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30" w:rsidRPr="00732C52" w:rsidRDefault="00732C52" w:rsidP="00732C5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52">
        <w:rPr>
          <w:rFonts w:ascii="Times New Roman" w:hAnsi="Times New Roman" w:cs="Times New Roman"/>
          <w:sz w:val="24"/>
          <w:szCs w:val="24"/>
        </w:rPr>
        <w:t xml:space="preserve">Сегодня в 10.00. часов  </w:t>
      </w:r>
      <w:r w:rsidRPr="00732C52">
        <w:rPr>
          <w:rFonts w:ascii="Times New Roman" w:hAnsi="Times New Roman" w:cs="Times New Roman"/>
          <w:color w:val="252D33"/>
          <w:sz w:val="24"/>
          <w:szCs w:val="24"/>
          <w:shd w:val="clear" w:color="auto" w:fill="FFFFFF"/>
        </w:rPr>
        <w:t>в</w:t>
      </w:r>
      <w:r w:rsidR="00C63C20" w:rsidRPr="00732C52">
        <w:rPr>
          <w:rFonts w:ascii="Times New Roman" w:hAnsi="Times New Roman" w:cs="Times New Roman"/>
          <w:color w:val="252D33"/>
          <w:sz w:val="24"/>
          <w:szCs w:val="24"/>
          <w:shd w:val="clear" w:color="auto" w:fill="FFFFFF"/>
        </w:rPr>
        <w:t xml:space="preserve"> рамках Всероссийской акции профсоюзов и Всемирного дня действий «За достойный труд!»</w:t>
      </w:r>
      <w:r w:rsidR="00C63C20" w:rsidRPr="00732C52">
        <w:rPr>
          <w:rFonts w:ascii="Times New Roman" w:hAnsi="Times New Roman" w:cs="Times New Roman"/>
          <w:sz w:val="24"/>
          <w:szCs w:val="24"/>
        </w:rPr>
        <w:t xml:space="preserve"> </w:t>
      </w:r>
      <w:r w:rsidR="00221579" w:rsidRPr="00732C5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="00221579" w:rsidRPr="00732C52"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 w:rsidR="00221579" w:rsidRPr="00732C52">
        <w:rPr>
          <w:rFonts w:ascii="Times New Roman" w:hAnsi="Times New Roman" w:cs="Times New Roman"/>
          <w:sz w:val="24"/>
          <w:szCs w:val="24"/>
        </w:rPr>
        <w:t xml:space="preserve"> - зале</w:t>
      </w:r>
      <w:proofErr w:type="gramEnd"/>
      <w:r w:rsidR="00221579" w:rsidRPr="00732C52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политики Республика Тыва </w:t>
      </w:r>
      <w:r w:rsidRPr="00732C52">
        <w:rPr>
          <w:rFonts w:ascii="Times New Roman" w:hAnsi="Times New Roman" w:cs="Times New Roman"/>
          <w:sz w:val="24"/>
          <w:szCs w:val="24"/>
        </w:rPr>
        <w:t xml:space="preserve">состоялось расширенное </w:t>
      </w:r>
      <w:r w:rsidR="00221579" w:rsidRPr="00732C52">
        <w:rPr>
          <w:rFonts w:ascii="Times New Roman" w:hAnsi="Times New Roman" w:cs="Times New Roman"/>
          <w:sz w:val="24"/>
          <w:szCs w:val="24"/>
        </w:rPr>
        <w:t>заседание Республиканской трехсторонней комиссии</w:t>
      </w:r>
      <w:r w:rsidR="00E413B5" w:rsidRPr="00732C52">
        <w:rPr>
          <w:rFonts w:ascii="Times New Roman" w:hAnsi="Times New Roman" w:cs="Times New Roman"/>
          <w:sz w:val="24"/>
          <w:szCs w:val="24"/>
        </w:rPr>
        <w:t xml:space="preserve"> (РТК) </w:t>
      </w:r>
      <w:r w:rsidR="00221579" w:rsidRPr="00732C52">
        <w:rPr>
          <w:rFonts w:ascii="Times New Roman" w:hAnsi="Times New Roman" w:cs="Times New Roman"/>
          <w:sz w:val="24"/>
          <w:szCs w:val="24"/>
        </w:rPr>
        <w:t xml:space="preserve">по регулированию социально-трудовых отношений.  </w:t>
      </w:r>
    </w:p>
    <w:p w:rsidR="00732C52" w:rsidRPr="00732C52" w:rsidRDefault="00950506" w:rsidP="00732C52">
      <w:pPr>
        <w:pStyle w:val="a6"/>
        <w:ind w:firstLine="708"/>
        <w:jc w:val="both"/>
        <w:rPr>
          <w:rStyle w:val="apple-converted-space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0303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474345</wp:posOffset>
            </wp:positionV>
            <wp:extent cx="3086100" cy="2057400"/>
            <wp:effectExtent l="19050" t="0" r="0" b="0"/>
            <wp:wrapSquare wrapText="bothSides"/>
            <wp:docPr id="4" name="Рисунок 3" descr="C:\Users\new\Desktop\фото РТК 07.10.2016\IMG_8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\Desktop\фото РТК 07.10.2016\IMG_83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C52" w:rsidRPr="00732C5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Заседание прошло под председательством координатора стороны, представляющей Правительство Республики Тыва и.о. министра труда и социальной политики Республики Тыва Людмилы </w:t>
      </w:r>
      <w:proofErr w:type="spellStart"/>
      <w:r w:rsidR="00732C52" w:rsidRPr="00732C5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Тас-оол</w:t>
      </w:r>
      <w:proofErr w:type="spellEnd"/>
      <w:r w:rsidR="00732C52" w:rsidRPr="00732C5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.</w:t>
      </w:r>
      <w:r w:rsidR="00732C52" w:rsidRPr="00732C52">
        <w:rPr>
          <w:rStyle w:val="apple-converted-space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 </w:t>
      </w:r>
    </w:p>
    <w:p w:rsidR="00732C52" w:rsidRPr="009806F6" w:rsidRDefault="00732C52" w:rsidP="0095050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0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работе расширенного заседания приняли участие члены комиссии и приглашенные гости — федеральный инспектор в Республике Тыва </w:t>
      </w:r>
      <w:proofErr w:type="spellStart"/>
      <w:r w:rsidRPr="009806F6">
        <w:rPr>
          <w:rFonts w:ascii="Times New Roman" w:hAnsi="Times New Roman" w:cs="Times New Roman"/>
          <w:sz w:val="24"/>
          <w:szCs w:val="24"/>
          <w:shd w:val="clear" w:color="auto" w:fill="FFFFFF"/>
        </w:rPr>
        <w:t>Шолбан</w:t>
      </w:r>
      <w:proofErr w:type="spellEnd"/>
      <w:r w:rsidRPr="00980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06F6">
        <w:rPr>
          <w:rFonts w:ascii="Times New Roman" w:hAnsi="Times New Roman" w:cs="Times New Roman"/>
          <w:sz w:val="24"/>
          <w:szCs w:val="24"/>
          <w:shd w:val="clear" w:color="auto" w:fill="FFFFFF"/>
        </w:rPr>
        <w:t>Монгуш</w:t>
      </w:r>
      <w:proofErr w:type="spellEnd"/>
      <w:r w:rsidRPr="00980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председатель Федерации профсоюзов Республики Тыва Галина </w:t>
      </w:r>
      <w:proofErr w:type="spellStart"/>
      <w:r w:rsidRPr="009806F6">
        <w:rPr>
          <w:rFonts w:ascii="Times New Roman" w:hAnsi="Times New Roman" w:cs="Times New Roman"/>
          <w:sz w:val="24"/>
          <w:szCs w:val="24"/>
          <w:shd w:val="clear" w:color="auto" w:fill="FFFFFF"/>
        </w:rPr>
        <w:t>Сюрюн</w:t>
      </w:r>
      <w:proofErr w:type="spellEnd"/>
      <w:r w:rsidRPr="009806F6">
        <w:rPr>
          <w:rFonts w:ascii="Times New Roman" w:hAnsi="Times New Roman" w:cs="Times New Roman"/>
          <w:sz w:val="24"/>
          <w:szCs w:val="24"/>
          <w:shd w:val="clear" w:color="auto" w:fill="FFFFFF"/>
        </w:rPr>
        <w:t>, руководитель</w:t>
      </w:r>
      <w:r w:rsidR="009806F6" w:rsidRPr="00980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80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Государственной инспекции труда в РТ Эдуард </w:t>
      </w:r>
      <w:proofErr w:type="spellStart"/>
      <w:r w:rsidRPr="009806F6">
        <w:rPr>
          <w:rFonts w:ascii="Times New Roman" w:hAnsi="Times New Roman" w:cs="Times New Roman"/>
          <w:sz w:val="24"/>
          <w:szCs w:val="24"/>
          <w:shd w:val="clear" w:color="auto" w:fill="FFFFFF"/>
        </w:rPr>
        <w:t>Доржу</w:t>
      </w:r>
      <w:proofErr w:type="spellEnd"/>
      <w:r w:rsidRPr="009806F6">
        <w:rPr>
          <w:rFonts w:ascii="Times New Roman" w:hAnsi="Times New Roman" w:cs="Times New Roman"/>
          <w:sz w:val="24"/>
          <w:szCs w:val="24"/>
          <w:shd w:val="clear" w:color="auto" w:fill="FFFFFF"/>
        </w:rPr>
        <w:t>, и</w:t>
      </w:r>
      <w:proofErr w:type="gramStart"/>
      <w:r w:rsidRPr="009806F6">
        <w:rPr>
          <w:rFonts w:ascii="Times New Roman" w:hAnsi="Times New Roman" w:cs="Times New Roman"/>
          <w:sz w:val="24"/>
          <w:szCs w:val="24"/>
          <w:shd w:val="clear" w:color="auto" w:fill="FFFFFF"/>
        </w:rPr>
        <w:t>.о</w:t>
      </w:r>
      <w:proofErr w:type="gramEnd"/>
      <w:r w:rsidRPr="00980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министра Республики Тыва по</w:t>
      </w:r>
      <w:r w:rsidR="009806F6" w:rsidRPr="00980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делам юстиции Анна Абрамова, </w:t>
      </w:r>
      <w:r w:rsidRPr="00980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заместитель министра образования науки РТ Ольга </w:t>
      </w:r>
      <w:proofErr w:type="spellStart"/>
      <w:r w:rsidRPr="009806F6">
        <w:rPr>
          <w:rFonts w:ascii="Times New Roman" w:hAnsi="Times New Roman" w:cs="Times New Roman"/>
          <w:sz w:val="24"/>
          <w:szCs w:val="24"/>
          <w:shd w:val="clear" w:color="auto" w:fill="FFFFFF"/>
        </w:rPr>
        <w:t>Доржу</w:t>
      </w:r>
      <w:proofErr w:type="spellEnd"/>
      <w:r w:rsidRPr="00980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заместитель комитета Верховного Хурала (парламента) Республики Тыва по социальной политике </w:t>
      </w:r>
      <w:proofErr w:type="spellStart"/>
      <w:r w:rsidRPr="009806F6">
        <w:rPr>
          <w:rFonts w:ascii="Times New Roman" w:hAnsi="Times New Roman" w:cs="Times New Roman"/>
          <w:sz w:val="24"/>
          <w:szCs w:val="24"/>
          <w:shd w:val="clear" w:color="auto" w:fill="FFFFFF"/>
        </w:rPr>
        <w:t>Ульяна</w:t>
      </w:r>
      <w:proofErr w:type="spellEnd"/>
      <w:r w:rsidRPr="00980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06F6">
        <w:rPr>
          <w:rFonts w:ascii="Times New Roman" w:hAnsi="Times New Roman" w:cs="Times New Roman"/>
          <w:sz w:val="24"/>
          <w:szCs w:val="24"/>
          <w:shd w:val="clear" w:color="auto" w:fill="FFFFFF"/>
        </w:rPr>
        <w:t>Монгуш</w:t>
      </w:r>
      <w:proofErr w:type="spellEnd"/>
      <w:r w:rsidRPr="00980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и.о. директора по делам семьи и детей РТ Саида </w:t>
      </w:r>
      <w:proofErr w:type="spellStart"/>
      <w:r w:rsidRPr="009806F6">
        <w:rPr>
          <w:rFonts w:ascii="Times New Roman" w:hAnsi="Times New Roman" w:cs="Times New Roman"/>
          <w:sz w:val="24"/>
          <w:szCs w:val="24"/>
          <w:shd w:val="clear" w:color="auto" w:fill="FFFFFF"/>
        </w:rPr>
        <w:t>Сенгии</w:t>
      </w:r>
      <w:proofErr w:type="spellEnd"/>
      <w:r w:rsidRPr="00980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представи</w:t>
      </w:r>
      <w:r w:rsidR="00980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тели всех отраслевых </w:t>
      </w:r>
      <w:r w:rsidRPr="009806F6">
        <w:rPr>
          <w:rFonts w:ascii="Times New Roman" w:hAnsi="Times New Roman" w:cs="Times New Roman"/>
          <w:sz w:val="24"/>
          <w:szCs w:val="24"/>
          <w:shd w:val="clear" w:color="auto" w:fill="FFFFFF"/>
        </w:rPr>
        <w:t>профсоюзов Республики Тыва.</w:t>
      </w:r>
    </w:p>
    <w:p w:rsidR="009806F6" w:rsidRPr="0073583F" w:rsidRDefault="009806F6" w:rsidP="009806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83F">
        <w:rPr>
          <w:rFonts w:ascii="Times New Roman" w:hAnsi="Times New Roman" w:cs="Times New Roman"/>
          <w:sz w:val="24"/>
          <w:szCs w:val="24"/>
        </w:rPr>
        <w:t>В ходе проведения  РТК было рассмотрено пять основных вопросов:</w:t>
      </w:r>
    </w:p>
    <w:p w:rsidR="009806F6" w:rsidRPr="0073583F" w:rsidRDefault="009806F6" w:rsidP="009806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83F">
        <w:rPr>
          <w:rFonts w:ascii="Times New Roman" w:hAnsi="Times New Roman" w:cs="Times New Roman"/>
          <w:sz w:val="24"/>
          <w:szCs w:val="24"/>
        </w:rPr>
        <w:t>О ходе выполнения указов Президента Российской Федерации от 7 мая 2012 г. №597, от 01.06.2012 г. № 761 и от 28.12.2012 г. № 1688 в части повышения заработной платы отдельным категориям работников в январе-июне 2016 г. и об ожидаемых итогах за 9 месяцев 2016 года»</w:t>
      </w:r>
      <w:proofErr w:type="gramStart"/>
      <w:r w:rsidRPr="0073583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06F6" w:rsidRPr="0073583F" w:rsidRDefault="009806F6" w:rsidP="009806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83F">
        <w:rPr>
          <w:rFonts w:ascii="Times New Roman" w:hAnsi="Times New Roman" w:cs="Times New Roman"/>
          <w:sz w:val="24"/>
          <w:szCs w:val="24"/>
        </w:rPr>
        <w:t>Об установлении размера минимальной заработной платы в Республике Тыва без исключения в ее состав районного коэффициента и процентной надбавки</w:t>
      </w:r>
    </w:p>
    <w:p w:rsidR="009806F6" w:rsidRPr="0073583F" w:rsidRDefault="009806F6" w:rsidP="009806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83F">
        <w:rPr>
          <w:rFonts w:ascii="Times New Roman" w:hAnsi="Times New Roman" w:cs="Times New Roman"/>
          <w:sz w:val="24"/>
          <w:szCs w:val="24"/>
        </w:rPr>
        <w:t>О внедрении новой системы оплаты труда в учреждениях социальной сферы.</w:t>
      </w:r>
    </w:p>
    <w:p w:rsidR="009806F6" w:rsidRPr="0073583F" w:rsidRDefault="009806F6" w:rsidP="009806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83F">
        <w:rPr>
          <w:rFonts w:ascii="Times New Roman" w:hAnsi="Times New Roman" w:cs="Times New Roman"/>
          <w:sz w:val="24"/>
          <w:szCs w:val="24"/>
        </w:rPr>
        <w:t>О предоставлении мер социальной поддержки специалистам, работающим и проживающим в сельской местности.</w:t>
      </w:r>
    </w:p>
    <w:p w:rsidR="009806F6" w:rsidRPr="00BF6045" w:rsidRDefault="009806F6" w:rsidP="009806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83F">
        <w:rPr>
          <w:rFonts w:ascii="Times New Roman" w:hAnsi="Times New Roman" w:cs="Times New Roman"/>
          <w:sz w:val="24"/>
          <w:szCs w:val="24"/>
        </w:rPr>
        <w:t>Об участии профсоюзов в формировании и реализации государственной политики в сфере труда.</w:t>
      </w:r>
    </w:p>
    <w:p w:rsidR="00D92E78" w:rsidRPr="0073583F" w:rsidRDefault="00950506" w:rsidP="009806F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353060</wp:posOffset>
            </wp:positionV>
            <wp:extent cx="2943225" cy="2085975"/>
            <wp:effectExtent l="19050" t="0" r="9525" b="0"/>
            <wp:wrapSquare wrapText="bothSides"/>
            <wp:docPr id="2" name="Рисунок 1" descr="C:\Users\new\Desktop\фото РТК 07.10.2016\IMG_8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фото РТК 07.10.2016\IMG_83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C52" w:rsidRPr="009806F6">
        <w:rPr>
          <w:rFonts w:ascii="Times New Roman" w:hAnsi="Times New Roman" w:cs="Times New Roman"/>
          <w:sz w:val="24"/>
          <w:szCs w:val="24"/>
        </w:rPr>
        <w:t xml:space="preserve">Президиум </w:t>
      </w:r>
      <w:proofErr w:type="spellStart"/>
      <w:r w:rsidR="00732C52" w:rsidRPr="009806F6">
        <w:rPr>
          <w:rFonts w:ascii="Times New Roman" w:hAnsi="Times New Roman" w:cs="Times New Roman"/>
          <w:sz w:val="24"/>
          <w:szCs w:val="24"/>
        </w:rPr>
        <w:t>Тывинской</w:t>
      </w:r>
      <w:proofErr w:type="spellEnd"/>
      <w:r w:rsidR="00732C52" w:rsidRPr="009806F6">
        <w:rPr>
          <w:rFonts w:ascii="Times New Roman" w:hAnsi="Times New Roman" w:cs="Times New Roman"/>
          <w:sz w:val="24"/>
          <w:szCs w:val="24"/>
        </w:rPr>
        <w:t xml:space="preserve"> республиканской организации Профсоюза работников образования и науки принял активное участие</w:t>
      </w:r>
      <w:r w:rsidR="001A68C3">
        <w:rPr>
          <w:rFonts w:ascii="Times New Roman" w:hAnsi="Times New Roman" w:cs="Times New Roman"/>
          <w:sz w:val="24"/>
          <w:szCs w:val="24"/>
        </w:rPr>
        <w:t xml:space="preserve"> в расширенном заседании РТК</w:t>
      </w:r>
      <w:proofErr w:type="gramStart"/>
      <w:r w:rsidR="001A68C3">
        <w:rPr>
          <w:rFonts w:ascii="Times New Roman" w:hAnsi="Times New Roman" w:cs="Times New Roman"/>
          <w:sz w:val="24"/>
          <w:szCs w:val="24"/>
        </w:rPr>
        <w:t xml:space="preserve"> </w:t>
      </w:r>
      <w:r w:rsidR="00732C52" w:rsidRPr="009806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318C" w:rsidRPr="0073583F" w:rsidRDefault="00950506" w:rsidP="00D92E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0506">
        <w:rPr>
          <w:rFonts w:ascii="Times New Roman" w:hAnsi="Times New Roman" w:cs="Times New Roman"/>
          <w:sz w:val="24"/>
          <w:szCs w:val="24"/>
        </w:rPr>
        <w:t xml:space="preserve"> </w:t>
      </w:r>
      <w:r w:rsidRPr="0073583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83F">
        <w:rPr>
          <w:rFonts w:ascii="Times New Roman" w:hAnsi="Times New Roman" w:cs="Times New Roman"/>
          <w:sz w:val="24"/>
          <w:szCs w:val="24"/>
        </w:rPr>
        <w:t xml:space="preserve">Надежда </w:t>
      </w:r>
      <w:proofErr w:type="spellStart"/>
      <w:r w:rsidRPr="0073583F">
        <w:rPr>
          <w:rFonts w:ascii="Times New Roman" w:hAnsi="Times New Roman" w:cs="Times New Roman"/>
          <w:sz w:val="24"/>
          <w:szCs w:val="24"/>
        </w:rPr>
        <w:t>Охемчик</w:t>
      </w:r>
      <w:proofErr w:type="spellEnd"/>
      <w:r w:rsidRPr="0073583F">
        <w:rPr>
          <w:rFonts w:ascii="Times New Roman" w:hAnsi="Times New Roman" w:cs="Times New Roman"/>
          <w:sz w:val="24"/>
          <w:szCs w:val="24"/>
        </w:rPr>
        <w:t xml:space="preserve"> </w:t>
      </w:r>
      <w:r w:rsidR="00304669">
        <w:rPr>
          <w:rFonts w:ascii="Times New Roman" w:hAnsi="Times New Roman" w:cs="Times New Roman"/>
          <w:sz w:val="24"/>
          <w:szCs w:val="24"/>
        </w:rPr>
        <w:t xml:space="preserve">выступила по четвертому вопросу. </w:t>
      </w:r>
      <w:r w:rsidR="00A7318C" w:rsidRPr="0073583F">
        <w:rPr>
          <w:rFonts w:ascii="Times New Roman" w:hAnsi="Times New Roman" w:cs="Times New Roman"/>
          <w:sz w:val="24"/>
          <w:szCs w:val="24"/>
        </w:rPr>
        <w:t>В своем выступлении она отметила, что Постановление Прав</w:t>
      </w:r>
      <w:r w:rsidR="00304669">
        <w:rPr>
          <w:rFonts w:ascii="Times New Roman" w:hAnsi="Times New Roman" w:cs="Times New Roman"/>
          <w:sz w:val="24"/>
          <w:szCs w:val="24"/>
        </w:rPr>
        <w:t>ительства Республики Тыва № 375</w:t>
      </w:r>
      <w:r w:rsidR="00A7318C" w:rsidRPr="0073583F">
        <w:rPr>
          <w:rFonts w:ascii="Times New Roman" w:hAnsi="Times New Roman" w:cs="Times New Roman"/>
          <w:sz w:val="24"/>
          <w:szCs w:val="24"/>
        </w:rPr>
        <w:t xml:space="preserve"> от 29 августа 2016 года</w:t>
      </w:r>
      <w:r w:rsidR="00304669">
        <w:rPr>
          <w:rFonts w:ascii="Times New Roman" w:hAnsi="Times New Roman" w:cs="Times New Roman"/>
          <w:sz w:val="24"/>
          <w:szCs w:val="24"/>
        </w:rPr>
        <w:t>, которое</w:t>
      </w:r>
      <w:r w:rsidR="006624C4">
        <w:rPr>
          <w:rFonts w:ascii="Times New Roman" w:hAnsi="Times New Roman" w:cs="Times New Roman"/>
          <w:sz w:val="24"/>
          <w:szCs w:val="24"/>
        </w:rPr>
        <w:t xml:space="preserve"> определяет</w:t>
      </w:r>
      <w:r w:rsidR="00D92E78" w:rsidRPr="0073583F">
        <w:rPr>
          <w:rFonts w:ascii="Times New Roman" w:hAnsi="Times New Roman" w:cs="Times New Roman"/>
          <w:sz w:val="24"/>
          <w:szCs w:val="24"/>
        </w:rPr>
        <w:t xml:space="preserve"> </w:t>
      </w:r>
      <w:r w:rsidR="009806F6">
        <w:rPr>
          <w:rFonts w:ascii="Times New Roman" w:hAnsi="Times New Roman" w:cs="Times New Roman"/>
          <w:sz w:val="24"/>
          <w:szCs w:val="24"/>
        </w:rPr>
        <w:t>порядок</w:t>
      </w:r>
      <w:r w:rsidR="00D92E78" w:rsidRPr="0073583F">
        <w:rPr>
          <w:rFonts w:ascii="Times New Roman" w:hAnsi="Times New Roman" w:cs="Times New Roman"/>
          <w:sz w:val="24"/>
          <w:szCs w:val="24"/>
        </w:rPr>
        <w:t xml:space="preserve"> и условия предоставления мер социальной поддержки по оплате коммунальных услуг</w:t>
      </w:r>
      <w:r w:rsidR="00792C0B">
        <w:rPr>
          <w:rFonts w:ascii="Times New Roman" w:hAnsi="Times New Roman" w:cs="Times New Roman"/>
          <w:sz w:val="24"/>
          <w:szCs w:val="24"/>
        </w:rPr>
        <w:t xml:space="preserve"> </w:t>
      </w:r>
      <w:r w:rsidR="00304669">
        <w:rPr>
          <w:rFonts w:ascii="Times New Roman" w:hAnsi="Times New Roman" w:cs="Times New Roman"/>
          <w:sz w:val="24"/>
          <w:szCs w:val="24"/>
        </w:rPr>
        <w:t>педагогическим работникам</w:t>
      </w:r>
      <w:r w:rsidR="00D92E78" w:rsidRPr="0073583F">
        <w:rPr>
          <w:rFonts w:ascii="Times New Roman" w:hAnsi="Times New Roman" w:cs="Times New Roman"/>
          <w:sz w:val="24"/>
          <w:szCs w:val="24"/>
        </w:rPr>
        <w:t>, работающим и проживающим в сельской местности существенно снижает</w:t>
      </w:r>
      <w:r w:rsidR="00304669">
        <w:rPr>
          <w:rFonts w:ascii="Times New Roman" w:hAnsi="Times New Roman" w:cs="Times New Roman"/>
          <w:sz w:val="24"/>
          <w:szCs w:val="24"/>
        </w:rPr>
        <w:t xml:space="preserve"> </w:t>
      </w:r>
      <w:r w:rsidR="00304669">
        <w:rPr>
          <w:rFonts w:ascii="Times New Roman" w:hAnsi="Times New Roman" w:cs="Times New Roman"/>
          <w:sz w:val="24"/>
          <w:szCs w:val="24"/>
        </w:rPr>
        <w:lastRenderedPageBreak/>
        <w:t xml:space="preserve">их объем и уменьшает </w:t>
      </w:r>
      <w:r w:rsidR="00D94D30">
        <w:rPr>
          <w:rFonts w:ascii="Times New Roman" w:hAnsi="Times New Roman" w:cs="Times New Roman"/>
          <w:sz w:val="24"/>
          <w:szCs w:val="24"/>
        </w:rPr>
        <w:t>гарантии,</w:t>
      </w:r>
      <w:r w:rsidR="00304669">
        <w:rPr>
          <w:rFonts w:ascii="Times New Roman" w:hAnsi="Times New Roman" w:cs="Times New Roman"/>
          <w:sz w:val="24"/>
          <w:szCs w:val="24"/>
        </w:rPr>
        <w:t xml:space="preserve"> </w:t>
      </w:r>
      <w:r w:rsidR="00D92E78" w:rsidRPr="0073583F">
        <w:rPr>
          <w:rFonts w:ascii="Times New Roman" w:hAnsi="Times New Roman" w:cs="Times New Roman"/>
          <w:sz w:val="24"/>
          <w:szCs w:val="24"/>
        </w:rPr>
        <w:t xml:space="preserve">установленные федеральным </w:t>
      </w:r>
      <w:r w:rsidR="00D94D30">
        <w:rPr>
          <w:rFonts w:ascii="Times New Roman" w:hAnsi="Times New Roman" w:cs="Times New Roman"/>
          <w:sz w:val="24"/>
          <w:szCs w:val="24"/>
        </w:rPr>
        <w:t>законодательством:</w:t>
      </w:r>
    </w:p>
    <w:p w:rsidR="00D92E78" w:rsidRPr="0073583F" w:rsidRDefault="00D92E78" w:rsidP="00D92E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83F">
        <w:rPr>
          <w:rFonts w:ascii="Times New Roman" w:hAnsi="Times New Roman" w:cs="Times New Roman"/>
          <w:sz w:val="24"/>
          <w:szCs w:val="24"/>
        </w:rPr>
        <w:t>Определенный размер в 275 рублей в месяц не компенсирует затраты работника на освещение, отопление, жилое помещение.</w:t>
      </w:r>
    </w:p>
    <w:p w:rsidR="00D92E78" w:rsidRPr="0073583F" w:rsidRDefault="00D92E78" w:rsidP="00D92E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83F">
        <w:rPr>
          <w:rFonts w:ascii="Times New Roman" w:hAnsi="Times New Roman" w:cs="Times New Roman"/>
          <w:sz w:val="24"/>
          <w:szCs w:val="24"/>
        </w:rPr>
        <w:t>Представление справки об отсутствии задолженности по коммунальным услугам ограничивает право на получение компенсации.</w:t>
      </w:r>
    </w:p>
    <w:p w:rsidR="00BF6045" w:rsidRPr="00950506" w:rsidRDefault="0073583F" w:rsidP="009505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83F">
        <w:rPr>
          <w:rFonts w:ascii="Times New Roman" w:hAnsi="Times New Roman" w:cs="Times New Roman"/>
          <w:sz w:val="24"/>
          <w:szCs w:val="24"/>
        </w:rPr>
        <w:t>Из списка получателей льгот выпадают руководители образовательных организаций, педагогические работники, проработавшие в сельской местности не менее 10 и вышедшие на пенсию. Есть и другие положения, которые не соответствуют федеральному законодательству.</w:t>
      </w:r>
    </w:p>
    <w:p w:rsidR="00FB725E" w:rsidRDefault="009806F6" w:rsidP="001A68C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</w:t>
      </w:r>
      <w:r w:rsidR="0030466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я итог своего </w:t>
      </w:r>
      <w:r w:rsidR="00D94D30">
        <w:rPr>
          <w:rFonts w:ascii="Times New Roman" w:hAnsi="Times New Roman" w:cs="Times New Roman"/>
          <w:sz w:val="24"/>
          <w:szCs w:val="24"/>
        </w:rPr>
        <w:t>выступления,</w:t>
      </w:r>
      <w:r>
        <w:rPr>
          <w:rFonts w:ascii="Times New Roman" w:hAnsi="Times New Roman" w:cs="Times New Roman"/>
          <w:sz w:val="24"/>
          <w:szCs w:val="24"/>
        </w:rPr>
        <w:t xml:space="preserve"> Надежда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Ондаровна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4C4">
        <w:rPr>
          <w:rFonts w:ascii="Times New Roman" w:hAnsi="Times New Roman" w:cs="Times New Roman"/>
          <w:sz w:val="24"/>
          <w:szCs w:val="24"/>
        </w:rPr>
        <w:t>предложил</w:t>
      </w:r>
      <w:r w:rsidR="001A68C3">
        <w:rPr>
          <w:rFonts w:ascii="Times New Roman" w:hAnsi="Times New Roman" w:cs="Times New Roman"/>
          <w:sz w:val="24"/>
          <w:szCs w:val="24"/>
        </w:rPr>
        <w:t>а</w:t>
      </w:r>
      <w:r w:rsidR="006624C4">
        <w:rPr>
          <w:rFonts w:ascii="Times New Roman" w:hAnsi="Times New Roman" w:cs="Times New Roman"/>
          <w:sz w:val="24"/>
          <w:szCs w:val="24"/>
        </w:rPr>
        <w:t xml:space="preserve"> координатору стороны предста</w:t>
      </w:r>
      <w:r w:rsidR="00093338">
        <w:rPr>
          <w:rFonts w:ascii="Times New Roman" w:hAnsi="Times New Roman" w:cs="Times New Roman"/>
          <w:sz w:val="24"/>
          <w:szCs w:val="24"/>
        </w:rPr>
        <w:t xml:space="preserve">вляющей Правительство Республики Тыва </w:t>
      </w:r>
      <w:r w:rsidR="001A68C3">
        <w:rPr>
          <w:rFonts w:ascii="Times New Roman" w:hAnsi="Times New Roman" w:cs="Times New Roman"/>
          <w:sz w:val="24"/>
          <w:szCs w:val="24"/>
        </w:rPr>
        <w:t xml:space="preserve">Людмиле </w:t>
      </w:r>
      <w:proofErr w:type="spellStart"/>
      <w:r w:rsidR="00093338">
        <w:rPr>
          <w:rFonts w:ascii="Times New Roman" w:hAnsi="Times New Roman" w:cs="Times New Roman"/>
          <w:sz w:val="24"/>
          <w:szCs w:val="24"/>
        </w:rPr>
        <w:t>Тас-оол</w:t>
      </w:r>
      <w:proofErr w:type="spellEnd"/>
      <w:r w:rsidR="00B6714F">
        <w:rPr>
          <w:rFonts w:ascii="Times New Roman" w:hAnsi="Times New Roman" w:cs="Times New Roman"/>
          <w:sz w:val="24"/>
          <w:szCs w:val="24"/>
        </w:rPr>
        <w:t xml:space="preserve"> </w:t>
      </w:r>
      <w:r w:rsidR="006624C4">
        <w:rPr>
          <w:rFonts w:ascii="Times New Roman" w:hAnsi="Times New Roman" w:cs="Times New Roman"/>
          <w:sz w:val="24"/>
          <w:szCs w:val="24"/>
        </w:rPr>
        <w:t xml:space="preserve"> в ближайшее время создать рабочую группу с участием представителей отраслевых профсоюзов</w:t>
      </w:r>
      <w:r w:rsidR="00093338">
        <w:rPr>
          <w:rFonts w:ascii="Times New Roman" w:hAnsi="Times New Roman" w:cs="Times New Roman"/>
          <w:sz w:val="24"/>
          <w:szCs w:val="24"/>
        </w:rPr>
        <w:t xml:space="preserve"> РТ,  чтобы привести данное Постановление</w:t>
      </w:r>
      <w:r w:rsidR="006624C4">
        <w:rPr>
          <w:rFonts w:ascii="Times New Roman" w:hAnsi="Times New Roman" w:cs="Times New Roman"/>
          <w:sz w:val="24"/>
          <w:szCs w:val="24"/>
        </w:rPr>
        <w:t xml:space="preserve">  в соответствие с нормами федерального законодательства. </w:t>
      </w:r>
    </w:p>
    <w:p w:rsidR="001A68C3" w:rsidRPr="00FB725E" w:rsidRDefault="001A68C3" w:rsidP="001A68C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318C" w:rsidRDefault="00025DAF" w:rsidP="00FB725E">
      <w:pPr>
        <w:tabs>
          <w:tab w:val="left" w:pos="23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58893"/>
            <wp:effectExtent l="19050" t="0" r="3175" b="0"/>
            <wp:docPr id="7" name="Рисунок 5" descr="C:\Users\new\Desktop\фото РТК 07.10.2016\IMG_8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w\Desktop\фото РТК 07.10.2016\IMG_83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DAF" w:rsidRDefault="00025DAF" w:rsidP="00FB725E">
      <w:pPr>
        <w:tabs>
          <w:tab w:val="left" w:pos="2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5DAF" w:rsidRPr="00FB725E" w:rsidRDefault="00025DAF" w:rsidP="00FB725E">
      <w:pPr>
        <w:tabs>
          <w:tab w:val="left" w:pos="232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25DAF" w:rsidRPr="00FB725E" w:rsidSect="00CB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666D"/>
    <w:multiLevelType w:val="hybridMultilevel"/>
    <w:tmpl w:val="2078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65305"/>
    <w:multiLevelType w:val="hybridMultilevel"/>
    <w:tmpl w:val="5F3AD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579"/>
    <w:rsid w:val="00025DAF"/>
    <w:rsid w:val="00093338"/>
    <w:rsid w:val="001A68C3"/>
    <w:rsid w:val="001C5958"/>
    <w:rsid w:val="00217A9E"/>
    <w:rsid w:val="00221579"/>
    <w:rsid w:val="00304669"/>
    <w:rsid w:val="00385D68"/>
    <w:rsid w:val="006624C4"/>
    <w:rsid w:val="007057C7"/>
    <w:rsid w:val="00732C52"/>
    <w:rsid w:val="0073583F"/>
    <w:rsid w:val="00792C0B"/>
    <w:rsid w:val="00950506"/>
    <w:rsid w:val="00962849"/>
    <w:rsid w:val="009806F6"/>
    <w:rsid w:val="00A7318C"/>
    <w:rsid w:val="00B175C0"/>
    <w:rsid w:val="00B6714F"/>
    <w:rsid w:val="00BF6045"/>
    <w:rsid w:val="00C63C20"/>
    <w:rsid w:val="00CB1030"/>
    <w:rsid w:val="00D92E78"/>
    <w:rsid w:val="00D94D30"/>
    <w:rsid w:val="00E413B5"/>
    <w:rsid w:val="00FB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B5"/>
    <w:pPr>
      <w:ind w:left="720"/>
      <w:contextualSpacing/>
    </w:pPr>
  </w:style>
  <w:style w:type="character" w:customStyle="1" w:styleId="apple-converted-space">
    <w:name w:val="apple-converted-space"/>
    <w:basedOn w:val="a0"/>
    <w:rsid w:val="00732C52"/>
  </w:style>
  <w:style w:type="paragraph" w:styleId="a4">
    <w:name w:val="Balloon Text"/>
    <w:basedOn w:val="a"/>
    <w:link w:val="a5"/>
    <w:uiPriority w:val="99"/>
    <w:semiHidden/>
    <w:unhideWhenUsed/>
    <w:rsid w:val="0073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C5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32C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19D5-76C0-43E1-BAAF-1EBC9781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RePack by SPecialiST</cp:lastModifiedBy>
  <cp:revision>13</cp:revision>
  <dcterms:created xsi:type="dcterms:W3CDTF">2016-10-09T02:50:00Z</dcterms:created>
  <dcterms:modified xsi:type="dcterms:W3CDTF">2016-10-11T07:33:00Z</dcterms:modified>
</cp:coreProperties>
</file>