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FE" w:rsidRDefault="007844FE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844FE">
        <w:rPr>
          <w:color w:val="000000"/>
          <w:sz w:val="28"/>
          <w:szCs w:val="28"/>
        </w:rPr>
        <w:t>9—30 марта в Москве прошли мероприятия в рамках заседаний Исполнительного комитета и Центрального Совета Общероссийского Профсоюза образования.</w:t>
      </w:r>
    </w:p>
    <w:p w:rsidR="007844FE" w:rsidRPr="007844FE" w:rsidRDefault="007844FE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Председатель Севастопольской городской организации Профсоюза работников народного образования и науки РФ</w:t>
      </w:r>
      <w:r w:rsidR="0007075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Козлова Т.К. приняла участие в заседании постоянной комиссии </w:t>
      </w:r>
      <w:r w:rsidRPr="007844FE">
        <w:rPr>
          <w:color w:val="000000"/>
          <w:sz w:val="28"/>
          <w:szCs w:val="28"/>
        </w:rPr>
        <w:t xml:space="preserve"> по мониторингу нарушений и защите прав работников обра</w:t>
      </w:r>
      <w:r>
        <w:rPr>
          <w:color w:val="000000"/>
          <w:sz w:val="28"/>
          <w:szCs w:val="28"/>
        </w:rPr>
        <w:t>зования. Профлидеры коснулись  темы  избыточной  отчётности</w:t>
      </w:r>
      <w:r w:rsidRPr="007844FE">
        <w:rPr>
          <w:color w:val="000000"/>
          <w:sz w:val="28"/>
          <w:szCs w:val="28"/>
        </w:rPr>
        <w:t xml:space="preserve"> педагогических работников.</w:t>
      </w:r>
    </w:p>
    <w:p w:rsidR="007844FE" w:rsidRPr="007844FE" w:rsidRDefault="00070754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844FE" w:rsidRPr="007844FE">
        <w:rPr>
          <w:color w:val="000000"/>
          <w:sz w:val="28"/>
          <w:szCs w:val="28"/>
        </w:rPr>
        <w:t>Этапы многолетней деятельности Профсоюза по борьбе с избыточной отчётностью учителей в своём выступлении представила заместитель председателя комиссии, председатель Вологодской областной организации Профсоюза Светлана Павлушкова. Она предложила помимо работы по борьбе с избыточной отчётностью педагогических работников вернуться к проблеме укомплектованности образовательных учреждений управленческими кадрами.</w:t>
      </w:r>
    </w:p>
    <w:p w:rsidR="007844FE" w:rsidRPr="007844FE" w:rsidRDefault="00070754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844FE" w:rsidRPr="007844FE">
        <w:rPr>
          <w:color w:val="000000"/>
          <w:sz w:val="28"/>
          <w:szCs w:val="28"/>
        </w:rPr>
        <w:t xml:space="preserve">Представители </w:t>
      </w:r>
      <w:proofErr w:type="spellStart"/>
      <w:r w:rsidR="007844FE" w:rsidRPr="007844FE">
        <w:rPr>
          <w:color w:val="000000"/>
          <w:sz w:val="28"/>
          <w:szCs w:val="28"/>
        </w:rPr>
        <w:t>Рособрнадзора</w:t>
      </w:r>
      <w:proofErr w:type="spellEnd"/>
      <w:r w:rsidR="007844FE" w:rsidRPr="007844FE">
        <w:rPr>
          <w:color w:val="000000"/>
          <w:sz w:val="28"/>
          <w:szCs w:val="28"/>
        </w:rPr>
        <w:t xml:space="preserve"> предложили свою стратегию борьбы с отчётностью. Она связана с чётко прописанными должностными инструкциями, мониторингом со стороны </w:t>
      </w:r>
      <w:proofErr w:type="spellStart"/>
      <w:r w:rsidR="007844FE" w:rsidRPr="007844FE">
        <w:rPr>
          <w:color w:val="000000"/>
          <w:sz w:val="28"/>
          <w:szCs w:val="28"/>
        </w:rPr>
        <w:t>Рособрнадзора</w:t>
      </w:r>
      <w:proofErr w:type="spellEnd"/>
      <w:r w:rsidR="007844FE" w:rsidRPr="007844FE">
        <w:rPr>
          <w:color w:val="000000"/>
          <w:sz w:val="28"/>
          <w:szCs w:val="28"/>
        </w:rPr>
        <w:t xml:space="preserve"> и назначением ответственных за исходящую документацию на всех уровнях управления образованием.</w:t>
      </w:r>
    </w:p>
    <w:p w:rsidR="007844FE" w:rsidRPr="007844FE" w:rsidRDefault="00070754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844FE" w:rsidRPr="007844FE">
        <w:rPr>
          <w:color w:val="000000"/>
          <w:sz w:val="28"/>
          <w:szCs w:val="28"/>
        </w:rPr>
        <w:t>В работе комиссии также приняли участие заместитель председателя Профсоюза Михаил Авдеенко и сотрудники правового департамента аппарата Профсоюза во главе с секретарём аппарата — руководителем департамента Галиной Рожко.</w:t>
      </w:r>
    </w:p>
    <w:p w:rsidR="007844FE" w:rsidRPr="007844FE" w:rsidRDefault="00070754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844FE" w:rsidRPr="007844FE">
        <w:rPr>
          <w:color w:val="000000"/>
          <w:sz w:val="28"/>
          <w:szCs w:val="28"/>
        </w:rPr>
        <w:t xml:space="preserve">По итогам дискуссии намечено более тесное сотрудничество представителей правовой службы Профсоюза и </w:t>
      </w:r>
      <w:proofErr w:type="spellStart"/>
      <w:r w:rsidR="007844FE" w:rsidRPr="007844FE">
        <w:rPr>
          <w:color w:val="000000"/>
          <w:sz w:val="28"/>
          <w:szCs w:val="28"/>
        </w:rPr>
        <w:t>Рособрнадзора</w:t>
      </w:r>
      <w:proofErr w:type="spellEnd"/>
      <w:r w:rsidR="007844FE" w:rsidRPr="007844FE">
        <w:rPr>
          <w:color w:val="000000"/>
          <w:sz w:val="28"/>
          <w:szCs w:val="28"/>
        </w:rPr>
        <w:t>.</w:t>
      </w:r>
    </w:p>
    <w:p w:rsidR="007844FE" w:rsidRPr="007844FE" w:rsidRDefault="00070754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844FE" w:rsidRPr="007844FE">
        <w:rPr>
          <w:color w:val="000000"/>
          <w:sz w:val="28"/>
          <w:szCs w:val="28"/>
        </w:rPr>
        <w:t>В ходе заседания Исполнительного комитета Профсоюза было рассмотрено более 20 вопросов, большинство из которых — отчёты по основным направлениям деятельности организации. Они в совокупности позволяют сделать выводы, на каком уровне находится Общероссийский Профсоюз образования по различным направлениям деятельности, и какие дальнейшие шаги необходимы для укрепления и развития организации в целом.</w:t>
      </w:r>
    </w:p>
    <w:p w:rsidR="007844FE" w:rsidRPr="007844FE" w:rsidRDefault="00070754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844FE" w:rsidRPr="007844FE">
        <w:rPr>
          <w:color w:val="000000"/>
          <w:sz w:val="28"/>
          <w:szCs w:val="28"/>
        </w:rPr>
        <w:t>Представленный статистический отчёт впервые за долгое время показал прирост численности Профсоюза на всероссийском уровне. Теперь в Общероссийском Профсоюзе образования — более 3 миллионов 755 тысяч человек! Численный прирост за последние полгода произошёл благодаря тому, что в структуре Профсоюза были созданы две новые региональные организации — Донецкой и Луганской народных республик.</w:t>
      </w:r>
    </w:p>
    <w:p w:rsidR="007844FE" w:rsidRPr="007844FE" w:rsidRDefault="00070754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844FE" w:rsidRPr="007844FE">
        <w:rPr>
          <w:color w:val="000000"/>
          <w:sz w:val="28"/>
          <w:szCs w:val="28"/>
        </w:rPr>
        <w:t>Хороший показатель — увеличение процента студентов и обучающихся. А вот количество молодых специалистов в Профсоюзе несколько снизилось.</w:t>
      </w:r>
    </w:p>
    <w:p w:rsidR="007844FE" w:rsidRPr="007844FE" w:rsidRDefault="00070754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proofErr w:type="gramStart"/>
      <w:r w:rsidR="007844FE" w:rsidRPr="007844FE">
        <w:rPr>
          <w:color w:val="000000"/>
          <w:sz w:val="28"/>
          <w:szCs w:val="28"/>
        </w:rPr>
        <w:t>Члены Исполкома Профсоюза рассмотрели более двух десятков вопросов по разным направлениям работы: от традиционных для Профсоюза — правозащитной деятельности, охраны труда и здоровья, до тех, что получили развитие только в прошлом году.</w:t>
      </w:r>
      <w:proofErr w:type="gramEnd"/>
      <w:r w:rsidR="007844FE" w:rsidRPr="007844FE">
        <w:rPr>
          <w:color w:val="000000"/>
          <w:sz w:val="28"/>
          <w:szCs w:val="28"/>
        </w:rPr>
        <w:t xml:space="preserve"> Среди них — успешно завершившийся конкурс на создание гимна Общероссийского Профсоюза образования.</w:t>
      </w:r>
    </w:p>
    <w:p w:rsidR="007844FE" w:rsidRPr="007844FE" w:rsidRDefault="00070754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844FE" w:rsidRPr="007844FE">
        <w:rPr>
          <w:color w:val="000000"/>
          <w:sz w:val="28"/>
          <w:szCs w:val="28"/>
        </w:rPr>
        <w:t>Несколько лет назад уже была сделана попытка проведения подобного конкурса, но по его итогам победитель так и не был определён. В 2022 году конкурс прошёл с лучшими результатами и оценивался с привлечением профессионального жюри: по его итогам были определены три гимна-победителя, на основе которых и будет создан официальный гимн Профсоюза. Предполагается, что на юбилейном X съезде Профсоюза в 2025 году, он прозвучит вслед за гимном Российской Федерации.</w:t>
      </w:r>
    </w:p>
    <w:p w:rsidR="007844FE" w:rsidRPr="007844FE" w:rsidRDefault="00070754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844FE" w:rsidRPr="007844FE">
        <w:rPr>
          <w:color w:val="000000"/>
          <w:sz w:val="28"/>
          <w:szCs w:val="28"/>
        </w:rPr>
        <w:t>Председатель Профсоюза Галина Меркулова, подводя итог заседания, отметила важность в соблюдении баланса между традиционными направлениями работы Профсоюза и новациями, без которых невозможно развитие организации.</w:t>
      </w:r>
    </w:p>
    <w:p w:rsidR="007844FE" w:rsidRPr="007844FE" w:rsidRDefault="00070754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844FE" w:rsidRPr="007844FE">
        <w:rPr>
          <w:color w:val="000000"/>
          <w:sz w:val="28"/>
          <w:szCs w:val="28"/>
        </w:rPr>
        <w:t>Исполком Профсоюза состоялся в преддверии пленарного заседания Центрального Совета Профсоюза. Во время его проведения были одобрены вопросы, которые вынесены на рассмотрение членов ЦС Профсоюза. В первую очередь, это подведение итогов Года корпоративной культуры, завершившегося в 2022 году.</w:t>
      </w:r>
    </w:p>
    <w:p w:rsidR="007844FE" w:rsidRPr="007844FE" w:rsidRDefault="00070754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844FE" w:rsidRPr="007844FE">
        <w:rPr>
          <w:color w:val="000000"/>
          <w:sz w:val="28"/>
          <w:szCs w:val="28"/>
        </w:rPr>
        <w:t>Эмоциональному погружению участников и гостей мероприятий Профсоюза в тему прошедшего тематического года послужила выставка рекламно-издательской и брендовой продукции организаций Общероссийского Профсоюза образования, размещённая в фойе зала заседаний.</w:t>
      </w:r>
    </w:p>
    <w:p w:rsidR="007844FE" w:rsidRPr="007844FE" w:rsidRDefault="00070754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844FE" w:rsidRPr="007844FE">
        <w:rPr>
          <w:color w:val="000000"/>
          <w:sz w:val="28"/>
          <w:szCs w:val="28"/>
        </w:rPr>
        <w:t>Экспонаты выставки привезли накануне лидеры и активисты Профсоюза из разных регионов страны. Все они пополнят музейную коллекцию, расположенную в офисе центрального аппарата Профсоюза в Москве.</w:t>
      </w:r>
    </w:p>
    <w:p w:rsidR="007844FE" w:rsidRPr="007844FE" w:rsidRDefault="007844FE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7844FE">
        <w:rPr>
          <w:color w:val="000000"/>
          <w:sz w:val="28"/>
          <w:szCs w:val="28"/>
        </w:rPr>
        <w:t>Итак, 30 марта первым и основным вопросом заседания Центрального Совета Профсоюза стало подведение итогов Года корпоративной культуры. Его результаты и далеко идущие выводы представила в своём докладе Председатель Профсоюза Галина Меркулова. Профлидер отметила, что в минувшем году проведено 25 мероприятий всероссийского уровня, связанных с корпоративной культурой в Профсоюзе.</w:t>
      </w:r>
    </w:p>
    <w:p w:rsidR="007844FE" w:rsidRPr="007844FE" w:rsidRDefault="00070754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844FE" w:rsidRPr="007844FE">
        <w:rPr>
          <w:color w:val="000000"/>
          <w:sz w:val="28"/>
          <w:szCs w:val="28"/>
        </w:rPr>
        <w:t xml:space="preserve">Самым массовым событием стал «Профсоюзный диктант» — почти 50 тысяч участников. Он проводился в электронном формате 27 сентября 2022 года — в День рождения Общероссийского Профсоюза образования. А одним из самых популярных и востребованных — </w:t>
      </w:r>
      <w:proofErr w:type="gramStart"/>
      <w:r w:rsidR="007844FE" w:rsidRPr="007844FE">
        <w:rPr>
          <w:color w:val="000000"/>
          <w:sz w:val="28"/>
          <w:szCs w:val="28"/>
        </w:rPr>
        <w:t>образовательный</w:t>
      </w:r>
      <w:proofErr w:type="gramEnd"/>
      <w:r w:rsidR="007844FE" w:rsidRPr="007844FE">
        <w:rPr>
          <w:color w:val="000000"/>
          <w:sz w:val="28"/>
          <w:szCs w:val="28"/>
        </w:rPr>
        <w:t xml:space="preserve"> </w:t>
      </w:r>
      <w:proofErr w:type="spellStart"/>
      <w:r w:rsidR="007844FE" w:rsidRPr="007844FE">
        <w:rPr>
          <w:color w:val="000000"/>
          <w:sz w:val="28"/>
          <w:szCs w:val="28"/>
        </w:rPr>
        <w:t>видеомарафон</w:t>
      </w:r>
      <w:proofErr w:type="spellEnd"/>
      <w:r w:rsidR="007844FE" w:rsidRPr="007844FE">
        <w:rPr>
          <w:color w:val="000000"/>
          <w:sz w:val="28"/>
          <w:szCs w:val="28"/>
        </w:rPr>
        <w:t xml:space="preserve"> «Профсоюзный </w:t>
      </w:r>
      <w:proofErr w:type="spellStart"/>
      <w:r w:rsidR="007844FE" w:rsidRPr="007844FE">
        <w:rPr>
          <w:color w:val="000000"/>
          <w:sz w:val="28"/>
          <w:szCs w:val="28"/>
        </w:rPr>
        <w:t>эдьютон</w:t>
      </w:r>
      <w:proofErr w:type="spellEnd"/>
      <w:r w:rsidR="007844FE" w:rsidRPr="007844FE">
        <w:rPr>
          <w:color w:val="000000"/>
          <w:sz w:val="28"/>
          <w:szCs w:val="28"/>
        </w:rPr>
        <w:t>».</w:t>
      </w:r>
    </w:p>
    <w:p w:rsidR="007844FE" w:rsidRPr="007844FE" w:rsidRDefault="00070754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="007844FE" w:rsidRPr="007844FE">
        <w:rPr>
          <w:color w:val="000000"/>
          <w:sz w:val="28"/>
          <w:szCs w:val="28"/>
        </w:rPr>
        <w:t>В прошлом году был создан Научно-методический центр Профсоюза и совместная лаборатория Профсоюза и Российской академии наук, которая занимается изучением вопросов дополнительного профессионального образования педагогов.</w:t>
      </w:r>
    </w:p>
    <w:p w:rsidR="007844FE" w:rsidRPr="007844FE" w:rsidRDefault="007844FE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7844FE">
        <w:rPr>
          <w:color w:val="000000"/>
          <w:sz w:val="28"/>
          <w:szCs w:val="28"/>
        </w:rPr>
        <w:t>В заключени</w:t>
      </w:r>
      <w:proofErr w:type="gramStart"/>
      <w:r w:rsidRPr="007844FE">
        <w:rPr>
          <w:color w:val="000000"/>
          <w:sz w:val="28"/>
          <w:szCs w:val="28"/>
        </w:rPr>
        <w:t>и</w:t>
      </w:r>
      <w:proofErr w:type="gramEnd"/>
      <w:r w:rsidRPr="007844FE">
        <w:rPr>
          <w:color w:val="000000"/>
          <w:sz w:val="28"/>
          <w:szCs w:val="28"/>
        </w:rPr>
        <w:t xml:space="preserve"> доклада Галина Меркулова отметила, что Общероссийский Профсоюз образования, как организация — лишь в начале пути осознанного формирования своей корпоративной культуры, и этот процесс будет продолжен.</w:t>
      </w:r>
    </w:p>
    <w:p w:rsidR="007844FE" w:rsidRPr="007844FE" w:rsidRDefault="00070754" w:rsidP="007844FE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844FE" w:rsidRPr="007844FE">
        <w:rPr>
          <w:color w:val="000000"/>
          <w:sz w:val="28"/>
          <w:szCs w:val="28"/>
        </w:rPr>
        <w:t>Также на заседании Центрального Совета Профсоюза выступили некоторые руководители региональных организаций Профсоюза, а председатели постоянных комиссий при ЦС Профсоюза представили итоги своей работы и наиболее значимые выводы, сделанные во время дискуссий накануне.</w:t>
      </w:r>
    </w:p>
    <w:p w:rsidR="003B4394" w:rsidRPr="007844FE" w:rsidRDefault="008D0DCC" w:rsidP="008D0D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9183" cy="6023113"/>
            <wp:effectExtent l="0" t="0" r="0" b="0"/>
            <wp:docPr id="1" name="Рисунок 1" descr="C:\Users\DNS\Desktop\IMG-202304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20230403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28" cy="602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394" w:rsidRPr="00784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20A"/>
    <w:rsid w:val="00070754"/>
    <w:rsid w:val="003B4394"/>
    <w:rsid w:val="007844FE"/>
    <w:rsid w:val="008D0DCC"/>
    <w:rsid w:val="00B6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3</cp:revision>
  <dcterms:created xsi:type="dcterms:W3CDTF">2023-04-03T11:54:00Z</dcterms:created>
  <dcterms:modified xsi:type="dcterms:W3CDTF">2023-04-03T12:18:00Z</dcterms:modified>
</cp:coreProperties>
</file>