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B" w:rsidRPr="007906CB" w:rsidRDefault="007906CB" w:rsidP="007906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988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7906CB" w:rsidRPr="00C564F7" w:rsidTr="00763E65">
        <w:tc>
          <w:tcPr>
            <w:tcW w:w="4503" w:type="dxa"/>
          </w:tcPr>
          <w:p w:rsidR="007906CB" w:rsidRPr="00C564F7" w:rsidRDefault="007906CB" w:rsidP="00763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564F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Министерство образования и науки  </w:t>
            </w:r>
          </w:p>
          <w:p w:rsidR="007906CB" w:rsidRPr="00C564F7" w:rsidRDefault="007906CB" w:rsidP="00763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564F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Карачаево-Черкесской республики</w:t>
            </w:r>
          </w:p>
          <w:p w:rsidR="007906CB" w:rsidRPr="00C564F7" w:rsidRDefault="007906CB" w:rsidP="00763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906CB" w:rsidRPr="00C564F7" w:rsidRDefault="007906CB" w:rsidP="00763E6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906CB" w:rsidRPr="00C564F7" w:rsidRDefault="007906CB" w:rsidP="00763E65">
            <w:pPr>
              <w:ind w:left="28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564F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Министр _________И.В. Кравченко    </w:t>
            </w:r>
          </w:p>
          <w:p w:rsidR="007906CB" w:rsidRPr="00C564F7" w:rsidRDefault="007906CB" w:rsidP="00763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7906CB" w:rsidRPr="00C564F7" w:rsidRDefault="007906CB" w:rsidP="00763E65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C564F7">
              <w:rPr>
                <w:rFonts w:ascii="Times New Roman" w:hAnsi="Times New Roman" w:cs="Times New Roman"/>
                <w:sz w:val="26"/>
                <w:szCs w:val="26"/>
              </w:rPr>
              <w:t>Карачаево-Черкесская республиканская</w:t>
            </w:r>
          </w:p>
          <w:p w:rsidR="007906CB" w:rsidRPr="00C564F7" w:rsidRDefault="007906CB" w:rsidP="00763E65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C564F7">
              <w:rPr>
                <w:rFonts w:ascii="Times New Roman" w:hAnsi="Times New Roman" w:cs="Times New Roman"/>
                <w:sz w:val="26"/>
                <w:szCs w:val="26"/>
              </w:rPr>
              <w:t>организация работников Профсоюза народного образования и науки РФ</w:t>
            </w:r>
          </w:p>
          <w:p w:rsidR="007906CB" w:rsidRPr="00C564F7" w:rsidRDefault="007906CB" w:rsidP="00763E65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6CB" w:rsidRPr="00C564F7" w:rsidRDefault="007906CB" w:rsidP="00763E65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C564F7">
              <w:rPr>
                <w:rFonts w:ascii="Times New Roman" w:hAnsi="Times New Roman" w:cs="Times New Roman"/>
                <w:sz w:val="26"/>
                <w:szCs w:val="26"/>
              </w:rPr>
              <w:t>И.О. Председателя _______М.К. Чотчаева</w:t>
            </w:r>
          </w:p>
        </w:tc>
      </w:tr>
    </w:tbl>
    <w:p w:rsidR="007906CB" w:rsidRPr="007906CB" w:rsidRDefault="007906CB" w:rsidP="007906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E64526" w:rsidRDefault="007906CB" w:rsidP="007906CB">
      <w:pPr>
        <w:spacing w:line="240" w:lineRule="auto"/>
        <w:ind w:left="-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64526">
        <w:rPr>
          <w:rFonts w:ascii="Times New Roman" w:hAnsi="Times New Roman" w:cs="Times New Roman"/>
          <w:bCs/>
          <w:sz w:val="26"/>
          <w:szCs w:val="26"/>
        </w:rPr>
        <w:t xml:space="preserve">ДОПОЛНИТЕЛЬНОЕ СОГЛАШЕНИЕ К ОТРАСЛЕВОМУ СОГЛАШЕНИЮ ПО УЧРЕЖДЕНИЯМ ОТРАСЛИ ОБРАЗОВАНИЯ И НАУКИ </w:t>
      </w:r>
      <w:r w:rsidR="00E6452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E64526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 НА 2020 -2022 ГОДЫ</w:t>
      </w: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06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E64526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06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Регистрирующий орган: Министерство труда и социального развития КЧР</w:t>
      </w: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06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Регистрационный № ___ от «___» _______ 20__ г.</w:t>
      </w: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06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Министр  _____________ </w:t>
      </w:r>
      <w:proofErr w:type="spellStart"/>
      <w:r w:rsidRPr="007906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Шаков</w:t>
      </w:r>
      <w:proofErr w:type="spellEnd"/>
      <w:r w:rsidRPr="007906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Р. А.</w:t>
      </w:r>
    </w:p>
    <w:p w:rsidR="007906CB" w:rsidRPr="007906CB" w:rsidRDefault="007906CB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Pr="007906CB" w:rsidRDefault="007906CB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Default="007906CB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Default="007906CB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Default="007906CB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64526" w:rsidRDefault="00E64526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64526" w:rsidRDefault="00E64526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64526" w:rsidRDefault="00E64526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Default="007906CB" w:rsidP="007906C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906CB" w:rsidRDefault="00E64526" w:rsidP="00E6452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Черкесск</w:t>
      </w:r>
    </w:p>
    <w:p w:rsidR="00E64526" w:rsidRPr="007906CB" w:rsidRDefault="00E64526" w:rsidP="00E6452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2021</w:t>
      </w:r>
    </w:p>
    <w:p w:rsidR="007906CB" w:rsidRDefault="007906CB" w:rsidP="004510C0">
      <w:pPr>
        <w:spacing w:line="240" w:lineRule="auto"/>
        <w:ind w:left="-284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F38DD" w:rsidRPr="00C564F7" w:rsidRDefault="00BF38DD" w:rsidP="004F2E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D76BF6" w:rsidRPr="00C564F7">
        <w:rPr>
          <w:rFonts w:ascii="Times New Roman" w:hAnsi="Times New Roman" w:cs="Times New Roman"/>
          <w:sz w:val="26"/>
          <w:szCs w:val="26"/>
        </w:rPr>
        <w:t xml:space="preserve">аботники образовательных учреждений, а также обучающиеся в учреждениях профессионального образовании, подведомственных и находящихся в пределах компетенции Министерства образования и науки Карачаево-Черкесской </w:t>
      </w:r>
      <w:r w:rsidR="005407F5" w:rsidRPr="00C564F7">
        <w:rPr>
          <w:rFonts w:ascii="Times New Roman" w:hAnsi="Times New Roman" w:cs="Times New Roman"/>
          <w:sz w:val="26"/>
          <w:szCs w:val="26"/>
        </w:rPr>
        <w:t>Р</w:t>
      </w:r>
      <w:r w:rsidR="00D76BF6" w:rsidRPr="00C564F7">
        <w:rPr>
          <w:rFonts w:ascii="Times New Roman" w:hAnsi="Times New Roman" w:cs="Times New Roman"/>
          <w:sz w:val="26"/>
          <w:szCs w:val="26"/>
        </w:rPr>
        <w:t>еспублики в лице их полномочно</w:t>
      </w:r>
      <w:r w:rsidR="00392125" w:rsidRPr="00C564F7">
        <w:rPr>
          <w:rFonts w:ascii="Times New Roman" w:hAnsi="Times New Roman" w:cs="Times New Roman"/>
          <w:sz w:val="26"/>
          <w:szCs w:val="26"/>
        </w:rPr>
        <w:t xml:space="preserve">го  представителя – </w:t>
      </w:r>
      <w:proofErr w:type="spellStart"/>
      <w:r w:rsidR="00392125" w:rsidRPr="00C564F7">
        <w:rPr>
          <w:rFonts w:ascii="Times New Roman" w:hAnsi="Times New Roman" w:cs="Times New Roman"/>
          <w:sz w:val="26"/>
          <w:szCs w:val="26"/>
        </w:rPr>
        <w:t>Карачаево</w:t>
      </w:r>
      <w:proofErr w:type="spellEnd"/>
      <w:r w:rsidR="00392125" w:rsidRPr="00C564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2125" w:rsidRPr="00C564F7">
        <w:rPr>
          <w:rFonts w:ascii="Times New Roman" w:hAnsi="Times New Roman" w:cs="Times New Roman"/>
          <w:sz w:val="26"/>
          <w:szCs w:val="26"/>
        </w:rPr>
        <w:t>-</w:t>
      </w:r>
      <w:r w:rsidR="00D76BF6" w:rsidRPr="00C564F7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76BF6" w:rsidRPr="00C564F7">
        <w:rPr>
          <w:rFonts w:ascii="Times New Roman" w:hAnsi="Times New Roman" w:cs="Times New Roman"/>
          <w:sz w:val="26"/>
          <w:szCs w:val="26"/>
        </w:rPr>
        <w:t>еркесской республиканской организации Профсоюза работников народного образования и науки Российской Федерации</w:t>
      </w:r>
      <w:r w:rsidR="00E9314E" w:rsidRPr="00C564F7">
        <w:rPr>
          <w:rFonts w:ascii="Times New Roman" w:hAnsi="Times New Roman" w:cs="Times New Roman"/>
          <w:sz w:val="26"/>
          <w:szCs w:val="26"/>
        </w:rPr>
        <w:t xml:space="preserve"> с одной стороны</w:t>
      </w:r>
      <w:r w:rsidR="00EB7F79" w:rsidRPr="00C564F7">
        <w:rPr>
          <w:rFonts w:ascii="Times New Roman" w:hAnsi="Times New Roman" w:cs="Times New Roman"/>
          <w:sz w:val="26"/>
          <w:szCs w:val="26"/>
        </w:rPr>
        <w:t xml:space="preserve"> (далее Республиканская организация Профсоюза)</w:t>
      </w:r>
      <w:r w:rsidR="00D76BF6" w:rsidRPr="00C564F7">
        <w:rPr>
          <w:rFonts w:ascii="Times New Roman" w:hAnsi="Times New Roman" w:cs="Times New Roman"/>
          <w:sz w:val="26"/>
          <w:szCs w:val="26"/>
        </w:rPr>
        <w:t xml:space="preserve"> и </w:t>
      </w:r>
      <w:r w:rsidRPr="00C564F7">
        <w:rPr>
          <w:rFonts w:ascii="Times New Roman" w:hAnsi="Times New Roman" w:cs="Times New Roman"/>
          <w:sz w:val="26"/>
          <w:szCs w:val="26"/>
        </w:rPr>
        <w:t>Образовательные учреждения, организации системы образования республики, в лице их представителя – Министерства образования и науки Карачаево-Черкесской республики</w:t>
      </w:r>
      <w:r w:rsidR="00EB7F79" w:rsidRPr="00C564F7">
        <w:rPr>
          <w:rFonts w:ascii="Times New Roman" w:hAnsi="Times New Roman" w:cs="Times New Roman"/>
          <w:sz w:val="26"/>
          <w:szCs w:val="26"/>
        </w:rPr>
        <w:t xml:space="preserve"> (</w:t>
      </w:r>
      <w:r w:rsidR="00CD4EE4" w:rsidRPr="00C564F7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EB7F79" w:rsidRPr="00C564F7">
        <w:rPr>
          <w:rFonts w:ascii="Times New Roman" w:hAnsi="Times New Roman" w:cs="Times New Roman"/>
          <w:sz w:val="26"/>
          <w:szCs w:val="26"/>
        </w:rPr>
        <w:t>Министерство образования)</w:t>
      </w:r>
      <w:r w:rsidRPr="00C564F7">
        <w:rPr>
          <w:rFonts w:ascii="Times New Roman" w:hAnsi="Times New Roman" w:cs="Times New Roman"/>
          <w:sz w:val="26"/>
          <w:szCs w:val="26"/>
        </w:rPr>
        <w:t xml:space="preserve"> с другой стороны (далее - Стороны), руководствуясь положениями статьи 49 Трудового кодекса Российской Федерации, по взаимному согласию заключили настоящее Дополнительное соглашение к Отраслевому соглашению </w:t>
      </w:r>
      <w:r w:rsidRPr="00C564F7">
        <w:rPr>
          <w:rFonts w:ascii="Times New Roman" w:hAnsi="Times New Roman" w:cs="Times New Roman"/>
          <w:bCs/>
          <w:sz w:val="26"/>
          <w:szCs w:val="26"/>
        </w:rPr>
        <w:t>по учреждениям отрасли образования и науки Карачаево-Черкесской республики на 2020 - 2022 годы</w:t>
      </w:r>
      <w:r w:rsidR="004F2E0B">
        <w:rPr>
          <w:rFonts w:ascii="Times New Roman" w:hAnsi="Times New Roman" w:cs="Times New Roman"/>
          <w:bCs/>
          <w:sz w:val="26"/>
          <w:szCs w:val="26"/>
        </w:rPr>
        <w:t>,</w:t>
      </w:r>
      <w:r w:rsidRPr="00C564F7">
        <w:rPr>
          <w:rFonts w:ascii="Times New Roman" w:hAnsi="Times New Roman" w:cs="Times New Roman"/>
          <w:bCs/>
          <w:sz w:val="26"/>
          <w:szCs w:val="26"/>
        </w:rPr>
        <w:t xml:space="preserve"> о следующем:</w:t>
      </w:r>
    </w:p>
    <w:p w:rsidR="00D76BF6" w:rsidRPr="00C564F7" w:rsidRDefault="00D76BF6" w:rsidP="004F2E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6BF6" w:rsidRPr="00C564F7" w:rsidRDefault="00D76BF6" w:rsidP="004F2E0B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Внести в Отраслевое соглашение следующие изменения и дополнения:</w:t>
      </w:r>
    </w:p>
    <w:p w:rsidR="00D1458C" w:rsidRPr="00C564F7" w:rsidRDefault="00D1458C" w:rsidP="004F2E0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6BF6" w:rsidRPr="00C564F7" w:rsidRDefault="00D1458C" w:rsidP="004F2E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4F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C564F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61718" w:rsidRPr="00C564F7">
        <w:rPr>
          <w:rFonts w:ascii="Times New Roman" w:hAnsi="Times New Roman" w:cs="Times New Roman"/>
          <w:b/>
          <w:sz w:val="26"/>
          <w:szCs w:val="26"/>
        </w:rPr>
        <w:t>.</w:t>
      </w:r>
      <w:r w:rsidRPr="00C56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0D7A" w:rsidRPr="00C564F7">
        <w:rPr>
          <w:rFonts w:ascii="Times New Roman" w:hAnsi="Times New Roman" w:cs="Times New Roman"/>
          <w:b/>
          <w:sz w:val="26"/>
          <w:szCs w:val="26"/>
        </w:rPr>
        <w:t>Общие</w:t>
      </w:r>
      <w:r w:rsidRPr="00C564F7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  <w:r w:rsidR="005407F5" w:rsidRPr="00C564F7">
        <w:rPr>
          <w:rFonts w:ascii="Times New Roman" w:hAnsi="Times New Roman" w:cs="Times New Roman"/>
          <w:b/>
          <w:sz w:val="26"/>
          <w:szCs w:val="26"/>
        </w:rPr>
        <w:t>.</w:t>
      </w:r>
    </w:p>
    <w:p w:rsidR="00961718" w:rsidRPr="00C564F7" w:rsidRDefault="00F1043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1.1  </w:t>
      </w:r>
      <w:r w:rsidR="00D004CC" w:rsidRPr="00C564F7">
        <w:rPr>
          <w:rFonts w:ascii="Times New Roman" w:hAnsi="Times New Roman" w:cs="Times New Roman"/>
          <w:sz w:val="26"/>
          <w:szCs w:val="26"/>
        </w:rPr>
        <w:t>Пункт 1.2</w:t>
      </w:r>
      <w:r w:rsidR="00E24F4B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8A4A14" w:rsidRPr="00C564F7">
        <w:rPr>
          <w:rFonts w:ascii="Times New Roman" w:hAnsi="Times New Roman" w:cs="Times New Roman"/>
          <w:sz w:val="26"/>
          <w:szCs w:val="26"/>
        </w:rPr>
        <w:t>после слов «</w:t>
      </w:r>
      <w:proofErr w:type="spellStart"/>
      <w:proofErr w:type="gramStart"/>
      <w:r w:rsidR="008A4A14" w:rsidRPr="00C564F7">
        <w:rPr>
          <w:rFonts w:ascii="Times New Roman" w:hAnsi="Times New Roman" w:cs="Times New Roman"/>
          <w:sz w:val="26"/>
          <w:szCs w:val="26"/>
        </w:rPr>
        <w:t>Карачаево</w:t>
      </w:r>
      <w:proofErr w:type="spellEnd"/>
      <w:r w:rsidR="008A4A14" w:rsidRPr="00C564F7">
        <w:rPr>
          <w:rFonts w:ascii="Times New Roman" w:hAnsi="Times New Roman" w:cs="Times New Roman"/>
          <w:sz w:val="26"/>
          <w:szCs w:val="26"/>
        </w:rPr>
        <w:t xml:space="preserve"> - Черкесской</w:t>
      </w:r>
      <w:proofErr w:type="gramEnd"/>
      <w:r w:rsidR="008A4A14" w:rsidRPr="00C564F7">
        <w:rPr>
          <w:rFonts w:ascii="Times New Roman" w:hAnsi="Times New Roman" w:cs="Times New Roman"/>
          <w:sz w:val="26"/>
          <w:szCs w:val="26"/>
        </w:rPr>
        <w:t xml:space="preserve"> республиканской организации Профсоюза работников народного образования и науки Российской Федерации»</w:t>
      </w:r>
      <w:r w:rsidR="00AD4EAC" w:rsidRPr="00C564F7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F04DA7" w:rsidRPr="00C564F7">
        <w:rPr>
          <w:rFonts w:ascii="Times New Roman" w:hAnsi="Times New Roman" w:cs="Times New Roman"/>
          <w:sz w:val="26"/>
          <w:szCs w:val="26"/>
        </w:rPr>
        <w:t xml:space="preserve"> словами</w:t>
      </w:r>
      <w:r w:rsidR="00D004CC" w:rsidRPr="00C564F7">
        <w:rPr>
          <w:rFonts w:ascii="Times New Roman" w:hAnsi="Times New Roman" w:cs="Times New Roman"/>
          <w:sz w:val="26"/>
          <w:szCs w:val="26"/>
        </w:rPr>
        <w:t xml:space="preserve">: </w:t>
      </w:r>
      <w:r w:rsidR="00E24F4B" w:rsidRPr="00C564F7">
        <w:rPr>
          <w:rFonts w:ascii="Times New Roman" w:hAnsi="Times New Roman" w:cs="Times New Roman"/>
          <w:sz w:val="26"/>
          <w:szCs w:val="26"/>
        </w:rPr>
        <w:t>«</w:t>
      </w:r>
      <w:r w:rsidR="00D004CC" w:rsidRPr="00C564F7">
        <w:rPr>
          <w:rFonts w:ascii="Times New Roman" w:hAnsi="Times New Roman" w:cs="Times New Roman"/>
          <w:sz w:val="26"/>
          <w:szCs w:val="26"/>
        </w:rPr>
        <w:t>действующий на основании Устава Профессионального союза работников народного образования и науки Российской Федерации;</w:t>
      </w:r>
      <w:r w:rsidR="00E24F4B" w:rsidRPr="00C564F7">
        <w:rPr>
          <w:rFonts w:ascii="Times New Roman" w:hAnsi="Times New Roman" w:cs="Times New Roman"/>
          <w:sz w:val="26"/>
          <w:szCs w:val="26"/>
        </w:rPr>
        <w:t>»</w:t>
      </w:r>
      <w:r w:rsidR="004F2E0B">
        <w:rPr>
          <w:rFonts w:ascii="Times New Roman" w:hAnsi="Times New Roman" w:cs="Times New Roman"/>
          <w:sz w:val="26"/>
          <w:szCs w:val="26"/>
        </w:rPr>
        <w:t>.</w:t>
      </w:r>
    </w:p>
    <w:p w:rsidR="008B0D7A" w:rsidRPr="00C564F7" w:rsidRDefault="00F1043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1.2  Подпункт</w:t>
      </w:r>
      <w:r w:rsidR="00D004CC" w:rsidRPr="00C564F7">
        <w:rPr>
          <w:rFonts w:ascii="Times New Roman" w:hAnsi="Times New Roman" w:cs="Times New Roman"/>
          <w:sz w:val="26"/>
          <w:szCs w:val="26"/>
        </w:rPr>
        <w:t xml:space="preserve"> 1.3.1</w:t>
      </w:r>
      <w:r w:rsidR="00F04DA7" w:rsidRPr="00C564F7">
        <w:rPr>
          <w:rFonts w:ascii="Times New Roman" w:hAnsi="Times New Roman" w:cs="Times New Roman"/>
          <w:sz w:val="26"/>
          <w:szCs w:val="26"/>
        </w:rPr>
        <w:t xml:space="preserve"> пункта 1.3.</w:t>
      </w:r>
      <w:r w:rsidR="00EF60D7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Pr="00C564F7">
        <w:rPr>
          <w:rFonts w:ascii="Times New Roman" w:hAnsi="Times New Roman" w:cs="Times New Roman"/>
          <w:sz w:val="26"/>
          <w:szCs w:val="26"/>
        </w:rPr>
        <w:t>дополнить новым</w:t>
      </w:r>
      <w:r w:rsidR="008B0D7A" w:rsidRPr="00C564F7">
        <w:rPr>
          <w:rFonts w:ascii="Times New Roman" w:hAnsi="Times New Roman" w:cs="Times New Roman"/>
          <w:sz w:val="26"/>
          <w:szCs w:val="26"/>
        </w:rPr>
        <w:t>и абзаца</w:t>
      </w:r>
      <w:r w:rsidRPr="00C564F7">
        <w:rPr>
          <w:rFonts w:ascii="Times New Roman" w:hAnsi="Times New Roman" w:cs="Times New Roman"/>
          <w:sz w:val="26"/>
          <w:szCs w:val="26"/>
        </w:rPr>
        <w:t>м</w:t>
      </w:r>
      <w:r w:rsidR="008B0D7A" w:rsidRPr="00C564F7">
        <w:rPr>
          <w:rFonts w:ascii="Times New Roman" w:hAnsi="Times New Roman" w:cs="Times New Roman"/>
          <w:sz w:val="26"/>
          <w:szCs w:val="26"/>
        </w:rPr>
        <w:t>и</w:t>
      </w:r>
      <w:r w:rsidR="00EF60D7" w:rsidRPr="00C564F7">
        <w:rPr>
          <w:rFonts w:ascii="Times New Roman" w:hAnsi="Times New Roman" w:cs="Times New Roman"/>
          <w:sz w:val="26"/>
          <w:szCs w:val="26"/>
        </w:rPr>
        <w:t>:</w:t>
      </w:r>
      <w:r w:rsidR="00D004CC" w:rsidRPr="00C56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7F5" w:rsidRPr="00C564F7" w:rsidRDefault="00EF60D7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BD6F51" w:rsidRPr="00C564F7">
        <w:rPr>
          <w:rFonts w:ascii="Times New Roman" w:hAnsi="Times New Roman" w:cs="Times New Roman"/>
          <w:sz w:val="26"/>
          <w:szCs w:val="26"/>
        </w:rPr>
        <w:t xml:space="preserve">Республиканская организация </w:t>
      </w:r>
      <w:r w:rsidR="008A6777" w:rsidRPr="00C564F7">
        <w:rPr>
          <w:rFonts w:ascii="Times New Roman" w:hAnsi="Times New Roman" w:cs="Times New Roman"/>
          <w:sz w:val="26"/>
          <w:szCs w:val="26"/>
        </w:rPr>
        <w:t>Профсоюз</w:t>
      </w:r>
      <w:r w:rsidR="00BD6F51" w:rsidRPr="00C564F7">
        <w:rPr>
          <w:rFonts w:ascii="Times New Roman" w:hAnsi="Times New Roman" w:cs="Times New Roman"/>
          <w:sz w:val="26"/>
          <w:szCs w:val="26"/>
        </w:rPr>
        <w:t>а</w:t>
      </w:r>
      <w:r w:rsidR="008A6777" w:rsidRPr="00C564F7">
        <w:rPr>
          <w:rFonts w:ascii="Times New Roman" w:hAnsi="Times New Roman" w:cs="Times New Roman"/>
          <w:sz w:val="26"/>
          <w:szCs w:val="26"/>
        </w:rPr>
        <w:t>, территориальные и первичные профсоюзные организации, в лице их выборных органов, выступают в качестве единственных полномочных представителей работников при разработке и заключении коллективных договоров и соглашений, ведении переговоров по решению трудовых, профессиональных и социально-экономических вопросов, в том числе</w:t>
      </w:r>
      <w:r w:rsidR="005407F5" w:rsidRPr="00C564F7">
        <w:rPr>
          <w:rFonts w:ascii="Times New Roman" w:hAnsi="Times New Roman" w:cs="Times New Roman"/>
          <w:sz w:val="26"/>
          <w:szCs w:val="26"/>
        </w:rPr>
        <w:t>;</w:t>
      </w:r>
    </w:p>
    <w:p w:rsidR="002E49D7" w:rsidRPr="00C564F7" w:rsidRDefault="005407F5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-</w:t>
      </w:r>
      <w:r w:rsidR="008A6777" w:rsidRPr="00C564F7">
        <w:rPr>
          <w:rFonts w:ascii="Times New Roman" w:hAnsi="Times New Roman" w:cs="Times New Roman"/>
          <w:sz w:val="26"/>
          <w:szCs w:val="26"/>
        </w:rPr>
        <w:t xml:space="preserve"> вопросов оплаты труда, размеров доплат и надбавок, форм и размеров материального поощрения, занятости, найма, увольнения, стипендиального и других форм обеспечения студентов, а также по вопросам социальной защищенности коллективов и отдельных работников.</w:t>
      </w:r>
    </w:p>
    <w:p w:rsidR="00F10438" w:rsidRPr="00C564F7" w:rsidRDefault="00F1043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Законы и другие нормативн</w:t>
      </w:r>
      <w:r w:rsidR="00BF684E" w:rsidRPr="00C564F7">
        <w:rPr>
          <w:rFonts w:ascii="Times New Roman" w:hAnsi="Times New Roman" w:cs="Times New Roman"/>
          <w:sz w:val="26"/>
          <w:szCs w:val="26"/>
        </w:rPr>
        <w:t>ые</w:t>
      </w:r>
      <w:r w:rsidRPr="00C564F7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BF684E" w:rsidRPr="00C564F7">
        <w:rPr>
          <w:rFonts w:ascii="Times New Roman" w:hAnsi="Times New Roman" w:cs="Times New Roman"/>
          <w:sz w:val="26"/>
          <w:szCs w:val="26"/>
        </w:rPr>
        <w:t>е</w:t>
      </w:r>
      <w:r w:rsidRPr="00C564F7">
        <w:rPr>
          <w:rFonts w:ascii="Times New Roman" w:hAnsi="Times New Roman" w:cs="Times New Roman"/>
          <w:sz w:val="26"/>
          <w:szCs w:val="26"/>
        </w:rPr>
        <w:t xml:space="preserve"> акты </w:t>
      </w:r>
      <w:r w:rsidR="00BB2417" w:rsidRPr="00C564F7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</w:t>
      </w:r>
      <w:r w:rsidR="005D33CD" w:rsidRPr="00C564F7">
        <w:rPr>
          <w:rFonts w:ascii="Times New Roman" w:hAnsi="Times New Roman" w:cs="Times New Roman"/>
          <w:sz w:val="26"/>
          <w:szCs w:val="26"/>
        </w:rPr>
        <w:t>,</w:t>
      </w:r>
      <w:r w:rsidRPr="00C564F7">
        <w:rPr>
          <w:rFonts w:ascii="Times New Roman" w:hAnsi="Times New Roman" w:cs="Times New Roman"/>
          <w:sz w:val="26"/>
          <w:szCs w:val="26"/>
        </w:rPr>
        <w:t xml:space="preserve"> принятые в период действия Соглашения, улучшающие правовое регулирование социально-экономического положение работников, применяются с даты вступления их в силу</w:t>
      </w:r>
      <w:proofErr w:type="gramStart"/>
      <w:r w:rsidRPr="00C564F7">
        <w:rPr>
          <w:rFonts w:ascii="Times New Roman" w:hAnsi="Times New Roman" w:cs="Times New Roman"/>
          <w:sz w:val="26"/>
          <w:szCs w:val="26"/>
        </w:rPr>
        <w:t>.»</w:t>
      </w:r>
      <w:r w:rsidR="00937668" w:rsidRPr="00C564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25685" w:rsidRDefault="00786AB6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1.</w:t>
      </w:r>
      <w:r w:rsidR="00F10438" w:rsidRPr="00C564F7">
        <w:rPr>
          <w:rFonts w:ascii="Times New Roman" w:hAnsi="Times New Roman" w:cs="Times New Roman"/>
          <w:sz w:val="26"/>
          <w:szCs w:val="26"/>
        </w:rPr>
        <w:t xml:space="preserve">3   </w:t>
      </w:r>
      <w:r w:rsidR="00925685" w:rsidRPr="00C564F7">
        <w:rPr>
          <w:rFonts w:ascii="Times New Roman" w:hAnsi="Times New Roman" w:cs="Times New Roman"/>
          <w:sz w:val="26"/>
          <w:szCs w:val="26"/>
        </w:rPr>
        <w:t>П</w:t>
      </w:r>
      <w:r w:rsidR="00F10438" w:rsidRPr="00C564F7">
        <w:rPr>
          <w:rFonts w:ascii="Times New Roman" w:hAnsi="Times New Roman" w:cs="Times New Roman"/>
          <w:sz w:val="26"/>
          <w:szCs w:val="26"/>
        </w:rPr>
        <w:t>одп</w:t>
      </w:r>
      <w:r w:rsidR="00925685" w:rsidRPr="00C564F7">
        <w:rPr>
          <w:rFonts w:ascii="Times New Roman" w:hAnsi="Times New Roman" w:cs="Times New Roman"/>
          <w:sz w:val="26"/>
          <w:szCs w:val="26"/>
        </w:rPr>
        <w:t>ункт 1.3.3.</w:t>
      </w:r>
      <w:r w:rsidR="004510C0" w:rsidRPr="00C564F7">
        <w:rPr>
          <w:rFonts w:ascii="Times New Roman" w:hAnsi="Times New Roman" w:cs="Times New Roman"/>
          <w:sz w:val="26"/>
          <w:szCs w:val="26"/>
        </w:rPr>
        <w:t>пункта 1.3.</w:t>
      </w:r>
      <w:r w:rsidR="00EF60D7" w:rsidRPr="00C564F7">
        <w:rPr>
          <w:rFonts w:ascii="Times New Roman" w:hAnsi="Times New Roman" w:cs="Times New Roman"/>
          <w:sz w:val="26"/>
          <w:szCs w:val="26"/>
        </w:rPr>
        <w:t xml:space="preserve"> после слов «к Сог</w:t>
      </w:r>
      <w:r w:rsidR="00971173" w:rsidRPr="00C564F7">
        <w:rPr>
          <w:rFonts w:ascii="Times New Roman" w:hAnsi="Times New Roman" w:cs="Times New Roman"/>
          <w:sz w:val="26"/>
          <w:szCs w:val="26"/>
        </w:rPr>
        <w:t>лашению оформляются протоколом»</w:t>
      </w:r>
      <w:r w:rsidR="004510C0" w:rsidRPr="00C564F7">
        <w:rPr>
          <w:rFonts w:ascii="Times New Roman" w:hAnsi="Times New Roman" w:cs="Times New Roman"/>
          <w:sz w:val="26"/>
          <w:szCs w:val="26"/>
        </w:rPr>
        <w:t xml:space="preserve"> дополнить словами</w:t>
      </w:r>
      <w:r w:rsidR="00925685" w:rsidRPr="00C564F7">
        <w:rPr>
          <w:rFonts w:ascii="Times New Roman" w:hAnsi="Times New Roman" w:cs="Times New Roman"/>
          <w:sz w:val="26"/>
          <w:szCs w:val="26"/>
        </w:rPr>
        <w:t xml:space="preserve">: </w:t>
      </w:r>
      <w:r w:rsidR="00EF60D7" w:rsidRPr="00C564F7">
        <w:rPr>
          <w:rFonts w:ascii="Times New Roman" w:hAnsi="Times New Roman" w:cs="Times New Roman"/>
          <w:sz w:val="26"/>
          <w:szCs w:val="26"/>
        </w:rPr>
        <w:t>«</w:t>
      </w:r>
      <w:r w:rsidR="00925685" w:rsidRPr="00C564F7">
        <w:rPr>
          <w:rFonts w:ascii="Times New Roman" w:hAnsi="Times New Roman" w:cs="Times New Roman"/>
          <w:sz w:val="26"/>
          <w:szCs w:val="26"/>
        </w:rPr>
        <w:t xml:space="preserve">и </w:t>
      </w:r>
      <w:r w:rsidR="00EF60D7" w:rsidRPr="00C564F7">
        <w:rPr>
          <w:rFonts w:ascii="Times New Roman" w:hAnsi="Times New Roman" w:cs="Times New Roman"/>
          <w:sz w:val="26"/>
          <w:szCs w:val="26"/>
        </w:rPr>
        <w:t>Д</w:t>
      </w:r>
      <w:r w:rsidR="000321B6" w:rsidRPr="00C564F7">
        <w:rPr>
          <w:rFonts w:ascii="Times New Roman" w:hAnsi="Times New Roman" w:cs="Times New Roman"/>
          <w:sz w:val="26"/>
          <w:szCs w:val="26"/>
        </w:rPr>
        <w:t>ополнительным</w:t>
      </w:r>
      <w:r w:rsidR="00925685" w:rsidRPr="00C564F7">
        <w:rPr>
          <w:rFonts w:ascii="Times New Roman" w:hAnsi="Times New Roman" w:cs="Times New Roman"/>
          <w:sz w:val="26"/>
          <w:szCs w:val="26"/>
        </w:rPr>
        <w:t xml:space="preserve"> соглашением</w:t>
      </w:r>
      <w:r w:rsidR="00EF60D7" w:rsidRPr="00C564F7">
        <w:rPr>
          <w:rFonts w:ascii="Times New Roman" w:hAnsi="Times New Roman" w:cs="Times New Roman"/>
          <w:sz w:val="26"/>
          <w:szCs w:val="26"/>
        </w:rPr>
        <w:t>»</w:t>
      </w:r>
      <w:r w:rsidR="00937668" w:rsidRPr="00C564F7">
        <w:rPr>
          <w:rFonts w:ascii="Times New Roman" w:hAnsi="Times New Roman" w:cs="Times New Roman"/>
          <w:sz w:val="26"/>
          <w:szCs w:val="26"/>
        </w:rPr>
        <w:t>.</w:t>
      </w:r>
    </w:p>
    <w:p w:rsidR="004F2E0B" w:rsidRDefault="004F2E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2E0B" w:rsidRPr="00C564F7" w:rsidRDefault="004F2E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1718" w:rsidRPr="00C564F7" w:rsidRDefault="00650C0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4F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961718" w:rsidRPr="00C564F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961718" w:rsidRPr="00C564F7">
        <w:rPr>
          <w:rFonts w:ascii="Times New Roman" w:hAnsi="Times New Roman" w:cs="Times New Roman"/>
          <w:b/>
          <w:sz w:val="26"/>
          <w:szCs w:val="26"/>
        </w:rPr>
        <w:t>. Обязательство сторон</w:t>
      </w:r>
    </w:p>
    <w:p w:rsidR="004510C0" w:rsidRPr="00C564F7" w:rsidRDefault="00786AB6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1.</w:t>
      </w:r>
      <w:r w:rsidR="00F10438" w:rsidRPr="00C564F7">
        <w:rPr>
          <w:rFonts w:ascii="Times New Roman" w:hAnsi="Times New Roman" w:cs="Times New Roman"/>
          <w:sz w:val="26"/>
          <w:szCs w:val="26"/>
        </w:rPr>
        <w:t xml:space="preserve">4  </w:t>
      </w:r>
      <w:r w:rsidR="00925685" w:rsidRPr="00C564F7">
        <w:rPr>
          <w:rFonts w:ascii="Times New Roman" w:hAnsi="Times New Roman" w:cs="Times New Roman"/>
          <w:sz w:val="26"/>
          <w:szCs w:val="26"/>
        </w:rPr>
        <w:t>П</w:t>
      </w:r>
      <w:r w:rsidR="00961718" w:rsidRPr="00C564F7">
        <w:rPr>
          <w:rFonts w:ascii="Times New Roman" w:hAnsi="Times New Roman" w:cs="Times New Roman"/>
          <w:sz w:val="26"/>
          <w:szCs w:val="26"/>
        </w:rPr>
        <w:t>одп</w:t>
      </w:r>
      <w:r w:rsidR="00925685" w:rsidRPr="00C564F7">
        <w:rPr>
          <w:rFonts w:ascii="Times New Roman" w:hAnsi="Times New Roman" w:cs="Times New Roman"/>
          <w:sz w:val="26"/>
          <w:szCs w:val="26"/>
        </w:rPr>
        <w:t>ункт 2.3.9.</w:t>
      </w:r>
      <w:r w:rsidR="00007FFE" w:rsidRPr="00C564F7">
        <w:rPr>
          <w:rFonts w:ascii="Times New Roman" w:hAnsi="Times New Roman" w:cs="Times New Roman"/>
          <w:sz w:val="26"/>
          <w:szCs w:val="26"/>
        </w:rPr>
        <w:t xml:space="preserve"> пункта 2.3.</w:t>
      </w:r>
      <w:r w:rsidR="00007FFE" w:rsidRPr="00C56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5685" w:rsidRPr="00C564F7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D42E4D" w:rsidRPr="00C564F7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8B056D" w:rsidRPr="00C564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25685" w:rsidRPr="00C564F7" w:rsidRDefault="00EF60D7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FF536D">
        <w:rPr>
          <w:rFonts w:ascii="Times New Roman" w:hAnsi="Times New Roman" w:cs="Times New Roman"/>
          <w:sz w:val="26"/>
          <w:szCs w:val="26"/>
        </w:rPr>
        <w:t>2.3.9.</w:t>
      </w:r>
      <w:r w:rsidR="00007FFE" w:rsidRPr="00C564F7">
        <w:rPr>
          <w:rFonts w:ascii="Times New Roman" w:hAnsi="Times New Roman" w:cs="Times New Roman"/>
          <w:sz w:val="26"/>
          <w:szCs w:val="26"/>
        </w:rPr>
        <w:t xml:space="preserve"> С</w:t>
      </w:r>
      <w:r w:rsidR="008B056D" w:rsidRPr="00C564F7">
        <w:rPr>
          <w:rFonts w:ascii="Times New Roman" w:hAnsi="Times New Roman" w:cs="Times New Roman"/>
          <w:sz w:val="26"/>
          <w:szCs w:val="26"/>
        </w:rPr>
        <w:t>одействует</w:t>
      </w:r>
      <w:r w:rsidR="00925685" w:rsidRPr="00C564F7">
        <w:rPr>
          <w:rFonts w:ascii="Times New Roman" w:hAnsi="Times New Roman" w:cs="Times New Roman"/>
          <w:sz w:val="26"/>
          <w:szCs w:val="26"/>
        </w:rPr>
        <w:t xml:space="preserve"> в проведении специальной оценк</w:t>
      </w:r>
      <w:r w:rsidR="00E9314E" w:rsidRPr="00C564F7">
        <w:rPr>
          <w:rFonts w:ascii="Times New Roman" w:hAnsi="Times New Roman" w:cs="Times New Roman"/>
          <w:sz w:val="26"/>
          <w:szCs w:val="26"/>
        </w:rPr>
        <w:t>и</w:t>
      </w:r>
      <w:r w:rsidR="00925685" w:rsidRPr="00C564F7">
        <w:rPr>
          <w:rFonts w:ascii="Times New Roman" w:hAnsi="Times New Roman" w:cs="Times New Roman"/>
          <w:sz w:val="26"/>
          <w:szCs w:val="26"/>
        </w:rPr>
        <w:t xml:space="preserve"> условий труда работников, оценк</w:t>
      </w:r>
      <w:r w:rsidR="00E9314E" w:rsidRPr="00C564F7">
        <w:rPr>
          <w:rFonts w:ascii="Times New Roman" w:hAnsi="Times New Roman" w:cs="Times New Roman"/>
          <w:sz w:val="26"/>
          <w:szCs w:val="26"/>
        </w:rPr>
        <w:t>и</w:t>
      </w:r>
      <w:r w:rsidR="000321B6" w:rsidRPr="00C564F7">
        <w:rPr>
          <w:rFonts w:ascii="Times New Roman" w:hAnsi="Times New Roman" w:cs="Times New Roman"/>
          <w:sz w:val="26"/>
          <w:szCs w:val="26"/>
        </w:rPr>
        <w:t xml:space="preserve"> профессиональных рисков</w:t>
      </w:r>
      <w:r w:rsidRPr="00C564F7">
        <w:rPr>
          <w:rFonts w:ascii="Times New Roman" w:hAnsi="Times New Roman" w:cs="Times New Roman"/>
          <w:sz w:val="26"/>
          <w:szCs w:val="26"/>
        </w:rPr>
        <w:t>»</w:t>
      </w:r>
      <w:r w:rsidR="000321B6" w:rsidRPr="00C564F7">
        <w:rPr>
          <w:rFonts w:ascii="Times New Roman" w:hAnsi="Times New Roman" w:cs="Times New Roman"/>
          <w:sz w:val="26"/>
          <w:szCs w:val="26"/>
        </w:rPr>
        <w:t>.</w:t>
      </w:r>
    </w:p>
    <w:p w:rsidR="004F2E0B" w:rsidRDefault="004F2E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00" w:rsidRPr="00C564F7" w:rsidRDefault="00293500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64F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C564F7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C564F7">
        <w:rPr>
          <w:rFonts w:ascii="Times New Roman" w:hAnsi="Times New Roman" w:cs="Times New Roman"/>
          <w:b/>
          <w:bCs/>
          <w:sz w:val="26"/>
          <w:szCs w:val="26"/>
        </w:rPr>
        <w:t>. Развитие социального партнёрства и участие профсоюзных органов в управлении учреждениями</w:t>
      </w:r>
    </w:p>
    <w:p w:rsidR="00007FFE" w:rsidRPr="00C564F7" w:rsidRDefault="00786AB6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10438" w:rsidRPr="00C564F7">
        <w:rPr>
          <w:rFonts w:ascii="Times New Roman" w:hAnsi="Times New Roman" w:cs="Times New Roman"/>
          <w:sz w:val="26"/>
          <w:szCs w:val="26"/>
        </w:rPr>
        <w:t>5</w:t>
      </w:r>
      <w:r w:rsidR="004F2E0B">
        <w:rPr>
          <w:rFonts w:ascii="Times New Roman" w:hAnsi="Times New Roman" w:cs="Times New Roman"/>
          <w:sz w:val="26"/>
          <w:szCs w:val="26"/>
        </w:rPr>
        <w:t>.</w:t>
      </w:r>
      <w:r w:rsidR="00F10438" w:rsidRPr="00C564F7">
        <w:rPr>
          <w:rFonts w:ascii="Times New Roman" w:hAnsi="Times New Roman" w:cs="Times New Roman"/>
          <w:sz w:val="26"/>
          <w:szCs w:val="26"/>
        </w:rPr>
        <w:t xml:space="preserve">  </w:t>
      </w:r>
      <w:r w:rsidR="00271857" w:rsidRPr="00C564F7">
        <w:rPr>
          <w:rFonts w:ascii="Times New Roman" w:hAnsi="Times New Roman" w:cs="Times New Roman"/>
          <w:sz w:val="26"/>
          <w:szCs w:val="26"/>
        </w:rPr>
        <w:t xml:space="preserve"> Подп</w:t>
      </w:r>
      <w:r w:rsidR="00925685" w:rsidRPr="00C564F7">
        <w:rPr>
          <w:rFonts w:ascii="Times New Roman" w:hAnsi="Times New Roman" w:cs="Times New Roman"/>
          <w:sz w:val="26"/>
          <w:szCs w:val="26"/>
        </w:rPr>
        <w:t>ункт 3.1.6.</w:t>
      </w:r>
      <w:r w:rsidR="00007FFE" w:rsidRPr="00C564F7">
        <w:rPr>
          <w:rFonts w:ascii="Times New Roman" w:hAnsi="Times New Roman" w:cs="Times New Roman"/>
          <w:sz w:val="26"/>
          <w:szCs w:val="26"/>
        </w:rPr>
        <w:t>пункта 3.1.</w:t>
      </w:r>
      <w:r w:rsidR="00925685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EF60D7" w:rsidRPr="00C564F7">
        <w:rPr>
          <w:rFonts w:ascii="Times New Roman" w:hAnsi="Times New Roman" w:cs="Times New Roman"/>
          <w:sz w:val="26"/>
          <w:szCs w:val="26"/>
        </w:rPr>
        <w:t xml:space="preserve">Отраслевого соглашения </w:t>
      </w:r>
      <w:r w:rsidR="00925685" w:rsidRPr="00C564F7">
        <w:rPr>
          <w:rFonts w:ascii="Times New Roman" w:hAnsi="Times New Roman" w:cs="Times New Roman"/>
          <w:sz w:val="26"/>
          <w:szCs w:val="26"/>
        </w:rPr>
        <w:t xml:space="preserve">изложить в следующей </w:t>
      </w:r>
      <w:r w:rsidR="00715D0B" w:rsidRPr="00C564F7">
        <w:rPr>
          <w:rFonts w:ascii="Times New Roman" w:hAnsi="Times New Roman" w:cs="Times New Roman"/>
          <w:sz w:val="26"/>
          <w:szCs w:val="26"/>
        </w:rPr>
        <w:t>редакции</w:t>
      </w:r>
      <w:r w:rsidR="00925685" w:rsidRPr="00C564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050FC" w:rsidRPr="00C564F7" w:rsidRDefault="00EF60D7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007FFE" w:rsidRPr="00C564F7">
        <w:rPr>
          <w:rFonts w:ascii="Times New Roman" w:hAnsi="Times New Roman" w:cs="Times New Roman"/>
          <w:sz w:val="26"/>
          <w:szCs w:val="26"/>
        </w:rPr>
        <w:t xml:space="preserve">3.1.6. </w:t>
      </w:r>
      <w:r w:rsidR="00925685" w:rsidRPr="00C564F7">
        <w:rPr>
          <w:rFonts w:ascii="Times New Roman" w:hAnsi="Times New Roman" w:cs="Times New Roman"/>
          <w:sz w:val="26"/>
          <w:szCs w:val="26"/>
        </w:rPr>
        <w:t>Содействовать реализации</w:t>
      </w:r>
      <w:r w:rsidR="00245745" w:rsidRPr="00C564F7">
        <w:rPr>
          <w:rFonts w:ascii="Times New Roman" w:hAnsi="Times New Roman" w:cs="Times New Roman"/>
          <w:sz w:val="26"/>
          <w:szCs w:val="26"/>
        </w:rPr>
        <w:t xml:space="preserve"> принципа государственно – общественного управления системой образования на принципах законности, демократии, автономности  образовательных организаций, информационной открытости системы образовани</w:t>
      </w:r>
      <w:r w:rsidR="004050FC" w:rsidRPr="00C564F7">
        <w:rPr>
          <w:rFonts w:ascii="Times New Roman" w:hAnsi="Times New Roman" w:cs="Times New Roman"/>
          <w:sz w:val="26"/>
          <w:szCs w:val="26"/>
        </w:rPr>
        <w:t xml:space="preserve">я и учёта общественного </w:t>
      </w:r>
      <w:r w:rsidR="004050FC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мнения</w:t>
      </w:r>
      <w:proofErr w:type="gramStart"/>
      <w:r w:rsidR="004050FC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37668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925685" w:rsidRPr="00C564F7" w:rsidRDefault="0096171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bCs/>
          <w:sz w:val="26"/>
          <w:szCs w:val="26"/>
        </w:rPr>
        <w:t xml:space="preserve">1.6  </w:t>
      </w:r>
      <w:r w:rsidR="00884855" w:rsidRPr="00C564F7">
        <w:rPr>
          <w:rFonts w:ascii="Times New Roman" w:hAnsi="Times New Roman" w:cs="Times New Roman"/>
          <w:bCs/>
          <w:sz w:val="26"/>
          <w:szCs w:val="26"/>
        </w:rPr>
        <w:t>Главу</w:t>
      </w:r>
      <w:r w:rsidR="00884855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884855" w:rsidRPr="00C564F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84855" w:rsidRPr="00C564F7">
        <w:rPr>
          <w:rFonts w:ascii="Times New Roman" w:hAnsi="Times New Roman" w:cs="Times New Roman"/>
          <w:bCs/>
          <w:sz w:val="26"/>
          <w:szCs w:val="26"/>
        </w:rPr>
        <w:t xml:space="preserve"> дополнить</w:t>
      </w:r>
      <w:r w:rsidR="00884855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D42E4D" w:rsidRPr="00C564F7">
        <w:rPr>
          <w:rFonts w:ascii="Times New Roman" w:hAnsi="Times New Roman" w:cs="Times New Roman"/>
          <w:sz w:val="26"/>
          <w:szCs w:val="26"/>
        </w:rPr>
        <w:t>пункта</w:t>
      </w:r>
      <w:r w:rsidR="004050FC" w:rsidRPr="00C564F7">
        <w:rPr>
          <w:rFonts w:ascii="Times New Roman" w:hAnsi="Times New Roman" w:cs="Times New Roman"/>
          <w:sz w:val="26"/>
          <w:szCs w:val="26"/>
        </w:rPr>
        <w:t>ми</w:t>
      </w:r>
      <w:r w:rsidR="00D55FD6" w:rsidRPr="00C564F7">
        <w:rPr>
          <w:rFonts w:ascii="Times New Roman" w:hAnsi="Times New Roman" w:cs="Times New Roman"/>
          <w:sz w:val="26"/>
          <w:szCs w:val="26"/>
        </w:rPr>
        <w:t>3.2.- 3.3.</w:t>
      </w:r>
      <w:r w:rsidR="00007FFE" w:rsidRPr="00C564F7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4050FC" w:rsidRPr="00C564F7">
        <w:rPr>
          <w:rFonts w:ascii="Times New Roman" w:hAnsi="Times New Roman" w:cs="Times New Roman"/>
          <w:sz w:val="26"/>
          <w:szCs w:val="26"/>
        </w:rPr>
        <w:t>:</w:t>
      </w:r>
    </w:p>
    <w:p w:rsidR="00961718" w:rsidRPr="00C564F7" w:rsidRDefault="00007FFE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961718" w:rsidRPr="00C564F7">
        <w:rPr>
          <w:rFonts w:ascii="Times New Roman" w:hAnsi="Times New Roman" w:cs="Times New Roman"/>
          <w:sz w:val="26"/>
          <w:szCs w:val="26"/>
        </w:rPr>
        <w:t>3.2.Министерство образования обязуется:</w:t>
      </w:r>
    </w:p>
    <w:p w:rsidR="00EE4069" w:rsidRPr="004C0212" w:rsidRDefault="004050FC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3.2.1. </w:t>
      </w:r>
      <w:proofErr w:type="gramStart"/>
      <w:r w:rsidRPr="004C0212">
        <w:rPr>
          <w:rFonts w:ascii="Times New Roman" w:hAnsi="Times New Roman" w:cs="Times New Roman"/>
          <w:sz w:val="26"/>
          <w:szCs w:val="26"/>
          <w:highlight w:val="yellow"/>
        </w:rPr>
        <w:t>В соответствии со ст.35.1 Трудового Кодекса Российской Федерации (далее</w:t>
      </w:r>
      <w:r w:rsidR="00884855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-</w:t>
      </w: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ТК РФ) обеспечивать участие отраслевой комиссии и представителей </w:t>
      </w:r>
      <w:r w:rsidR="00FF7402" w:rsidRPr="004C0212">
        <w:rPr>
          <w:rFonts w:ascii="Times New Roman" w:hAnsi="Times New Roman" w:cs="Times New Roman"/>
          <w:sz w:val="26"/>
          <w:szCs w:val="26"/>
          <w:highlight w:val="yellow"/>
        </w:rPr>
        <w:t>Республиканской организации Профсоюза</w:t>
      </w: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в разработке и (или) в обсуждении проектов нормативн</w:t>
      </w:r>
      <w:r w:rsidR="00FF7402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ых </w:t>
      </w: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правовых актов </w:t>
      </w:r>
      <w:r w:rsidR="00EE4069" w:rsidRPr="004C0212">
        <w:rPr>
          <w:rFonts w:ascii="Times New Roman" w:hAnsi="Times New Roman" w:cs="Times New Roman"/>
          <w:sz w:val="26"/>
          <w:szCs w:val="26"/>
          <w:highlight w:val="yellow"/>
        </w:rPr>
        <w:t>(в случае наделения Министерства образования соответствующими полномочиями), затрагивающих социально</w:t>
      </w:r>
      <w:r w:rsidR="00FF7402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EE4069" w:rsidRPr="004C0212">
        <w:rPr>
          <w:rFonts w:ascii="Times New Roman" w:hAnsi="Times New Roman" w:cs="Times New Roman"/>
          <w:sz w:val="26"/>
          <w:szCs w:val="26"/>
          <w:highlight w:val="yellow"/>
        </w:rPr>
        <w:t>- трудовые, экономические права и профессиональные интересы и интересы работников, обеспечить заблаговременно</w:t>
      </w:r>
      <w:r w:rsidR="00E9314E" w:rsidRPr="004C0212">
        <w:rPr>
          <w:rFonts w:ascii="Times New Roman" w:hAnsi="Times New Roman" w:cs="Times New Roman"/>
          <w:sz w:val="26"/>
          <w:szCs w:val="26"/>
          <w:highlight w:val="yellow"/>
        </w:rPr>
        <w:t>е</w:t>
      </w:r>
      <w:r w:rsidR="00EE4069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информирование </w:t>
      </w:r>
      <w:r w:rsidR="00E9314E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о них </w:t>
      </w:r>
      <w:r w:rsidR="00037251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FD0CE2" w:rsidRPr="004C0212">
        <w:rPr>
          <w:rFonts w:ascii="Times New Roman" w:hAnsi="Times New Roman" w:cs="Times New Roman"/>
          <w:sz w:val="26"/>
          <w:szCs w:val="26"/>
          <w:highlight w:val="yellow"/>
        </w:rPr>
        <w:t>Республиканскую организацию Профсоюза</w:t>
      </w:r>
      <w:r w:rsidR="00EE4069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для учёта</w:t>
      </w:r>
      <w:r w:rsidR="00037251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их</w:t>
      </w:r>
      <w:proofErr w:type="gramEnd"/>
      <w:r w:rsidR="00EE4069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мнения</w:t>
      </w:r>
      <w:r w:rsidR="00037251" w:rsidRPr="004C0212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EE4069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925685" w:rsidRPr="00C564F7" w:rsidRDefault="00EE4069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212">
        <w:rPr>
          <w:rFonts w:ascii="Times New Roman" w:hAnsi="Times New Roman" w:cs="Times New Roman"/>
          <w:sz w:val="26"/>
          <w:szCs w:val="26"/>
          <w:highlight w:val="yellow"/>
        </w:rPr>
        <w:t>Рекомендовать органам управления</w:t>
      </w:r>
      <w:r w:rsidR="00266641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образования в муниципальных районах </w:t>
      </w:r>
      <w:r w:rsidR="004A6099" w:rsidRPr="004C0212">
        <w:rPr>
          <w:rFonts w:ascii="Times New Roman" w:hAnsi="Times New Roman" w:cs="Times New Roman"/>
          <w:sz w:val="26"/>
          <w:szCs w:val="26"/>
          <w:highlight w:val="yellow"/>
        </w:rPr>
        <w:t>Карачаево-Черкесской республики</w:t>
      </w:r>
      <w:r w:rsidR="00266641" w:rsidRPr="004C0212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3E130D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266641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образовательным учреждениям осуществлять аналогичный по отношению к соответствующим выборным органам </w:t>
      </w:r>
      <w:r w:rsidR="00211AD1" w:rsidRPr="004C0212">
        <w:rPr>
          <w:rFonts w:ascii="Times New Roman" w:hAnsi="Times New Roman" w:cs="Times New Roman"/>
          <w:sz w:val="26"/>
          <w:szCs w:val="26"/>
          <w:highlight w:val="yellow"/>
        </w:rPr>
        <w:t>Профсоюза, порядок подготовки принятия локальных нормативных актов</w:t>
      </w:r>
      <w:r w:rsidR="00E9314E" w:rsidRPr="004C0212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211AD1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затрагивающих социально-экономические, профессиональные трудовые права и интересы работников.</w:t>
      </w:r>
    </w:p>
    <w:p w:rsidR="00863721" w:rsidRPr="00C564F7" w:rsidRDefault="00211AD1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При </w:t>
      </w:r>
      <w:r w:rsidR="00E9314E" w:rsidRPr="00C564F7">
        <w:rPr>
          <w:rFonts w:ascii="Times New Roman" w:hAnsi="Times New Roman" w:cs="Times New Roman"/>
          <w:sz w:val="26"/>
          <w:szCs w:val="26"/>
        </w:rPr>
        <w:t>э</w:t>
      </w:r>
      <w:r w:rsidRPr="00C564F7">
        <w:rPr>
          <w:rFonts w:ascii="Times New Roman" w:hAnsi="Times New Roman" w:cs="Times New Roman"/>
          <w:sz w:val="26"/>
          <w:szCs w:val="26"/>
        </w:rPr>
        <w:t>том порядок согласования конкретизируется в территориальных отраслевых соглашениях, коллективных договорах</w:t>
      </w:r>
      <w:r w:rsidR="00863721" w:rsidRPr="00C564F7">
        <w:rPr>
          <w:rFonts w:ascii="Times New Roman" w:hAnsi="Times New Roman" w:cs="Times New Roman"/>
          <w:sz w:val="26"/>
          <w:szCs w:val="26"/>
        </w:rPr>
        <w:t>.</w:t>
      </w:r>
    </w:p>
    <w:p w:rsidR="00576B46" w:rsidRPr="00C564F7" w:rsidRDefault="00211AD1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3.2.2. Способствовать обеспечению </w:t>
      </w:r>
      <w:proofErr w:type="gramStart"/>
      <w:r w:rsidRPr="004C0212">
        <w:rPr>
          <w:rFonts w:ascii="Times New Roman" w:hAnsi="Times New Roman" w:cs="Times New Roman"/>
          <w:sz w:val="26"/>
          <w:szCs w:val="26"/>
          <w:highlight w:val="yellow"/>
        </w:rPr>
        <w:t>права участия представителей выборного органа</w:t>
      </w:r>
      <w:r w:rsidR="00863721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первичных профсоюзных организаций</w:t>
      </w:r>
      <w:proofErr w:type="gramEnd"/>
      <w:r w:rsidR="00863721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в работе коллегиальных органов управления </w:t>
      </w:r>
      <w:r w:rsidR="004D7545" w:rsidRPr="004C0212">
        <w:rPr>
          <w:rFonts w:ascii="Times New Roman" w:hAnsi="Times New Roman" w:cs="Times New Roman"/>
          <w:sz w:val="26"/>
          <w:szCs w:val="26"/>
          <w:highlight w:val="yellow"/>
        </w:rPr>
        <w:t>образовательного учреждения</w:t>
      </w:r>
      <w:r w:rsidR="00863721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по вопросам разработки и утверждения устава образовательной организации, принятия локальных нормативных актов, содержащих нормы трудового права, затрагивающих права и интересы работников, а также иных локальных актов, относящихся к деятельности </w:t>
      </w:r>
      <w:r w:rsidR="004D7545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образовательного учреждения </w:t>
      </w:r>
      <w:r w:rsidR="00863721" w:rsidRPr="004C0212">
        <w:rPr>
          <w:rFonts w:ascii="Times New Roman" w:hAnsi="Times New Roman" w:cs="Times New Roman"/>
          <w:sz w:val="26"/>
          <w:szCs w:val="26"/>
          <w:highlight w:val="yellow"/>
        </w:rPr>
        <w:t>в целом.</w:t>
      </w:r>
      <w:r w:rsidR="005E0837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( Предусмотренных  частью 6 ст.26 Федерального закона </w:t>
      </w:r>
      <w:r w:rsidR="00007FFE" w:rsidRPr="004C0212">
        <w:rPr>
          <w:rFonts w:ascii="Times New Roman" w:hAnsi="Times New Roman" w:cs="Times New Roman"/>
          <w:sz w:val="26"/>
          <w:szCs w:val="26"/>
          <w:highlight w:val="yellow"/>
        </w:rPr>
        <w:t>от 29 декабря 2012 г. N 273-Ф3 «</w:t>
      </w:r>
      <w:r w:rsidR="005E0837" w:rsidRPr="004C0212">
        <w:rPr>
          <w:rFonts w:ascii="Times New Roman" w:hAnsi="Times New Roman" w:cs="Times New Roman"/>
          <w:sz w:val="26"/>
          <w:szCs w:val="26"/>
          <w:highlight w:val="yellow"/>
        </w:rPr>
        <w:t>Об образовании в Российской Федерации</w:t>
      </w:r>
      <w:r w:rsidR="00007FFE" w:rsidRPr="004C0212">
        <w:rPr>
          <w:rFonts w:ascii="Times New Roman" w:hAnsi="Times New Roman" w:cs="Times New Roman"/>
          <w:sz w:val="26"/>
          <w:szCs w:val="26"/>
          <w:highlight w:val="yellow"/>
        </w:rPr>
        <w:t>»</w:t>
      </w:r>
      <w:r w:rsidR="005E0837" w:rsidRPr="004C0212">
        <w:rPr>
          <w:rFonts w:ascii="Times New Roman" w:hAnsi="Times New Roman" w:cs="Times New Roman"/>
          <w:sz w:val="26"/>
          <w:szCs w:val="26"/>
          <w:highlight w:val="yellow"/>
        </w:rPr>
        <w:t>)</w:t>
      </w:r>
    </w:p>
    <w:p w:rsidR="008A6777" w:rsidRPr="00C564F7" w:rsidRDefault="00866F9F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3.3. Стороны договорились:</w:t>
      </w:r>
    </w:p>
    <w:p w:rsidR="00866F9F" w:rsidRPr="00C564F7" w:rsidRDefault="00866F9F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585003" w:rsidRPr="00C564F7">
        <w:rPr>
          <w:rFonts w:ascii="Times New Roman" w:hAnsi="Times New Roman" w:cs="Times New Roman"/>
          <w:sz w:val="26"/>
          <w:szCs w:val="26"/>
        </w:rPr>
        <w:t>у</w:t>
      </w:r>
      <w:r w:rsidRPr="00C564F7">
        <w:rPr>
          <w:rFonts w:ascii="Times New Roman" w:hAnsi="Times New Roman" w:cs="Times New Roman"/>
          <w:sz w:val="26"/>
          <w:szCs w:val="26"/>
        </w:rPr>
        <w:t xml:space="preserve">читывать при оценке эффективности деятельности </w:t>
      </w:r>
      <w:r w:rsidR="004D7545" w:rsidRPr="00C564F7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Pr="00C564F7">
        <w:rPr>
          <w:rFonts w:ascii="Times New Roman" w:hAnsi="Times New Roman" w:cs="Times New Roman"/>
          <w:sz w:val="26"/>
          <w:szCs w:val="26"/>
        </w:rPr>
        <w:t>и её руководителя создание и соблюдение условий</w:t>
      </w:r>
      <w:r w:rsidR="00E9314E" w:rsidRPr="00C564F7">
        <w:rPr>
          <w:rFonts w:ascii="Times New Roman" w:hAnsi="Times New Roman" w:cs="Times New Roman"/>
          <w:sz w:val="26"/>
          <w:szCs w:val="26"/>
        </w:rPr>
        <w:t>,</w:t>
      </w:r>
      <w:r w:rsidRPr="00C564F7">
        <w:rPr>
          <w:rFonts w:ascii="Times New Roman" w:hAnsi="Times New Roman" w:cs="Times New Roman"/>
          <w:sz w:val="26"/>
          <w:szCs w:val="26"/>
        </w:rPr>
        <w:t xml:space="preserve"> обеспечивающих деятельность представителей работников, в соответствии с трудовым законодательством, коллективным договором и Соглашением</w:t>
      </w:r>
      <w:r w:rsidR="00E9314E" w:rsidRPr="00C564F7">
        <w:rPr>
          <w:rFonts w:ascii="Times New Roman" w:hAnsi="Times New Roman" w:cs="Times New Roman"/>
          <w:sz w:val="26"/>
          <w:szCs w:val="26"/>
        </w:rPr>
        <w:t>,</w:t>
      </w:r>
      <w:r w:rsidRPr="00C564F7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866F9F" w:rsidRPr="00C564F7" w:rsidRDefault="00A02DE2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5D33CD" w:rsidRPr="00C564F7">
        <w:rPr>
          <w:rFonts w:ascii="Times New Roman" w:hAnsi="Times New Roman" w:cs="Times New Roman"/>
          <w:sz w:val="26"/>
          <w:szCs w:val="26"/>
        </w:rPr>
        <w:t>р</w:t>
      </w:r>
      <w:r w:rsidR="00866F9F" w:rsidRPr="00C564F7">
        <w:rPr>
          <w:rFonts w:ascii="Times New Roman" w:hAnsi="Times New Roman" w:cs="Times New Roman"/>
          <w:sz w:val="26"/>
          <w:szCs w:val="26"/>
        </w:rPr>
        <w:t>азвитие систем государственно-общественного управления образовательной организацией, социального партнёрства, работы по принятию, реализации коллективных договоров и др.;</w:t>
      </w:r>
    </w:p>
    <w:p w:rsidR="00646F71" w:rsidRPr="00C564F7" w:rsidRDefault="00A02DE2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5D33CD" w:rsidRPr="00C564F7">
        <w:rPr>
          <w:rFonts w:ascii="Times New Roman" w:hAnsi="Times New Roman" w:cs="Times New Roman"/>
          <w:sz w:val="26"/>
          <w:szCs w:val="26"/>
        </w:rPr>
        <w:t>с</w:t>
      </w:r>
      <w:r w:rsidR="00866F9F" w:rsidRPr="00C564F7">
        <w:rPr>
          <w:rFonts w:ascii="Times New Roman" w:hAnsi="Times New Roman" w:cs="Times New Roman"/>
          <w:sz w:val="26"/>
          <w:szCs w:val="26"/>
        </w:rPr>
        <w:t>оздание благоприятного психологического климата в коллективе, сохранение и развитие кадрового обеспечения</w:t>
      </w:r>
      <w:r w:rsidR="00646F71" w:rsidRPr="00C564F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организации;</w:t>
      </w:r>
    </w:p>
    <w:p w:rsidR="00646F71" w:rsidRPr="00C564F7" w:rsidRDefault="00A02DE2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5D33CD" w:rsidRPr="00C564F7">
        <w:rPr>
          <w:rFonts w:ascii="Times New Roman" w:hAnsi="Times New Roman" w:cs="Times New Roman"/>
          <w:sz w:val="26"/>
          <w:szCs w:val="26"/>
        </w:rPr>
        <w:t>с</w:t>
      </w:r>
      <w:r w:rsidR="00646F71" w:rsidRPr="00C564F7">
        <w:rPr>
          <w:rFonts w:ascii="Times New Roman" w:hAnsi="Times New Roman" w:cs="Times New Roman"/>
          <w:sz w:val="26"/>
          <w:szCs w:val="26"/>
        </w:rPr>
        <w:t xml:space="preserve">оздание и поддержка имиджа </w:t>
      </w:r>
      <w:r w:rsidR="004D7545" w:rsidRPr="00C564F7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8B056D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646F71" w:rsidRPr="00C564F7">
        <w:rPr>
          <w:rFonts w:ascii="Times New Roman" w:hAnsi="Times New Roman" w:cs="Times New Roman"/>
          <w:sz w:val="26"/>
          <w:szCs w:val="26"/>
        </w:rPr>
        <w:t>(развитие связей с социальными партнёрами, отсутствие нарушений трудового законодательства) и другое.</w:t>
      </w:r>
    </w:p>
    <w:p w:rsidR="00866F9F" w:rsidRPr="00C564F7" w:rsidRDefault="00646F71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При разработке предложений по совершенствован</w:t>
      </w:r>
      <w:r w:rsidR="00E9314E" w:rsidRPr="00C564F7">
        <w:rPr>
          <w:rFonts w:ascii="Times New Roman" w:hAnsi="Times New Roman" w:cs="Times New Roman"/>
          <w:sz w:val="26"/>
          <w:szCs w:val="26"/>
        </w:rPr>
        <w:t>и</w:t>
      </w:r>
      <w:r w:rsidRPr="00C564F7">
        <w:rPr>
          <w:rFonts w:ascii="Times New Roman" w:hAnsi="Times New Roman" w:cs="Times New Roman"/>
          <w:sz w:val="26"/>
          <w:szCs w:val="26"/>
        </w:rPr>
        <w:t>ю целевых показателей эффективности деятельности образовательных организаций</w:t>
      </w:r>
      <w:r w:rsidR="00CD4EE4" w:rsidRPr="00C564F7">
        <w:rPr>
          <w:rFonts w:ascii="Times New Roman" w:hAnsi="Times New Roman" w:cs="Times New Roman"/>
          <w:sz w:val="26"/>
          <w:szCs w:val="26"/>
        </w:rPr>
        <w:t>,</w:t>
      </w:r>
      <w:r w:rsidRPr="00C564F7">
        <w:rPr>
          <w:rFonts w:ascii="Times New Roman" w:hAnsi="Times New Roman" w:cs="Times New Roman"/>
          <w:sz w:val="26"/>
          <w:szCs w:val="26"/>
        </w:rPr>
        <w:t xml:space="preserve"> в том числе в целях </w:t>
      </w:r>
      <w:r w:rsidR="00E73840" w:rsidRPr="00C564F7">
        <w:rPr>
          <w:rFonts w:ascii="Times New Roman" w:hAnsi="Times New Roman" w:cs="Times New Roman"/>
          <w:sz w:val="26"/>
          <w:szCs w:val="26"/>
        </w:rPr>
        <w:t>осуществления рейтинга образовательных организаций подведомственных Министерству образования</w:t>
      </w:r>
      <w:r w:rsidR="00CD4EE4" w:rsidRPr="00C564F7">
        <w:rPr>
          <w:rFonts w:ascii="Times New Roman" w:hAnsi="Times New Roman" w:cs="Times New Roman"/>
          <w:sz w:val="26"/>
          <w:szCs w:val="26"/>
        </w:rPr>
        <w:t>,</w:t>
      </w:r>
      <w:r w:rsidR="00E9314E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F21C51" w:rsidRPr="00C564F7">
        <w:rPr>
          <w:rFonts w:ascii="Times New Roman" w:hAnsi="Times New Roman" w:cs="Times New Roman"/>
          <w:sz w:val="26"/>
          <w:szCs w:val="26"/>
        </w:rPr>
        <w:t xml:space="preserve">учитывать в числе критериев </w:t>
      </w:r>
      <w:r w:rsidR="008B056D" w:rsidRPr="00C564F7">
        <w:rPr>
          <w:rFonts w:ascii="Times New Roman" w:hAnsi="Times New Roman" w:cs="Times New Roman"/>
          <w:sz w:val="26"/>
          <w:szCs w:val="26"/>
        </w:rPr>
        <w:t>перечень показателей,</w:t>
      </w:r>
      <w:r w:rsidR="00F21C51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F21C51" w:rsidRPr="00C564F7">
        <w:rPr>
          <w:rFonts w:ascii="Times New Roman" w:hAnsi="Times New Roman" w:cs="Times New Roman"/>
          <w:sz w:val="26"/>
          <w:szCs w:val="26"/>
        </w:rPr>
        <w:lastRenderedPageBreak/>
        <w:t>характеризующих эффективность социального партнёрства и коллективно-договорного регулирования социально - трудовых отношений</w:t>
      </w:r>
      <w:proofErr w:type="gramStart"/>
      <w:r w:rsidR="00F21C51" w:rsidRPr="00C564F7">
        <w:rPr>
          <w:rFonts w:ascii="Times New Roman" w:hAnsi="Times New Roman" w:cs="Times New Roman"/>
          <w:sz w:val="26"/>
          <w:szCs w:val="26"/>
        </w:rPr>
        <w:t>.</w:t>
      </w:r>
      <w:r w:rsidR="00884855" w:rsidRPr="00C564F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F2E0B" w:rsidRDefault="004F2E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1718" w:rsidRPr="00C564F7" w:rsidRDefault="0096171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4F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C564F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47459">
        <w:rPr>
          <w:rFonts w:ascii="Times New Roman" w:hAnsi="Times New Roman" w:cs="Times New Roman"/>
          <w:b/>
          <w:sz w:val="26"/>
          <w:szCs w:val="26"/>
        </w:rPr>
        <w:t>.</w:t>
      </w:r>
      <w:r w:rsidRPr="00C564F7">
        <w:rPr>
          <w:rFonts w:ascii="Times New Roman" w:hAnsi="Times New Roman" w:cs="Times New Roman"/>
          <w:b/>
          <w:sz w:val="26"/>
          <w:szCs w:val="26"/>
        </w:rPr>
        <w:t xml:space="preserve"> Трудовые отношения</w:t>
      </w:r>
    </w:p>
    <w:p w:rsidR="00E25970" w:rsidRPr="00C564F7" w:rsidRDefault="004D7545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</w:t>
      </w:r>
      <w:r w:rsidR="00786AB6" w:rsidRPr="00C564F7">
        <w:rPr>
          <w:rFonts w:ascii="Times New Roman" w:hAnsi="Times New Roman" w:cs="Times New Roman"/>
          <w:sz w:val="26"/>
          <w:szCs w:val="26"/>
        </w:rPr>
        <w:t>.</w:t>
      </w:r>
      <w:r w:rsidR="00961718" w:rsidRPr="00C564F7">
        <w:rPr>
          <w:rFonts w:ascii="Times New Roman" w:hAnsi="Times New Roman" w:cs="Times New Roman"/>
          <w:sz w:val="26"/>
          <w:szCs w:val="26"/>
        </w:rPr>
        <w:t xml:space="preserve">7  </w:t>
      </w:r>
      <w:r w:rsidRPr="00C564F7">
        <w:rPr>
          <w:rFonts w:ascii="Times New Roman" w:hAnsi="Times New Roman" w:cs="Times New Roman"/>
          <w:sz w:val="26"/>
          <w:szCs w:val="26"/>
        </w:rPr>
        <w:t xml:space="preserve"> П</w:t>
      </w:r>
      <w:r w:rsidR="00961718" w:rsidRPr="00C564F7">
        <w:rPr>
          <w:rFonts w:ascii="Times New Roman" w:hAnsi="Times New Roman" w:cs="Times New Roman"/>
          <w:sz w:val="26"/>
          <w:szCs w:val="26"/>
        </w:rPr>
        <w:t>одп</w:t>
      </w:r>
      <w:r w:rsidRPr="00C564F7">
        <w:rPr>
          <w:rFonts w:ascii="Times New Roman" w:hAnsi="Times New Roman" w:cs="Times New Roman"/>
          <w:sz w:val="26"/>
          <w:szCs w:val="26"/>
        </w:rPr>
        <w:t>ункт 5.1.1.</w:t>
      </w:r>
      <w:r w:rsidR="00715D0B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D55FD6" w:rsidRPr="00C564F7">
        <w:rPr>
          <w:rFonts w:ascii="Times New Roman" w:hAnsi="Times New Roman" w:cs="Times New Roman"/>
          <w:sz w:val="26"/>
          <w:szCs w:val="26"/>
        </w:rPr>
        <w:t xml:space="preserve">пункта 5.1. </w:t>
      </w:r>
      <w:r w:rsidRPr="00C564F7">
        <w:rPr>
          <w:rFonts w:ascii="Times New Roman" w:hAnsi="Times New Roman" w:cs="Times New Roman"/>
          <w:sz w:val="26"/>
          <w:szCs w:val="26"/>
        </w:rPr>
        <w:t>в следующей редакции</w:t>
      </w:r>
      <w:proofErr w:type="gramStart"/>
      <w:r w:rsidR="00E52018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715D0B" w:rsidRPr="00C564F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D3578" w:rsidRPr="00C564F7" w:rsidRDefault="004D7545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715D0B" w:rsidRPr="00C564F7">
        <w:rPr>
          <w:rFonts w:ascii="Times New Roman" w:hAnsi="Times New Roman" w:cs="Times New Roman"/>
          <w:sz w:val="26"/>
          <w:szCs w:val="26"/>
        </w:rPr>
        <w:t>«</w:t>
      </w:r>
      <w:r w:rsidR="00D55FD6" w:rsidRPr="00C564F7">
        <w:rPr>
          <w:rFonts w:ascii="Times New Roman" w:hAnsi="Times New Roman" w:cs="Times New Roman"/>
          <w:sz w:val="26"/>
          <w:szCs w:val="26"/>
        </w:rPr>
        <w:t xml:space="preserve">5.1. </w:t>
      </w:r>
      <w:r w:rsidRPr="00C564F7">
        <w:rPr>
          <w:rFonts w:ascii="Times New Roman" w:hAnsi="Times New Roman" w:cs="Times New Roman"/>
          <w:sz w:val="26"/>
          <w:szCs w:val="26"/>
        </w:rPr>
        <w:t>Трудовой договор с работниками учреждений заключается в письменной форме, как правило</w:t>
      </w:r>
      <w:r w:rsidR="007B18FB" w:rsidRPr="00C564F7">
        <w:rPr>
          <w:rFonts w:ascii="Times New Roman" w:hAnsi="Times New Roman" w:cs="Times New Roman"/>
          <w:color w:val="C0504D" w:themeColor="accent2"/>
          <w:sz w:val="26"/>
          <w:szCs w:val="26"/>
        </w:rPr>
        <w:t>,</w:t>
      </w:r>
      <w:r w:rsidRPr="00C564F7">
        <w:rPr>
          <w:rFonts w:ascii="Times New Roman" w:hAnsi="Times New Roman" w:cs="Times New Roman"/>
          <w:sz w:val="26"/>
          <w:szCs w:val="26"/>
        </w:rPr>
        <w:t xml:space="preserve"> на нео</w:t>
      </w:r>
      <w:r w:rsidR="007D15B2" w:rsidRPr="00C564F7">
        <w:rPr>
          <w:rFonts w:ascii="Times New Roman" w:hAnsi="Times New Roman" w:cs="Times New Roman"/>
          <w:sz w:val="26"/>
          <w:szCs w:val="26"/>
        </w:rPr>
        <w:t>пределённый</w:t>
      </w:r>
      <w:r w:rsidRPr="00C564F7">
        <w:rPr>
          <w:rFonts w:ascii="Times New Roman" w:hAnsi="Times New Roman" w:cs="Times New Roman"/>
          <w:sz w:val="26"/>
          <w:szCs w:val="26"/>
        </w:rPr>
        <w:t xml:space="preserve"> срок. Заключение срочного трудового договора допускается в случаях, когда трудовые отношения не могут быть установлены на неопределённый срок с учётом характера предстоящей работы и услови</w:t>
      </w:r>
      <w:r w:rsidR="00E9314E" w:rsidRPr="00C564F7">
        <w:rPr>
          <w:rFonts w:ascii="Times New Roman" w:hAnsi="Times New Roman" w:cs="Times New Roman"/>
          <w:sz w:val="26"/>
          <w:szCs w:val="26"/>
        </w:rPr>
        <w:t xml:space="preserve">й </w:t>
      </w:r>
      <w:r w:rsidRPr="00C564F7">
        <w:rPr>
          <w:rFonts w:ascii="Times New Roman" w:hAnsi="Times New Roman" w:cs="Times New Roman"/>
          <w:sz w:val="26"/>
          <w:szCs w:val="26"/>
        </w:rPr>
        <w:t xml:space="preserve"> выполнения, а также в случаях,</w:t>
      </w:r>
      <w:r w:rsidR="00BD3578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Pr="00C564F7">
        <w:rPr>
          <w:rFonts w:ascii="Times New Roman" w:hAnsi="Times New Roman" w:cs="Times New Roman"/>
          <w:sz w:val="26"/>
          <w:szCs w:val="26"/>
        </w:rPr>
        <w:t>предусмотренных феде</w:t>
      </w:r>
      <w:r w:rsidR="00BD3578" w:rsidRPr="00C564F7">
        <w:rPr>
          <w:rFonts w:ascii="Times New Roman" w:hAnsi="Times New Roman" w:cs="Times New Roman"/>
          <w:sz w:val="26"/>
          <w:szCs w:val="26"/>
        </w:rPr>
        <w:t xml:space="preserve">ральным и республиканским законодательством. </w:t>
      </w:r>
    </w:p>
    <w:p w:rsidR="00863098" w:rsidRPr="00C564F7" w:rsidRDefault="00BD357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 Трудовые договоры на замещение должностей</w:t>
      </w:r>
      <w:r w:rsidR="009A4E43" w:rsidRPr="00C564F7">
        <w:rPr>
          <w:rFonts w:ascii="Times New Roman" w:hAnsi="Times New Roman" w:cs="Times New Roman"/>
          <w:sz w:val="26"/>
          <w:szCs w:val="26"/>
        </w:rPr>
        <w:t xml:space="preserve"> научных работников,</w:t>
      </w:r>
      <w:r w:rsidRPr="00C564F7">
        <w:rPr>
          <w:rFonts w:ascii="Times New Roman" w:hAnsi="Times New Roman" w:cs="Times New Roman"/>
          <w:sz w:val="26"/>
          <w:szCs w:val="26"/>
        </w:rPr>
        <w:t xml:space="preserve"> педагогических работников</w:t>
      </w:r>
      <w:r w:rsidR="009A4E43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Pr="00C564F7">
        <w:rPr>
          <w:rFonts w:ascii="Times New Roman" w:hAnsi="Times New Roman" w:cs="Times New Roman"/>
          <w:sz w:val="26"/>
          <w:szCs w:val="26"/>
        </w:rPr>
        <w:t>относящихся к профессорско-преподавательскому составу осуществляющих образовательную деятельность по реализации дополнительных профессиональных программ</w:t>
      </w:r>
      <w:r w:rsidR="009A4E43" w:rsidRPr="00C564F7">
        <w:rPr>
          <w:rFonts w:ascii="Times New Roman" w:hAnsi="Times New Roman" w:cs="Times New Roman"/>
          <w:sz w:val="26"/>
          <w:szCs w:val="26"/>
        </w:rPr>
        <w:t>,</w:t>
      </w:r>
      <w:r w:rsidRPr="00C564F7">
        <w:rPr>
          <w:rFonts w:ascii="Times New Roman" w:hAnsi="Times New Roman" w:cs="Times New Roman"/>
          <w:sz w:val="26"/>
          <w:szCs w:val="26"/>
        </w:rPr>
        <w:t xml:space="preserve"> могут заключаться как на неопределенный срок, так и на срок, определенный сторонами трудового договора с учетом особенностей, установленных статьями 332 и 336.1 ТК РФ</w:t>
      </w:r>
      <w:r w:rsidR="00863098" w:rsidRPr="00C564F7">
        <w:rPr>
          <w:rFonts w:ascii="Times New Roman" w:hAnsi="Times New Roman" w:cs="Times New Roman"/>
          <w:sz w:val="26"/>
          <w:szCs w:val="26"/>
        </w:rPr>
        <w:t>.</w:t>
      </w:r>
      <w:r w:rsidR="00FA4B2C" w:rsidRPr="00C56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578" w:rsidRPr="00C564F7" w:rsidRDefault="00BD357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Заключению трудового договора на замещение должност</w:t>
      </w:r>
      <w:r w:rsidR="00112A89" w:rsidRPr="00C564F7">
        <w:rPr>
          <w:rFonts w:ascii="Times New Roman" w:hAnsi="Times New Roman" w:cs="Times New Roman"/>
          <w:sz w:val="26"/>
          <w:szCs w:val="26"/>
        </w:rPr>
        <w:t>ей</w:t>
      </w:r>
      <w:r w:rsidRPr="00C564F7">
        <w:rPr>
          <w:rFonts w:ascii="Times New Roman" w:hAnsi="Times New Roman" w:cs="Times New Roman"/>
          <w:sz w:val="26"/>
          <w:szCs w:val="26"/>
        </w:rPr>
        <w:t xml:space="preserve"> научн</w:t>
      </w:r>
      <w:r w:rsidR="00112A89" w:rsidRPr="00C564F7">
        <w:rPr>
          <w:rFonts w:ascii="Times New Roman" w:hAnsi="Times New Roman" w:cs="Times New Roman"/>
          <w:sz w:val="26"/>
          <w:szCs w:val="26"/>
        </w:rPr>
        <w:t>ых работников</w:t>
      </w:r>
      <w:r w:rsidR="00971173" w:rsidRPr="00C564F7">
        <w:rPr>
          <w:rFonts w:ascii="Times New Roman" w:hAnsi="Times New Roman" w:cs="Times New Roman"/>
          <w:sz w:val="26"/>
          <w:szCs w:val="26"/>
        </w:rPr>
        <w:t xml:space="preserve"> и</w:t>
      </w:r>
      <w:r w:rsidR="00AE082C" w:rsidRPr="00C564F7">
        <w:rPr>
          <w:rFonts w:ascii="Times New Roman" w:hAnsi="Times New Roman" w:cs="Times New Roman"/>
          <w:sz w:val="26"/>
          <w:szCs w:val="26"/>
        </w:rPr>
        <w:t xml:space="preserve">  педагогических работников</w:t>
      </w:r>
      <w:r w:rsidR="00696750" w:rsidRPr="00C564F7">
        <w:rPr>
          <w:rFonts w:ascii="Times New Roman" w:hAnsi="Times New Roman" w:cs="Times New Roman"/>
          <w:sz w:val="26"/>
          <w:szCs w:val="26"/>
        </w:rPr>
        <w:t>,</w:t>
      </w:r>
      <w:r w:rsidR="00AE082C" w:rsidRPr="00C564F7">
        <w:rPr>
          <w:rFonts w:ascii="Times New Roman" w:hAnsi="Times New Roman" w:cs="Times New Roman"/>
          <w:sz w:val="26"/>
          <w:szCs w:val="26"/>
        </w:rPr>
        <w:t xml:space="preserve"> относящихся к про</w:t>
      </w:r>
      <w:r w:rsidR="00971173" w:rsidRPr="00C564F7">
        <w:rPr>
          <w:rFonts w:ascii="Times New Roman" w:hAnsi="Times New Roman" w:cs="Times New Roman"/>
          <w:sz w:val="26"/>
          <w:szCs w:val="26"/>
        </w:rPr>
        <w:t>фессорско-преподавательскому составу</w:t>
      </w:r>
      <w:r w:rsidR="00696750" w:rsidRPr="00C564F7">
        <w:rPr>
          <w:rFonts w:ascii="Times New Roman" w:hAnsi="Times New Roman" w:cs="Times New Roman"/>
          <w:sz w:val="26"/>
          <w:szCs w:val="26"/>
        </w:rPr>
        <w:t>,</w:t>
      </w:r>
      <w:r w:rsidRPr="00C564F7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AE082C" w:rsidRPr="00C564F7">
        <w:rPr>
          <w:rFonts w:ascii="Times New Roman" w:hAnsi="Times New Roman" w:cs="Times New Roman"/>
          <w:sz w:val="26"/>
          <w:szCs w:val="26"/>
        </w:rPr>
        <w:t xml:space="preserve"> по</w:t>
      </w:r>
      <w:r w:rsidRPr="00C564F7">
        <w:rPr>
          <w:rFonts w:ascii="Times New Roman" w:hAnsi="Times New Roman" w:cs="Times New Roman"/>
          <w:sz w:val="26"/>
          <w:szCs w:val="26"/>
        </w:rPr>
        <w:t xml:space="preserve"> переводу на</w:t>
      </w:r>
      <w:r w:rsidR="00AE082C" w:rsidRPr="00C564F7">
        <w:rPr>
          <w:rFonts w:ascii="Times New Roman" w:hAnsi="Times New Roman" w:cs="Times New Roman"/>
          <w:sz w:val="26"/>
          <w:szCs w:val="26"/>
        </w:rPr>
        <w:t xml:space="preserve"> указанные</w:t>
      </w:r>
      <w:r w:rsidRPr="00C564F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AE082C" w:rsidRPr="00C564F7">
        <w:rPr>
          <w:rFonts w:ascii="Times New Roman" w:hAnsi="Times New Roman" w:cs="Times New Roman"/>
          <w:sz w:val="26"/>
          <w:szCs w:val="26"/>
        </w:rPr>
        <w:t>и</w:t>
      </w:r>
      <w:r w:rsidRPr="00C564F7">
        <w:rPr>
          <w:rFonts w:ascii="Times New Roman" w:hAnsi="Times New Roman" w:cs="Times New Roman"/>
          <w:sz w:val="26"/>
          <w:szCs w:val="26"/>
        </w:rPr>
        <w:t xml:space="preserve"> предшествует избрание по конкурсу на замещение соответствующей должности, которое проводится в порядке, установленном законодательством Российской Федерации, с учетом устава и (или) локально</w:t>
      </w:r>
      <w:r w:rsidR="00696750" w:rsidRPr="00C564F7">
        <w:rPr>
          <w:rFonts w:ascii="Times New Roman" w:hAnsi="Times New Roman" w:cs="Times New Roman"/>
          <w:sz w:val="26"/>
          <w:szCs w:val="26"/>
        </w:rPr>
        <w:t>го нормативного акта учреждения</w:t>
      </w:r>
      <w:proofErr w:type="gramStart"/>
      <w:r w:rsidR="00937668" w:rsidRPr="00C564F7">
        <w:rPr>
          <w:rFonts w:ascii="Times New Roman" w:hAnsi="Times New Roman" w:cs="Times New Roman"/>
          <w:sz w:val="26"/>
          <w:szCs w:val="26"/>
        </w:rPr>
        <w:t>.</w:t>
      </w:r>
      <w:r w:rsidR="00715D0B" w:rsidRPr="00C564F7">
        <w:rPr>
          <w:rFonts w:ascii="Times New Roman" w:hAnsi="Times New Roman" w:cs="Times New Roman"/>
          <w:sz w:val="26"/>
          <w:szCs w:val="26"/>
        </w:rPr>
        <w:t>»</w:t>
      </w:r>
      <w:r w:rsidR="00696750" w:rsidRPr="00C564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648D" w:rsidRPr="00C564F7" w:rsidRDefault="004356AD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</w:t>
      </w:r>
      <w:r w:rsidR="00786AB6" w:rsidRPr="00C564F7">
        <w:rPr>
          <w:rFonts w:ascii="Times New Roman" w:hAnsi="Times New Roman" w:cs="Times New Roman"/>
          <w:sz w:val="26"/>
          <w:szCs w:val="26"/>
        </w:rPr>
        <w:t>.</w:t>
      </w:r>
      <w:r w:rsidR="001F01A9" w:rsidRPr="00C564F7">
        <w:rPr>
          <w:rFonts w:ascii="Times New Roman" w:hAnsi="Times New Roman" w:cs="Times New Roman"/>
          <w:sz w:val="26"/>
          <w:szCs w:val="26"/>
        </w:rPr>
        <w:t xml:space="preserve">8 </w:t>
      </w:r>
      <w:r w:rsidR="007D15B2" w:rsidRPr="00C564F7">
        <w:rPr>
          <w:rFonts w:ascii="Times New Roman" w:hAnsi="Times New Roman" w:cs="Times New Roman"/>
          <w:sz w:val="26"/>
          <w:szCs w:val="26"/>
        </w:rPr>
        <w:t>Под</w:t>
      </w:r>
      <w:r w:rsidRPr="00C564F7">
        <w:rPr>
          <w:rFonts w:ascii="Times New Roman" w:hAnsi="Times New Roman" w:cs="Times New Roman"/>
          <w:sz w:val="26"/>
          <w:szCs w:val="26"/>
        </w:rPr>
        <w:t xml:space="preserve">пункт 5.1.3 </w:t>
      </w:r>
      <w:r w:rsidR="00D55FD6" w:rsidRPr="00C564F7">
        <w:rPr>
          <w:rFonts w:ascii="Times New Roman" w:hAnsi="Times New Roman" w:cs="Times New Roman"/>
          <w:sz w:val="26"/>
          <w:szCs w:val="26"/>
        </w:rPr>
        <w:t>пункта 5.1.</w:t>
      </w:r>
      <w:r w:rsidR="00715D0B" w:rsidRPr="00C564F7">
        <w:rPr>
          <w:rFonts w:ascii="Times New Roman" w:hAnsi="Times New Roman" w:cs="Times New Roman"/>
          <w:sz w:val="26"/>
          <w:szCs w:val="26"/>
        </w:rPr>
        <w:t xml:space="preserve"> до</w:t>
      </w:r>
      <w:r w:rsidR="00E9314E" w:rsidRPr="00C564F7">
        <w:rPr>
          <w:rFonts w:ascii="Times New Roman" w:hAnsi="Times New Roman" w:cs="Times New Roman"/>
          <w:sz w:val="26"/>
          <w:szCs w:val="26"/>
        </w:rPr>
        <w:t>полнить</w:t>
      </w:r>
      <w:r w:rsidR="00715D0B" w:rsidRPr="00C564F7">
        <w:rPr>
          <w:rFonts w:ascii="Times New Roman" w:hAnsi="Times New Roman" w:cs="Times New Roman"/>
          <w:sz w:val="26"/>
          <w:szCs w:val="26"/>
        </w:rPr>
        <w:t xml:space="preserve"> новы</w:t>
      </w:r>
      <w:r w:rsidR="005A324F" w:rsidRPr="00C564F7">
        <w:rPr>
          <w:rFonts w:ascii="Times New Roman" w:hAnsi="Times New Roman" w:cs="Times New Roman"/>
          <w:sz w:val="26"/>
          <w:szCs w:val="26"/>
        </w:rPr>
        <w:t>м</w:t>
      </w:r>
      <w:r w:rsidR="00715D0B" w:rsidRPr="00C564F7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5A324F" w:rsidRPr="00C564F7">
        <w:rPr>
          <w:rFonts w:ascii="Times New Roman" w:hAnsi="Times New Roman" w:cs="Times New Roman"/>
          <w:sz w:val="26"/>
          <w:szCs w:val="26"/>
        </w:rPr>
        <w:t>ем</w:t>
      </w:r>
      <w:r w:rsidR="00715D0B" w:rsidRPr="00C564F7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C47461" w:rsidRPr="00C564F7" w:rsidRDefault="00715D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4356AD" w:rsidRPr="00C564F7">
        <w:rPr>
          <w:rFonts w:ascii="Times New Roman" w:hAnsi="Times New Roman" w:cs="Times New Roman"/>
          <w:sz w:val="26"/>
          <w:szCs w:val="26"/>
        </w:rPr>
        <w:t>Работодатели обеспечивают заключение (оформление в письменной форме) с работниками</w:t>
      </w:r>
      <w:r w:rsidR="001D01A1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4356AD" w:rsidRPr="00C564F7">
        <w:rPr>
          <w:rFonts w:ascii="Times New Roman" w:hAnsi="Times New Roman" w:cs="Times New Roman"/>
          <w:sz w:val="26"/>
          <w:szCs w:val="26"/>
        </w:rPr>
        <w:t xml:space="preserve">трудового договора в котором конкретизированы его </w:t>
      </w:r>
      <w:r w:rsidR="001D01A1" w:rsidRPr="00C564F7">
        <w:rPr>
          <w:rFonts w:ascii="Times New Roman" w:hAnsi="Times New Roman" w:cs="Times New Roman"/>
          <w:sz w:val="26"/>
          <w:szCs w:val="26"/>
        </w:rPr>
        <w:t>трудовые (должностные) обязанности, условия оплаты труда, показател</w:t>
      </w:r>
      <w:r w:rsidR="00E9314E" w:rsidRPr="00C564F7">
        <w:rPr>
          <w:rFonts w:ascii="Times New Roman" w:hAnsi="Times New Roman" w:cs="Times New Roman"/>
          <w:sz w:val="26"/>
          <w:szCs w:val="26"/>
        </w:rPr>
        <w:t>и</w:t>
      </w:r>
      <w:r w:rsidR="001D01A1" w:rsidRPr="00C564F7">
        <w:rPr>
          <w:rFonts w:ascii="Times New Roman" w:hAnsi="Times New Roman" w:cs="Times New Roman"/>
          <w:sz w:val="26"/>
          <w:szCs w:val="26"/>
        </w:rPr>
        <w:t xml:space="preserve"> и критерии оценки эффективности деятельности для назначения</w:t>
      </w:r>
      <w:r w:rsidR="00C47461" w:rsidRPr="00C564F7">
        <w:rPr>
          <w:rFonts w:ascii="Times New Roman" w:hAnsi="Times New Roman" w:cs="Times New Roman"/>
          <w:sz w:val="26"/>
          <w:szCs w:val="26"/>
        </w:rPr>
        <w:t xml:space="preserve"> стимулирующих выплат в зависимости от результатов труда и качества оказываемых государственных</w:t>
      </w:r>
      <w:r w:rsidR="00696750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C47461" w:rsidRPr="00C564F7">
        <w:rPr>
          <w:rFonts w:ascii="Times New Roman" w:hAnsi="Times New Roman" w:cs="Times New Roman"/>
          <w:sz w:val="26"/>
          <w:szCs w:val="26"/>
        </w:rPr>
        <w:t>(муниципальных) услуг, а также меры социальной поддержки, предусматривающие</w:t>
      </w:r>
      <w:r w:rsidR="00CD4EE4" w:rsidRPr="00C564F7">
        <w:rPr>
          <w:rFonts w:ascii="Times New Roman" w:hAnsi="Times New Roman" w:cs="Times New Roman"/>
          <w:sz w:val="26"/>
          <w:szCs w:val="26"/>
        </w:rPr>
        <w:t>,</w:t>
      </w:r>
      <w:r w:rsidR="00C47461" w:rsidRPr="00C564F7">
        <w:rPr>
          <w:rFonts w:ascii="Times New Roman" w:hAnsi="Times New Roman" w:cs="Times New Roman"/>
          <w:sz w:val="26"/>
          <w:szCs w:val="26"/>
        </w:rPr>
        <w:t xml:space="preserve"> в том</w:t>
      </w:r>
      <w:r w:rsidR="00CD4EE4" w:rsidRPr="00C564F7">
        <w:rPr>
          <w:rFonts w:ascii="Times New Roman" w:hAnsi="Times New Roman" w:cs="Times New Roman"/>
          <w:sz w:val="26"/>
          <w:szCs w:val="26"/>
        </w:rPr>
        <w:t>,</w:t>
      </w:r>
      <w:r w:rsidR="00C47461" w:rsidRPr="00C564F7">
        <w:rPr>
          <w:rFonts w:ascii="Times New Roman" w:hAnsi="Times New Roman" w:cs="Times New Roman"/>
          <w:sz w:val="26"/>
          <w:szCs w:val="26"/>
        </w:rPr>
        <w:t xml:space="preserve"> числе такие обязательные условия оплаты труда</w:t>
      </w:r>
      <w:r w:rsidR="00CD4EE4" w:rsidRPr="00C564F7">
        <w:rPr>
          <w:rFonts w:ascii="Times New Roman" w:hAnsi="Times New Roman" w:cs="Times New Roman"/>
          <w:sz w:val="26"/>
          <w:szCs w:val="26"/>
        </w:rPr>
        <w:t>,</w:t>
      </w:r>
      <w:r w:rsidR="00C47461" w:rsidRPr="00C564F7">
        <w:rPr>
          <w:rFonts w:ascii="Times New Roman" w:hAnsi="Times New Roman" w:cs="Times New Roman"/>
          <w:sz w:val="26"/>
          <w:szCs w:val="26"/>
        </w:rPr>
        <w:t xml:space="preserve"> как:</w:t>
      </w:r>
      <w:proofErr w:type="gramEnd"/>
    </w:p>
    <w:p w:rsidR="0021403E" w:rsidRPr="00C564F7" w:rsidRDefault="0021403E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E9314E" w:rsidRPr="00C564F7">
        <w:rPr>
          <w:rFonts w:ascii="Times New Roman" w:hAnsi="Times New Roman" w:cs="Times New Roman"/>
          <w:sz w:val="26"/>
          <w:szCs w:val="26"/>
        </w:rPr>
        <w:t>р</w:t>
      </w:r>
      <w:r w:rsidR="00C47461" w:rsidRPr="00C564F7">
        <w:rPr>
          <w:rFonts w:ascii="Times New Roman" w:hAnsi="Times New Roman" w:cs="Times New Roman"/>
          <w:sz w:val="26"/>
          <w:szCs w:val="26"/>
        </w:rPr>
        <w:t xml:space="preserve">азмер оклада </w:t>
      </w:r>
      <w:r w:rsidR="00527C70" w:rsidRPr="00C564F7">
        <w:rPr>
          <w:rFonts w:ascii="Times New Roman" w:hAnsi="Times New Roman" w:cs="Times New Roman"/>
          <w:sz w:val="26"/>
          <w:szCs w:val="26"/>
        </w:rPr>
        <w:t>(</w:t>
      </w:r>
      <w:r w:rsidR="00C47461" w:rsidRPr="00C564F7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527C70" w:rsidRPr="00C564F7">
        <w:rPr>
          <w:rFonts w:ascii="Times New Roman" w:hAnsi="Times New Roman" w:cs="Times New Roman"/>
          <w:sz w:val="26"/>
          <w:szCs w:val="26"/>
        </w:rPr>
        <w:t>оклада), ставки заработной платы, конкретно</w:t>
      </w:r>
      <w:r w:rsidR="00C90BEC" w:rsidRPr="00C564F7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 w:rsidR="00E9314E" w:rsidRPr="00C564F7">
        <w:rPr>
          <w:rFonts w:ascii="Times New Roman" w:hAnsi="Times New Roman" w:cs="Times New Roman"/>
          <w:sz w:val="26"/>
          <w:szCs w:val="26"/>
        </w:rPr>
        <w:t>е</w:t>
      </w:r>
      <w:r w:rsidR="00C90BEC" w:rsidRPr="00C564F7">
        <w:rPr>
          <w:rFonts w:ascii="Times New Roman" w:hAnsi="Times New Roman" w:cs="Times New Roman"/>
          <w:sz w:val="26"/>
          <w:szCs w:val="26"/>
        </w:rPr>
        <w:t xml:space="preserve"> за исполнение работником трудовых (должностных)</w:t>
      </w:r>
      <w:r w:rsidR="00527C70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C90BEC" w:rsidRPr="00C564F7">
        <w:rPr>
          <w:rFonts w:ascii="Times New Roman" w:hAnsi="Times New Roman" w:cs="Times New Roman"/>
          <w:sz w:val="26"/>
          <w:szCs w:val="26"/>
        </w:rPr>
        <w:t>обязанностей</w:t>
      </w:r>
      <w:r w:rsidR="00C47461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C90BEC" w:rsidRPr="00C564F7">
        <w:rPr>
          <w:rFonts w:ascii="Times New Roman" w:hAnsi="Times New Roman" w:cs="Times New Roman"/>
          <w:sz w:val="26"/>
          <w:szCs w:val="26"/>
        </w:rPr>
        <w:t>определённой сложности (квалификации)</w:t>
      </w:r>
      <w:r w:rsidR="00C47461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C90BEC" w:rsidRPr="00C564F7">
        <w:rPr>
          <w:rFonts w:ascii="Times New Roman" w:hAnsi="Times New Roman" w:cs="Times New Roman"/>
          <w:sz w:val="26"/>
          <w:szCs w:val="26"/>
        </w:rPr>
        <w:t>за календарный месяц либо за установленную (норму труда</w:t>
      </w:r>
      <w:r w:rsidR="00A02DE2" w:rsidRPr="00C564F7">
        <w:rPr>
          <w:rFonts w:ascii="Times New Roman" w:hAnsi="Times New Roman" w:cs="Times New Roman"/>
          <w:sz w:val="26"/>
          <w:szCs w:val="26"/>
        </w:rPr>
        <w:t>,</w:t>
      </w:r>
      <w:r w:rsidR="00C90BEC" w:rsidRPr="00C564F7">
        <w:rPr>
          <w:rFonts w:ascii="Times New Roman" w:hAnsi="Times New Roman" w:cs="Times New Roman"/>
          <w:sz w:val="26"/>
          <w:szCs w:val="26"/>
        </w:rPr>
        <w:t xml:space="preserve"> норму часов педагогической работы в неделю (в год)</w:t>
      </w:r>
      <w:r w:rsidR="00C47461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C90BEC" w:rsidRPr="00C564F7">
        <w:rPr>
          <w:rFonts w:ascii="Times New Roman" w:hAnsi="Times New Roman" w:cs="Times New Roman"/>
          <w:sz w:val="26"/>
          <w:szCs w:val="26"/>
        </w:rPr>
        <w:t xml:space="preserve"> за ставку заработной платы);</w:t>
      </w:r>
    </w:p>
    <w:p w:rsidR="0021403E" w:rsidRPr="00C564F7" w:rsidRDefault="0021403E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-</w:t>
      </w:r>
      <w:r w:rsidR="001D01A1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C90BEC" w:rsidRPr="00C564F7">
        <w:rPr>
          <w:rFonts w:ascii="Times New Roman" w:hAnsi="Times New Roman" w:cs="Times New Roman"/>
          <w:sz w:val="26"/>
          <w:szCs w:val="26"/>
        </w:rPr>
        <w:t>размеры выплат компенсационного характера при выполнении работ с тяжёлыми вредными и (или)</w:t>
      </w:r>
      <w:r w:rsidR="004356AD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8F6939" w:rsidRPr="00C564F7">
        <w:rPr>
          <w:rFonts w:ascii="Times New Roman" w:hAnsi="Times New Roman" w:cs="Times New Roman"/>
          <w:sz w:val="26"/>
          <w:szCs w:val="26"/>
        </w:rPr>
        <w:t>опасными</w:t>
      </w:r>
      <w:r w:rsidR="00C90BEC" w:rsidRPr="00C564F7">
        <w:rPr>
          <w:rFonts w:ascii="Times New Roman" w:hAnsi="Times New Roman" w:cs="Times New Roman"/>
          <w:sz w:val="26"/>
          <w:szCs w:val="26"/>
        </w:rPr>
        <w:t>,</w:t>
      </w:r>
      <w:r w:rsidR="008F6939" w:rsidRPr="00C564F7">
        <w:rPr>
          <w:rFonts w:ascii="Times New Roman" w:hAnsi="Times New Roman" w:cs="Times New Roman"/>
          <w:sz w:val="26"/>
          <w:szCs w:val="26"/>
        </w:rPr>
        <w:t xml:space="preserve"> иными особыми условиями труда, в условиях</w:t>
      </w:r>
      <w:r w:rsidR="00F95010" w:rsidRPr="00C564F7">
        <w:rPr>
          <w:rFonts w:ascii="Times New Roman" w:hAnsi="Times New Roman" w:cs="Times New Roman"/>
          <w:sz w:val="26"/>
          <w:szCs w:val="26"/>
        </w:rPr>
        <w:t>,</w:t>
      </w:r>
      <w:r w:rsidR="008F6939" w:rsidRPr="00C564F7">
        <w:rPr>
          <w:rFonts w:ascii="Times New Roman" w:hAnsi="Times New Roman" w:cs="Times New Roman"/>
          <w:sz w:val="26"/>
          <w:szCs w:val="26"/>
        </w:rPr>
        <w:t xml:space="preserve"> отклоняющихся от нормальных условий труда, и др.); </w:t>
      </w:r>
    </w:p>
    <w:p w:rsidR="00255E28" w:rsidRPr="00C564F7" w:rsidRDefault="0021403E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8F6939" w:rsidRPr="00C564F7">
        <w:rPr>
          <w:rFonts w:ascii="Times New Roman" w:hAnsi="Times New Roman" w:cs="Times New Roman"/>
          <w:sz w:val="26"/>
          <w:szCs w:val="26"/>
        </w:rPr>
        <w:t>размеры выплат стимулирующего характер</w:t>
      </w:r>
      <w:r w:rsidR="00255E28" w:rsidRPr="00C564F7">
        <w:rPr>
          <w:rFonts w:ascii="Times New Roman" w:hAnsi="Times New Roman" w:cs="Times New Roman"/>
          <w:sz w:val="26"/>
          <w:szCs w:val="26"/>
        </w:rPr>
        <w:t>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</w:t>
      </w:r>
      <w:r w:rsidR="00696750" w:rsidRPr="00C564F7">
        <w:rPr>
          <w:rFonts w:ascii="Times New Roman" w:hAnsi="Times New Roman" w:cs="Times New Roman"/>
          <w:sz w:val="26"/>
          <w:szCs w:val="26"/>
        </w:rPr>
        <w:t>низации показателей и критериев</w:t>
      </w:r>
      <w:proofErr w:type="gramStart"/>
      <w:r w:rsidR="00E52018" w:rsidRPr="00C564F7">
        <w:rPr>
          <w:rFonts w:ascii="Times New Roman" w:hAnsi="Times New Roman" w:cs="Times New Roman"/>
          <w:sz w:val="26"/>
          <w:szCs w:val="26"/>
        </w:rPr>
        <w:t>.</w:t>
      </w:r>
      <w:r w:rsidR="00715D0B" w:rsidRPr="00C564F7">
        <w:rPr>
          <w:rFonts w:ascii="Times New Roman" w:hAnsi="Times New Roman" w:cs="Times New Roman"/>
          <w:sz w:val="26"/>
          <w:szCs w:val="26"/>
        </w:rPr>
        <w:t>»</w:t>
      </w:r>
      <w:r w:rsidR="00696750" w:rsidRPr="00C564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B57C7" w:rsidRPr="00C564F7" w:rsidRDefault="00255E2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</w:t>
      </w:r>
      <w:r w:rsidR="00786AB6" w:rsidRPr="00C564F7">
        <w:rPr>
          <w:rFonts w:ascii="Times New Roman" w:hAnsi="Times New Roman" w:cs="Times New Roman"/>
          <w:sz w:val="26"/>
          <w:szCs w:val="26"/>
        </w:rPr>
        <w:t>.</w:t>
      </w:r>
      <w:r w:rsidR="007D15B2" w:rsidRPr="00C564F7">
        <w:rPr>
          <w:rFonts w:ascii="Times New Roman" w:hAnsi="Times New Roman" w:cs="Times New Roman"/>
          <w:sz w:val="26"/>
          <w:szCs w:val="26"/>
        </w:rPr>
        <w:t xml:space="preserve">9  </w:t>
      </w:r>
      <w:r w:rsidR="00E83B14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D55FD6" w:rsidRPr="00C564F7">
        <w:rPr>
          <w:rFonts w:ascii="Times New Roman" w:hAnsi="Times New Roman" w:cs="Times New Roman"/>
          <w:sz w:val="26"/>
          <w:szCs w:val="26"/>
        </w:rPr>
        <w:t>Пункт 5.2.</w:t>
      </w:r>
      <w:r w:rsidR="00D55FD6" w:rsidRPr="00C56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17B" w:rsidRPr="00C564F7">
        <w:rPr>
          <w:rFonts w:ascii="Times New Roman" w:hAnsi="Times New Roman" w:cs="Times New Roman"/>
          <w:sz w:val="26"/>
          <w:szCs w:val="26"/>
        </w:rPr>
        <w:t>д</w:t>
      </w:r>
      <w:r w:rsidR="00E83B14" w:rsidRPr="00C564F7">
        <w:rPr>
          <w:rFonts w:ascii="Times New Roman" w:hAnsi="Times New Roman" w:cs="Times New Roman"/>
          <w:sz w:val="26"/>
          <w:szCs w:val="26"/>
        </w:rPr>
        <w:t>ополнить</w:t>
      </w:r>
      <w:r w:rsidR="00885E42" w:rsidRPr="00C564F7">
        <w:rPr>
          <w:rFonts w:ascii="Times New Roman" w:hAnsi="Times New Roman" w:cs="Times New Roman"/>
          <w:sz w:val="26"/>
          <w:szCs w:val="26"/>
        </w:rPr>
        <w:t xml:space="preserve"> подпунктом</w:t>
      </w:r>
      <w:r w:rsidR="0058648D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D55FD6" w:rsidRPr="00C564F7">
        <w:rPr>
          <w:rFonts w:ascii="Times New Roman" w:hAnsi="Times New Roman" w:cs="Times New Roman"/>
          <w:sz w:val="26"/>
          <w:szCs w:val="26"/>
        </w:rPr>
        <w:t>5.2.3</w:t>
      </w:r>
      <w:r w:rsidR="00885E42" w:rsidRPr="00C564F7">
        <w:rPr>
          <w:rFonts w:ascii="Times New Roman" w:hAnsi="Times New Roman" w:cs="Times New Roman"/>
          <w:sz w:val="26"/>
          <w:szCs w:val="26"/>
        </w:rPr>
        <w:t>.</w:t>
      </w:r>
      <w:r w:rsidR="00D55FD6" w:rsidRPr="00C564F7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AB57C7" w:rsidRPr="00C564F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B57C7" w:rsidRPr="00C564F7" w:rsidRDefault="00D55FD6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1F01A9" w:rsidRPr="00C564F7">
        <w:rPr>
          <w:rFonts w:ascii="Times New Roman" w:hAnsi="Times New Roman" w:cs="Times New Roman"/>
          <w:sz w:val="26"/>
          <w:szCs w:val="26"/>
        </w:rPr>
        <w:t>5.2.3.</w:t>
      </w:r>
      <w:r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255E28" w:rsidRPr="00C564F7">
        <w:rPr>
          <w:rFonts w:ascii="Times New Roman" w:hAnsi="Times New Roman" w:cs="Times New Roman"/>
          <w:sz w:val="26"/>
          <w:szCs w:val="26"/>
        </w:rPr>
        <w:t xml:space="preserve">- вести трудовые </w:t>
      </w:r>
      <w:r w:rsidR="00E9314E" w:rsidRPr="00C564F7">
        <w:rPr>
          <w:rFonts w:ascii="Times New Roman" w:hAnsi="Times New Roman" w:cs="Times New Roman"/>
          <w:sz w:val="26"/>
          <w:szCs w:val="26"/>
        </w:rPr>
        <w:t xml:space="preserve">книжки </w:t>
      </w:r>
      <w:r w:rsidR="00255E28" w:rsidRPr="00C564F7">
        <w:rPr>
          <w:rFonts w:ascii="Times New Roman" w:hAnsi="Times New Roman" w:cs="Times New Roman"/>
          <w:sz w:val="26"/>
          <w:szCs w:val="26"/>
        </w:rPr>
        <w:t xml:space="preserve">работников, в том числе обеспечить ведение бумажной трудовой книжки </w:t>
      </w:r>
      <w:r w:rsidR="00AB57C7" w:rsidRPr="00C564F7">
        <w:rPr>
          <w:rFonts w:ascii="Times New Roman" w:hAnsi="Times New Roman" w:cs="Times New Roman"/>
          <w:sz w:val="26"/>
          <w:szCs w:val="26"/>
        </w:rPr>
        <w:t>или формирование сведений о трудовой деятельности в электронном виде. Работникам, впервые поступившим на работу, обеспечивать формирование сведений о трудовой деятельности в электронном виде. По запросу работника представлять сведения о его трудовой деятельности;</w:t>
      </w:r>
      <w:r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AB57C7" w:rsidRPr="00C564F7">
        <w:rPr>
          <w:rFonts w:ascii="Times New Roman" w:hAnsi="Times New Roman" w:cs="Times New Roman"/>
          <w:sz w:val="26"/>
          <w:szCs w:val="26"/>
        </w:rPr>
        <w:t>»</w:t>
      </w:r>
      <w:r w:rsidR="00937668" w:rsidRPr="00C564F7">
        <w:rPr>
          <w:rFonts w:ascii="Times New Roman" w:hAnsi="Times New Roman" w:cs="Times New Roman"/>
          <w:sz w:val="26"/>
          <w:szCs w:val="26"/>
        </w:rPr>
        <w:t>.</w:t>
      </w:r>
    </w:p>
    <w:p w:rsidR="007D15B2" w:rsidRPr="00C564F7" w:rsidRDefault="007D15B2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lastRenderedPageBreak/>
        <w:t xml:space="preserve">1.10  </w:t>
      </w:r>
      <w:r w:rsidR="0058648D" w:rsidRPr="00C564F7">
        <w:rPr>
          <w:rFonts w:ascii="Times New Roman" w:hAnsi="Times New Roman" w:cs="Times New Roman"/>
          <w:sz w:val="26"/>
          <w:szCs w:val="26"/>
        </w:rPr>
        <w:t xml:space="preserve">Главу </w:t>
      </w:r>
      <w:r w:rsidR="0058648D" w:rsidRPr="00C564F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8648D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E9314E" w:rsidRPr="00C564F7">
        <w:rPr>
          <w:rFonts w:ascii="Times New Roman" w:hAnsi="Times New Roman" w:cs="Times New Roman"/>
          <w:sz w:val="26"/>
          <w:szCs w:val="26"/>
        </w:rPr>
        <w:t xml:space="preserve"> д</w:t>
      </w:r>
      <w:r w:rsidR="0058648D" w:rsidRPr="00C564F7">
        <w:rPr>
          <w:rFonts w:ascii="Times New Roman" w:hAnsi="Times New Roman" w:cs="Times New Roman"/>
          <w:sz w:val="26"/>
          <w:szCs w:val="26"/>
        </w:rPr>
        <w:t>ополнить пунктами 5.4.- 5.8. следующего содержания</w:t>
      </w:r>
      <w:r w:rsidRPr="00C564F7">
        <w:rPr>
          <w:rFonts w:ascii="Times New Roman" w:hAnsi="Times New Roman" w:cs="Times New Roman"/>
          <w:sz w:val="26"/>
          <w:szCs w:val="26"/>
        </w:rPr>
        <w:t>:</w:t>
      </w:r>
    </w:p>
    <w:p w:rsidR="00103CEA" w:rsidRPr="00C564F7" w:rsidRDefault="00E5201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AB57C7" w:rsidRPr="00C564F7">
        <w:rPr>
          <w:rFonts w:ascii="Times New Roman" w:hAnsi="Times New Roman" w:cs="Times New Roman"/>
          <w:sz w:val="26"/>
          <w:szCs w:val="26"/>
        </w:rPr>
        <w:t xml:space="preserve">5.4. </w:t>
      </w:r>
      <w:r w:rsidR="00103CEA" w:rsidRPr="00C564F7">
        <w:rPr>
          <w:rFonts w:ascii="Times New Roman" w:hAnsi="Times New Roman" w:cs="Times New Roman"/>
          <w:sz w:val="26"/>
          <w:szCs w:val="26"/>
        </w:rPr>
        <w:t xml:space="preserve">Министерство образования и </w:t>
      </w:r>
      <w:r w:rsidR="00783848" w:rsidRPr="00C564F7">
        <w:rPr>
          <w:rFonts w:ascii="Times New Roman" w:hAnsi="Times New Roman" w:cs="Times New Roman"/>
          <w:sz w:val="26"/>
          <w:szCs w:val="26"/>
        </w:rPr>
        <w:t xml:space="preserve">Республиканская организация </w:t>
      </w:r>
      <w:r w:rsidR="00103CEA" w:rsidRPr="00C564F7">
        <w:rPr>
          <w:rFonts w:ascii="Times New Roman" w:hAnsi="Times New Roman" w:cs="Times New Roman"/>
          <w:sz w:val="26"/>
          <w:szCs w:val="26"/>
        </w:rPr>
        <w:t>Профсоюз</w:t>
      </w:r>
      <w:r w:rsidR="00783848" w:rsidRPr="00C564F7">
        <w:rPr>
          <w:rFonts w:ascii="Times New Roman" w:hAnsi="Times New Roman" w:cs="Times New Roman"/>
          <w:sz w:val="26"/>
          <w:szCs w:val="26"/>
        </w:rPr>
        <w:t>а</w:t>
      </w:r>
      <w:r w:rsidR="00103CEA" w:rsidRPr="00C564F7">
        <w:rPr>
          <w:rFonts w:ascii="Times New Roman" w:hAnsi="Times New Roman" w:cs="Times New Roman"/>
          <w:sz w:val="26"/>
          <w:szCs w:val="26"/>
        </w:rPr>
        <w:t xml:space="preserve"> рекомендуют </w:t>
      </w:r>
      <w:r w:rsidR="00F95010" w:rsidRPr="00C564F7">
        <w:rPr>
          <w:rFonts w:ascii="Times New Roman" w:hAnsi="Times New Roman" w:cs="Times New Roman"/>
          <w:sz w:val="26"/>
          <w:szCs w:val="26"/>
        </w:rPr>
        <w:t>работодателям в</w:t>
      </w:r>
      <w:r w:rsidR="00103CEA" w:rsidRPr="00C564F7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E9314E" w:rsidRPr="00C564F7">
        <w:rPr>
          <w:rFonts w:ascii="Times New Roman" w:hAnsi="Times New Roman" w:cs="Times New Roman"/>
          <w:sz w:val="26"/>
          <w:szCs w:val="26"/>
        </w:rPr>
        <w:t>исключения</w:t>
      </w:r>
      <w:r w:rsidR="00103CEA" w:rsidRPr="00C564F7">
        <w:rPr>
          <w:rFonts w:ascii="Times New Roman" w:hAnsi="Times New Roman" w:cs="Times New Roman"/>
          <w:sz w:val="26"/>
          <w:szCs w:val="26"/>
        </w:rPr>
        <w:t xml:space="preserve"> составления и заполнения педагогическими работниками избыточной документации:</w:t>
      </w:r>
    </w:p>
    <w:p w:rsidR="00CA66A4" w:rsidRPr="00C564F7" w:rsidRDefault="00103CEA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- определять конкретные должностные обязанности педагогических работников</w:t>
      </w:r>
      <w:r w:rsidR="001551E2" w:rsidRPr="00C564F7">
        <w:rPr>
          <w:rFonts w:ascii="Times New Roman" w:hAnsi="Times New Roman" w:cs="Times New Roman"/>
          <w:sz w:val="26"/>
          <w:szCs w:val="26"/>
        </w:rPr>
        <w:t>,</w:t>
      </w:r>
      <w:r w:rsidRPr="00C564F7">
        <w:rPr>
          <w:rFonts w:ascii="Times New Roman" w:hAnsi="Times New Roman" w:cs="Times New Roman"/>
          <w:sz w:val="26"/>
          <w:szCs w:val="26"/>
        </w:rPr>
        <w:t xml:space="preserve"> связанные с составлением </w:t>
      </w:r>
      <w:r w:rsidR="00CA66A4" w:rsidRPr="00C564F7">
        <w:rPr>
          <w:rFonts w:ascii="Times New Roman" w:hAnsi="Times New Roman" w:cs="Times New Roman"/>
          <w:sz w:val="26"/>
          <w:szCs w:val="26"/>
        </w:rPr>
        <w:t>заполнение</w:t>
      </w:r>
      <w:r w:rsidR="001551E2" w:rsidRPr="00C564F7">
        <w:rPr>
          <w:rFonts w:ascii="Times New Roman" w:hAnsi="Times New Roman" w:cs="Times New Roman"/>
          <w:sz w:val="26"/>
          <w:szCs w:val="26"/>
        </w:rPr>
        <w:t>м</w:t>
      </w:r>
      <w:r w:rsidR="00CA66A4" w:rsidRPr="00C564F7">
        <w:rPr>
          <w:rFonts w:ascii="Times New Roman" w:hAnsi="Times New Roman" w:cs="Times New Roman"/>
          <w:sz w:val="26"/>
          <w:szCs w:val="26"/>
        </w:rPr>
        <w:t xml:space="preserve"> ими документации</w:t>
      </w:r>
      <w:r w:rsidR="001551E2" w:rsidRPr="00C564F7">
        <w:rPr>
          <w:rFonts w:ascii="Times New Roman" w:hAnsi="Times New Roman" w:cs="Times New Roman"/>
          <w:sz w:val="26"/>
          <w:szCs w:val="26"/>
        </w:rPr>
        <w:t>,</w:t>
      </w:r>
      <w:r w:rsidR="00CA66A4" w:rsidRPr="00C564F7">
        <w:rPr>
          <w:rFonts w:ascii="Times New Roman" w:hAnsi="Times New Roman" w:cs="Times New Roman"/>
          <w:sz w:val="26"/>
          <w:szCs w:val="26"/>
        </w:rPr>
        <w:t xml:space="preserve"> в трудовых договорах;</w:t>
      </w:r>
    </w:p>
    <w:p w:rsidR="00860D96" w:rsidRPr="00C564F7" w:rsidRDefault="00CA66A4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- при заключении трудовых договоров с учителями, воспитателями и педагогами</w:t>
      </w:r>
      <w:r w:rsidR="001551E2" w:rsidRPr="00C564F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и</w:t>
      </w:r>
      <w:r w:rsidRPr="00C564F7">
        <w:rPr>
          <w:rFonts w:ascii="Times New Roman" w:hAnsi="Times New Roman" w:cs="Times New Roman"/>
          <w:sz w:val="26"/>
          <w:szCs w:val="26"/>
        </w:rPr>
        <w:t xml:space="preserve"> дополнительных соглашений к трудовым договорам </w:t>
      </w:r>
      <w:r w:rsidR="001551E2" w:rsidRPr="00C564F7">
        <w:rPr>
          <w:rFonts w:ascii="Times New Roman" w:hAnsi="Times New Roman" w:cs="Times New Roman"/>
          <w:sz w:val="26"/>
          <w:szCs w:val="26"/>
        </w:rPr>
        <w:t>с педагогическими работниками, осуществляющих классное руководство, руководствоваться</w:t>
      </w:r>
      <w:r w:rsidR="00860D96" w:rsidRPr="00C564F7">
        <w:rPr>
          <w:rFonts w:ascii="Times New Roman" w:hAnsi="Times New Roman" w:cs="Times New Roman"/>
          <w:sz w:val="26"/>
          <w:szCs w:val="26"/>
        </w:rPr>
        <w:t xml:space="preserve"> следующими рекомендациями разъяснениями </w:t>
      </w:r>
      <w:proofErr w:type="spellStart"/>
      <w:r w:rsidR="00860D96" w:rsidRPr="00C564F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860D96" w:rsidRPr="00C564F7">
        <w:rPr>
          <w:rFonts w:ascii="Times New Roman" w:hAnsi="Times New Roman" w:cs="Times New Roman"/>
          <w:sz w:val="26"/>
          <w:szCs w:val="26"/>
        </w:rPr>
        <w:t xml:space="preserve"> России и Профсоюза:</w:t>
      </w:r>
    </w:p>
    <w:p w:rsidR="006E1136" w:rsidRPr="00C564F7" w:rsidRDefault="004F2E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</w:t>
      </w:r>
      <w:r w:rsidR="00860D96" w:rsidRPr="00C564F7">
        <w:rPr>
          <w:rFonts w:ascii="Times New Roman" w:hAnsi="Times New Roman" w:cs="Times New Roman"/>
          <w:sz w:val="26"/>
          <w:szCs w:val="26"/>
        </w:rPr>
        <w:t xml:space="preserve"> рекомендациями по сокращению и устранению </w:t>
      </w:r>
      <w:r w:rsidR="00860D96" w:rsidRPr="005E3E0A">
        <w:rPr>
          <w:rFonts w:ascii="Times New Roman" w:hAnsi="Times New Roman" w:cs="Times New Roman"/>
          <w:sz w:val="26"/>
          <w:szCs w:val="26"/>
        </w:rPr>
        <w:t xml:space="preserve">избыточной отчётности </w:t>
      </w:r>
      <w:r w:rsidR="006E1136" w:rsidRPr="005E3E0A">
        <w:rPr>
          <w:rFonts w:ascii="Times New Roman" w:hAnsi="Times New Roman" w:cs="Times New Roman"/>
          <w:sz w:val="26"/>
          <w:szCs w:val="26"/>
        </w:rPr>
        <w:t xml:space="preserve">учителей письмо </w:t>
      </w:r>
      <w:proofErr w:type="spellStart"/>
      <w:r w:rsidR="006E1136" w:rsidRPr="005E3E0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696750" w:rsidRPr="005E3E0A">
        <w:rPr>
          <w:rFonts w:ascii="Times New Roman" w:hAnsi="Times New Roman" w:cs="Times New Roman"/>
          <w:sz w:val="26"/>
          <w:szCs w:val="26"/>
        </w:rPr>
        <w:t xml:space="preserve"> </w:t>
      </w:r>
      <w:r w:rsidR="006E1136" w:rsidRPr="005E3E0A">
        <w:rPr>
          <w:rFonts w:ascii="Times New Roman" w:hAnsi="Times New Roman" w:cs="Times New Roman"/>
          <w:sz w:val="26"/>
          <w:szCs w:val="26"/>
        </w:rPr>
        <w:t xml:space="preserve"> России и </w:t>
      </w:r>
      <w:r w:rsidR="00A26873" w:rsidRPr="005E3E0A">
        <w:rPr>
          <w:rFonts w:ascii="Times New Roman" w:hAnsi="Times New Roman" w:cs="Times New Roman"/>
          <w:sz w:val="26"/>
          <w:szCs w:val="26"/>
        </w:rPr>
        <w:t xml:space="preserve"> </w:t>
      </w:r>
      <w:r w:rsidR="00EB1DD4" w:rsidRPr="005E3E0A">
        <w:rPr>
          <w:rFonts w:ascii="Times New Roman" w:hAnsi="Times New Roman" w:cs="Times New Roman"/>
          <w:sz w:val="26"/>
          <w:szCs w:val="26"/>
        </w:rPr>
        <w:t xml:space="preserve">Общероссийского </w:t>
      </w:r>
      <w:r w:rsidR="006E1136" w:rsidRPr="005E3E0A">
        <w:rPr>
          <w:rFonts w:ascii="Times New Roman" w:hAnsi="Times New Roman" w:cs="Times New Roman"/>
          <w:sz w:val="26"/>
          <w:szCs w:val="26"/>
        </w:rPr>
        <w:t>Профсоюза</w:t>
      </w:r>
      <w:r w:rsidR="00A26873" w:rsidRPr="005E3E0A">
        <w:rPr>
          <w:rFonts w:ascii="Times New Roman" w:hAnsi="Times New Roman" w:cs="Times New Roman"/>
          <w:sz w:val="26"/>
          <w:szCs w:val="26"/>
        </w:rPr>
        <w:t xml:space="preserve"> работников народного образования и науки РФ</w:t>
      </w:r>
      <w:r w:rsidR="006E1136" w:rsidRPr="005E3E0A">
        <w:rPr>
          <w:rFonts w:ascii="Times New Roman" w:hAnsi="Times New Roman" w:cs="Times New Roman"/>
          <w:sz w:val="26"/>
          <w:szCs w:val="26"/>
        </w:rPr>
        <w:t xml:space="preserve"> от 16 мая 2016 г. №НТ-664/08);</w:t>
      </w:r>
      <w:proofErr w:type="gramEnd"/>
    </w:p>
    <w:p w:rsidR="000A45D6" w:rsidRPr="00C564F7" w:rsidRDefault="00F95010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4F7">
        <w:rPr>
          <w:rFonts w:ascii="Times New Roman" w:hAnsi="Times New Roman" w:cs="Times New Roman"/>
          <w:sz w:val="26"/>
          <w:szCs w:val="26"/>
        </w:rPr>
        <w:t>б</w:t>
      </w:r>
      <w:r w:rsidR="004F2E0B">
        <w:rPr>
          <w:rFonts w:ascii="Times New Roman" w:hAnsi="Times New Roman" w:cs="Times New Roman"/>
          <w:sz w:val="26"/>
          <w:szCs w:val="26"/>
        </w:rPr>
        <w:t>)</w:t>
      </w:r>
      <w:r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0A45D6" w:rsidRPr="00C564F7">
        <w:rPr>
          <w:rFonts w:ascii="Times New Roman" w:hAnsi="Times New Roman" w:cs="Times New Roman"/>
          <w:sz w:val="26"/>
          <w:szCs w:val="26"/>
        </w:rPr>
        <w:t>дополнительны</w:t>
      </w:r>
      <w:r w:rsidR="008F6B5F" w:rsidRPr="00C564F7">
        <w:rPr>
          <w:rFonts w:ascii="Times New Roman" w:hAnsi="Times New Roman" w:cs="Times New Roman"/>
          <w:sz w:val="26"/>
          <w:szCs w:val="26"/>
        </w:rPr>
        <w:t>ми</w:t>
      </w:r>
      <w:r w:rsidR="000A45D6" w:rsidRPr="00C564F7">
        <w:rPr>
          <w:rFonts w:ascii="Times New Roman" w:hAnsi="Times New Roman" w:cs="Times New Roman"/>
          <w:sz w:val="26"/>
          <w:szCs w:val="26"/>
        </w:rPr>
        <w:t xml:space="preserve"> разъяснениями по сокращению и устранению избыточной отчётности учителей (письмо</w:t>
      </w:r>
      <w:r w:rsidR="00EB1DD4" w:rsidRPr="00C564F7">
        <w:rPr>
          <w:rFonts w:ascii="Times New Roman" w:hAnsi="Times New Roman" w:cs="Times New Roman"/>
          <w:sz w:val="26"/>
          <w:szCs w:val="26"/>
        </w:rPr>
        <w:t xml:space="preserve"> Общероссийского</w:t>
      </w:r>
      <w:r w:rsidR="000A45D6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7C6176" w:rsidRPr="00C564F7">
        <w:rPr>
          <w:rFonts w:ascii="Times New Roman" w:hAnsi="Times New Roman" w:cs="Times New Roman"/>
          <w:sz w:val="26"/>
          <w:szCs w:val="26"/>
        </w:rPr>
        <w:t xml:space="preserve">Профсоюза работников народного образования и науки РФ </w:t>
      </w:r>
      <w:r w:rsidR="000A45D6" w:rsidRPr="00C564F7">
        <w:rPr>
          <w:rFonts w:ascii="Times New Roman" w:hAnsi="Times New Roman" w:cs="Times New Roman"/>
          <w:sz w:val="26"/>
          <w:szCs w:val="26"/>
        </w:rPr>
        <w:t>от 07 июля 2016</w:t>
      </w:r>
      <w:r w:rsidR="00E953D9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0A45D6" w:rsidRPr="00C564F7">
        <w:rPr>
          <w:rFonts w:ascii="Times New Roman" w:hAnsi="Times New Roman" w:cs="Times New Roman"/>
          <w:sz w:val="26"/>
          <w:szCs w:val="26"/>
        </w:rPr>
        <w:t xml:space="preserve">г. </w:t>
      </w:r>
      <w:r w:rsidR="000A45D6" w:rsidRPr="00BB2417">
        <w:rPr>
          <w:rFonts w:ascii="Times New Roman" w:hAnsi="Times New Roman" w:cs="Times New Roman"/>
          <w:sz w:val="26"/>
          <w:szCs w:val="26"/>
        </w:rPr>
        <w:t xml:space="preserve">№323) приложение к письму Департамента государственной политики в сфере общего образования </w:t>
      </w:r>
      <w:proofErr w:type="spellStart"/>
      <w:r w:rsidR="000A45D6" w:rsidRPr="00BB241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0A45D6" w:rsidRPr="00BB2417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860D96" w:rsidRPr="00BB2417">
        <w:rPr>
          <w:rFonts w:ascii="Times New Roman" w:hAnsi="Times New Roman" w:cs="Times New Roman"/>
          <w:sz w:val="26"/>
          <w:szCs w:val="26"/>
        </w:rPr>
        <w:t xml:space="preserve"> </w:t>
      </w:r>
      <w:r w:rsidR="000A45D6" w:rsidRPr="00BB2417">
        <w:rPr>
          <w:rFonts w:ascii="Times New Roman" w:hAnsi="Times New Roman" w:cs="Times New Roman"/>
          <w:sz w:val="26"/>
          <w:szCs w:val="26"/>
        </w:rPr>
        <w:t>от 21 марта 2017г.№08554);</w:t>
      </w:r>
      <w:proofErr w:type="gramEnd"/>
    </w:p>
    <w:p w:rsidR="002E0F85" w:rsidRPr="00C564F7" w:rsidRDefault="004F2E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BB1BFE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0A45D6" w:rsidRPr="00C564F7">
        <w:rPr>
          <w:rFonts w:ascii="Times New Roman" w:hAnsi="Times New Roman" w:cs="Times New Roman"/>
          <w:sz w:val="26"/>
          <w:szCs w:val="26"/>
        </w:rPr>
        <w:t>разъяснениями по устранению избыточной отчётности воспитателей и педагогов до</w:t>
      </w:r>
      <w:r w:rsidR="00696750" w:rsidRPr="00C564F7">
        <w:rPr>
          <w:rFonts w:ascii="Times New Roman" w:hAnsi="Times New Roman" w:cs="Times New Roman"/>
          <w:sz w:val="26"/>
          <w:szCs w:val="26"/>
        </w:rPr>
        <w:t xml:space="preserve">полнительного образования детей </w:t>
      </w:r>
      <w:r w:rsidR="000A45D6" w:rsidRPr="00C564F7">
        <w:rPr>
          <w:rFonts w:ascii="Times New Roman" w:hAnsi="Times New Roman" w:cs="Times New Roman"/>
          <w:sz w:val="26"/>
          <w:szCs w:val="26"/>
        </w:rPr>
        <w:t xml:space="preserve">(письмо </w:t>
      </w:r>
      <w:proofErr w:type="spellStart"/>
      <w:r w:rsidR="00A26873" w:rsidRPr="00C564F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A26873" w:rsidRPr="00C564F7">
        <w:rPr>
          <w:rFonts w:ascii="Times New Roman" w:hAnsi="Times New Roman" w:cs="Times New Roman"/>
          <w:sz w:val="26"/>
          <w:szCs w:val="26"/>
        </w:rPr>
        <w:t xml:space="preserve"> России и </w:t>
      </w:r>
      <w:r w:rsidR="00EB1DD4" w:rsidRPr="00C564F7">
        <w:rPr>
          <w:rFonts w:ascii="Times New Roman" w:hAnsi="Times New Roman" w:cs="Times New Roman"/>
          <w:sz w:val="26"/>
          <w:szCs w:val="26"/>
        </w:rPr>
        <w:t>Общероссийского</w:t>
      </w:r>
      <w:r w:rsidR="00A26873" w:rsidRPr="00C564F7">
        <w:rPr>
          <w:rFonts w:ascii="Times New Roman" w:hAnsi="Times New Roman" w:cs="Times New Roman"/>
          <w:sz w:val="26"/>
          <w:szCs w:val="26"/>
        </w:rPr>
        <w:t xml:space="preserve"> Профсоюза работников народного образования и науки РФ </w:t>
      </w:r>
      <w:r w:rsidR="000A45D6" w:rsidRPr="00C564F7">
        <w:rPr>
          <w:rFonts w:ascii="Times New Roman" w:hAnsi="Times New Roman" w:cs="Times New Roman"/>
          <w:sz w:val="26"/>
          <w:szCs w:val="26"/>
        </w:rPr>
        <w:t xml:space="preserve">от 11 апреля </w:t>
      </w:r>
      <w:r w:rsidR="002E0F85" w:rsidRPr="00C564F7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F85" w:rsidRPr="00C564F7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F85" w:rsidRPr="00C564F7">
        <w:rPr>
          <w:rFonts w:ascii="Times New Roman" w:hAnsi="Times New Roman" w:cs="Times New Roman"/>
          <w:sz w:val="26"/>
          <w:szCs w:val="26"/>
        </w:rPr>
        <w:t>№ИП-234/09/189)</w:t>
      </w:r>
      <w:r w:rsidR="00E52018" w:rsidRPr="00C564F7">
        <w:rPr>
          <w:rFonts w:ascii="Times New Roman" w:hAnsi="Times New Roman" w:cs="Times New Roman"/>
          <w:sz w:val="26"/>
          <w:szCs w:val="26"/>
        </w:rPr>
        <w:t>.».</w:t>
      </w:r>
    </w:p>
    <w:p w:rsidR="003F54F8" w:rsidRPr="00C564F7" w:rsidRDefault="002E0F85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5.5. Министерство образования и</w:t>
      </w:r>
      <w:r w:rsidR="00DF517B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Республиканская организация </w:t>
      </w: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Профсоюз</w:t>
      </w:r>
      <w:r w:rsidR="00DF517B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договорились: </w:t>
      </w:r>
      <w:r w:rsidR="005E4700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F54F8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проведении мероприятий по ведомственному </w:t>
      </w:r>
      <w:proofErr w:type="gramStart"/>
      <w:r w:rsidR="003F54F8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контролю за</w:t>
      </w:r>
      <w:proofErr w:type="gramEnd"/>
      <w:r w:rsidR="003F54F8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Министерству образования, в состав комиссии включать по согласованию представителя Республиканской организации  Профсоюза.</w:t>
      </w:r>
    </w:p>
    <w:p w:rsidR="008F6B5F" w:rsidRPr="00C564F7" w:rsidRDefault="002E0F85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5.6. </w:t>
      </w:r>
      <w:r w:rsidR="008F6B5F" w:rsidRPr="00C564F7">
        <w:rPr>
          <w:rFonts w:ascii="Times New Roman" w:hAnsi="Times New Roman" w:cs="Times New Roman"/>
          <w:sz w:val="26"/>
          <w:szCs w:val="26"/>
        </w:rPr>
        <w:t>В</w:t>
      </w:r>
      <w:r w:rsidRPr="00C564F7">
        <w:rPr>
          <w:rFonts w:ascii="Times New Roman" w:hAnsi="Times New Roman" w:cs="Times New Roman"/>
          <w:sz w:val="26"/>
          <w:szCs w:val="26"/>
        </w:rPr>
        <w:t xml:space="preserve"> целях сохранения непрерывности учебного процесса</w:t>
      </w:r>
      <w:r w:rsidR="00600DCA" w:rsidRPr="00C564F7">
        <w:rPr>
          <w:rFonts w:ascii="Times New Roman" w:hAnsi="Times New Roman" w:cs="Times New Roman"/>
          <w:sz w:val="26"/>
          <w:szCs w:val="26"/>
        </w:rPr>
        <w:t>,</w:t>
      </w:r>
      <w:r w:rsidR="006E1136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600DCA" w:rsidRPr="00C564F7">
        <w:rPr>
          <w:rFonts w:ascii="Times New Roman" w:hAnsi="Times New Roman" w:cs="Times New Roman"/>
          <w:sz w:val="26"/>
          <w:szCs w:val="26"/>
        </w:rPr>
        <w:t>недопущения ущемления трудовых прав педагогических работников,</w:t>
      </w:r>
      <w:r w:rsidR="00E4484B" w:rsidRPr="00C564F7">
        <w:rPr>
          <w:rFonts w:ascii="Times New Roman" w:hAnsi="Times New Roman" w:cs="Times New Roman"/>
          <w:sz w:val="26"/>
          <w:szCs w:val="26"/>
        </w:rPr>
        <w:t xml:space="preserve"> работников относящихся к профессорско-преподавательскому составу, научных работников избранных по конкурсу на замещ</w:t>
      </w:r>
      <w:r w:rsidR="008F6B5F" w:rsidRPr="00C564F7">
        <w:rPr>
          <w:rFonts w:ascii="Times New Roman" w:hAnsi="Times New Roman" w:cs="Times New Roman"/>
          <w:sz w:val="26"/>
          <w:szCs w:val="26"/>
        </w:rPr>
        <w:t xml:space="preserve">ение соответствующих должностей.                                                                     </w:t>
      </w:r>
      <w:r w:rsidR="00E4484B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8F6B5F" w:rsidRPr="00C564F7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A4573" w:rsidRPr="00C564F7" w:rsidRDefault="008F6B5F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 В</w:t>
      </w:r>
      <w:r w:rsidR="00E4484B" w:rsidRPr="00C564F7">
        <w:rPr>
          <w:rFonts w:ascii="Times New Roman" w:hAnsi="Times New Roman" w:cs="Times New Roman"/>
          <w:sz w:val="26"/>
          <w:szCs w:val="26"/>
        </w:rPr>
        <w:t xml:space="preserve"> коллективных догов</w:t>
      </w:r>
      <w:r w:rsidRPr="00C564F7">
        <w:rPr>
          <w:rFonts w:ascii="Times New Roman" w:hAnsi="Times New Roman" w:cs="Times New Roman"/>
          <w:sz w:val="26"/>
          <w:szCs w:val="26"/>
        </w:rPr>
        <w:t>орах образовательных учреждений</w:t>
      </w:r>
      <w:r w:rsidR="00C564F7">
        <w:rPr>
          <w:rFonts w:ascii="Times New Roman" w:hAnsi="Times New Roman" w:cs="Times New Roman"/>
          <w:sz w:val="26"/>
          <w:szCs w:val="26"/>
        </w:rPr>
        <w:t xml:space="preserve">, следует </w:t>
      </w:r>
      <w:proofErr w:type="gramStart"/>
      <w:r w:rsidR="00C564F7">
        <w:rPr>
          <w:rFonts w:ascii="Times New Roman" w:hAnsi="Times New Roman" w:cs="Times New Roman"/>
          <w:sz w:val="26"/>
          <w:szCs w:val="26"/>
        </w:rPr>
        <w:t>предусматривать</w:t>
      </w:r>
      <w:proofErr w:type="gramEnd"/>
      <w:r w:rsidR="00E4484B" w:rsidRPr="00C564F7">
        <w:rPr>
          <w:rFonts w:ascii="Times New Roman" w:hAnsi="Times New Roman" w:cs="Times New Roman"/>
          <w:sz w:val="26"/>
          <w:szCs w:val="26"/>
        </w:rPr>
        <w:t xml:space="preserve"> что в случае если трудовой договор не может быть заключён на </w:t>
      </w:r>
      <w:r w:rsidR="00CA4573" w:rsidRPr="00C564F7">
        <w:rPr>
          <w:rFonts w:ascii="Times New Roman" w:hAnsi="Times New Roman" w:cs="Times New Roman"/>
          <w:sz w:val="26"/>
          <w:szCs w:val="26"/>
        </w:rPr>
        <w:t>неопределённый срок, то при определении срока трудового договора учитывается срок реализации соответствующей образовательной программы,</w:t>
      </w:r>
      <w:r w:rsidR="00F447B0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CA4573" w:rsidRPr="00C564F7">
        <w:rPr>
          <w:rFonts w:ascii="Times New Roman" w:hAnsi="Times New Roman" w:cs="Times New Roman"/>
          <w:sz w:val="26"/>
          <w:szCs w:val="26"/>
        </w:rPr>
        <w:t>но</w:t>
      </w:r>
      <w:r w:rsidRPr="00C564F7">
        <w:rPr>
          <w:rFonts w:ascii="Times New Roman" w:hAnsi="Times New Roman" w:cs="Times New Roman"/>
          <w:sz w:val="26"/>
          <w:szCs w:val="26"/>
        </w:rPr>
        <w:t xml:space="preserve"> в</w:t>
      </w:r>
      <w:r w:rsidR="00CA4573" w:rsidRPr="00C564F7">
        <w:rPr>
          <w:rFonts w:ascii="Times New Roman" w:hAnsi="Times New Roman" w:cs="Times New Roman"/>
          <w:sz w:val="26"/>
          <w:szCs w:val="26"/>
        </w:rPr>
        <w:t xml:space="preserve"> пределах срока, установленного ТК РФ.</w:t>
      </w:r>
    </w:p>
    <w:p w:rsidR="000E3FFA" w:rsidRPr="00C564F7" w:rsidRDefault="007300F0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5.7. Стороны считают, что в состав коллегиальных органов, осуществляющих проведение конкурса на замещение должностей педагогических работников (руководителей подведомственных организаций) аттестации, проведение аттестации работников занимающих должности педагогических работников, относящихся к профессорско-преподавательскому составу, в обязательном порядке входят делегированные представители выборного органа первичной профсоюзной организации работников.</w:t>
      </w: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E42B38" w:rsidRPr="00C564F7" w:rsidRDefault="003E130D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5.</w:t>
      </w:r>
      <w:r w:rsidR="005850EC" w:rsidRPr="00C564F7">
        <w:rPr>
          <w:rFonts w:ascii="Times New Roman" w:hAnsi="Times New Roman" w:cs="Times New Roman"/>
          <w:sz w:val="26"/>
          <w:szCs w:val="26"/>
        </w:rPr>
        <w:t>8</w:t>
      </w:r>
      <w:r w:rsidRPr="00C564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564F7">
        <w:rPr>
          <w:rFonts w:ascii="Times New Roman" w:hAnsi="Times New Roman" w:cs="Times New Roman"/>
          <w:sz w:val="26"/>
          <w:szCs w:val="26"/>
        </w:rPr>
        <w:t xml:space="preserve">Стороны исходят из того, что с работниками, включая руководителей и их заместителей, руководителей структурных подразделений, их заместителей образовательных учреждений реализующими </w:t>
      </w:r>
      <w:r w:rsidR="00EB4420" w:rsidRPr="00C564F7">
        <w:rPr>
          <w:rFonts w:ascii="Times New Roman" w:hAnsi="Times New Roman" w:cs="Times New Roman"/>
          <w:sz w:val="26"/>
          <w:szCs w:val="26"/>
        </w:rPr>
        <w:t xml:space="preserve">основные и дополнительные </w:t>
      </w:r>
      <w:r w:rsidR="00EB4420" w:rsidRPr="00C564F7">
        <w:rPr>
          <w:rFonts w:ascii="Times New Roman" w:hAnsi="Times New Roman" w:cs="Times New Roman"/>
          <w:sz w:val="26"/>
          <w:szCs w:val="26"/>
        </w:rPr>
        <w:lastRenderedPageBreak/>
        <w:t>общеобразовательные программы, образовательные программы среднего профессионального образования, а также дополнительные профессиональные образовательные</w:t>
      </w:r>
      <w:r w:rsidR="00E42B38" w:rsidRPr="00C564F7">
        <w:rPr>
          <w:rFonts w:ascii="Times New Roman" w:hAnsi="Times New Roman" w:cs="Times New Roman"/>
          <w:sz w:val="26"/>
          <w:szCs w:val="26"/>
        </w:rPr>
        <w:t xml:space="preserve"> программы, предусматривающие применение электронного обучения и дистанционных образовательных технологий, заключаются трудовые договоры, дополнительные соглашения к трудовому договору, предусматривающие такие технологии дистанционной работы.</w:t>
      </w:r>
      <w:proofErr w:type="gramEnd"/>
    </w:p>
    <w:p w:rsidR="00822D82" w:rsidRPr="004C0212" w:rsidRDefault="00E42B38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При выполнении работы педагогическими работниками в дистанционном режиме работодатель обеспечивает условия </w:t>
      </w:r>
      <w:r w:rsidR="00822D82" w:rsidRPr="004C0212">
        <w:rPr>
          <w:rFonts w:ascii="Times New Roman" w:hAnsi="Times New Roman" w:cs="Times New Roman"/>
          <w:sz w:val="26"/>
          <w:szCs w:val="26"/>
          <w:highlight w:val="yellow"/>
        </w:rPr>
        <w:t>такой работы необходимым оборудованием, программно-техническими средствами информационных технологий, средствами защиты информации, каналами связи и иными средствами.</w:t>
      </w:r>
    </w:p>
    <w:p w:rsidR="003C284A" w:rsidRPr="004C0212" w:rsidRDefault="00822D82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При применении электронного обучения и дистанционных образовательных технологий в случаях карантина, эпидемии, по иным санитарно-эпидемиологическим и чрезвычайным обстоятельствам, а также при замещении </w:t>
      </w:r>
      <w:r w:rsidR="003C284A" w:rsidRPr="004C0212">
        <w:rPr>
          <w:rFonts w:ascii="Times New Roman" w:hAnsi="Times New Roman" w:cs="Times New Roman"/>
          <w:sz w:val="26"/>
          <w:szCs w:val="26"/>
          <w:highlight w:val="yellow"/>
        </w:rPr>
        <w:t>временно отсутствующего работника, вызванном</w:t>
      </w: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C284A" w:rsidRPr="004C0212">
        <w:rPr>
          <w:rFonts w:ascii="Times New Roman" w:hAnsi="Times New Roman" w:cs="Times New Roman"/>
          <w:sz w:val="26"/>
          <w:szCs w:val="26"/>
          <w:highlight w:val="yellow"/>
        </w:rPr>
        <w:t>чрезвычайными обстоятельствами, и в любых исключительных случаях, ставящих под угрозу жизнь или нормальные жизненные условия всего населения или его части, работодатель заключает дополнительное соглашение к трудовому договору</w:t>
      </w: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C284A" w:rsidRPr="004C0212">
        <w:rPr>
          <w:rFonts w:ascii="Times New Roman" w:hAnsi="Times New Roman" w:cs="Times New Roman"/>
          <w:sz w:val="26"/>
          <w:szCs w:val="26"/>
          <w:highlight w:val="yellow"/>
        </w:rPr>
        <w:t>с работником об изменении определенных сторонами условий</w:t>
      </w:r>
      <w:proofErr w:type="gramEnd"/>
      <w:r w:rsidR="003C284A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трудового договора.</w:t>
      </w:r>
    </w:p>
    <w:p w:rsidR="00863098" w:rsidRDefault="003C284A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При использовании работником</w:t>
      </w:r>
      <w:r w:rsidR="00822D82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личного имущества с согласия или ведома работод</w:t>
      </w:r>
      <w:r w:rsidR="00A8415A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ат</w:t>
      </w:r>
      <w:r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еля </w:t>
      </w:r>
      <w:r w:rsidR="00A8415A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и в его интересах работнику выплачивается компенсация </w:t>
      </w:r>
      <w:r w:rsidR="00293500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за </w:t>
      </w:r>
      <w:r w:rsidR="00A8415A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износ (амортизацию)</w:t>
      </w:r>
      <w:r w:rsidR="00822D82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</w:t>
      </w:r>
      <w:r w:rsidR="00A8415A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личного оборудования, а также возмещаются расходы, связанные с использованием программно-технических средств, средств защиты информации, других технический средств и материалов, принадлежавших ра</w:t>
      </w:r>
      <w:r w:rsidR="008B056D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ботнику. Размер возмещения расходов определяется дополнительным соглашением к трудовому договору</w:t>
      </w:r>
      <w:proofErr w:type="gramStart"/>
      <w:r w:rsidR="008B056D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.</w:t>
      </w:r>
      <w:r w:rsidR="0058648D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»</w:t>
      </w:r>
      <w:r w:rsidR="00935320" w:rsidRPr="004C0212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.</w:t>
      </w:r>
      <w:r w:rsidR="00A8415A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F2550" w:rsidRPr="00C564F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8336F9" w:rsidRPr="00C564F7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proofErr w:type="gramEnd"/>
    </w:p>
    <w:p w:rsidR="004F2E0B" w:rsidRPr="00C564F7" w:rsidRDefault="004F2E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E20E89" w:rsidRPr="00C564F7" w:rsidRDefault="0075072C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6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E89" w:rsidRPr="00C564F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0E89" w:rsidRPr="00C564F7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F47459">
        <w:rPr>
          <w:rFonts w:ascii="Times New Roman" w:hAnsi="Times New Roman" w:cs="Times New Roman"/>
          <w:b/>
          <w:sz w:val="26"/>
          <w:szCs w:val="26"/>
        </w:rPr>
        <w:t>.</w:t>
      </w:r>
      <w:r w:rsidR="00E20E89" w:rsidRPr="00C564F7">
        <w:rPr>
          <w:rFonts w:ascii="Times New Roman" w:hAnsi="Times New Roman" w:cs="Times New Roman"/>
          <w:b/>
          <w:sz w:val="26"/>
          <w:szCs w:val="26"/>
        </w:rPr>
        <w:t xml:space="preserve"> Оплата труда и нормы труда</w:t>
      </w:r>
    </w:p>
    <w:p w:rsidR="008B056D" w:rsidRPr="00C564F7" w:rsidRDefault="007D15B2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1.</w:t>
      </w:r>
      <w:r w:rsidR="008B056D" w:rsidRPr="00C564F7">
        <w:rPr>
          <w:rFonts w:ascii="Times New Roman" w:hAnsi="Times New Roman" w:cs="Times New Roman"/>
          <w:sz w:val="26"/>
          <w:szCs w:val="26"/>
        </w:rPr>
        <w:t>1</w:t>
      </w:r>
      <w:r w:rsidRPr="00C564F7">
        <w:rPr>
          <w:rFonts w:ascii="Times New Roman" w:hAnsi="Times New Roman" w:cs="Times New Roman"/>
          <w:sz w:val="26"/>
          <w:szCs w:val="26"/>
        </w:rPr>
        <w:t>1</w:t>
      </w:r>
      <w:r w:rsidR="004F2E0B">
        <w:rPr>
          <w:rFonts w:ascii="Times New Roman" w:hAnsi="Times New Roman" w:cs="Times New Roman"/>
          <w:sz w:val="26"/>
          <w:szCs w:val="26"/>
        </w:rPr>
        <w:t>.</w:t>
      </w:r>
      <w:r w:rsidRPr="00C564F7">
        <w:rPr>
          <w:rFonts w:ascii="Times New Roman" w:hAnsi="Times New Roman" w:cs="Times New Roman"/>
          <w:sz w:val="26"/>
          <w:szCs w:val="26"/>
        </w:rPr>
        <w:t xml:space="preserve">  </w:t>
      </w:r>
      <w:r w:rsidR="008B056D" w:rsidRPr="00C564F7">
        <w:rPr>
          <w:rFonts w:ascii="Times New Roman" w:hAnsi="Times New Roman" w:cs="Times New Roman"/>
          <w:sz w:val="26"/>
          <w:szCs w:val="26"/>
        </w:rPr>
        <w:t xml:space="preserve"> П</w:t>
      </w:r>
      <w:r w:rsidRPr="00C564F7">
        <w:rPr>
          <w:rFonts w:ascii="Times New Roman" w:hAnsi="Times New Roman" w:cs="Times New Roman"/>
          <w:sz w:val="26"/>
          <w:szCs w:val="26"/>
        </w:rPr>
        <w:t>одп</w:t>
      </w:r>
      <w:r w:rsidR="008B056D" w:rsidRPr="00C564F7">
        <w:rPr>
          <w:rFonts w:ascii="Times New Roman" w:hAnsi="Times New Roman" w:cs="Times New Roman"/>
          <w:sz w:val="26"/>
          <w:szCs w:val="26"/>
        </w:rPr>
        <w:t>ункт</w:t>
      </w:r>
      <w:r w:rsidR="004870F7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8B056D" w:rsidRPr="00C564F7">
        <w:rPr>
          <w:rFonts w:ascii="Times New Roman" w:hAnsi="Times New Roman" w:cs="Times New Roman"/>
          <w:sz w:val="26"/>
          <w:szCs w:val="26"/>
        </w:rPr>
        <w:t>6.1.2.</w:t>
      </w:r>
      <w:r w:rsidR="0058648D" w:rsidRPr="00C564F7">
        <w:rPr>
          <w:rFonts w:ascii="Times New Roman" w:hAnsi="Times New Roman" w:cs="Times New Roman"/>
          <w:sz w:val="26"/>
          <w:szCs w:val="26"/>
        </w:rPr>
        <w:t xml:space="preserve"> пункта 6.1. </w:t>
      </w:r>
      <w:r w:rsidR="00277FBC" w:rsidRPr="00C564F7">
        <w:rPr>
          <w:rFonts w:ascii="Times New Roman" w:hAnsi="Times New Roman" w:cs="Times New Roman"/>
          <w:sz w:val="26"/>
          <w:szCs w:val="26"/>
        </w:rPr>
        <w:t>после слов «муниципальных образовательных учреждений осуществляется с учётом</w:t>
      </w:r>
      <w:proofErr w:type="gramStart"/>
      <w:r w:rsidR="00277FBC" w:rsidRPr="00C564F7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277FBC" w:rsidRPr="00C564F7">
        <w:rPr>
          <w:rFonts w:ascii="Times New Roman" w:hAnsi="Times New Roman" w:cs="Times New Roman"/>
          <w:sz w:val="26"/>
          <w:szCs w:val="26"/>
        </w:rPr>
        <w:t xml:space="preserve"> дополнить новыми абзацами следующего содержания:</w:t>
      </w:r>
    </w:p>
    <w:p w:rsidR="00E20E89" w:rsidRPr="00C564F7" w:rsidRDefault="004870F7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E953D9"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8B056D" w:rsidRPr="00C564F7">
        <w:rPr>
          <w:rFonts w:ascii="Times New Roman" w:hAnsi="Times New Roman" w:cs="Times New Roman"/>
          <w:sz w:val="26"/>
          <w:szCs w:val="26"/>
        </w:rPr>
        <w:t>Методических рекомендаци</w:t>
      </w:r>
      <w:r w:rsidR="00277FBC" w:rsidRPr="00C564F7">
        <w:rPr>
          <w:rFonts w:ascii="Times New Roman" w:hAnsi="Times New Roman" w:cs="Times New Roman"/>
          <w:sz w:val="26"/>
          <w:szCs w:val="26"/>
        </w:rPr>
        <w:t>й</w:t>
      </w:r>
      <w:r w:rsidR="008B056D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1953E5" w:rsidRPr="00C564F7">
        <w:rPr>
          <w:rFonts w:ascii="Times New Roman" w:hAnsi="Times New Roman" w:cs="Times New Roman"/>
          <w:sz w:val="26"/>
          <w:szCs w:val="26"/>
        </w:rPr>
        <w:t>по формированию системы оплаты</w:t>
      </w:r>
      <w:r w:rsidR="008B056D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2378D3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1953E5" w:rsidRPr="00C564F7">
        <w:rPr>
          <w:rFonts w:ascii="Times New Roman" w:hAnsi="Times New Roman" w:cs="Times New Roman"/>
          <w:sz w:val="26"/>
          <w:szCs w:val="26"/>
        </w:rPr>
        <w:t xml:space="preserve">работников общеобразовательных организаций (письмо </w:t>
      </w:r>
      <w:proofErr w:type="spellStart"/>
      <w:r w:rsidR="001953E5" w:rsidRPr="00C564F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1953E5" w:rsidRPr="00C564F7">
        <w:rPr>
          <w:rFonts w:ascii="Times New Roman" w:hAnsi="Times New Roman" w:cs="Times New Roman"/>
          <w:sz w:val="26"/>
          <w:szCs w:val="26"/>
        </w:rPr>
        <w:t xml:space="preserve"> России от 29 декабря 2017</w:t>
      </w:r>
      <w:r w:rsidR="004F2E0B">
        <w:rPr>
          <w:rFonts w:ascii="Times New Roman" w:hAnsi="Times New Roman" w:cs="Times New Roman"/>
          <w:sz w:val="26"/>
          <w:szCs w:val="26"/>
        </w:rPr>
        <w:t xml:space="preserve"> </w:t>
      </w:r>
      <w:r w:rsidR="001953E5" w:rsidRPr="00C564F7">
        <w:rPr>
          <w:rFonts w:ascii="Times New Roman" w:hAnsi="Times New Roman" w:cs="Times New Roman"/>
          <w:sz w:val="26"/>
          <w:szCs w:val="26"/>
        </w:rPr>
        <w:t>г. №1992/02) с учетом приложения</w:t>
      </w:r>
      <w:r w:rsidR="004F2E0B">
        <w:rPr>
          <w:rFonts w:ascii="Times New Roman" w:hAnsi="Times New Roman" w:cs="Times New Roman"/>
          <w:sz w:val="26"/>
          <w:szCs w:val="26"/>
        </w:rPr>
        <w:t xml:space="preserve"> </w:t>
      </w:r>
      <w:r w:rsidR="001953E5" w:rsidRPr="00C564F7">
        <w:rPr>
          <w:rFonts w:ascii="Times New Roman" w:hAnsi="Times New Roman" w:cs="Times New Roman"/>
          <w:sz w:val="26"/>
          <w:szCs w:val="26"/>
        </w:rPr>
        <w:t>№</w:t>
      </w:r>
      <w:r w:rsidR="004F2E0B">
        <w:rPr>
          <w:rFonts w:ascii="Times New Roman" w:hAnsi="Times New Roman" w:cs="Times New Roman"/>
          <w:sz w:val="26"/>
          <w:szCs w:val="26"/>
        </w:rPr>
        <w:t xml:space="preserve"> </w:t>
      </w:r>
      <w:r w:rsidR="00271857" w:rsidRPr="00C564F7">
        <w:rPr>
          <w:rFonts w:ascii="Times New Roman" w:hAnsi="Times New Roman" w:cs="Times New Roman"/>
          <w:sz w:val="26"/>
          <w:szCs w:val="26"/>
        </w:rPr>
        <w:t>1</w:t>
      </w:r>
      <w:r w:rsidR="001953E5" w:rsidRPr="00C564F7">
        <w:rPr>
          <w:rFonts w:ascii="Times New Roman" w:hAnsi="Times New Roman" w:cs="Times New Roman"/>
          <w:sz w:val="26"/>
          <w:szCs w:val="26"/>
        </w:rPr>
        <w:t xml:space="preserve"> к настоящему Соглашению</w:t>
      </w:r>
      <w:r w:rsidR="00271857" w:rsidRPr="00C564F7">
        <w:rPr>
          <w:rFonts w:ascii="Times New Roman" w:hAnsi="Times New Roman" w:cs="Times New Roman"/>
          <w:sz w:val="26"/>
          <w:szCs w:val="26"/>
        </w:rPr>
        <w:t>;</w:t>
      </w:r>
      <w:r w:rsidR="00E20E89" w:rsidRPr="00C56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0F7" w:rsidRPr="00C564F7" w:rsidRDefault="00E953D9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1953E5" w:rsidRPr="00C564F7">
        <w:rPr>
          <w:rFonts w:ascii="Times New Roman" w:hAnsi="Times New Roman" w:cs="Times New Roman"/>
          <w:sz w:val="26"/>
          <w:szCs w:val="26"/>
        </w:rPr>
        <w:t>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учреждений, утверждаемых ежегодно решением Российской трехсторонней комиссии по регулированию социально-трудовых отношений</w:t>
      </w:r>
      <w:proofErr w:type="gramStart"/>
      <w:r w:rsidR="00863098" w:rsidRPr="00C564F7">
        <w:rPr>
          <w:rFonts w:ascii="Times New Roman" w:hAnsi="Times New Roman" w:cs="Times New Roman"/>
          <w:sz w:val="26"/>
          <w:szCs w:val="26"/>
        </w:rPr>
        <w:t>.</w:t>
      </w:r>
      <w:r w:rsidR="001953E5" w:rsidRPr="00C564F7">
        <w:rPr>
          <w:rFonts w:ascii="Times New Roman" w:hAnsi="Times New Roman" w:cs="Times New Roman"/>
          <w:sz w:val="26"/>
          <w:szCs w:val="26"/>
        </w:rPr>
        <w:t>»</w:t>
      </w:r>
      <w:r w:rsidR="004870F7" w:rsidRPr="00C564F7">
        <w:rPr>
          <w:rFonts w:ascii="Times New Roman" w:hAnsi="Times New Roman" w:cs="Times New Roman"/>
          <w:sz w:val="26"/>
          <w:szCs w:val="26"/>
        </w:rPr>
        <w:t>.</w:t>
      </w:r>
      <w:r w:rsidR="001953E5" w:rsidRPr="00C564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776A2" w:rsidRPr="00BB2417" w:rsidRDefault="006776A2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417">
        <w:rPr>
          <w:rFonts w:ascii="Times New Roman" w:hAnsi="Times New Roman" w:cs="Times New Roman"/>
          <w:sz w:val="26"/>
          <w:szCs w:val="26"/>
        </w:rPr>
        <w:t>1</w:t>
      </w:r>
      <w:r w:rsidR="00786AB6" w:rsidRPr="00BB2417">
        <w:rPr>
          <w:rFonts w:ascii="Times New Roman" w:hAnsi="Times New Roman" w:cs="Times New Roman"/>
          <w:sz w:val="26"/>
          <w:szCs w:val="26"/>
        </w:rPr>
        <w:t>.1</w:t>
      </w:r>
      <w:r w:rsidR="007D15B2" w:rsidRPr="00BB2417">
        <w:rPr>
          <w:rFonts w:ascii="Times New Roman" w:hAnsi="Times New Roman" w:cs="Times New Roman"/>
          <w:sz w:val="26"/>
          <w:szCs w:val="26"/>
        </w:rPr>
        <w:t>2</w:t>
      </w:r>
      <w:r w:rsidRPr="00BB2417">
        <w:rPr>
          <w:rFonts w:ascii="Times New Roman" w:hAnsi="Times New Roman" w:cs="Times New Roman"/>
          <w:sz w:val="26"/>
          <w:szCs w:val="26"/>
        </w:rPr>
        <w:t>.</w:t>
      </w:r>
      <w:r w:rsidR="00277FBC" w:rsidRPr="00BB2417">
        <w:rPr>
          <w:sz w:val="26"/>
          <w:szCs w:val="26"/>
        </w:rPr>
        <w:t xml:space="preserve"> </w:t>
      </w:r>
      <w:r w:rsidRPr="00BB2417">
        <w:rPr>
          <w:rFonts w:ascii="Times New Roman" w:hAnsi="Times New Roman" w:cs="Times New Roman"/>
          <w:sz w:val="26"/>
          <w:szCs w:val="26"/>
        </w:rPr>
        <w:t>Изложить п</w:t>
      </w:r>
      <w:r w:rsidR="00E21A32" w:rsidRPr="00BB2417">
        <w:rPr>
          <w:rFonts w:ascii="Times New Roman" w:hAnsi="Times New Roman" w:cs="Times New Roman"/>
          <w:sz w:val="26"/>
          <w:szCs w:val="26"/>
        </w:rPr>
        <w:t>одп</w:t>
      </w:r>
      <w:r w:rsidRPr="00BB2417">
        <w:rPr>
          <w:rFonts w:ascii="Times New Roman" w:hAnsi="Times New Roman" w:cs="Times New Roman"/>
          <w:sz w:val="26"/>
          <w:szCs w:val="26"/>
        </w:rPr>
        <w:t>ункт 6.2.3</w:t>
      </w:r>
      <w:r w:rsidR="00935320" w:rsidRPr="00BB2417">
        <w:rPr>
          <w:rFonts w:ascii="Times New Roman" w:hAnsi="Times New Roman" w:cs="Times New Roman"/>
          <w:sz w:val="26"/>
          <w:szCs w:val="26"/>
        </w:rPr>
        <w:t>.</w:t>
      </w:r>
      <w:r w:rsidR="00277FBC" w:rsidRPr="00BB2417">
        <w:rPr>
          <w:sz w:val="26"/>
          <w:szCs w:val="26"/>
        </w:rPr>
        <w:t xml:space="preserve"> </w:t>
      </w:r>
      <w:r w:rsidR="00277FBC" w:rsidRPr="00BB2417">
        <w:rPr>
          <w:rFonts w:ascii="Times New Roman" w:hAnsi="Times New Roman" w:cs="Times New Roman"/>
          <w:sz w:val="26"/>
          <w:szCs w:val="26"/>
        </w:rPr>
        <w:t xml:space="preserve">пункта 6.2. </w:t>
      </w:r>
      <w:r w:rsidR="00D42E4D" w:rsidRPr="00BB2417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Pr="00BB2417">
        <w:rPr>
          <w:rFonts w:ascii="Times New Roman" w:hAnsi="Times New Roman" w:cs="Times New Roman"/>
          <w:sz w:val="26"/>
          <w:szCs w:val="26"/>
        </w:rPr>
        <w:t>:</w:t>
      </w:r>
    </w:p>
    <w:p w:rsidR="004870F7" w:rsidRDefault="007C6176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417">
        <w:rPr>
          <w:rFonts w:ascii="Times New Roman" w:hAnsi="Times New Roman" w:cs="Times New Roman"/>
          <w:sz w:val="26"/>
          <w:szCs w:val="26"/>
        </w:rPr>
        <w:t>«</w:t>
      </w:r>
      <w:r w:rsidR="00935320" w:rsidRPr="00BB2417">
        <w:rPr>
          <w:rFonts w:ascii="Times New Roman" w:hAnsi="Times New Roman" w:cs="Times New Roman"/>
          <w:sz w:val="26"/>
          <w:szCs w:val="26"/>
        </w:rPr>
        <w:t>6.2.3.</w:t>
      </w:r>
      <w:r w:rsidR="00935320" w:rsidRPr="00C564F7">
        <w:rPr>
          <w:sz w:val="26"/>
          <w:szCs w:val="26"/>
        </w:rPr>
        <w:t xml:space="preserve"> </w:t>
      </w:r>
      <w:proofErr w:type="gramStart"/>
      <w:r w:rsidR="004870F7" w:rsidRPr="00C564F7">
        <w:rPr>
          <w:rFonts w:ascii="Times New Roman" w:hAnsi="Times New Roman" w:cs="Times New Roman"/>
          <w:sz w:val="26"/>
          <w:szCs w:val="26"/>
        </w:rPr>
        <w:t xml:space="preserve">При выплате ежемесячного денежного вознаграждения педагогическим работникам за классное руководство руководствоваться разъяснениями по применению законодательства Российской Федерации </w:t>
      </w:r>
      <w:r w:rsidR="00E35FB3" w:rsidRPr="00C564F7">
        <w:rPr>
          <w:rFonts w:ascii="Times New Roman" w:hAnsi="Times New Roman" w:cs="Times New Roman"/>
          <w:sz w:val="26"/>
          <w:szCs w:val="26"/>
        </w:rPr>
        <w:t xml:space="preserve">при осуществлении выплаты денежного вознаграждения за классное руководство педагогическим работникам общеобразовательных организаций (письмо </w:t>
      </w:r>
      <w:proofErr w:type="spellStart"/>
      <w:r w:rsidR="00E35FB3" w:rsidRPr="00C564F7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E35FB3" w:rsidRPr="00C564F7">
        <w:rPr>
          <w:rFonts w:ascii="Times New Roman" w:hAnsi="Times New Roman" w:cs="Times New Roman"/>
          <w:sz w:val="26"/>
          <w:szCs w:val="26"/>
        </w:rPr>
        <w:t xml:space="preserve"> России от 28 мая 2020г.</w:t>
      </w:r>
      <w:proofErr w:type="gramEnd"/>
      <w:r w:rsidR="00E35FB3" w:rsidRPr="00C564F7">
        <w:rPr>
          <w:rFonts w:ascii="Times New Roman" w:hAnsi="Times New Roman" w:cs="Times New Roman"/>
          <w:sz w:val="26"/>
          <w:szCs w:val="26"/>
        </w:rPr>
        <w:t xml:space="preserve"> №ВБ-1159\08 и от 7 сентября 2020г. </w:t>
      </w:r>
      <w:proofErr w:type="gramStart"/>
      <w:r w:rsidR="00E35FB3" w:rsidRPr="00C564F7">
        <w:rPr>
          <w:rFonts w:ascii="Times New Roman" w:hAnsi="Times New Roman" w:cs="Times New Roman"/>
          <w:sz w:val="26"/>
          <w:szCs w:val="26"/>
        </w:rPr>
        <w:t xml:space="preserve">ВБ-1700\08), а также постановлением Правительства Российской Федерации </w:t>
      </w:r>
      <w:r w:rsidR="000F06E1" w:rsidRPr="00C564F7">
        <w:rPr>
          <w:rFonts w:ascii="Times New Roman" w:hAnsi="Times New Roman" w:cs="Times New Roman"/>
          <w:sz w:val="26"/>
          <w:szCs w:val="26"/>
        </w:rPr>
        <w:t>о</w:t>
      </w:r>
      <w:r w:rsidR="00E35FB3" w:rsidRPr="00C564F7">
        <w:rPr>
          <w:rFonts w:ascii="Times New Roman" w:hAnsi="Times New Roman" w:cs="Times New Roman"/>
          <w:sz w:val="26"/>
          <w:szCs w:val="26"/>
        </w:rPr>
        <w:t xml:space="preserve">т 30 декабря 2005г.№850 «О вознаграждении педагогических работников  </w:t>
      </w:r>
      <w:r w:rsidR="004C18BB" w:rsidRPr="00C564F7">
        <w:rPr>
          <w:rFonts w:ascii="Times New Roman" w:hAnsi="Times New Roman" w:cs="Times New Roman"/>
          <w:sz w:val="26"/>
          <w:szCs w:val="26"/>
        </w:rPr>
        <w:t>федеральных общеобразовательных учреждений за выполнения  функций классного руководителя (в редакции постановления Правительства Российской Федерации от 10 ноября 2020г. №1800) далее постановление №850)»</w:t>
      </w:r>
      <w:r w:rsidR="00863098" w:rsidRPr="00C564F7">
        <w:rPr>
          <w:rFonts w:ascii="Times New Roman" w:hAnsi="Times New Roman" w:cs="Times New Roman"/>
          <w:sz w:val="26"/>
          <w:szCs w:val="26"/>
        </w:rPr>
        <w:t>.</w:t>
      </w:r>
      <w:r w:rsidR="00E35FB3" w:rsidRPr="00C564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33B5A" w:rsidRDefault="00A33B5A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1.13.Пункт 6.2.</w:t>
      </w:r>
      <w:r w:rsidRPr="00A33B5A">
        <w:t xml:space="preserve"> </w:t>
      </w:r>
      <w:r w:rsidRPr="00C564F7">
        <w:rPr>
          <w:rFonts w:ascii="Times New Roman" w:hAnsi="Times New Roman" w:cs="Times New Roman"/>
          <w:sz w:val="26"/>
          <w:szCs w:val="26"/>
        </w:rPr>
        <w:t xml:space="preserve">дополнить подпунктом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64F7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64F7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A33B5A" w:rsidRPr="00A33B5A" w:rsidRDefault="00A33B5A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B5A">
        <w:rPr>
          <w:rFonts w:ascii="Times New Roman" w:hAnsi="Times New Roman" w:cs="Times New Roman"/>
          <w:sz w:val="26"/>
          <w:szCs w:val="26"/>
        </w:rPr>
        <w:t>«6.2.4.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B5A">
        <w:rPr>
          <w:rFonts w:ascii="Times New Roman" w:hAnsi="Times New Roman" w:cs="Times New Roman"/>
          <w:sz w:val="26"/>
          <w:szCs w:val="26"/>
        </w:rPr>
        <w:t>Рекомендовать органам управления образованием муниципальных образований, образовательным учреждениям не осуществлять в течение учебного года в образовательных учреждениях организационные мероприятия, которые могут повлечь высвобождение всех категорий  работников до окончания учебного года</w:t>
      </w:r>
      <w:proofErr w:type="gramStart"/>
      <w:r w:rsidRPr="00A33B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25970" w:rsidRPr="00C564F7" w:rsidRDefault="00E25970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</w:t>
      </w:r>
      <w:r w:rsidR="00786AB6" w:rsidRPr="00C564F7">
        <w:rPr>
          <w:rFonts w:ascii="Times New Roman" w:hAnsi="Times New Roman" w:cs="Times New Roman"/>
          <w:sz w:val="26"/>
          <w:szCs w:val="26"/>
        </w:rPr>
        <w:t>.1</w:t>
      </w:r>
      <w:r w:rsidR="00AC07A1">
        <w:rPr>
          <w:rFonts w:ascii="Times New Roman" w:hAnsi="Times New Roman" w:cs="Times New Roman"/>
          <w:sz w:val="26"/>
          <w:szCs w:val="26"/>
        </w:rPr>
        <w:t>4</w:t>
      </w:r>
      <w:r w:rsidR="00786AB6" w:rsidRPr="00C564F7">
        <w:rPr>
          <w:rFonts w:ascii="Times New Roman" w:hAnsi="Times New Roman" w:cs="Times New Roman"/>
          <w:sz w:val="26"/>
          <w:szCs w:val="26"/>
        </w:rPr>
        <w:t>.</w:t>
      </w:r>
      <w:r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361FA6" w:rsidRPr="00C564F7">
        <w:rPr>
          <w:rFonts w:ascii="Times New Roman" w:hAnsi="Times New Roman" w:cs="Times New Roman"/>
          <w:sz w:val="26"/>
          <w:szCs w:val="26"/>
        </w:rPr>
        <w:t>П</w:t>
      </w:r>
      <w:r w:rsidR="00F6441F" w:rsidRPr="00C564F7">
        <w:rPr>
          <w:rFonts w:ascii="Times New Roman" w:hAnsi="Times New Roman" w:cs="Times New Roman"/>
          <w:sz w:val="26"/>
          <w:szCs w:val="26"/>
        </w:rPr>
        <w:t>од</w:t>
      </w:r>
      <w:r w:rsidRPr="00C564F7">
        <w:rPr>
          <w:rFonts w:ascii="Times New Roman" w:hAnsi="Times New Roman" w:cs="Times New Roman"/>
          <w:sz w:val="26"/>
          <w:szCs w:val="26"/>
        </w:rPr>
        <w:t>пункт 6.3.11.</w:t>
      </w:r>
      <w:r w:rsidR="00361FA6" w:rsidRPr="00C564F7">
        <w:rPr>
          <w:rFonts w:ascii="Times New Roman" w:hAnsi="Times New Roman" w:cs="Times New Roman"/>
          <w:sz w:val="26"/>
          <w:szCs w:val="26"/>
        </w:rPr>
        <w:t xml:space="preserve"> пункта 6.3.  </w:t>
      </w:r>
      <w:r w:rsidR="006776A2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361FA6" w:rsidRPr="00C564F7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C564F7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6776A2" w:rsidRPr="00C564F7">
        <w:rPr>
          <w:rFonts w:ascii="Times New Roman" w:hAnsi="Times New Roman" w:cs="Times New Roman"/>
          <w:sz w:val="26"/>
          <w:szCs w:val="26"/>
        </w:rPr>
        <w:t>:</w:t>
      </w:r>
    </w:p>
    <w:p w:rsidR="00805FAD" w:rsidRPr="004C0212" w:rsidRDefault="006776A2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0212">
        <w:rPr>
          <w:rFonts w:ascii="Times New Roman" w:hAnsi="Times New Roman" w:cs="Times New Roman"/>
          <w:sz w:val="26"/>
          <w:szCs w:val="26"/>
          <w:highlight w:val="yellow"/>
        </w:rPr>
        <w:t>«</w:t>
      </w:r>
      <w:r w:rsidR="00361FA6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6.3.11. </w:t>
      </w:r>
      <w:r w:rsidR="00E25970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Стороны пришли к соглашению о целесообразности предусматривать в коллективном договоре образовательной организации </w:t>
      </w:r>
      <w:r w:rsidR="00B33EFE" w:rsidRPr="004C0212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="00E25970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а также в перечне выплат стимулирующего характера как приложение к нему) возможность установления </w:t>
      </w:r>
      <w:r w:rsidR="00B33EFE" w:rsidRPr="004C0212">
        <w:rPr>
          <w:rFonts w:ascii="Times New Roman" w:hAnsi="Times New Roman" w:cs="Times New Roman"/>
          <w:sz w:val="26"/>
          <w:szCs w:val="26"/>
          <w:highlight w:val="yellow"/>
        </w:rPr>
        <w:t>выплаты стимулирующего характера в размере 10-15 баллов не</w:t>
      </w:r>
      <w:r w:rsidR="00F6441F" w:rsidRPr="004C0212">
        <w:rPr>
          <w:rFonts w:ascii="Times New Roman" w:hAnsi="Times New Roman" w:cs="Times New Roman"/>
          <w:sz w:val="26"/>
          <w:szCs w:val="26"/>
          <w:highlight w:val="yellow"/>
        </w:rPr>
        <w:t>освобожденн</w:t>
      </w:r>
      <w:r w:rsidR="00B33EFE" w:rsidRPr="004C0212">
        <w:rPr>
          <w:rFonts w:ascii="Times New Roman" w:hAnsi="Times New Roman" w:cs="Times New Roman"/>
          <w:sz w:val="26"/>
          <w:szCs w:val="26"/>
          <w:highlight w:val="yellow"/>
        </w:rPr>
        <w:t>ым</w:t>
      </w:r>
      <w:r w:rsidR="00F6441F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председателя</w:t>
      </w:r>
      <w:r w:rsidR="001F5922" w:rsidRPr="004C0212">
        <w:rPr>
          <w:rFonts w:ascii="Times New Roman" w:hAnsi="Times New Roman" w:cs="Times New Roman"/>
          <w:sz w:val="26"/>
          <w:szCs w:val="26"/>
          <w:highlight w:val="yellow"/>
        </w:rPr>
        <w:t>м</w:t>
      </w:r>
      <w:r w:rsidR="00B33EFE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первичных профсоюзных организаций, на которых </w:t>
      </w:r>
      <w:r w:rsidR="00805FAD" w:rsidRPr="004C0212">
        <w:rPr>
          <w:rFonts w:ascii="Times New Roman" w:hAnsi="Times New Roman" w:cs="Times New Roman"/>
          <w:sz w:val="26"/>
          <w:szCs w:val="26"/>
          <w:highlight w:val="yellow"/>
        </w:rPr>
        <w:t>возложены общественно значимые виды деятельности:</w:t>
      </w:r>
    </w:p>
    <w:p w:rsidR="00E25970" w:rsidRPr="004C0212" w:rsidRDefault="00F95010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7C6176" w:rsidRPr="004C0212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805FAD" w:rsidRPr="004C0212">
        <w:rPr>
          <w:rFonts w:ascii="Times New Roman" w:hAnsi="Times New Roman" w:cs="Times New Roman"/>
          <w:sz w:val="26"/>
          <w:szCs w:val="26"/>
          <w:highlight w:val="yellow"/>
        </w:rPr>
        <w:t>о содействию созданию услов</w:t>
      </w:r>
      <w:bookmarkStart w:id="0" w:name="_GoBack"/>
      <w:bookmarkEnd w:id="0"/>
      <w:r w:rsidR="00805FAD" w:rsidRPr="004C0212">
        <w:rPr>
          <w:rFonts w:ascii="Times New Roman" w:hAnsi="Times New Roman" w:cs="Times New Roman"/>
          <w:sz w:val="26"/>
          <w:szCs w:val="26"/>
          <w:highlight w:val="yellow"/>
        </w:rPr>
        <w:t>ий, повышающих результативность деятельности образовательной организации, благоприятного климата в коллективе;</w:t>
      </w:r>
    </w:p>
    <w:p w:rsidR="00143E9D" w:rsidRPr="004C0212" w:rsidRDefault="00F95010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7C6176" w:rsidRPr="004C0212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143E9D" w:rsidRPr="004C0212">
        <w:rPr>
          <w:rFonts w:ascii="Times New Roman" w:hAnsi="Times New Roman" w:cs="Times New Roman"/>
          <w:sz w:val="26"/>
          <w:szCs w:val="26"/>
          <w:highlight w:val="yellow"/>
        </w:rPr>
        <w:t>о участию в разработке локальн</w:t>
      </w:r>
      <w:r w:rsidR="008F6B5F" w:rsidRPr="004C0212">
        <w:rPr>
          <w:rFonts w:ascii="Times New Roman" w:hAnsi="Times New Roman" w:cs="Times New Roman"/>
          <w:sz w:val="26"/>
          <w:szCs w:val="26"/>
          <w:highlight w:val="yellow"/>
        </w:rPr>
        <w:t>ых</w:t>
      </w:r>
      <w:r w:rsidR="00143E9D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нормативных актов, подготовке и организации социально значимых мероприятий в образовательной организации;</w:t>
      </w:r>
    </w:p>
    <w:p w:rsidR="008A2CAE" w:rsidRPr="004C0212" w:rsidRDefault="00F95010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7C6176" w:rsidRPr="004C0212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143E9D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о </w:t>
      </w:r>
      <w:proofErr w:type="gramStart"/>
      <w:r w:rsidR="00143E9D" w:rsidRPr="004C0212">
        <w:rPr>
          <w:rFonts w:ascii="Times New Roman" w:hAnsi="Times New Roman" w:cs="Times New Roman"/>
          <w:sz w:val="26"/>
          <w:szCs w:val="26"/>
          <w:highlight w:val="yellow"/>
        </w:rPr>
        <w:t>контролю за</w:t>
      </w:r>
      <w:proofErr w:type="gramEnd"/>
      <w:r w:rsidR="00143E9D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соблюдением трудового законодательства и иных нормативн</w:t>
      </w:r>
      <w:r w:rsidR="00A5536D" w:rsidRPr="004C0212">
        <w:rPr>
          <w:rFonts w:ascii="Times New Roman" w:hAnsi="Times New Roman" w:cs="Times New Roman"/>
          <w:sz w:val="26"/>
          <w:szCs w:val="26"/>
          <w:highlight w:val="yellow"/>
        </w:rPr>
        <w:t>ых</w:t>
      </w:r>
      <w:r w:rsidR="00143E9D"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 правовых актов, содержащих нормы трудового права</w:t>
      </w:r>
      <w:r w:rsidR="008A2CAE" w:rsidRPr="004C0212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8F6B5F" w:rsidRDefault="00F95010" w:rsidP="004F2E0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0212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 w:rsidR="007C6176" w:rsidRPr="004C0212"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8A2CAE" w:rsidRPr="004C0212">
        <w:rPr>
          <w:rFonts w:ascii="Times New Roman" w:hAnsi="Times New Roman" w:cs="Times New Roman"/>
          <w:sz w:val="26"/>
          <w:szCs w:val="26"/>
          <w:highlight w:val="yellow"/>
        </w:rPr>
        <w:t>о контролю за выполнением условий трудовых договоров работников, дополнительных соглашений к трудовым договорам, коллективных договоров</w:t>
      </w:r>
      <w:proofErr w:type="gramStart"/>
      <w:r w:rsidR="008A2CAE" w:rsidRPr="00F47459">
        <w:rPr>
          <w:rFonts w:ascii="Times New Roman" w:hAnsi="Times New Roman" w:cs="Times New Roman"/>
          <w:sz w:val="26"/>
          <w:szCs w:val="26"/>
        </w:rPr>
        <w:t>.</w:t>
      </w:r>
      <w:r w:rsidR="006776A2" w:rsidRPr="00F47459">
        <w:rPr>
          <w:rFonts w:ascii="Times New Roman" w:hAnsi="Times New Roman" w:cs="Times New Roman"/>
          <w:sz w:val="26"/>
          <w:szCs w:val="26"/>
        </w:rPr>
        <w:t>»</w:t>
      </w:r>
      <w:r w:rsidR="00863098" w:rsidRPr="00F474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2E0B" w:rsidRPr="00C564F7" w:rsidRDefault="004F2E0B" w:rsidP="004F2E0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6"/>
          <w:szCs w:val="26"/>
          <w:u w:val="single"/>
        </w:rPr>
      </w:pPr>
    </w:p>
    <w:p w:rsidR="003D113C" w:rsidRPr="00C564F7" w:rsidRDefault="003D113C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64F7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C564F7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="00F4745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564F7">
        <w:rPr>
          <w:rFonts w:ascii="Times New Roman" w:hAnsi="Times New Roman" w:cs="Times New Roman"/>
          <w:b/>
          <w:bCs/>
          <w:sz w:val="26"/>
          <w:szCs w:val="26"/>
        </w:rPr>
        <w:t xml:space="preserve"> Рабочее время и время отдыха</w:t>
      </w:r>
    </w:p>
    <w:p w:rsidR="008A2CAE" w:rsidRPr="00C564F7" w:rsidRDefault="008A2CAE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</w:t>
      </w:r>
      <w:r w:rsidR="00786AB6" w:rsidRPr="00C564F7">
        <w:rPr>
          <w:rFonts w:ascii="Times New Roman" w:hAnsi="Times New Roman" w:cs="Times New Roman"/>
          <w:sz w:val="26"/>
          <w:szCs w:val="26"/>
        </w:rPr>
        <w:t>.1</w:t>
      </w:r>
      <w:r w:rsidR="00AC07A1">
        <w:rPr>
          <w:rFonts w:ascii="Times New Roman" w:hAnsi="Times New Roman" w:cs="Times New Roman"/>
          <w:sz w:val="26"/>
          <w:szCs w:val="26"/>
        </w:rPr>
        <w:t>5</w:t>
      </w:r>
      <w:r w:rsidR="00CF0ECE" w:rsidRPr="00C564F7">
        <w:rPr>
          <w:rFonts w:ascii="Times New Roman" w:hAnsi="Times New Roman" w:cs="Times New Roman"/>
          <w:sz w:val="26"/>
          <w:szCs w:val="26"/>
        </w:rPr>
        <w:t xml:space="preserve">. </w:t>
      </w:r>
      <w:r w:rsidR="004F2E0B">
        <w:rPr>
          <w:rFonts w:ascii="Times New Roman" w:hAnsi="Times New Roman" w:cs="Times New Roman"/>
          <w:sz w:val="26"/>
          <w:szCs w:val="26"/>
        </w:rPr>
        <w:t>П</w:t>
      </w:r>
      <w:r w:rsidR="003D113C" w:rsidRPr="00C564F7">
        <w:rPr>
          <w:rFonts w:ascii="Times New Roman" w:hAnsi="Times New Roman" w:cs="Times New Roman"/>
          <w:sz w:val="26"/>
          <w:szCs w:val="26"/>
        </w:rPr>
        <w:t>одп</w:t>
      </w:r>
      <w:r w:rsidRPr="00C564F7">
        <w:rPr>
          <w:rFonts w:ascii="Times New Roman" w:hAnsi="Times New Roman" w:cs="Times New Roman"/>
          <w:sz w:val="26"/>
          <w:szCs w:val="26"/>
        </w:rPr>
        <w:t>ункт 7.1.1.</w:t>
      </w:r>
      <w:r w:rsidR="00E24F4B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1F01A9" w:rsidRPr="00C564F7">
        <w:rPr>
          <w:rFonts w:ascii="Times New Roman" w:hAnsi="Times New Roman" w:cs="Times New Roman"/>
          <w:sz w:val="26"/>
          <w:szCs w:val="26"/>
        </w:rPr>
        <w:t xml:space="preserve">пункта 7.1. </w:t>
      </w:r>
      <w:r w:rsidR="00CF0ECE" w:rsidRPr="00C564F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24F4B" w:rsidRPr="00C564F7">
        <w:rPr>
          <w:rFonts w:ascii="Times New Roman" w:hAnsi="Times New Roman" w:cs="Times New Roman"/>
          <w:sz w:val="26"/>
          <w:szCs w:val="26"/>
        </w:rPr>
        <w:t xml:space="preserve">новым абзацем следующего содержания: </w:t>
      </w:r>
    </w:p>
    <w:p w:rsidR="008A2CAE" w:rsidRPr="00C564F7" w:rsidRDefault="00E24F4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8A2CAE" w:rsidRPr="00C564F7">
        <w:rPr>
          <w:rFonts w:ascii="Times New Roman" w:hAnsi="Times New Roman" w:cs="Times New Roman"/>
          <w:sz w:val="26"/>
          <w:szCs w:val="26"/>
        </w:rPr>
        <w:t xml:space="preserve">Режим рабочего времени и времени </w:t>
      </w:r>
      <w:proofErr w:type="gramStart"/>
      <w:r w:rsidR="008A2CAE" w:rsidRPr="00C564F7">
        <w:rPr>
          <w:rFonts w:ascii="Times New Roman" w:hAnsi="Times New Roman" w:cs="Times New Roman"/>
          <w:sz w:val="26"/>
          <w:szCs w:val="26"/>
        </w:rPr>
        <w:t>отдыха</w:t>
      </w:r>
      <w:proofErr w:type="gramEnd"/>
      <w:r w:rsidR="008A2CAE" w:rsidRPr="00C564F7">
        <w:rPr>
          <w:rFonts w:ascii="Times New Roman" w:hAnsi="Times New Roman" w:cs="Times New Roman"/>
          <w:sz w:val="26"/>
          <w:szCs w:val="26"/>
        </w:rPr>
        <w:t xml:space="preserve"> педагогических и других работников организаций определяется правилами внутреннего трудового распорядка. </w:t>
      </w:r>
    </w:p>
    <w:p w:rsidR="00EF0E80" w:rsidRPr="00C564F7" w:rsidRDefault="008A2CAE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4F7">
        <w:rPr>
          <w:rFonts w:ascii="Times New Roman" w:hAnsi="Times New Roman" w:cs="Times New Roman"/>
          <w:sz w:val="26"/>
          <w:szCs w:val="26"/>
        </w:rPr>
        <w:t xml:space="preserve">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РФ, другими федеральными законами, а также с учетом особенностей, установленных приказом </w:t>
      </w:r>
      <w:proofErr w:type="spellStart"/>
      <w:r w:rsidRPr="00C564F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C564F7">
        <w:rPr>
          <w:rFonts w:ascii="Times New Roman" w:hAnsi="Times New Roman" w:cs="Times New Roman"/>
          <w:sz w:val="26"/>
          <w:szCs w:val="26"/>
        </w:rPr>
        <w:t xml:space="preserve"> России от 11 мая</w:t>
      </w:r>
      <w:r w:rsidR="00DF517B" w:rsidRPr="00C564F7">
        <w:rPr>
          <w:rFonts w:ascii="Times New Roman" w:hAnsi="Times New Roman" w:cs="Times New Roman"/>
          <w:sz w:val="26"/>
          <w:szCs w:val="26"/>
        </w:rPr>
        <w:t xml:space="preserve"> 2016 г. </w:t>
      </w:r>
      <w:r w:rsidR="004F2E0B">
        <w:rPr>
          <w:rFonts w:ascii="Times New Roman" w:hAnsi="Times New Roman" w:cs="Times New Roman"/>
          <w:sz w:val="26"/>
          <w:szCs w:val="26"/>
        </w:rPr>
        <w:t>№</w:t>
      </w:r>
      <w:r w:rsidR="00DF517B" w:rsidRPr="00C564F7">
        <w:rPr>
          <w:rFonts w:ascii="Times New Roman" w:hAnsi="Times New Roman" w:cs="Times New Roman"/>
          <w:sz w:val="26"/>
          <w:szCs w:val="26"/>
        </w:rPr>
        <w:t xml:space="preserve">536 </w:t>
      </w:r>
      <w:r w:rsidR="004F2E0B">
        <w:rPr>
          <w:rFonts w:ascii="Times New Roman" w:hAnsi="Times New Roman" w:cs="Times New Roman"/>
          <w:sz w:val="26"/>
          <w:szCs w:val="26"/>
        </w:rPr>
        <w:t>«</w:t>
      </w:r>
      <w:r w:rsidR="00DF517B" w:rsidRPr="00C564F7">
        <w:rPr>
          <w:rFonts w:ascii="Times New Roman" w:hAnsi="Times New Roman" w:cs="Times New Roman"/>
          <w:sz w:val="26"/>
          <w:szCs w:val="26"/>
        </w:rPr>
        <w:t>Об утверждении о</w:t>
      </w:r>
      <w:r w:rsidRPr="00C564F7">
        <w:rPr>
          <w:rFonts w:ascii="Times New Roman" w:hAnsi="Times New Roman" w:cs="Times New Roman"/>
          <w:sz w:val="26"/>
          <w:szCs w:val="26"/>
        </w:rPr>
        <w:t>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4F2E0B">
        <w:rPr>
          <w:rFonts w:ascii="Times New Roman" w:hAnsi="Times New Roman" w:cs="Times New Roman"/>
          <w:sz w:val="26"/>
          <w:szCs w:val="26"/>
        </w:rPr>
        <w:t>»</w:t>
      </w:r>
      <w:r w:rsidR="00EF0E80" w:rsidRPr="00C564F7">
        <w:rPr>
          <w:rFonts w:ascii="Times New Roman" w:hAnsi="Times New Roman" w:cs="Times New Roman"/>
          <w:sz w:val="26"/>
          <w:szCs w:val="26"/>
        </w:rPr>
        <w:t>, предусматривая в них</w:t>
      </w:r>
      <w:r w:rsidR="00DF517B" w:rsidRPr="00C564F7">
        <w:rPr>
          <w:rFonts w:ascii="Times New Roman" w:hAnsi="Times New Roman" w:cs="Times New Roman"/>
          <w:sz w:val="26"/>
          <w:szCs w:val="26"/>
        </w:rPr>
        <w:t>,</w:t>
      </w:r>
      <w:r w:rsidR="00EF0E80" w:rsidRPr="00C564F7">
        <w:rPr>
          <w:rFonts w:ascii="Times New Roman" w:hAnsi="Times New Roman" w:cs="Times New Roman"/>
          <w:sz w:val="26"/>
          <w:szCs w:val="26"/>
        </w:rPr>
        <w:t xml:space="preserve"> в том числе:</w:t>
      </w:r>
      <w:proofErr w:type="gramEnd"/>
    </w:p>
    <w:p w:rsidR="00EF0E80" w:rsidRPr="00C564F7" w:rsidRDefault="00F95010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7C6176" w:rsidRPr="00C564F7">
        <w:rPr>
          <w:rFonts w:ascii="Times New Roman" w:hAnsi="Times New Roman" w:cs="Times New Roman"/>
          <w:sz w:val="26"/>
          <w:szCs w:val="26"/>
        </w:rPr>
        <w:t>п</w:t>
      </w:r>
      <w:r w:rsidR="00EF0E80" w:rsidRPr="00C564F7">
        <w:rPr>
          <w:rFonts w:ascii="Times New Roman" w:hAnsi="Times New Roman" w:cs="Times New Roman"/>
          <w:sz w:val="26"/>
          <w:szCs w:val="26"/>
        </w:rPr>
        <w:t>орядок осуществления образовательной деятельности с применением электронного обучения и дистанционных образовательных технологий</w:t>
      </w:r>
      <w:r w:rsidR="009318F5" w:rsidRPr="00C564F7">
        <w:rPr>
          <w:rFonts w:ascii="Times New Roman" w:hAnsi="Times New Roman" w:cs="Times New Roman"/>
          <w:color w:val="C0504D" w:themeColor="accent2"/>
          <w:sz w:val="26"/>
          <w:szCs w:val="26"/>
        </w:rPr>
        <w:t>,</w:t>
      </w:r>
      <w:r w:rsidR="00EF0E80" w:rsidRPr="00C564F7">
        <w:rPr>
          <w:rFonts w:ascii="Times New Roman" w:hAnsi="Times New Roman" w:cs="Times New Roman"/>
          <w:sz w:val="26"/>
          <w:szCs w:val="26"/>
        </w:rPr>
        <w:t xml:space="preserve"> как в месте нахождения образовательной организации, так и за её пределами;</w:t>
      </w:r>
    </w:p>
    <w:p w:rsidR="00C336B1" w:rsidRPr="00C564F7" w:rsidRDefault="00F95010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7C6176" w:rsidRPr="00C564F7">
        <w:rPr>
          <w:rFonts w:ascii="Times New Roman" w:hAnsi="Times New Roman" w:cs="Times New Roman"/>
          <w:sz w:val="26"/>
          <w:szCs w:val="26"/>
        </w:rPr>
        <w:t>п</w:t>
      </w:r>
      <w:r w:rsidR="00EF0E80" w:rsidRPr="00C564F7">
        <w:rPr>
          <w:rFonts w:ascii="Times New Roman" w:hAnsi="Times New Roman" w:cs="Times New Roman"/>
          <w:sz w:val="26"/>
          <w:szCs w:val="26"/>
        </w:rPr>
        <w:t xml:space="preserve">орядок и условия осуществления педагогической деятельности </w:t>
      </w:r>
      <w:r w:rsidR="00C336B1" w:rsidRPr="00C564F7">
        <w:rPr>
          <w:rFonts w:ascii="Times New Roman" w:hAnsi="Times New Roman" w:cs="Times New Roman"/>
          <w:sz w:val="26"/>
          <w:szCs w:val="26"/>
        </w:rPr>
        <w:t>в организациях с круглосуточным пребыванием детей применительно к порядку и условиям, установленным при вахтовом методе (в том числе в период карантина, чрезвычайных ситуаций</w:t>
      </w:r>
      <w:r w:rsidR="009318F5" w:rsidRPr="005E3E0A">
        <w:rPr>
          <w:rFonts w:ascii="Times New Roman" w:hAnsi="Times New Roman" w:cs="Times New Roman"/>
          <w:sz w:val="26"/>
          <w:szCs w:val="26"/>
        </w:rPr>
        <w:t>,</w:t>
      </w:r>
      <w:r w:rsidR="00C336B1" w:rsidRPr="00C564F7">
        <w:rPr>
          <w:rFonts w:ascii="Times New Roman" w:hAnsi="Times New Roman" w:cs="Times New Roman"/>
          <w:sz w:val="26"/>
          <w:szCs w:val="26"/>
        </w:rPr>
        <w:t xml:space="preserve"> в том числе санитарно-эпидемиологических);</w:t>
      </w:r>
    </w:p>
    <w:p w:rsidR="003B1781" w:rsidRPr="00C564F7" w:rsidRDefault="00F95010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7C6176" w:rsidRPr="00C564F7">
        <w:rPr>
          <w:rFonts w:ascii="Times New Roman" w:hAnsi="Times New Roman" w:cs="Times New Roman"/>
          <w:sz w:val="26"/>
          <w:szCs w:val="26"/>
        </w:rPr>
        <w:t>о</w:t>
      </w:r>
      <w:r w:rsidR="00C336B1" w:rsidRPr="00C564F7">
        <w:rPr>
          <w:rFonts w:ascii="Times New Roman" w:hAnsi="Times New Roman" w:cs="Times New Roman"/>
          <w:sz w:val="26"/>
          <w:szCs w:val="26"/>
        </w:rPr>
        <w:t>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платы;</w:t>
      </w:r>
    </w:p>
    <w:p w:rsidR="003B1781" w:rsidRPr="00C564F7" w:rsidRDefault="00F95010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7C6176" w:rsidRPr="00C564F7">
        <w:rPr>
          <w:rFonts w:ascii="Times New Roman" w:hAnsi="Times New Roman" w:cs="Times New Roman"/>
          <w:sz w:val="26"/>
          <w:szCs w:val="26"/>
        </w:rPr>
        <w:t>у</w:t>
      </w:r>
      <w:r w:rsidR="003B1781" w:rsidRPr="00C564F7">
        <w:rPr>
          <w:rFonts w:ascii="Times New Roman" w:hAnsi="Times New Roman" w:cs="Times New Roman"/>
          <w:sz w:val="26"/>
          <w:szCs w:val="26"/>
        </w:rPr>
        <w:t xml:space="preserve">словия реализации права педагогических работников относящихся к профессорско-преподавательскому составу, на выполнение обязанностей, </w:t>
      </w:r>
      <w:r w:rsidR="00DF517B" w:rsidRPr="00C564F7">
        <w:rPr>
          <w:rFonts w:ascii="Times New Roman" w:hAnsi="Times New Roman" w:cs="Times New Roman"/>
          <w:sz w:val="26"/>
          <w:szCs w:val="26"/>
        </w:rPr>
        <w:t>связанных</w:t>
      </w:r>
      <w:r w:rsidR="009318F5" w:rsidRPr="00C564F7">
        <w:rPr>
          <w:rFonts w:ascii="Times New Roman" w:hAnsi="Times New Roman" w:cs="Times New Roman"/>
          <w:sz w:val="26"/>
          <w:szCs w:val="26"/>
        </w:rPr>
        <w:t xml:space="preserve"> с </w:t>
      </w:r>
      <w:r w:rsidR="003B1781" w:rsidRPr="00C564F7">
        <w:rPr>
          <w:rFonts w:ascii="Times New Roman" w:hAnsi="Times New Roman" w:cs="Times New Roman"/>
          <w:sz w:val="26"/>
          <w:szCs w:val="26"/>
        </w:rPr>
        <w:t xml:space="preserve">научной, творческой и исследовательской работой, а также другой </w:t>
      </w:r>
      <w:r w:rsidR="003B1781" w:rsidRPr="00C564F7">
        <w:rPr>
          <w:rFonts w:ascii="Times New Roman" w:hAnsi="Times New Roman" w:cs="Times New Roman"/>
          <w:sz w:val="26"/>
          <w:szCs w:val="26"/>
        </w:rPr>
        <w:lastRenderedPageBreak/>
        <w:t>работ</w:t>
      </w:r>
      <w:r w:rsidR="00DF517B" w:rsidRPr="00C564F7">
        <w:rPr>
          <w:rFonts w:ascii="Times New Roman" w:hAnsi="Times New Roman" w:cs="Times New Roman"/>
          <w:sz w:val="26"/>
          <w:szCs w:val="26"/>
        </w:rPr>
        <w:t>ы</w:t>
      </w:r>
      <w:r w:rsidR="003B1781" w:rsidRPr="00C564F7">
        <w:rPr>
          <w:rFonts w:ascii="Times New Roman" w:hAnsi="Times New Roman" w:cs="Times New Roman"/>
          <w:sz w:val="26"/>
          <w:szCs w:val="26"/>
        </w:rPr>
        <w:t xml:space="preserve">, предусмотренной должностными обязанностями или </w:t>
      </w:r>
      <w:r w:rsidR="00E04B47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3B1781" w:rsidRPr="00C564F7">
        <w:rPr>
          <w:rFonts w:ascii="Times New Roman" w:hAnsi="Times New Roman" w:cs="Times New Roman"/>
          <w:sz w:val="26"/>
          <w:szCs w:val="26"/>
        </w:rPr>
        <w:t xml:space="preserve">индивидуальным планом как непосредственно в образовательной организации, так и </w:t>
      </w:r>
      <w:r w:rsidR="00DF517B" w:rsidRPr="00C564F7">
        <w:rPr>
          <w:rFonts w:ascii="Times New Roman" w:hAnsi="Times New Roman" w:cs="Times New Roman"/>
          <w:sz w:val="26"/>
          <w:szCs w:val="26"/>
        </w:rPr>
        <w:t>вне</w:t>
      </w:r>
      <w:r w:rsidR="003B1781" w:rsidRPr="00C564F7">
        <w:rPr>
          <w:rFonts w:ascii="Times New Roman" w:hAnsi="Times New Roman" w:cs="Times New Roman"/>
          <w:sz w:val="26"/>
          <w:szCs w:val="26"/>
        </w:rPr>
        <w:t xml:space="preserve"> её;</w:t>
      </w:r>
    </w:p>
    <w:p w:rsidR="00F95010" w:rsidRPr="00C564F7" w:rsidRDefault="00F95010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7C6176" w:rsidRPr="00C564F7">
        <w:rPr>
          <w:rFonts w:ascii="Times New Roman" w:hAnsi="Times New Roman" w:cs="Times New Roman"/>
          <w:sz w:val="26"/>
          <w:szCs w:val="26"/>
        </w:rPr>
        <w:t>у</w:t>
      </w:r>
      <w:r w:rsidR="003B1781" w:rsidRPr="00C564F7">
        <w:rPr>
          <w:rFonts w:ascii="Times New Roman" w:hAnsi="Times New Roman" w:cs="Times New Roman"/>
          <w:sz w:val="26"/>
          <w:szCs w:val="26"/>
        </w:rPr>
        <w:t>словия реализации права педагогических работников</w:t>
      </w:r>
      <w:r w:rsidR="00B61DD0" w:rsidRPr="00C564F7">
        <w:rPr>
          <w:rFonts w:ascii="Times New Roman" w:hAnsi="Times New Roman" w:cs="Times New Roman"/>
          <w:sz w:val="26"/>
          <w:szCs w:val="26"/>
        </w:rPr>
        <w:t xml:space="preserve">, ведущих преподавательскую работу, не присутствовать в образовательной организации в дни, свободные от проведения </w:t>
      </w:r>
      <w:r w:rsidR="007671A5" w:rsidRPr="00C564F7">
        <w:rPr>
          <w:rFonts w:ascii="Times New Roman" w:hAnsi="Times New Roman" w:cs="Times New Roman"/>
          <w:sz w:val="26"/>
          <w:szCs w:val="26"/>
        </w:rPr>
        <w:t xml:space="preserve">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 и </w:t>
      </w:r>
      <w:r w:rsidR="00DF517B" w:rsidRPr="00C564F7">
        <w:rPr>
          <w:rFonts w:ascii="Times New Roman" w:hAnsi="Times New Roman" w:cs="Times New Roman"/>
          <w:sz w:val="26"/>
          <w:szCs w:val="26"/>
        </w:rPr>
        <w:t>вне её</w:t>
      </w:r>
      <w:r w:rsidR="007671A5" w:rsidRPr="00C564F7">
        <w:rPr>
          <w:rFonts w:ascii="Times New Roman" w:hAnsi="Times New Roman" w:cs="Times New Roman"/>
          <w:sz w:val="26"/>
          <w:szCs w:val="26"/>
        </w:rPr>
        <w:t>;</w:t>
      </w:r>
    </w:p>
    <w:p w:rsidR="0068056D" w:rsidRPr="00C564F7" w:rsidRDefault="00F95010" w:rsidP="004F2E0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- </w:t>
      </w:r>
      <w:r w:rsidR="007C6176" w:rsidRPr="00C564F7">
        <w:rPr>
          <w:rFonts w:ascii="Times New Roman" w:hAnsi="Times New Roman" w:cs="Times New Roman"/>
          <w:sz w:val="26"/>
          <w:szCs w:val="26"/>
        </w:rPr>
        <w:t>в</w:t>
      </w:r>
      <w:r w:rsidR="007671A5" w:rsidRPr="00C564F7">
        <w:rPr>
          <w:rFonts w:ascii="Times New Roman" w:hAnsi="Times New Roman" w:cs="Times New Roman"/>
          <w:sz w:val="26"/>
          <w:szCs w:val="26"/>
        </w:rPr>
        <w:t>озможность установления при составлении расписания учебных занятий свободных дней для педагогических работников</w:t>
      </w:r>
      <w:r w:rsidR="005E3E0A">
        <w:rPr>
          <w:rFonts w:ascii="Times New Roman" w:hAnsi="Times New Roman" w:cs="Times New Roman"/>
          <w:sz w:val="26"/>
          <w:szCs w:val="26"/>
        </w:rPr>
        <w:t>,</w:t>
      </w:r>
      <w:r w:rsidR="007671A5" w:rsidRPr="00C564F7">
        <w:rPr>
          <w:rFonts w:ascii="Times New Roman" w:hAnsi="Times New Roman" w:cs="Times New Roman"/>
          <w:sz w:val="26"/>
          <w:szCs w:val="26"/>
        </w:rPr>
        <w:t xml:space="preserve"> в том числе относящихся к профессорско-преподавательскому составу, </w:t>
      </w:r>
      <w:r w:rsidR="0094076C" w:rsidRPr="00C564F7">
        <w:rPr>
          <w:rFonts w:ascii="Times New Roman" w:hAnsi="Times New Roman" w:cs="Times New Roman"/>
          <w:sz w:val="26"/>
          <w:szCs w:val="26"/>
        </w:rPr>
        <w:t>от</w:t>
      </w:r>
      <w:r w:rsidR="007671A5" w:rsidRPr="00C564F7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 w:rsidR="0068056D" w:rsidRPr="00C564F7">
        <w:rPr>
          <w:rFonts w:ascii="Times New Roman" w:hAnsi="Times New Roman" w:cs="Times New Roman"/>
          <w:sz w:val="26"/>
          <w:szCs w:val="26"/>
        </w:rPr>
        <w:t xml:space="preserve"> присутствия в образовательной организации с целью использования их для дополнительного профессионального образования, самообразования подготовки к занятиям</w:t>
      </w:r>
      <w:proofErr w:type="gramStart"/>
      <w:r w:rsidR="0068056D" w:rsidRPr="00C564F7">
        <w:rPr>
          <w:rFonts w:ascii="Times New Roman" w:hAnsi="Times New Roman" w:cs="Times New Roman"/>
          <w:sz w:val="26"/>
          <w:szCs w:val="26"/>
        </w:rPr>
        <w:t>;</w:t>
      </w:r>
      <w:r w:rsidR="00E24F4B" w:rsidRPr="00C564F7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937668" w:rsidRPr="00C564F7">
        <w:rPr>
          <w:rFonts w:ascii="Times New Roman" w:hAnsi="Times New Roman" w:cs="Times New Roman"/>
          <w:sz w:val="26"/>
          <w:szCs w:val="26"/>
        </w:rPr>
        <w:t>.</w:t>
      </w:r>
    </w:p>
    <w:p w:rsidR="0068056D" w:rsidRPr="00C564F7" w:rsidRDefault="0068056D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</w:t>
      </w:r>
      <w:r w:rsidR="00786AB6" w:rsidRPr="00C564F7">
        <w:rPr>
          <w:rFonts w:ascii="Times New Roman" w:hAnsi="Times New Roman" w:cs="Times New Roman"/>
          <w:sz w:val="26"/>
          <w:szCs w:val="26"/>
        </w:rPr>
        <w:t>.1</w:t>
      </w:r>
      <w:r w:rsidR="00AC07A1">
        <w:rPr>
          <w:rFonts w:ascii="Times New Roman" w:hAnsi="Times New Roman" w:cs="Times New Roman"/>
          <w:sz w:val="26"/>
          <w:szCs w:val="26"/>
        </w:rPr>
        <w:t>6</w:t>
      </w:r>
      <w:r w:rsidR="00786AB6" w:rsidRPr="00C564F7">
        <w:rPr>
          <w:rFonts w:ascii="Times New Roman" w:hAnsi="Times New Roman" w:cs="Times New Roman"/>
          <w:sz w:val="26"/>
          <w:szCs w:val="26"/>
        </w:rPr>
        <w:t>.</w:t>
      </w:r>
      <w:r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CF0ECE" w:rsidRPr="00C564F7">
        <w:rPr>
          <w:rFonts w:ascii="Times New Roman" w:hAnsi="Times New Roman" w:cs="Times New Roman"/>
          <w:sz w:val="26"/>
          <w:szCs w:val="26"/>
        </w:rPr>
        <w:t>П</w:t>
      </w:r>
      <w:r w:rsidR="003D113C" w:rsidRPr="00C564F7">
        <w:rPr>
          <w:rFonts w:ascii="Times New Roman" w:hAnsi="Times New Roman" w:cs="Times New Roman"/>
          <w:sz w:val="26"/>
          <w:szCs w:val="26"/>
        </w:rPr>
        <w:t>одп</w:t>
      </w:r>
      <w:r w:rsidRPr="00C564F7">
        <w:rPr>
          <w:rFonts w:ascii="Times New Roman" w:hAnsi="Times New Roman" w:cs="Times New Roman"/>
          <w:sz w:val="26"/>
          <w:szCs w:val="26"/>
        </w:rPr>
        <w:t>ункт</w:t>
      </w:r>
      <w:r w:rsidR="00E24F4B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Pr="00C564F7">
        <w:rPr>
          <w:rFonts w:ascii="Times New Roman" w:hAnsi="Times New Roman" w:cs="Times New Roman"/>
          <w:sz w:val="26"/>
          <w:szCs w:val="26"/>
        </w:rPr>
        <w:t>7.1.5.</w:t>
      </w:r>
      <w:r w:rsidR="00CF0ECE" w:rsidRPr="00C564F7">
        <w:rPr>
          <w:rFonts w:ascii="Times New Roman" w:hAnsi="Times New Roman" w:cs="Times New Roman"/>
          <w:sz w:val="26"/>
          <w:szCs w:val="26"/>
        </w:rPr>
        <w:t xml:space="preserve"> пункт 7.1. дополнить новым</w:t>
      </w:r>
      <w:r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DF517B" w:rsidRPr="00C564F7">
        <w:rPr>
          <w:rFonts w:ascii="Times New Roman" w:hAnsi="Times New Roman" w:cs="Times New Roman"/>
          <w:sz w:val="26"/>
          <w:szCs w:val="26"/>
        </w:rPr>
        <w:t>абзаце</w:t>
      </w:r>
      <w:r w:rsidRPr="00C564F7">
        <w:rPr>
          <w:rFonts w:ascii="Times New Roman" w:hAnsi="Times New Roman" w:cs="Times New Roman"/>
          <w:sz w:val="26"/>
          <w:szCs w:val="26"/>
        </w:rPr>
        <w:t xml:space="preserve">м </w:t>
      </w:r>
      <w:r w:rsidR="00E24F4B" w:rsidRPr="00C564F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45025" w:rsidRPr="00C564F7" w:rsidRDefault="00E24F4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68056D" w:rsidRPr="00C564F7">
        <w:rPr>
          <w:rFonts w:ascii="Times New Roman" w:hAnsi="Times New Roman" w:cs="Times New Roman"/>
          <w:sz w:val="26"/>
          <w:szCs w:val="26"/>
        </w:rPr>
        <w:t>Регулирование продолжительности ежегодного основного удлинённого оплачиваемого отпуска работников, замещающих должности педагогических работников, а также руководителей и заместителей</w:t>
      </w:r>
      <w:r w:rsidR="00E94362" w:rsidRPr="00C564F7">
        <w:rPr>
          <w:rFonts w:ascii="Times New Roman" w:hAnsi="Times New Roman" w:cs="Times New Roman"/>
          <w:sz w:val="26"/>
          <w:szCs w:val="26"/>
        </w:rPr>
        <w:t xml:space="preserve"> руководителей</w:t>
      </w:r>
      <w:r w:rsidR="0094076C" w:rsidRPr="00C564F7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и руководителей и их заместителей, руководителей структурных подразделений этих учреждений и их заместителей осуществляется в соответствии </w:t>
      </w:r>
      <w:r w:rsidR="000F06E1" w:rsidRPr="00C564F7">
        <w:rPr>
          <w:rFonts w:ascii="Times New Roman" w:hAnsi="Times New Roman" w:cs="Times New Roman"/>
          <w:sz w:val="26"/>
          <w:szCs w:val="26"/>
        </w:rPr>
        <w:t>с постановлением Правительства Российской Федерации от 14 мая 2015№466 « О ежегодных основных удлинённых оплачиваемых отпусках</w:t>
      </w:r>
      <w:r w:rsidR="00FB0B96" w:rsidRPr="00C564F7">
        <w:rPr>
          <w:rFonts w:ascii="Times New Roman" w:hAnsi="Times New Roman" w:cs="Times New Roman"/>
          <w:sz w:val="26"/>
          <w:szCs w:val="26"/>
        </w:rPr>
        <w:t>.</w:t>
      </w:r>
      <w:r w:rsidR="000F06E1" w:rsidRPr="00C564F7">
        <w:rPr>
          <w:rFonts w:ascii="Times New Roman" w:hAnsi="Times New Roman" w:cs="Times New Roman"/>
          <w:sz w:val="26"/>
          <w:szCs w:val="26"/>
        </w:rPr>
        <w:t>»</w:t>
      </w:r>
      <w:r w:rsidR="00FB0B96" w:rsidRPr="00C564F7">
        <w:rPr>
          <w:rFonts w:ascii="Times New Roman" w:hAnsi="Times New Roman" w:cs="Times New Roman"/>
          <w:sz w:val="26"/>
          <w:szCs w:val="26"/>
        </w:rPr>
        <w:t>.</w:t>
      </w:r>
      <w:r w:rsidR="000F06E1" w:rsidRPr="00C564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F5373" w:rsidRPr="00C564F7" w:rsidRDefault="001F5373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1.1</w:t>
      </w:r>
      <w:r w:rsidR="00AC07A1">
        <w:rPr>
          <w:rFonts w:ascii="Times New Roman" w:hAnsi="Times New Roman" w:cs="Times New Roman"/>
          <w:sz w:val="26"/>
          <w:szCs w:val="26"/>
        </w:rPr>
        <w:t>7</w:t>
      </w:r>
      <w:r w:rsidRPr="00C564F7">
        <w:rPr>
          <w:rFonts w:ascii="Times New Roman" w:hAnsi="Times New Roman" w:cs="Times New Roman"/>
          <w:sz w:val="26"/>
          <w:szCs w:val="26"/>
        </w:rPr>
        <w:t xml:space="preserve">. </w:t>
      </w:r>
      <w:r w:rsidR="00CF0ECE" w:rsidRPr="00C564F7">
        <w:rPr>
          <w:rFonts w:ascii="Times New Roman" w:hAnsi="Times New Roman" w:cs="Times New Roman"/>
          <w:sz w:val="26"/>
          <w:szCs w:val="26"/>
        </w:rPr>
        <w:t xml:space="preserve">пункт 7.1. дополнить </w:t>
      </w:r>
      <w:r w:rsidRPr="00C564F7">
        <w:rPr>
          <w:rFonts w:ascii="Times New Roman" w:hAnsi="Times New Roman" w:cs="Times New Roman"/>
          <w:sz w:val="26"/>
          <w:szCs w:val="26"/>
        </w:rPr>
        <w:t>подпунктам</w:t>
      </w:r>
      <w:r w:rsidR="00CF0ECE" w:rsidRPr="00C564F7">
        <w:rPr>
          <w:rFonts w:ascii="Times New Roman" w:hAnsi="Times New Roman" w:cs="Times New Roman"/>
          <w:sz w:val="26"/>
          <w:szCs w:val="26"/>
        </w:rPr>
        <w:t xml:space="preserve"> 7.1.11 следующего содержания:</w:t>
      </w:r>
    </w:p>
    <w:p w:rsidR="00B71D62" w:rsidRPr="00C564F7" w:rsidRDefault="001F01A9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«7.1.11. </w:t>
      </w:r>
      <w:proofErr w:type="gramStart"/>
      <w:r w:rsidR="00445025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Ежегодный основной удлинённый оплачиваемый отпуск продолжительностью 56 календарных дней предоставляется педагогическим работникам дошкольны</w:t>
      </w:r>
      <w:r w:rsidR="00DF517B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х образовательных организаций» (</w:t>
      </w:r>
      <w:r w:rsidR="00445025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дошкольных групп в образовательных организациях), работающим с обучающимися с ОВЗ, а также нуждающимися в длительном лечении, независимо от их количества в</w:t>
      </w:r>
      <w:r w:rsidR="00B71D62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учреждении</w:t>
      </w:r>
      <w:r w:rsidR="00445025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1D62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45025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дошкольн</w:t>
      </w:r>
      <w:r w:rsidR="00B71D62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445025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</w:t>
      </w:r>
      <w:r w:rsidR="00B71D62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е)</w:t>
      </w:r>
      <w:r w:rsidR="00887083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(согласно </w:t>
      </w:r>
      <w:r w:rsidR="00887083" w:rsidRPr="00C564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</w:t>
      </w:r>
      <w:r w:rsidR="00CF0ECE" w:rsidRPr="00C564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новления Правительства РФ от 14 мая </w:t>
      </w:r>
      <w:r w:rsidR="00887083" w:rsidRPr="00C564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2015 № 466 «О ежегодных основных удлиненных оплачиваемых отпусках»</w:t>
      </w:r>
      <w:r w:rsidR="00B71D62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7083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proofErr w:type="gramEnd"/>
    </w:p>
    <w:p w:rsidR="0061431D" w:rsidRDefault="00B71D62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При осуществлении</w:t>
      </w:r>
      <w:r w:rsidR="00F95010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445025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- общеобразовательным программам</w:t>
      </w:r>
      <w:r w:rsidR="00445025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дошкольного образования, утверждённого приказом</w:t>
      </w:r>
      <w:r w:rsidR="008F70FA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просвещения Российской Федерации от 31 июля 202</w:t>
      </w:r>
      <w:r w:rsidR="00F95010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F70FA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4F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70FA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№373,</w:t>
      </w:r>
      <w:r w:rsidR="004F2E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70FA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должна создаваться группа комбинированной направленности, при этом норма ч</w:t>
      </w:r>
      <w:r w:rsidR="001F5373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асов педагогической работы за став</w:t>
      </w:r>
      <w:r w:rsidR="008F70FA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ку заработной платы воспитателей таких групп составляет</w:t>
      </w:r>
      <w:proofErr w:type="gramEnd"/>
      <w:r w:rsidR="008F70FA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 часов</w:t>
      </w:r>
      <w:r w:rsidR="00BC25D7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7083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C25D7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="00BC25D7" w:rsidRPr="00C564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п. 2.5 Приказа </w:t>
      </w:r>
      <w:proofErr w:type="spellStart"/>
      <w:r w:rsidR="00BC25D7" w:rsidRPr="00C564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Минобрнауки</w:t>
      </w:r>
      <w:proofErr w:type="spellEnd"/>
      <w:r w:rsidR="00BC25D7" w:rsidRPr="00C564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РФ от 22</w:t>
      </w:r>
      <w:r w:rsidR="00CF0ECE" w:rsidRPr="00C564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="00BC25D7" w:rsidRPr="00C564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2014 № 1601.</w:t>
      </w:r>
      <w:r w:rsidR="00887083" w:rsidRPr="00C564F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8F70FA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FB0B96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2E0B" w:rsidRDefault="004F2E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2E0B" w:rsidRPr="00C564F7" w:rsidRDefault="004F2E0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113C" w:rsidRPr="00C564F7" w:rsidRDefault="003D113C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64F7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C564F7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F4745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564F7">
        <w:rPr>
          <w:rFonts w:ascii="Times New Roman" w:hAnsi="Times New Roman" w:cs="Times New Roman"/>
          <w:b/>
          <w:bCs/>
          <w:sz w:val="26"/>
          <w:szCs w:val="26"/>
        </w:rPr>
        <w:t xml:space="preserve"> Условия и охрана труда</w:t>
      </w:r>
    </w:p>
    <w:p w:rsidR="004510C0" w:rsidRPr="00C564F7" w:rsidRDefault="0061431D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</w:t>
      </w:r>
      <w:r w:rsidR="00786AB6" w:rsidRPr="00C564F7">
        <w:rPr>
          <w:rFonts w:ascii="Times New Roman" w:hAnsi="Times New Roman" w:cs="Times New Roman"/>
          <w:sz w:val="26"/>
          <w:szCs w:val="26"/>
        </w:rPr>
        <w:t>.1</w:t>
      </w:r>
      <w:r w:rsidR="00213508" w:rsidRPr="00C564F7">
        <w:rPr>
          <w:rFonts w:ascii="Times New Roman" w:hAnsi="Times New Roman" w:cs="Times New Roman"/>
          <w:sz w:val="26"/>
          <w:szCs w:val="26"/>
        </w:rPr>
        <w:t>8</w:t>
      </w:r>
      <w:r w:rsidR="00786AB6" w:rsidRPr="00C564F7">
        <w:rPr>
          <w:rFonts w:ascii="Times New Roman" w:hAnsi="Times New Roman" w:cs="Times New Roman"/>
          <w:sz w:val="26"/>
          <w:szCs w:val="26"/>
        </w:rPr>
        <w:t>.</w:t>
      </w:r>
      <w:r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3D113C" w:rsidRPr="00C564F7">
        <w:rPr>
          <w:rFonts w:ascii="Times New Roman" w:hAnsi="Times New Roman" w:cs="Times New Roman"/>
          <w:sz w:val="26"/>
          <w:szCs w:val="26"/>
        </w:rPr>
        <w:t>И</w:t>
      </w:r>
      <w:r w:rsidRPr="00C564F7">
        <w:rPr>
          <w:rFonts w:ascii="Times New Roman" w:hAnsi="Times New Roman" w:cs="Times New Roman"/>
          <w:sz w:val="26"/>
          <w:szCs w:val="26"/>
        </w:rPr>
        <w:t>зложить п</w:t>
      </w:r>
      <w:r w:rsidR="003D113C" w:rsidRPr="00C564F7">
        <w:rPr>
          <w:rFonts w:ascii="Times New Roman" w:hAnsi="Times New Roman" w:cs="Times New Roman"/>
          <w:sz w:val="26"/>
          <w:szCs w:val="26"/>
        </w:rPr>
        <w:t>одп</w:t>
      </w:r>
      <w:r w:rsidRPr="00C564F7">
        <w:rPr>
          <w:rFonts w:ascii="Times New Roman" w:hAnsi="Times New Roman" w:cs="Times New Roman"/>
          <w:sz w:val="26"/>
          <w:szCs w:val="26"/>
        </w:rPr>
        <w:t>ункт 8.2.1.</w:t>
      </w:r>
      <w:r w:rsidR="001F01A9" w:rsidRPr="00C564F7">
        <w:rPr>
          <w:rFonts w:ascii="Times New Roman" w:hAnsi="Times New Roman" w:cs="Times New Roman"/>
          <w:sz w:val="26"/>
          <w:szCs w:val="26"/>
        </w:rPr>
        <w:t xml:space="preserve"> пункта 8.2</w:t>
      </w:r>
      <w:r w:rsidR="004C0552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F95010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D42E4D" w:rsidRPr="00C564F7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F95010" w:rsidRPr="00C564F7">
        <w:rPr>
          <w:rFonts w:ascii="Times New Roman" w:hAnsi="Times New Roman" w:cs="Times New Roman"/>
          <w:sz w:val="26"/>
          <w:szCs w:val="26"/>
        </w:rPr>
        <w:t>:</w:t>
      </w:r>
    </w:p>
    <w:p w:rsidR="004C0552" w:rsidRPr="00C564F7" w:rsidRDefault="00F95010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 «</w:t>
      </w:r>
      <w:r w:rsidR="004510C0" w:rsidRPr="00C564F7">
        <w:rPr>
          <w:rFonts w:ascii="Times New Roman" w:hAnsi="Times New Roman" w:cs="Times New Roman"/>
          <w:sz w:val="26"/>
          <w:szCs w:val="26"/>
        </w:rPr>
        <w:t xml:space="preserve"> 8.2.1. </w:t>
      </w:r>
      <w:proofErr w:type="gramStart"/>
      <w:r w:rsidR="0061431D" w:rsidRPr="00C564F7">
        <w:rPr>
          <w:rFonts w:ascii="Times New Roman" w:hAnsi="Times New Roman" w:cs="Times New Roman"/>
          <w:sz w:val="26"/>
          <w:szCs w:val="26"/>
        </w:rPr>
        <w:t>Выделяют средства на выполнение мероприятий по охране</w:t>
      </w:r>
      <w:r w:rsidR="001F5373" w:rsidRPr="00C564F7">
        <w:rPr>
          <w:rFonts w:ascii="Times New Roman" w:hAnsi="Times New Roman" w:cs="Times New Roman"/>
          <w:sz w:val="26"/>
          <w:szCs w:val="26"/>
        </w:rPr>
        <w:t xml:space="preserve"> труда,</w:t>
      </w:r>
      <w:r w:rsidR="0061431D" w:rsidRPr="00C564F7">
        <w:rPr>
          <w:rFonts w:ascii="Times New Roman" w:hAnsi="Times New Roman" w:cs="Times New Roman"/>
          <w:sz w:val="26"/>
          <w:szCs w:val="26"/>
        </w:rPr>
        <w:t xml:space="preserve"> в том числе на проведение специальной оценки условий труда,</w:t>
      </w:r>
      <w:r w:rsidR="004C0552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61431D" w:rsidRPr="00C564F7">
        <w:rPr>
          <w:rFonts w:ascii="Times New Roman" w:hAnsi="Times New Roman" w:cs="Times New Roman"/>
          <w:sz w:val="26"/>
          <w:szCs w:val="26"/>
        </w:rPr>
        <w:t>оценки уровней профессиональных рисков</w:t>
      </w:r>
      <w:r w:rsidR="007C6533" w:rsidRPr="00C564F7">
        <w:rPr>
          <w:rFonts w:ascii="Times New Roman" w:hAnsi="Times New Roman" w:cs="Times New Roman"/>
          <w:sz w:val="26"/>
          <w:szCs w:val="26"/>
        </w:rPr>
        <w:t>, обучение по охране труда,</w:t>
      </w:r>
      <w:r w:rsidR="004C0552" w:rsidRPr="00C564F7">
        <w:rPr>
          <w:rFonts w:ascii="Times New Roman" w:hAnsi="Times New Roman" w:cs="Times New Roman"/>
          <w:sz w:val="26"/>
          <w:szCs w:val="26"/>
        </w:rPr>
        <w:t xml:space="preserve"> а также на мероприятия, направленные на развитие физической культуры и спорта в размере не менее 2,0 процентов от фонда оплаты труда и не менее 0,7 процента от суммы эксплуатационных расходов на содержание учреждения.</w:t>
      </w:r>
      <w:proofErr w:type="gramEnd"/>
      <w:r w:rsidR="004C0552" w:rsidRPr="00C564F7">
        <w:rPr>
          <w:rFonts w:ascii="Times New Roman" w:hAnsi="Times New Roman" w:cs="Times New Roman"/>
          <w:sz w:val="26"/>
          <w:szCs w:val="26"/>
        </w:rPr>
        <w:t xml:space="preserve"> Конкретный размер </w:t>
      </w:r>
      <w:r w:rsidR="004C0552" w:rsidRPr="00C564F7">
        <w:rPr>
          <w:rFonts w:ascii="Times New Roman" w:hAnsi="Times New Roman" w:cs="Times New Roman"/>
          <w:sz w:val="26"/>
          <w:szCs w:val="26"/>
        </w:rPr>
        <w:lastRenderedPageBreak/>
        <w:t>средств на указанные цели определяется в коллективных договорах и уточняется в соглашениях об охране труда</w:t>
      </w:r>
      <w:r w:rsidR="001F5373" w:rsidRPr="00C564F7">
        <w:rPr>
          <w:rFonts w:ascii="Times New Roman" w:hAnsi="Times New Roman" w:cs="Times New Roman"/>
          <w:sz w:val="26"/>
          <w:szCs w:val="26"/>
        </w:rPr>
        <w:t>,</w:t>
      </w:r>
      <w:r w:rsidR="004C0552" w:rsidRPr="00C564F7">
        <w:rPr>
          <w:rFonts w:ascii="Times New Roman" w:hAnsi="Times New Roman" w:cs="Times New Roman"/>
          <w:sz w:val="26"/>
          <w:szCs w:val="26"/>
        </w:rPr>
        <w:t xml:space="preserve"> являющимися приложениями к нему</w:t>
      </w:r>
      <w:proofErr w:type="gramStart"/>
      <w:r w:rsidR="004C0552" w:rsidRPr="00C564F7">
        <w:rPr>
          <w:rFonts w:ascii="Times New Roman" w:hAnsi="Times New Roman" w:cs="Times New Roman"/>
          <w:sz w:val="26"/>
          <w:szCs w:val="26"/>
        </w:rPr>
        <w:t>.</w:t>
      </w:r>
      <w:r w:rsidRPr="00C564F7">
        <w:rPr>
          <w:rFonts w:ascii="Times New Roman" w:hAnsi="Times New Roman" w:cs="Times New Roman"/>
          <w:sz w:val="26"/>
          <w:szCs w:val="26"/>
        </w:rPr>
        <w:t>»</w:t>
      </w:r>
      <w:r w:rsidR="003F54F8" w:rsidRPr="00C564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1E4F" w:rsidRPr="00C564F7" w:rsidRDefault="00786AB6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1.1</w:t>
      </w:r>
      <w:r w:rsidR="00213508" w:rsidRPr="00C564F7">
        <w:rPr>
          <w:rFonts w:ascii="Times New Roman" w:hAnsi="Times New Roman" w:cs="Times New Roman"/>
          <w:sz w:val="26"/>
          <w:szCs w:val="26"/>
        </w:rPr>
        <w:t>9</w:t>
      </w:r>
      <w:r w:rsidRPr="00C564F7">
        <w:rPr>
          <w:rFonts w:ascii="Times New Roman" w:hAnsi="Times New Roman" w:cs="Times New Roman"/>
          <w:sz w:val="26"/>
          <w:szCs w:val="26"/>
        </w:rPr>
        <w:t>.</w:t>
      </w:r>
      <w:r w:rsidR="004C0552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3D113C" w:rsidRPr="00C564F7">
        <w:rPr>
          <w:rFonts w:ascii="Times New Roman" w:hAnsi="Times New Roman" w:cs="Times New Roman"/>
          <w:sz w:val="26"/>
          <w:szCs w:val="26"/>
        </w:rPr>
        <w:t>Под</w:t>
      </w:r>
      <w:r w:rsidR="003A1E4F" w:rsidRPr="00C564F7">
        <w:rPr>
          <w:rFonts w:ascii="Times New Roman" w:hAnsi="Times New Roman" w:cs="Times New Roman"/>
          <w:sz w:val="26"/>
          <w:szCs w:val="26"/>
        </w:rPr>
        <w:t>пункт 8.2.2.</w:t>
      </w:r>
      <w:r w:rsidR="00E24F4B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1F01A9" w:rsidRPr="00C564F7">
        <w:rPr>
          <w:rFonts w:ascii="Times New Roman" w:hAnsi="Times New Roman" w:cs="Times New Roman"/>
          <w:sz w:val="26"/>
          <w:szCs w:val="26"/>
        </w:rPr>
        <w:t xml:space="preserve">пункта 8.2 </w:t>
      </w:r>
      <w:r w:rsidR="003A1E4F" w:rsidRPr="00C564F7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D42E4D" w:rsidRPr="00C564F7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E24F4B" w:rsidRPr="00C564F7">
        <w:rPr>
          <w:rFonts w:ascii="Times New Roman" w:hAnsi="Times New Roman" w:cs="Times New Roman"/>
          <w:sz w:val="26"/>
          <w:szCs w:val="26"/>
        </w:rPr>
        <w:t>:</w:t>
      </w:r>
    </w:p>
    <w:p w:rsidR="00DA7CC5" w:rsidRPr="00C564F7" w:rsidRDefault="00E24F4B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«</w:t>
      </w:r>
      <w:r w:rsidR="00CF0ECE" w:rsidRPr="00C564F7">
        <w:rPr>
          <w:rFonts w:ascii="Times New Roman" w:hAnsi="Times New Roman" w:cs="Times New Roman"/>
          <w:sz w:val="26"/>
          <w:szCs w:val="26"/>
        </w:rPr>
        <w:t xml:space="preserve">8.2.2. </w:t>
      </w:r>
      <w:r w:rsidR="003A1E4F" w:rsidRPr="00C564F7">
        <w:rPr>
          <w:rFonts w:ascii="Times New Roman" w:hAnsi="Times New Roman" w:cs="Times New Roman"/>
          <w:sz w:val="26"/>
          <w:szCs w:val="26"/>
        </w:rPr>
        <w:t>Обеспечивают за счёт средств работодателя проведение обязательных предварительных (при поступлении на работу) и периодических медицинских осмотров</w:t>
      </w:r>
      <w:r w:rsidR="004C0552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3A1E4F" w:rsidRPr="00C564F7">
        <w:rPr>
          <w:rFonts w:ascii="Times New Roman" w:hAnsi="Times New Roman" w:cs="Times New Roman"/>
          <w:sz w:val="26"/>
          <w:szCs w:val="26"/>
        </w:rPr>
        <w:t xml:space="preserve">(в течение трудовой деятельности) медицинских осмотров, а также обязательного психиатрического освидетельствования работников </w:t>
      </w:r>
      <w:r w:rsidR="001F5373" w:rsidRPr="00C564F7">
        <w:rPr>
          <w:rFonts w:ascii="Times New Roman" w:hAnsi="Times New Roman" w:cs="Times New Roman"/>
          <w:sz w:val="26"/>
          <w:szCs w:val="26"/>
        </w:rPr>
        <w:t>в соответствии со ст. 213 ТК РФ</w:t>
      </w:r>
      <w:r w:rsidR="00DA7CC5" w:rsidRPr="00C564F7">
        <w:rPr>
          <w:rFonts w:ascii="Times New Roman" w:hAnsi="Times New Roman" w:cs="Times New Roman"/>
          <w:sz w:val="26"/>
          <w:szCs w:val="26"/>
        </w:rPr>
        <w:t xml:space="preserve"> с сохранением за работниками места работы</w:t>
      </w:r>
      <w:r w:rsidR="00F5580A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DA7CC5" w:rsidRPr="00C564F7">
        <w:rPr>
          <w:rFonts w:ascii="Times New Roman" w:hAnsi="Times New Roman" w:cs="Times New Roman"/>
          <w:sz w:val="26"/>
          <w:szCs w:val="26"/>
        </w:rPr>
        <w:t>(должности) среднего заработка</w:t>
      </w:r>
      <w:proofErr w:type="gramStart"/>
      <w:r w:rsidR="00DA7CC5" w:rsidRPr="00C564F7">
        <w:rPr>
          <w:rFonts w:ascii="Times New Roman" w:hAnsi="Times New Roman" w:cs="Times New Roman"/>
          <w:sz w:val="26"/>
          <w:szCs w:val="26"/>
        </w:rPr>
        <w:t>.</w:t>
      </w:r>
      <w:r w:rsidRPr="00C564F7">
        <w:rPr>
          <w:rFonts w:ascii="Times New Roman" w:hAnsi="Times New Roman" w:cs="Times New Roman"/>
          <w:sz w:val="26"/>
          <w:szCs w:val="26"/>
        </w:rPr>
        <w:t>»</w:t>
      </w:r>
      <w:r w:rsidR="003F54F8" w:rsidRPr="00C564F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03FF9" w:rsidRPr="00C564F7" w:rsidRDefault="00403FF9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>1.20. Подпункт 8.2.13.</w:t>
      </w:r>
      <w:r w:rsidR="001F01A9" w:rsidRPr="00C564F7">
        <w:rPr>
          <w:rFonts w:ascii="Times New Roman" w:hAnsi="Times New Roman" w:cs="Times New Roman"/>
          <w:sz w:val="26"/>
          <w:szCs w:val="26"/>
        </w:rPr>
        <w:t xml:space="preserve"> пункта 8.2 </w:t>
      </w:r>
      <w:r w:rsidRPr="00C564F7">
        <w:rPr>
          <w:rFonts w:ascii="Times New Roman" w:hAnsi="Times New Roman" w:cs="Times New Roman"/>
          <w:sz w:val="26"/>
          <w:szCs w:val="26"/>
        </w:rPr>
        <w:t xml:space="preserve"> после слов «профсоюзного контроля»</w:t>
      </w:r>
      <w:r w:rsidR="00CF0ECE" w:rsidRPr="00C564F7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1F01A9" w:rsidRPr="00C564F7">
        <w:rPr>
          <w:rFonts w:ascii="Times New Roman" w:hAnsi="Times New Roman" w:cs="Times New Roman"/>
          <w:sz w:val="26"/>
          <w:szCs w:val="26"/>
        </w:rPr>
        <w:t xml:space="preserve"> словами</w:t>
      </w:r>
      <w:r w:rsidRPr="00C564F7">
        <w:rPr>
          <w:rFonts w:ascii="Times New Roman" w:hAnsi="Times New Roman" w:cs="Times New Roman"/>
          <w:sz w:val="26"/>
          <w:szCs w:val="26"/>
        </w:rPr>
        <w:t>:</w:t>
      </w:r>
    </w:p>
    <w:p w:rsidR="00403FF9" w:rsidRPr="00C564F7" w:rsidRDefault="00403FF9" w:rsidP="004F2E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564F7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«за соблюдением</w:t>
      </w:r>
      <w:r w:rsidR="00192811"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 и правил по охране труда. П</w:t>
      </w:r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редусматривают в коллективных договорах и соглашениях предоставления оплачиваемого рабочего времени уполномоченным по охране труда для выполнения возложенных </w:t>
      </w:r>
      <w:proofErr w:type="gramStart"/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C564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них профсоюзных обязанностей.». </w:t>
      </w:r>
    </w:p>
    <w:p w:rsidR="00864AAF" w:rsidRPr="00C564F7" w:rsidRDefault="00BF38DD" w:rsidP="004F2E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64F7">
        <w:rPr>
          <w:rFonts w:ascii="Times New Roman" w:hAnsi="Times New Roman" w:cs="Times New Roman"/>
          <w:sz w:val="26"/>
          <w:szCs w:val="26"/>
        </w:rPr>
        <w:t xml:space="preserve">2. </w:t>
      </w:r>
      <w:r w:rsidR="00864AAF" w:rsidRPr="00C564F7">
        <w:rPr>
          <w:rFonts w:ascii="Times New Roman" w:hAnsi="Times New Roman" w:cs="Times New Roman"/>
          <w:sz w:val="26"/>
          <w:szCs w:val="26"/>
        </w:rPr>
        <w:t>Стороны установили, что настоящее Дополнительное соглашение вступает в силу с момента его подписания всеми уполномоченными представителями Сторон, действует до истечения срока действия Отраслевого соглашения</w:t>
      </w:r>
      <w:r w:rsidR="00BF7BD4" w:rsidRPr="00C564F7">
        <w:rPr>
          <w:rFonts w:ascii="Times New Roman" w:hAnsi="Times New Roman" w:cs="Times New Roman"/>
          <w:sz w:val="26"/>
          <w:szCs w:val="26"/>
        </w:rPr>
        <w:t xml:space="preserve"> </w:t>
      </w:r>
      <w:r w:rsidR="00864AAF" w:rsidRPr="00C564F7">
        <w:rPr>
          <w:rFonts w:ascii="Times New Roman" w:hAnsi="Times New Roman" w:cs="Times New Roman"/>
          <w:sz w:val="26"/>
          <w:szCs w:val="26"/>
        </w:rPr>
        <w:t>и является его неотъемлемой частью.</w:t>
      </w:r>
    </w:p>
    <w:p w:rsidR="00864AAF" w:rsidRPr="00C564F7" w:rsidRDefault="00864AAF" w:rsidP="004F2E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4AAF" w:rsidRPr="00C564F7" w:rsidRDefault="00864AAF" w:rsidP="0045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6AD" w:rsidRPr="00C564F7" w:rsidRDefault="004356AD" w:rsidP="00BB24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356AD" w:rsidRPr="00C564F7" w:rsidSect="007906CB">
      <w:footerReference w:type="default" r:id="rId9"/>
      <w:pgSz w:w="11906" w:h="16838"/>
      <w:pgMar w:top="851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5E" w:rsidRDefault="00C4515E" w:rsidP="006E1554">
      <w:pPr>
        <w:spacing w:after="0" w:line="240" w:lineRule="auto"/>
      </w:pPr>
      <w:r>
        <w:separator/>
      </w:r>
    </w:p>
  </w:endnote>
  <w:endnote w:type="continuationSeparator" w:id="0">
    <w:p w:rsidR="00C4515E" w:rsidRDefault="00C4515E" w:rsidP="006E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54868"/>
      <w:docPartObj>
        <w:docPartGallery w:val="Page Numbers (Bottom of Page)"/>
        <w:docPartUnique/>
      </w:docPartObj>
    </w:sdtPr>
    <w:sdtEndPr/>
    <w:sdtContent>
      <w:p w:rsidR="006E1554" w:rsidRDefault="006712E5">
        <w:pPr>
          <w:pStyle w:val="ab"/>
          <w:jc w:val="right"/>
        </w:pPr>
        <w:r>
          <w:fldChar w:fldCharType="begin"/>
        </w:r>
        <w:r w:rsidR="006E1554">
          <w:instrText>PAGE   \* MERGEFORMAT</w:instrText>
        </w:r>
        <w:r>
          <w:fldChar w:fldCharType="separate"/>
        </w:r>
        <w:r w:rsidR="004C0212">
          <w:rPr>
            <w:noProof/>
          </w:rPr>
          <w:t>6</w:t>
        </w:r>
        <w:r>
          <w:fldChar w:fldCharType="end"/>
        </w:r>
      </w:p>
    </w:sdtContent>
  </w:sdt>
  <w:p w:rsidR="006E1554" w:rsidRDefault="006E15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5E" w:rsidRDefault="00C4515E" w:rsidP="006E1554">
      <w:pPr>
        <w:spacing w:after="0" w:line="240" w:lineRule="auto"/>
      </w:pPr>
      <w:r>
        <w:separator/>
      </w:r>
    </w:p>
  </w:footnote>
  <w:footnote w:type="continuationSeparator" w:id="0">
    <w:p w:rsidR="00C4515E" w:rsidRDefault="00C4515E" w:rsidP="006E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C59"/>
    <w:multiLevelType w:val="multilevel"/>
    <w:tmpl w:val="BA6A26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062A2ED4"/>
    <w:multiLevelType w:val="hybridMultilevel"/>
    <w:tmpl w:val="46FCB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1094A"/>
    <w:multiLevelType w:val="hybridMultilevel"/>
    <w:tmpl w:val="25AA5F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D085ECB"/>
    <w:multiLevelType w:val="hybridMultilevel"/>
    <w:tmpl w:val="9462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A593A"/>
    <w:multiLevelType w:val="hybridMultilevel"/>
    <w:tmpl w:val="F744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4C5C2F"/>
    <w:multiLevelType w:val="hybridMultilevel"/>
    <w:tmpl w:val="797A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4000"/>
    <w:multiLevelType w:val="hybridMultilevel"/>
    <w:tmpl w:val="167C0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87"/>
    <w:rsid w:val="00007FFE"/>
    <w:rsid w:val="00016BA1"/>
    <w:rsid w:val="000321B6"/>
    <w:rsid w:val="00037251"/>
    <w:rsid w:val="000A45D6"/>
    <w:rsid w:val="000A7BEF"/>
    <w:rsid w:val="000B56CC"/>
    <w:rsid w:val="000D5367"/>
    <w:rsid w:val="000E3FFA"/>
    <w:rsid w:val="000F06E1"/>
    <w:rsid w:val="00103CEA"/>
    <w:rsid w:val="00112A89"/>
    <w:rsid w:val="001364E5"/>
    <w:rsid w:val="00143E9D"/>
    <w:rsid w:val="001551E2"/>
    <w:rsid w:val="0015676D"/>
    <w:rsid w:val="0018184C"/>
    <w:rsid w:val="0018363D"/>
    <w:rsid w:val="00192811"/>
    <w:rsid w:val="001953E5"/>
    <w:rsid w:val="001D01A1"/>
    <w:rsid w:val="001F01A9"/>
    <w:rsid w:val="001F2550"/>
    <w:rsid w:val="001F5373"/>
    <w:rsid w:val="001F5922"/>
    <w:rsid w:val="002029CA"/>
    <w:rsid w:val="00211AD1"/>
    <w:rsid w:val="00213508"/>
    <w:rsid w:val="0021403E"/>
    <w:rsid w:val="0022195E"/>
    <w:rsid w:val="002373AE"/>
    <w:rsid w:val="002378D3"/>
    <w:rsid w:val="00245745"/>
    <w:rsid w:val="00255E28"/>
    <w:rsid w:val="00266641"/>
    <w:rsid w:val="00271413"/>
    <w:rsid w:val="00271857"/>
    <w:rsid w:val="00277FBC"/>
    <w:rsid w:val="00280849"/>
    <w:rsid w:val="002924FD"/>
    <w:rsid w:val="00293500"/>
    <w:rsid w:val="002C62E3"/>
    <w:rsid w:val="002E0F85"/>
    <w:rsid w:val="002E49D7"/>
    <w:rsid w:val="003347DE"/>
    <w:rsid w:val="003543A1"/>
    <w:rsid w:val="00361FA6"/>
    <w:rsid w:val="0037179E"/>
    <w:rsid w:val="00392125"/>
    <w:rsid w:val="003A1E4F"/>
    <w:rsid w:val="003A59D7"/>
    <w:rsid w:val="003B1781"/>
    <w:rsid w:val="003C284A"/>
    <w:rsid w:val="003D113C"/>
    <w:rsid w:val="003D5199"/>
    <w:rsid w:val="003D66CE"/>
    <w:rsid w:val="003E130D"/>
    <w:rsid w:val="003F54F8"/>
    <w:rsid w:val="00403387"/>
    <w:rsid w:val="00403FF9"/>
    <w:rsid w:val="004050FC"/>
    <w:rsid w:val="004105A6"/>
    <w:rsid w:val="004356AD"/>
    <w:rsid w:val="00441144"/>
    <w:rsid w:val="00445025"/>
    <w:rsid w:val="004510C0"/>
    <w:rsid w:val="0047794E"/>
    <w:rsid w:val="004870F7"/>
    <w:rsid w:val="004A6099"/>
    <w:rsid w:val="004C0212"/>
    <w:rsid w:val="004C0552"/>
    <w:rsid w:val="004C18BB"/>
    <w:rsid w:val="004C43EC"/>
    <w:rsid w:val="004D7545"/>
    <w:rsid w:val="004E14FE"/>
    <w:rsid w:val="004F2E0B"/>
    <w:rsid w:val="00527C70"/>
    <w:rsid w:val="005407F5"/>
    <w:rsid w:val="00555B19"/>
    <w:rsid w:val="00576B46"/>
    <w:rsid w:val="00585003"/>
    <w:rsid w:val="005850EC"/>
    <w:rsid w:val="0058648D"/>
    <w:rsid w:val="005A324F"/>
    <w:rsid w:val="005D33CD"/>
    <w:rsid w:val="005E0837"/>
    <w:rsid w:val="005E3E0A"/>
    <w:rsid w:val="005E4700"/>
    <w:rsid w:val="00600DCA"/>
    <w:rsid w:val="0061431D"/>
    <w:rsid w:val="00615258"/>
    <w:rsid w:val="00646F71"/>
    <w:rsid w:val="00650C08"/>
    <w:rsid w:val="0065308C"/>
    <w:rsid w:val="006712E5"/>
    <w:rsid w:val="006776A2"/>
    <w:rsid w:val="0068056D"/>
    <w:rsid w:val="006806C4"/>
    <w:rsid w:val="00696750"/>
    <w:rsid w:val="006E1136"/>
    <w:rsid w:val="006E1554"/>
    <w:rsid w:val="00715D0B"/>
    <w:rsid w:val="00724174"/>
    <w:rsid w:val="00724808"/>
    <w:rsid w:val="007300F0"/>
    <w:rsid w:val="0075072C"/>
    <w:rsid w:val="00755B95"/>
    <w:rsid w:val="00763E68"/>
    <w:rsid w:val="007671A5"/>
    <w:rsid w:val="00783848"/>
    <w:rsid w:val="00786AB6"/>
    <w:rsid w:val="007906CB"/>
    <w:rsid w:val="0079361D"/>
    <w:rsid w:val="007B18FB"/>
    <w:rsid w:val="007C6176"/>
    <w:rsid w:val="007C6533"/>
    <w:rsid w:val="007D15B2"/>
    <w:rsid w:val="007D51EA"/>
    <w:rsid w:val="00805FAD"/>
    <w:rsid w:val="008179C0"/>
    <w:rsid w:val="00822D82"/>
    <w:rsid w:val="008336F9"/>
    <w:rsid w:val="008413FB"/>
    <w:rsid w:val="00860D96"/>
    <w:rsid w:val="00863098"/>
    <w:rsid w:val="00863721"/>
    <w:rsid w:val="00864AAF"/>
    <w:rsid w:val="00866F9F"/>
    <w:rsid w:val="0086713F"/>
    <w:rsid w:val="00877769"/>
    <w:rsid w:val="00884855"/>
    <w:rsid w:val="00885E42"/>
    <w:rsid w:val="00887083"/>
    <w:rsid w:val="008A2CAE"/>
    <w:rsid w:val="008A4A14"/>
    <w:rsid w:val="008A5945"/>
    <w:rsid w:val="008A6777"/>
    <w:rsid w:val="008B056D"/>
    <w:rsid w:val="008B0D7A"/>
    <w:rsid w:val="008F6939"/>
    <w:rsid w:val="008F6B5F"/>
    <w:rsid w:val="008F70FA"/>
    <w:rsid w:val="00900E07"/>
    <w:rsid w:val="00924469"/>
    <w:rsid w:val="00925685"/>
    <w:rsid w:val="009318F5"/>
    <w:rsid w:val="00935320"/>
    <w:rsid w:val="00937668"/>
    <w:rsid w:val="0094076C"/>
    <w:rsid w:val="00961718"/>
    <w:rsid w:val="00971173"/>
    <w:rsid w:val="00977287"/>
    <w:rsid w:val="009A4E43"/>
    <w:rsid w:val="009D3725"/>
    <w:rsid w:val="00A02DE2"/>
    <w:rsid w:val="00A2197C"/>
    <w:rsid w:val="00A26873"/>
    <w:rsid w:val="00A33B5A"/>
    <w:rsid w:val="00A5536D"/>
    <w:rsid w:val="00A6712E"/>
    <w:rsid w:val="00A77680"/>
    <w:rsid w:val="00A8415A"/>
    <w:rsid w:val="00A874F5"/>
    <w:rsid w:val="00A90355"/>
    <w:rsid w:val="00A9079A"/>
    <w:rsid w:val="00AA2821"/>
    <w:rsid w:val="00AB57C7"/>
    <w:rsid w:val="00AB6A98"/>
    <w:rsid w:val="00AC07A1"/>
    <w:rsid w:val="00AD337A"/>
    <w:rsid w:val="00AD4EAC"/>
    <w:rsid w:val="00AE082C"/>
    <w:rsid w:val="00B33EFE"/>
    <w:rsid w:val="00B41AFC"/>
    <w:rsid w:val="00B46923"/>
    <w:rsid w:val="00B61DD0"/>
    <w:rsid w:val="00B71D62"/>
    <w:rsid w:val="00B8382E"/>
    <w:rsid w:val="00BB1BFE"/>
    <w:rsid w:val="00BB2417"/>
    <w:rsid w:val="00BC234E"/>
    <w:rsid w:val="00BC25D7"/>
    <w:rsid w:val="00BD3578"/>
    <w:rsid w:val="00BD6F51"/>
    <w:rsid w:val="00BF38DD"/>
    <w:rsid w:val="00BF684E"/>
    <w:rsid w:val="00BF7BD4"/>
    <w:rsid w:val="00C12448"/>
    <w:rsid w:val="00C266A5"/>
    <w:rsid w:val="00C336B1"/>
    <w:rsid w:val="00C4515E"/>
    <w:rsid w:val="00C47461"/>
    <w:rsid w:val="00C564F7"/>
    <w:rsid w:val="00C74E5B"/>
    <w:rsid w:val="00C90BEC"/>
    <w:rsid w:val="00CA2D22"/>
    <w:rsid w:val="00CA4573"/>
    <w:rsid w:val="00CA66A4"/>
    <w:rsid w:val="00CD4EE4"/>
    <w:rsid w:val="00CF0ECE"/>
    <w:rsid w:val="00D004CC"/>
    <w:rsid w:val="00D02D64"/>
    <w:rsid w:val="00D1458C"/>
    <w:rsid w:val="00D42E4D"/>
    <w:rsid w:val="00D55FD6"/>
    <w:rsid w:val="00D76BF6"/>
    <w:rsid w:val="00DA7CC5"/>
    <w:rsid w:val="00DB1514"/>
    <w:rsid w:val="00DB4741"/>
    <w:rsid w:val="00DF517B"/>
    <w:rsid w:val="00E04B47"/>
    <w:rsid w:val="00E0534E"/>
    <w:rsid w:val="00E067B3"/>
    <w:rsid w:val="00E06FB2"/>
    <w:rsid w:val="00E20E89"/>
    <w:rsid w:val="00E21A32"/>
    <w:rsid w:val="00E24F4B"/>
    <w:rsid w:val="00E25970"/>
    <w:rsid w:val="00E35FB3"/>
    <w:rsid w:val="00E42B38"/>
    <w:rsid w:val="00E4484B"/>
    <w:rsid w:val="00E52018"/>
    <w:rsid w:val="00E64526"/>
    <w:rsid w:val="00E73840"/>
    <w:rsid w:val="00E83B14"/>
    <w:rsid w:val="00E9314E"/>
    <w:rsid w:val="00E93D66"/>
    <w:rsid w:val="00E94362"/>
    <w:rsid w:val="00E953D9"/>
    <w:rsid w:val="00E97EA6"/>
    <w:rsid w:val="00EA77D3"/>
    <w:rsid w:val="00EB1DD4"/>
    <w:rsid w:val="00EB4420"/>
    <w:rsid w:val="00EB7F79"/>
    <w:rsid w:val="00EC38E8"/>
    <w:rsid w:val="00EE1C58"/>
    <w:rsid w:val="00EE4069"/>
    <w:rsid w:val="00EF0E80"/>
    <w:rsid w:val="00EF60D7"/>
    <w:rsid w:val="00F04DA7"/>
    <w:rsid w:val="00F10438"/>
    <w:rsid w:val="00F21C51"/>
    <w:rsid w:val="00F2320B"/>
    <w:rsid w:val="00F305C0"/>
    <w:rsid w:val="00F447B0"/>
    <w:rsid w:val="00F47459"/>
    <w:rsid w:val="00F5580A"/>
    <w:rsid w:val="00F6441F"/>
    <w:rsid w:val="00F855F9"/>
    <w:rsid w:val="00F95010"/>
    <w:rsid w:val="00FA4B2C"/>
    <w:rsid w:val="00FB0B96"/>
    <w:rsid w:val="00FC4199"/>
    <w:rsid w:val="00FD0CE2"/>
    <w:rsid w:val="00FD0E0F"/>
    <w:rsid w:val="00FD4FC4"/>
    <w:rsid w:val="00FF536D"/>
    <w:rsid w:val="00FF5CB0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56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50F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A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554"/>
  </w:style>
  <w:style w:type="paragraph" w:styleId="ab">
    <w:name w:val="footer"/>
    <w:basedOn w:val="a"/>
    <w:link w:val="ac"/>
    <w:uiPriority w:val="99"/>
    <w:unhideWhenUsed/>
    <w:rsid w:val="006E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56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50F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A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554"/>
  </w:style>
  <w:style w:type="paragraph" w:styleId="ab">
    <w:name w:val="footer"/>
    <w:basedOn w:val="a"/>
    <w:link w:val="ac"/>
    <w:uiPriority w:val="99"/>
    <w:unhideWhenUsed/>
    <w:rsid w:val="006E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6A7D-C434-4D90-9A34-9E3A0B55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Urist</cp:lastModifiedBy>
  <cp:revision>6</cp:revision>
  <cp:lastPrinted>2021-07-09T13:13:00Z</cp:lastPrinted>
  <dcterms:created xsi:type="dcterms:W3CDTF">2021-07-09T08:04:00Z</dcterms:created>
  <dcterms:modified xsi:type="dcterms:W3CDTF">2022-05-12T15:08:00Z</dcterms:modified>
</cp:coreProperties>
</file>