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97" w:rsidRPr="00EC6D6A" w:rsidRDefault="002C01A5" w:rsidP="002C01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D6A">
        <w:rPr>
          <w:rFonts w:ascii="Times New Roman" w:hAnsi="Times New Roman" w:cs="Times New Roman"/>
          <w:b/>
          <w:sz w:val="28"/>
          <w:szCs w:val="28"/>
        </w:rPr>
        <w:t xml:space="preserve">Публичный отчет </w:t>
      </w:r>
      <w:proofErr w:type="spellStart"/>
      <w:r w:rsidRPr="00EC6D6A">
        <w:rPr>
          <w:rFonts w:ascii="Times New Roman" w:hAnsi="Times New Roman" w:cs="Times New Roman"/>
          <w:b/>
          <w:sz w:val="28"/>
          <w:szCs w:val="28"/>
        </w:rPr>
        <w:t>Наримановской</w:t>
      </w:r>
      <w:proofErr w:type="spellEnd"/>
      <w:r w:rsidRPr="00EC6D6A">
        <w:rPr>
          <w:rFonts w:ascii="Times New Roman" w:hAnsi="Times New Roman" w:cs="Times New Roman"/>
          <w:b/>
          <w:sz w:val="28"/>
          <w:szCs w:val="28"/>
        </w:rPr>
        <w:t xml:space="preserve"> территориальной организации работников народного образования и науки РФ за 2018 год</w:t>
      </w:r>
    </w:p>
    <w:p w:rsidR="002C01A5" w:rsidRPr="00EC6D6A" w:rsidRDefault="002C01A5" w:rsidP="002C01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D6A">
        <w:rPr>
          <w:rFonts w:ascii="Times New Roman" w:hAnsi="Times New Roman" w:cs="Times New Roman"/>
          <w:b/>
          <w:sz w:val="28"/>
          <w:szCs w:val="28"/>
        </w:rPr>
        <w:t>1.ОБЩАЯ ХАРАКТЕРИСТИКА ОРГАНИЗАЦИИ</w:t>
      </w:r>
      <w:proofErr w:type="gramStart"/>
      <w:r w:rsidRPr="00EC6D6A">
        <w:rPr>
          <w:rFonts w:ascii="Times New Roman" w:hAnsi="Times New Roman" w:cs="Times New Roman"/>
          <w:b/>
          <w:sz w:val="28"/>
          <w:szCs w:val="28"/>
        </w:rPr>
        <w:t>,С</w:t>
      </w:r>
      <w:proofErr w:type="gramEnd"/>
      <w:r w:rsidRPr="00EC6D6A">
        <w:rPr>
          <w:rFonts w:ascii="Times New Roman" w:hAnsi="Times New Roman" w:cs="Times New Roman"/>
          <w:b/>
          <w:sz w:val="28"/>
          <w:szCs w:val="28"/>
        </w:rPr>
        <w:t>ОСТОЯНИЕ ПРОФСОЮЗНОГО ЧЛЕНСТВА.</w:t>
      </w:r>
    </w:p>
    <w:p w:rsidR="002C01A5" w:rsidRDefault="002C01A5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1 января 2019 года в структуру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Наримановской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территориальной организации входит 9 первичных профсоюзных организаций. Общий охват  профсоюзным членством на 01.01.2019 года составляет – 66,6%.Общая численность составляет752 человек</w:t>
      </w:r>
      <w:r w:rsidR="000F163D">
        <w:rPr>
          <w:rFonts w:ascii="Times New Roman" w:hAnsi="Times New Roman" w:cs="Times New Roman"/>
          <w:sz w:val="24"/>
          <w:szCs w:val="24"/>
        </w:rPr>
        <w:t>. Состояние профсоюзного членства является одной из самых актуальных задач, стоящих перед профсоюзным активом районной организации. Ежегодно рассматриваются</w:t>
      </w:r>
    </w:p>
    <w:p w:rsidR="000F163D" w:rsidRDefault="006D4DFD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«О статистических  отчетах первичных профсоюзных организаций», «Анализ состояния профсоюзного членства в районной организации Профсоюза», «О работе по мотивации профсоюзного членства в первичных профорганизациях»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оощрение  профсоюзного актива является одним их действенных способов повышения его мотивации к участию в работе.</w:t>
      </w:r>
    </w:p>
    <w:p w:rsidR="006D4DFD" w:rsidRDefault="006D4DFD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Наримановской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территориальной организации Профсоюза</w:t>
      </w:r>
      <w:r w:rsidR="00C902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021F">
        <w:rPr>
          <w:rFonts w:ascii="Times New Roman" w:hAnsi="Times New Roman" w:cs="Times New Roman"/>
          <w:sz w:val="24"/>
          <w:szCs w:val="24"/>
        </w:rPr>
        <w:t>напрвленные</w:t>
      </w:r>
      <w:proofErr w:type="spellEnd"/>
      <w:r w:rsidR="00C9021F">
        <w:rPr>
          <w:rFonts w:ascii="Times New Roman" w:hAnsi="Times New Roman" w:cs="Times New Roman"/>
          <w:sz w:val="24"/>
          <w:szCs w:val="24"/>
        </w:rPr>
        <w:t xml:space="preserve"> на улучшение условий труда и повышение уровня жизни работников системы</w:t>
      </w:r>
    </w:p>
    <w:p w:rsidR="00C9021F" w:rsidRDefault="00C9021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социально-партнерских отношений в учреждениях,</w:t>
      </w:r>
    </w:p>
    <w:p w:rsidR="00C9021F" w:rsidRDefault="00C9021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оплаты труда,</w:t>
      </w:r>
    </w:p>
    <w:p w:rsidR="00C9021F" w:rsidRDefault="00C9021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-контроль прохождения курсовой подготовки, повышения квалификации работников образования,</w:t>
      </w:r>
    </w:p>
    <w:p w:rsidR="00C9021F" w:rsidRDefault="00C9021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-информирование педагогических работников об изменениях в законодательстве и проведение разъяснительной работы,</w:t>
      </w:r>
    </w:p>
    <w:p w:rsidR="00C9021F" w:rsidRDefault="00C9021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-оказание бесплатной юридической помощи членам профсоюза,</w:t>
      </w:r>
    </w:p>
    <w:p w:rsidR="00C9021F" w:rsidRDefault="00C9021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-осуществление общественного контроля условий и охраны труда в образовательных учреждениях,</w:t>
      </w:r>
    </w:p>
    <w:p w:rsidR="00C9021F" w:rsidRDefault="00C9021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-отдых и оздоровление работников образования,</w:t>
      </w:r>
    </w:p>
    <w:p w:rsidR="00C9021F" w:rsidRDefault="00C9021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-оказание материальной помощи.</w:t>
      </w:r>
    </w:p>
    <w:p w:rsidR="00C9021F" w:rsidRPr="00EC6D6A" w:rsidRDefault="00C9021F" w:rsidP="002C01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D6A">
        <w:rPr>
          <w:rFonts w:ascii="Times New Roman" w:hAnsi="Times New Roman" w:cs="Times New Roman"/>
          <w:b/>
          <w:sz w:val="28"/>
          <w:szCs w:val="28"/>
        </w:rPr>
        <w:t>11</w:t>
      </w:r>
      <w:r w:rsidR="004776B7" w:rsidRPr="00EC6D6A">
        <w:rPr>
          <w:rFonts w:ascii="Times New Roman" w:hAnsi="Times New Roman" w:cs="Times New Roman"/>
          <w:b/>
          <w:sz w:val="28"/>
          <w:szCs w:val="28"/>
        </w:rPr>
        <w:t>.Организационная работа.</w:t>
      </w:r>
    </w:p>
    <w:p w:rsidR="004776B7" w:rsidRDefault="004776B7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 w:rsidRPr="004776B7">
        <w:rPr>
          <w:rFonts w:ascii="Times New Roman" w:hAnsi="Times New Roman" w:cs="Times New Roman"/>
          <w:sz w:val="24"/>
          <w:szCs w:val="24"/>
        </w:rPr>
        <w:t>Для ус</w:t>
      </w:r>
      <w:r>
        <w:rPr>
          <w:rFonts w:ascii="Times New Roman" w:hAnsi="Times New Roman" w:cs="Times New Roman"/>
          <w:sz w:val="24"/>
          <w:szCs w:val="24"/>
        </w:rPr>
        <w:t>пешной реализации кадровой политики и организационного укрепления местной организации Профсоюза в 2019 году актуальными остаются</w:t>
      </w:r>
    </w:p>
    <w:p w:rsidR="004776B7" w:rsidRDefault="004776B7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1Повышение профессионального уровня профсоюзных кадров, в том числе и по уставным и нормативно-правовым вопросам.</w:t>
      </w:r>
    </w:p>
    <w:p w:rsidR="004776B7" w:rsidRDefault="004776B7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2Создание кадрового резерва во всех первичных организациях.</w:t>
      </w:r>
    </w:p>
    <w:p w:rsidR="004776B7" w:rsidRDefault="004776B7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3.Введение в местной организации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регулярной оценки эффективности деятельности первичных организаций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рейтингования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776B7" w:rsidRDefault="004776B7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Дни председателя проводятся 1 раз в 2 месяца ( в случае необходимости чаще)</w:t>
      </w:r>
      <w:r w:rsidR="00B67A20">
        <w:rPr>
          <w:rFonts w:ascii="Times New Roman" w:hAnsi="Times New Roman" w:cs="Times New Roman"/>
          <w:sz w:val="24"/>
          <w:szCs w:val="24"/>
        </w:rPr>
        <w:t xml:space="preserve"> на базе Дома детского творчества СОШ </w:t>
      </w:r>
      <w:proofErr w:type="spellStart"/>
      <w:r w:rsidR="00B67A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B67A2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B67A20">
        <w:rPr>
          <w:rFonts w:ascii="Times New Roman" w:hAnsi="Times New Roman" w:cs="Times New Roman"/>
          <w:sz w:val="24"/>
          <w:szCs w:val="24"/>
        </w:rPr>
        <w:t>ариманов</w:t>
      </w:r>
      <w:proofErr w:type="spellEnd"/>
      <w:r w:rsidR="00B67A20">
        <w:rPr>
          <w:rFonts w:ascii="Times New Roman" w:hAnsi="Times New Roman" w:cs="Times New Roman"/>
          <w:sz w:val="24"/>
          <w:szCs w:val="24"/>
        </w:rPr>
        <w:t>.</w:t>
      </w:r>
    </w:p>
    <w:p w:rsidR="00B67A20" w:rsidRDefault="00B67A20" w:rsidP="002C01A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Основными вопросами, рассмотренными в 2018 году были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67A20" w:rsidRDefault="00B67A20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плане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Наримановской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ТОП на 2018 год.</w:t>
      </w:r>
    </w:p>
    <w:p w:rsidR="00B67A20" w:rsidRDefault="00B67A20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 утверждении сметы доходов и расходов профсоюзного бюджета на 2018 год. Об утверждении списка подотчетных лиц.</w:t>
      </w:r>
    </w:p>
    <w:p w:rsidR="00B67A20" w:rsidRDefault="00B67A20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итогах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балансовой комиссии за год.</w:t>
      </w:r>
    </w:p>
    <w:p w:rsidR="00B67A20" w:rsidRDefault="00B67A20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4Об активизации работы по охвату профсоюзным членством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67A20" w:rsidRDefault="00B67A20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районной спартакиады работников образования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Наримановсий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8930CC">
        <w:rPr>
          <w:rFonts w:ascii="Times New Roman" w:hAnsi="Times New Roman" w:cs="Times New Roman"/>
          <w:sz w:val="24"/>
          <w:szCs w:val="24"/>
        </w:rPr>
        <w:t>.</w:t>
      </w:r>
    </w:p>
    <w:p w:rsidR="008930CC" w:rsidRDefault="008930CC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О внесении изменения в приказ Минтруда России №544н «Об утверждении профессионального стандарта «Педаго</w:t>
      </w:r>
      <w:proofErr w:type="gramStart"/>
      <w:r>
        <w:rPr>
          <w:rFonts w:ascii="Times New Roman" w:hAnsi="Times New Roman" w:cs="Times New Roman"/>
          <w:sz w:val="24"/>
          <w:szCs w:val="24"/>
        </w:rPr>
        <w:t>г(</w:t>
      </w:r>
      <w:proofErr w:type="gramEnd"/>
      <w:r>
        <w:rPr>
          <w:rFonts w:ascii="Times New Roman" w:hAnsi="Times New Roman" w:cs="Times New Roman"/>
          <w:sz w:val="24"/>
          <w:szCs w:val="24"/>
        </w:rPr>
        <w:t>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8930CC" w:rsidRDefault="008930CC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подписной кампании на 2018 год.</w:t>
      </w:r>
    </w:p>
    <w:p w:rsidR="008930CC" w:rsidRDefault="008930CC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8Об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августовской конференции в новом формате.</w:t>
      </w:r>
    </w:p>
    <w:p w:rsidR="008930CC" w:rsidRDefault="008930CC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9Об участии в конкурсе «Учитель года»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>Воспитатель года»</w:t>
      </w:r>
    </w:p>
    <w:p w:rsidR="008930CC" w:rsidRDefault="008930CC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10О возврате части страховых взносов на охрану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труда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ошаговая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инструкция.</w:t>
      </w:r>
    </w:p>
    <w:p w:rsidR="008930CC" w:rsidRDefault="008930CC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11О новой пенсионной реформе.</w:t>
      </w:r>
    </w:p>
    <w:p w:rsidR="008930CC" w:rsidRDefault="008930CC" w:rsidP="002C0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0CC" w:rsidRDefault="008930CC" w:rsidP="002C0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0CC" w:rsidRPr="00EC6D6A" w:rsidRDefault="008930CC" w:rsidP="002C01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D6A">
        <w:rPr>
          <w:rFonts w:ascii="Times New Roman" w:hAnsi="Times New Roman" w:cs="Times New Roman"/>
          <w:b/>
          <w:sz w:val="28"/>
          <w:szCs w:val="28"/>
          <w:lang w:val="en-US"/>
        </w:rPr>
        <w:t>111.</w:t>
      </w:r>
      <w:r w:rsidR="00D63B10" w:rsidRPr="00EC6D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6D6A">
        <w:rPr>
          <w:rFonts w:ascii="Times New Roman" w:hAnsi="Times New Roman" w:cs="Times New Roman"/>
          <w:b/>
          <w:sz w:val="28"/>
          <w:szCs w:val="28"/>
        </w:rPr>
        <w:t>Социальное партнерство.</w:t>
      </w:r>
    </w:p>
    <w:p w:rsidR="00D63B10" w:rsidRDefault="00D63B10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 w:rsidRPr="00D63B10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циальное партнерство в отрасли образования имеет стабильно системный характер.</w:t>
      </w:r>
    </w:p>
    <w:p w:rsidR="00D63B10" w:rsidRDefault="00D63B10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Коллективные договоры заключены во всех первичных профсоюзных организациях.</w:t>
      </w:r>
    </w:p>
    <w:p w:rsidR="00D63B10" w:rsidRDefault="00D63B10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Местная организация и первичные организации ежегодно проводят анализ выполнения коллективных договоров, рассматривают итоги выполнения обязательств социальных партнеров. Рассматривая итоги социального партнерства стороны, отмечают, что организации Профсоюзов активно участвуют в работе коллегиальных органов при рассмотрении вопросов, затрагивающих интересы работников; в деятельности различных рабочих групп, комиссий по регулированию социально</w:t>
      </w:r>
      <w:r w:rsidR="00D90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трудовых отношений.</w:t>
      </w:r>
    </w:p>
    <w:p w:rsidR="00D90E8D" w:rsidRDefault="00D90E8D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отчетный период в рамках социального партнерства уделялось пристальное внимание вопросам оплаты труда педагогических работников, аттестации работников, заключению эффективных контрактов, распределению учебной нагрузки.</w:t>
      </w:r>
    </w:p>
    <w:p w:rsidR="00D90E8D" w:rsidRDefault="00D90E8D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повышения правовой грамотности профсоюзного актива, повышения эффективности социального партнерства, ведения переговоров принимали участие в обучающих семинара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совещаниях для председателей</w:t>
      </w:r>
      <w:r w:rsidR="00BA3420">
        <w:rPr>
          <w:rFonts w:ascii="Times New Roman" w:hAnsi="Times New Roman" w:cs="Times New Roman"/>
          <w:sz w:val="24"/>
          <w:szCs w:val="24"/>
        </w:rPr>
        <w:t xml:space="preserve"> ППО,ЭЖ бухгалтеров, председателей КРК, Совета молодых учителей. Проводились семинары для председателей ППО по изучению новых нормативных документов, касающихся коллективных договоров, рабочего времени, образовательных и рабочих программ, и подготовки к </w:t>
      </w:r>
      <w:proofErr w:type="spellStart"/>
      <w:proofErr w:type="gramStart"/>
      <w:r w:rsidR="00BA3420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="00BA3420">
        <w:rPr>
          <w:rFonts w:ascii="Times New Roman" w:hAnsi="Times New Roman" w:cs="Times New Roman"/>
          <w:sz w:val="24"/>
          <w:szCs w:val="24"/>
        </w:rPr>
        <w:t xml:space="preserve"> единому профсоюзному собранию.</w:t>
      </w:r>
    </w:p>
    <w:p w:rsidR="000C1FF2" w:rsidRDefault="000C1FF2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Профсоюза активно принимали участие в муниципальных и региональных этапах конкурсов: Учитель года-2018.,Воспитатель года, Сердце отдаю детям и др.</w:t>
      </w:r>
    </w:p>
    <w:p w:rsidR="000C1FF2" w:rsidRDefault="000C1FF2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контролем выполнения ряда Указа Президента РФ </w:t>
      </w:r>
      <w:r w:rsidR="00A40A5F">
        <w:rPr>
          <w:rFonts w:ascii="Times New Roman" w:hAnsi="Times New Roman" w:cs="Times New Roman"/>
          <w:sz w:val="24"/>
          <w:szCs w:val="24"/>
        </w:rPr>
        <w:t xml:space="preserve"> В.В.Путина, касающихся повышения заработной платы работникам образования велся постоянный мониторинг уровня и своевременной выплаты заработной платы педагогическим работникам.</w:t>
      </w:r>
    </w:p>
    <w:p w:rsidR="00A40A5F" w:rsidRDefault="00A40A5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 во всех образовательных организациях уровень заработной платы соответствует среднему в экономике Астраханской области.</w:t>
      </w:r>
    </w:p>
    <w:p w:rsidR="00A40A5F" w:rsidRPr="00EC6D6A" w:rsidRDefault="00A40A5F" w:rsidP="002C01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D6A">
        <w:rPr>
          <w:rFonts w:ascii="Times New Roman" w:hAnsi="Times New Roman" w:cs="Times New Roman"/>
          <w:b/>
          <w:sz w:val="28"/>
          <w:szCs w:val="28"/>
        </w:rPr>
        <w:t>Задачи на предстоящий период по этому направлению:</w:t>
      </w:r>
    </w:p>
    <w:p w:rsidR="00A40A5F" w:rsidRDefault="00A40A5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1.Добиваться качественного содержания коллективных договоров, внесения изменений в них до принятия муниципальных нормативн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правовых актов.</w:t>
      </w:r>
    </w:p>
    <w:p w:rsidR="00A40A5F" w:rsidRDefault="00A40A5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2.Добиваться соблюдения процедуры коллективных договоров.</w:t>
      </w:r>
    </w:p>
    <w:p w:rsidR="00A40A5F" w:rsidRDefault="00A40A5F" w:rsidP="002C01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3.Ввести в практику работы первичных профсоюзных организаций ежегодное проведение собраний с единой повесткой дня «О ходе выполнени</w:t>
      </w:r>
      <w:r w:rsidR="00EC6D6A">
        <w:rPr>
          <w:rFonts w:ascii="Times New Roman" w:hAnsi="Times New Roman" w:cs="Times New Roman"/>
          <w:sz w:val="24"/>
          <w:szCs w:val="24"/>
        </w:rPr>
        <w:t>я коллективного договора в образовательном учреждении».</w:t>
      </w:r>
    </w:p>
    <w:p w:rsidR="00EC6D6A" w:rsidRDefault="00EC6D6A" w:rsidP="002C01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D6A">
        <w:rPr>
          <w:rFonts w:ascii="Times New Roman" w:hAnsi="Times New Roman" w:cs="Times New Roman"/>
          <w:b/>
          <w:sz w:val="28"/>
          <w:szCs w:val="28"/>
          <w:lang w:val="en-US"/>
        </w:rPr>
        <w:t>1V.</w:t>
      </w:r>
      <w:r w:rsidRPr="00EC6D6A">
        <w:rPr>
          <w:rFonts w:ascii="Times New Roman" w:hAnsi="Times New Roman" w:cs="Times New Roman"/>
          <w:b/>
          <w:sz w:val="28"/>
          <w:szCs w:val="28"/>
        </w:rPr>
        <w:t>правозащитная работа</w:t>
      </w:r>
    </w:p>
    <w:p w:rsidR="00EC6D6A" w:rsidRDefault="00EC6D6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образовательных организациях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заключены коллективные договоры.</w:t>
      </w:r>
    </w:p>
    <w:p w:rsidR="00EC6D6A" w:rsidRDefault="00EC6D6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коллективных договоров образовательных учреждений выявлено следующее: каждый коллективный договор содержит необходимые приложения:</w:t>
      </w:r>
      <w:r w:rsidR="00987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об оплате труда, правила внутреннего трудового распорядка.</w:t>
      </w:r>
    </w:p>
    <w:p w:rsidR="00987F13" w:rsidRDefault="00987F13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совместной работе на ближайшую перспективу остается обеспечение доступности информации для работников образования и членов их семей о сути пенсионной реформы.</w:t>
      </w:r>
    </w:p>
    <w:p w:rsidR="003F0538" w:rsidRDefault="00987F13" w:rsidP="002C01A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Юридическая защита прав и интересов членов Профсоюза реализовывается через различные механизмы, а именно – участие в разработке нормативных правовых актов и проведение правовой экспер</w:t>
      </w:r>
      <w:r w:rsidR="003F053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изы проектов</w:t>
      </w:r>
      <w:r w:rsidR="003F0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 правовых актов; участие в мониторинге право</w:t>
      </w:r>
      <w:r w:rsidR="003F0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применения законодательства в сфере образования,</w:t>
      </w:r>
      <w:r w:rsidR="003F0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и в ходе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общепрофсоюзной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тематической проверки, проведение систематической работы по повышению   </w:t>
      </w:r>
      <w:proofErr w:type="gramEnd"/>
    </w:p>
    <w:p w:rsidR="003F0538" w:rsidRDefault="003F0538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Квалификации внештатных правовых инспекторов труда.</w:t>
      </w:r>
      <w:r w:rsidR="00987F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0538" w:rsidRDefault="003F0538" w:rsidP="002C01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538">
        <w:rPr>
          <w:rFonts w:ascii="Times New Roman" w:hAnsi="Times New Roman" w:cs="Times New Roman"/>
          <w:b/>
          <w:sz w:val="28"/>
          <w:szCs w:val="28"/>
          <w:lang w:val="en-US"/>
        </w:rPr>
        <w:t>V.</w:t>
      </w:r>
      <w:r w:rsidRPr="003F0538">
        <w:rPr>
          <w:rFonts w:ascii="Times New Roman" w:hAnsi="Times New Roman" w:cs="Times New Roman"/>
          <w:b/>
          <w:sz w:val="28"/>
          <w:szCs w:val="28"/>
        </w:rPr>
        <w:t>ОХРАНА ТРУДА</w:t>
      </w:r>
      <w:r w:rsidR="00987F13" w:rsidRPr="003F053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F0538" w:rsidRDefault="003F0538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и приоритетными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Наримановской</w:t>
      </w:r>
      <w:proofErr w:type="spellEnd"/>
      <w:r w:rsidR="00987F13" w:rsidRPr="003F053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ТОП,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первичных профсоюзных организаций, уполномоченных по охране труда в 2018 году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987F13" w:rsidRPr="003F0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538" w:rsidRDefault="003F0538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1.Повышение эффективности профсоюзного контроля в области защиты прав членов Профсоюза на безопасные и здоровые условия труда.</w:t>
      </w:r>
    </w:p>
    <w:p w:rsidR="003F0538" w:rsidRDefault="003F0538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работодателями Соглашений по охране труда.</w:t>
      </w:r>
    </w:p>
    <w:p w:rsidR="003F0538" w:rsidRDefault="003F0538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3.Организация и проведение обучения профсоюзного актива требованиям безопасности и охраны труда.</w:t>
      </w:r>
    </w:p>
    <w:p w:rsidR="008A10DA" w:rsidRDefault="003F0538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обеспечением работников спецодеждой и другими средствами защиты, проведением медосмотров,</w:t>
      </w:r>
      <w:r w:rsidR="008A10DA">
        <w:rPr>
          <w:rFonts w:ascii="Times New Roman" w:hAnsi="Times New Roman" w:cs="Times New Roman"/>
          <w:sz w:val="28"/>
          <w:szCs w:val="28"/>
        </w:rPr>
        <w:t xml:space="preserve"> осуществлением компенсационных выплат работникам, занятых на тяжелых работах.</w:t>
      </w:r>
      <w:r w:rsidR="00987F13" w:rsidRPr="003F05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10DA" w:rsidRDefault="008A10D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5.Участие в СОУТ.</w:t>
      </w:r>
    </w:p>
    <w:p w:rsidR="008A10DA" w:rsidRDefault="008A10D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течении2018 года на заседании Совета председателей был рассмотрен вопрос «Об участии профсоюзных организаций района в подготовке и приемке образовательных учреждений к новому 2017-2018 учебному году», «Участие ТОП в оздоровительной кампании»</w:t>
      </w:r>
      <w:proofErr w:type="gramStart"/>
      <w:r w:rsidR="00987F13" w:rsidRPr="003F0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выполнении Соглашений по охране труда».</w:t>
      </w:r>
    </w:p>
    <w:p w:rsidR="008554EE" w:rsidRDefault="008A10D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внимание  уделяется обучению профсоюзного актива и руководителей ОУ по охране труда. В районе имеется внештатный инспектор по охране труда с удостоверением</w:t>
      </w:r>
      <w:r w:rsidR="008554EE">
        <w:rPr>
          <w:rFonts w:ascii="Times New Roman" w:hAnsi="Times New Roman" w:cs="Times New Roman"/>
          <w:sz w:val="28"/>
          <w:szCs w:val="28"/>
        </w:rPr>
        <w:t>.</w:t>
      </w:r>
    </w:p>
    <w:p w:rsidR="008554EE" w:rsidRDefault="008554EE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проведена плановая проверка ОУ на состояние условий и охраны труда.</w:t>
      </w:r>
    </w:p>
    <w:p w:rsidR="008554EE" w:rsidRDefault="008554EE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 проверки: состояние организации работы по охране труда, ведение документации, проведение мероприятий по улучшению условий охраны труда,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гигиеническое состояние объектов.</w:t>
      </w:r>
    </w:p>
    <w:p w:rsidR="008554EE" w:rsidRDefault="008554EE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обследовано 4 объекта:</w:t>
      </w:r>
    </w:p>
    <w:p w:rsidR="008554EE" w:rsidRDefault="008554EE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ариманов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554EE" w:rsidRDefault="008554EE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русово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554EE" w:rsidRDefault="008554EE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«СОШ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олянка»</w:t>
      </w:r>
    </w:p>
    <w:p w:rsidR="008554EE" w:rsidRDefault="008554EE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«СОШ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тарокучергановка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8554EE" w:rsidRDefault="00103D3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 образовательных организациях заключены коллективные договоры с разделом «Охрана труда» и дополнительным приложением «Соглашение по охране труда».</w:t>
      </w:r>
    </w:p>
    <w:p w:rsidR="00103D3A" w:rsidRDefault="00103D3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Соглашении отражены вопросы по охране труда:</w:t>
      </w:r>
    </w:p>
    <w:p w:rsidR="00103D3A" w:rsidRDefault="00103D3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медицинских осмотров;</w:t>
      </w:r>
    </w:p>
    <w:p w:rsidR="00103D3A" w:rsidRDefault="00103D3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 по поддержке санитарного режима освещенности рабочих мест;</w:t>
      </w:r>
    </w:p>
    <w:p w:rsidR="00103D3A" w:rsidRDefault="00103D3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моющих средств для персонала;</w:t>
      </w:r>
    </w:p>
    <w:p w:rsidR="00103D3A" w:rsidRDefault="00103D3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замеров сопротивления изоляции и заземления электрических соединений;</w:t>
      </w:r>
    </w:p>
    <w:p w:rsidR="00103D3A" w:rsidRDefault="00103D3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-приобретение медикаментов для аптечек первой медпомощи;</w:t>
      </w:r>
    </w:p>
    <w:p w:rsidR="00103D3A" w:rsidRDefault="00103D3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косметического ремонта в помещениях и т.д.</w:t>
      </w:r>
    </w:p>
    <w:p w:rsidR="00103D3A" w:rsidRDefault="00103D3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специалисты по охране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филиалах назначены ответственные по охране труда.</w:t>
      </w:r>
    </w:p>
    <w:p w:rsidR="00FE266B" w:rsidRDefault="00FE266B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работа по специальной оценке условий труда в организациях. ЗА 2года проведена специальная оценка условий труда 254 рабочих мест в 2 организациях.</w:t>
      </w:r>
    </w:p>
    <w:p w:rsidR="00FE266B" w:rsidRDefault="00FE266B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финансирования Соглашений по охране труда за 2018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ТБ затрачено около 3963,8 рублей.</w:t>
      </w:r>
    </w:p>
    <w:p w:rsidR="00FE266B" w:rsidRDefault="00FE266B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финансирования на оплату медосмотров в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proofErr w:type="gramStart"/>
      <w:r>
        <w:rPr>
          <w:rFonts w:ascii="Times New Roman" w:hAnsi="Times New Roman" w:cs="Times New Roman"/>
          <w:sz w:val="28"/>
          <w:szCs w:val="28"/>
        </w:rPr>
        <w:t>»н</w:t>
      </w:r>
      <w:proofErr w:type="gramEnd"/>
      <w:r>
        <w:rPr>
          <w:rFonts w:ascii="Times New Roman" w:hAnsi="Times New Roman" w:cs="Times New Roman"/>
          <w:sz w:val="28"/>
          <w:szCs w:val="28"/>
        </w:rPr>
        <w:t>е вызывает дополнительных проблем.</w:t>
      </w:r>
    </w:p>
    <w:p w:rsidR="00FE266B" w:rsidRDefault="00FE266B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Возврат20% на предупредительные меры по охране труда из Фонда социального страхования был организован в 1 ОУ</w:t>
      </w:r>
      <w:r w:rsidR="00897B64">
        <w:rPr>
          <w:rFonts w:ascii="Times New Roman" w:hAnsi="Times New Roman" w:cs="Times New Roman"/>
          <w:sz w:val="28"/>
          <w:szCs w:val="28"/>
        </w:rPr>
        <w:t>, было аттестовано119мест на 53,0рублей.</w:t>
      </w:r>
    </w:p>
    <w:p w:rsidR="00897B64" w:rsidRDefault="00897B64" w:rsidP="002C01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B6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897B64">
        <w:rPr>
          <w:rFonts w:ascii="Times New Roman" w:hAnsi="Times New Roman" w:cs="Times New Roman"/>
          <w:b/>
          <w:sz w:val="28"/>
          <w:szCs w:val="28"/>
        </w:rPr>
        <w:t>1.ОЗДОРОВЛЕНИЕ</w:t>
      </w:r>
      <w:proofErr w:type="gramStart"/>
      <w:r w:rsidRPr="00897B64">
        <w:rPr>
          <w:rFonts w:ascii="Times New Roman" w:hAnsi="Times New Roman" w:cs="Times New Roman"/>
          <w:b/>
          <w:sz w:val="28"/>
          <w:szCs w:val="28"/>
        </w:rPr>
        <w:t>,СПОРТ</w:t>
      </w:r>
      <w:proofErr w:type="gramEnd"/>
      <w:r w:rsidRPr="00897B64">
        <w:rPr>
          <w:rFonts w:ascii="Times New Roman" w:hAnsi="Times New Roman" w:cs="Times New Roman"/>
          <w:b/>
          <w:sz w:val="28"/>
          <w:szCs w:val="28"/>
        </w:rPr>
        <w:t>,</w:t>
      </w:r>
      <w:r w:rsidR="00FB2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7B64">
        <w:rPr>
          <w:rFonts w:ascii="Times New Roman" w:hAnsi="Times New Roman" w:cs="Times New Roman"/>
          <w:b/>
          <w:sz w:val="28"/>
          <w:szCs w:val="28"/>
        </w:rPr>
        <w:t>КУЛЬТУРА,РАБОТА С МОЛОДЫМИ УЧИТЕЛЯМИ.</w:t>
      </w:r>
    </w:p>
    <w:p w:rsidR="00FB2A49" w:rsidRDefault="00FB2A49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Районная организация Профсоюза уделяет особое внимание развитию культуры, спорта. Проведена Районная Спартакиада. Соревнования прошли по волейболу, стрельбе, шахматам,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</w:t>
      </w:r>
      <w:r w:rsidR="000B5C0B">
        <w:rPr>
          <w:rFonts w:ascii="Times New Roman" w:hAnsi="Times New Roman" w:cs="Times New Roman"/>
          <w:sz w:val="28"/>
          <w:szCs w:val="28"/>
        </w:rPr>
        <w:t>ретяги</w:t>
      </w:r>
      <w:r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каната и др.</w:t>
      </w:r>
    </w:p>
    <w:p w:rsidR="00FB2A49" w:rsidRDefault="000B5C0B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</w:t>
      </w:r>
      <w:r w:rsidR="00FB2A49">
        <w:rPr>
          <w:rFonts w:ascii="Times New Roman" w:hAnsi="Times New Roman" w:cs="Times New Roman"/>
          <w:sz w:val="28"/>
          <w:szCs w:val="28"/>
        </w:rPr>
        <w:t xml:space="preserve"> года проводились традиционные культурно-массовые мероприятия</w:t>
      </w:r>
      <w:r>
        <w:rPr>
          <w:rFonts w:ascii="Times New Roman" w:hAnsi="Times New Roman" w:cs="Times New Roman"/>
          <w:sz w:val="28"/>
          <w:szCs w:val="28"/>
        </w:rPr>
        <w:t>: Новый год, встреча с ветеранами педагогического труда, День воспитателя, День учителя, день пожилого человека. Особенно было трогательно на встрече 5 октября в драмтеатре всех работников ОУ (учителей, воспитателей, ветеранов)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тот праздник нам устроил глава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Валерий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Альджанов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5C0B" w:rsidRDefault="000B5C0B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Активизировалась и работа с молодыми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конце года была принята эстафета «Совет молодых педагогов» от Приволжского района. Очень интересно прошла встреча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где были педагогами дополнительного образования показаны мастер-класс</w:t>
      </w:r>
      <w:r w:rsidR="00E458A0">
        <w:rPr>
          <w:rFonts w:ascii="Times New Roman" w:hAnsi="Times New Roman" w:cs="Times New Roman"/>
          <w:sz w:val="28"/>
          <w:szCs w:val="28"/>
        </w:rPr>
        <w:t xml:space="preserve">ы, концертная программа в ходе комсомольского  обеда, посещение музея района и главного достопримечательность района – это </w:t>
      </w:r>
      <w:proofErr w:type="spellStart"/>
      <w:r w:rsidR="00E458A0">
        <w:rPr>
          <w:rFonts w:ascii="Times New Roman" w:hAnsi="Times New Roman" w:cs="Times New Roman"/>
          <w:sz w:val="28"/>
          <w:szCs w:val="28"/>
        </w:rPr>
        <w:t>Вододелитель</w:t>
      </w:r>
      <w:proofErr w:type="spellEnd"/>
      <w:r w:rsidR="00E458A0">
        <w:rPr>
          <w:rFonts w:ascii="Times New Roman" w:hAnsi="Times New Roman" w:cs="Times New Roman"/>
          <w:sz w:val="28"/>
          <w:szCs w:val="28"/>
        </w:rPr>
        <w:t>.</w:t>
      </w:r>
    </w:p>
    <w:p w:rsidR="00E458A0" w:rsidRPr="00E458A0" w:rsidRDefault="00E458A0" w:rsidP="002C01A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58A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458A0">
        <w:rPr>
          <w:rFonts w:ascii="Times New Roman" w:hAnsi="Times New Roman" w:cs="Times New Roman"/>
          <w:b/>
          <w:sz w:val="28"/>
          <w:szCs w:val="28"/>
        </w:rPr>
        <w:t>111.Информационная и аналитическая работа.</w:t>
      </w:r>
      <w:proofErr w:type="gramEnd"/>
    </w:p>
    <w:p w:rsidR="000B5C0B" w:rsidRDefault="00E458A0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особое вниман</w:t>
      </w:r>
      <w:r w:rsidR="00D711AA">
        <w:rPr>
          <w:rFonts w:ascii="Times New Roman" w:hAnsi="Times New Roman" w:cs="Times New Roman"/>
          <w:sz w:val="28"/>
          <w:szCs w:val="28"/>
        </w:rPr>
        <w:t xml:space="preserve">ие  уделялось информационной и </w:t>
      </w:r>
      <w:r>
        <w:rPr>
          <w:rFonts w:ascii="Times New Roman" w:hAnsi="Times New Roman" w:cs="Times New Roman"/>
          <w:sz w:val="28"/>
          <w:szCs w:val="28"/>
        </w:rPr>
        <w:t>ан</w:t>
      </w:r>
      <w:r w:rsidR="00D711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литической работе.</w:t>
      </w:r>
      <w:r w:rsidR="00D711AA">
        <w:rPr>
          <w:rFonts w:ascii="Times New Roman" w:hAnsi="Times New Roman" w:cs="Times New Roman"/>
          <w:sz w:val="28"/>
          <w:szCs w:val="28"/>
        </w:rPr>
        <w:t xml:space="preserve"> Все ППО получали газету «Мой профсоюз» использовали электронную почту, сайты профсоюзных организаций различного уровня.</w:t>
      </w:r>
    </w:p>
    <w:p w:rsidR="00D711AA" w:rsidRDefault="00D711A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было создана группа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D71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куда вошли все председатели ППО, что облегчило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 пишу объявление, обращение и все сразу отзываются и читают, отпала необходимость в многочисленных звонках.</w:t>
      </w:r>
    </w:p>
    <w:p w:rsidR="00D711AA" w:rsidRDefault="00D711AA" w:rsidP="002C01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1AA" w:rsidRDefault="00D711AA" w:rsidP="002C01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1AA" w:rsidRDefault="00D711AA" w:rsidP="002C01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1AA" w:rsidRPr="00D711AA" w:rsidRDefault="00D711AA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ТОП             Р.К.Мамбетовва</w:t>
      </w:r>
    </w:p>
    <w:p w:rsidR="000B5C0B" w:rsidRDefault="000B5C0B" w:rsidP="002C01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2A49" w:rsidRPr="00FB2A49" w:rsidRDefault="00FB2A49" w:rsidP="002C01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3D3A" w:rsidRDefault="00103D3A" w:rsidP="002C01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3D3A" w:rsidRDefault="00103D3A" w:rsidP="002C01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F13" w:rsidRPr="003F0538" w:rsidRDefault="00987F13" w:rsidP="002C01A5">
      <w:pPr>
        <w:jc w:val="both"/>
        <w:rPr>
          <w:rFonts w:ascii="Times New Roman" w:hAnsi="Times New Roman" w:cs="Times New Roman"/>
          <w:sz w:val="28"/>
          <w:szCs w:val="28"/>
        </w:rPr>
      </w:pPr>
      <w:r w:rsidRPr="003F05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0A5F" w:rsidRPr="00D63B10" w:rsidRDefault="00A40A5F" w:rsidP="002C0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0CC" w:rsidRDefault="008930CC" w:rsidP="002C0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76B7" w:rsidRPr="004776B7" w:rsidRDefault="004776B7" w:rsidP="002C0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21F" w:rsidRPr="002C01A5" w:rsidRDefault="00C9021F" w:rsidP="002C01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1A5" w:rsidRPr="002C01A5" w:rsidRDefault="002C01A5" w:rsidP="002C01A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C01A5" w:rsidRPr="002C01A5" w:rsidSect="00F4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1A5"/>
    <w:rsid w:val="000B5C0B"/>
    <w:rsid w:val="000C1FF2"/>
    <w:rsid w:val="000F163D"/>
    <w:rsid w:val="00103D3A"/>
    <w:rsid w:val="002C01A5"/>
    <w:rsid w:val="003F0538"/>
    <w:rsid w:val="003F68D9"/>
    <w:rsid w:val="004776B7"/>
    <w:rsid w:val="006D4DFD"/>
    <w:rsid w:val="008554EE"/>
    <w:rsid w:val="008930CC"/>
    <w:rsid w:val="00897B64"/>
    <w:rsid w:val="008A10DA"/>
    <w:rsid w:val="00940A8E"/>
    <w:rsid w:val="00987F13"/>
    <w:rsid w:val="00A40A5F"/>
    <w:rsid w:val="00B67A20"/>
    <w:rsid w:val="00BA3420"/>
    <w:rsid w:val="00C9021F"/>
    <w:rsid w:val="00D63B10"/>
    <w:rsid w:val="00D711AA"/>
    <w:rsid w:val="00D90E8D"/>
    <w:rsid w:val="00E458A0"/>
    <w:rsid w:val="00EC6D6A"/>
    <w:rsid w:val="00F47C97"/>
    <w:rsid w:val="00FB2A49"/>
    <w:rsid w:val="00FC7EE7"/>
    <w:rsid w:val="00FE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FADCF-23C4-4FD2-B825-FE2C4B53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Профзоюз</dc:creator>
  <cp:keywords/>
  <dc:description/>
  <cp:lastModifiedBy>Профзоюз</cp:lastModifiedBy>
  <cp:revision>5</cp:revision>
  <cp:lastPrinted>2019-02-02T10:27:00Z</cp:lastPrinted>
  <dcterms:created xsi:type="dcterms:W3CDTF">2019-02-02T06:22:00Z</dcterms:created>
  <dcterms:modified xsi:type="dcterms:W3CDTF">2019-02-02T10:28:00Z</dcterms:modified>
</cp:coreProperties>
</file>