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3" w:rsidRPr="00E141AA" w:rsidRDefault="00E141AA" w:rsidP="0019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AA">
        <w:rPr>
          <w:rFonts w:ascii="Times New Roman" w:hAnsi="Times New Roman" w:cs="Times New Roman"/>
          <w:b/>
          <w:sz w:val="28"/>
          <w:szCs w:val="28"/>
        </w:rPr>
        <w:t>О положении дел с</w:t>
      </w:r>
      <w:r>
        <w:rPr>
          <w:rFonts w:ascii="Times New Roman" w:hAnsi="Times New Roman" w:cs="Times New Roman"/>
          <w:b/>
          <w:sz w:val="28"/>
          <w:szCs w:val="28"/>
        </w:rPr>
        <w:t xml:space="preserve"> оплатой труда</w:t>
      </w:r>
    </w:p>
    <w:p w:rsidR="00197CBC" w:rsidRDefault="00BC0A97" w:rsidP="00197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2011 года в республике Соглашением между Правительством Республики Марий Эл, Союзом «Объединение организаций профсоюзов Республики Марий Эл» и республиканского объединения работодателей устанавливается размер минимальной заработной платы для работников организаций внебюджетной сферы, расположенных на терр</w:t>
      </w:r>
      <w:r w:rsidR="00C442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республики. </w:t>
      </w:r>
      <w:r w:rsidR="00C44264">
        <w:rPr>
          <w:rFonts w:ascii="Times New Roman" w:hAnsi="Times New Roman" w:cs="Times New Roman"/>
          <w:sz w:val="28"/>
          <w:szCs w:val="28"/>
        </w:rPr>
        <w:t>В 2015 г. размер минимальной заработной платы</w:t>
      </w:r>
      <w:r w:rsidR="00770569">
        <w:rPr>
          <w:rFonts w:ascii="Times New Roman" w:hAnsi="Times New Roman" w:cs="Times New Roman"/>
          <w:sz w:val="28"/>
          <w:szCs w:val="28"/>
        </w:rPr>
        <w:t xml:space="preserve"> для</w:t>
      </w:r>
      <w:r w:rsidR="00C44264">
        <w:rPr>
          <w:rFonts w:ascii="Times New Roman" w:hAnsi="Times New Roman" w:cs="Times New Roman"/>
          <w:sz w:val="28"/>
          <w:szCs w:val="28"/>
        </w:rPr>
        <w:t xml:space="preserve"> работников внебюджетной сферы составляет 7548 рублей, </w:t>
      </w:r>
      <w:r w:rsidR="00770569">
        <w:rPr>
          <w:rFonts w:ascii="Times New Roman" w:hAnsi="Times New Roman" w:cs="Times New Roman"/>
          <w:sz w:val="28"/>
          <w:szCs w:val="28"/>
        </w:rPr>
        <w:t>на</w:t>
      </w:r>
      <w:r w:rsidR="00C44264">
        <w:rPr>
          <w:rFonts w:ascii="Times New Roman" w:hAnsi="Times New Roman" w:cs="Times New Roman"/>
          <w:sz w:val="28"/>
          <w:szCs w:val="28"/>
        </w:rPr>
        <w:t xml:space="preserve"> 2016 г.</w:t>
      </w:r>
      <w:r w:rsidR="00770569">
        <w:rPr>
          <w:rFonts w:ascii="Times New Roman" w:hAnsi="Times New Roman" w:cs="Times New Roman"/>
          <w:sz w:val="28"/>
          <w:szCs w:val="28"/>
        </w:rPr>
        <w:t xml:space="preserve"> утвержден размер в</w:t>
      </w:r>
      <w:r w:rsidR="00C44264">
        <w:rPr>
          <w:rFonts w:ascii="Times New Roman" w:hAnsi="Times New Roman" w:cs="Times New Roman"/>
          <w:sz w:val="28"/>
          <w:szCs w:val="28"/>
        </w:rPr>
        <w:t xml:space="preserve">  9251 рубль.</w:t>
      </w:r>
    </w:p>
    <w:p w:rsidR="00C44264" w:rsidRDefault="00C44264" w:rsidP="00197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E14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569">
        <w:rPr>
          <w:rFonts w:ascii="Times New Roman" w:hAnsi="Times New Roman" w:cs="Times New Roman"/>
          <w:sz w:val="28"/>
          <w:szCs w:val="28"/>
        </w:rPr>
        <w:t xml:space="preserve">Единые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Российской трехсторонней комиссии по регулированию социально-трудовых отношений </w:t>
      </w:r>
      <w:r w:rsidR="00770569">
        <w:rPr>
          <w:rFonts w:ascii="Times New Roman" w:hAnsi="Times New Roman" w:cs="Times New Roman"/>
          <w:sz w:val="28"/>
          <w:szCs w:val="28"/>
        </w:rPr>
        <w:t>в части 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в регионах </w:t>
      </w:r>
      <w:r w:rsidR="00BA4D02"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BA4D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BA4D02">
        <w:rPr>
          <w:rFonts w:ascii="Times New Roman" w:hAnsi="Times New Roman" w:cs="Times New Roman"/>
          <w:sz w:val="28"/>
          <w:szCs w:val="28"/>
        </w:rPr>
        <w:t>, установленной в регионе, и</w:t>
      </w:r>
      <w:r>
        <w:rPr>
          <w:rFonts w:ascii="Times New Roman" w:hAnsi="Times New Roman" w:cs="Times New Roman"/>
          <w:sz w:val="28"/>
          <w:szCs w:val="28"/>
        </w:rPr>
        <w:t xml:space="preserve"> на работников бюджетной сферы </w:t>
      </w:r>
      <w:r w:rsidR="00BA4D02">
        <w:rPr>
          <w:rFonts w:ascii="Times New Roman" w:hAnsi="Times New Roman" w:cs="Times New Roman"/>
          <w:sz w:val="28"/>
          <w:szCs w:val="28"/>
        </w:rPr>
        <w:t>в республике не выполняются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64" w:rsidRDefault="00C44264" w:rsidP="00197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мониторинг оплаты труда различных категорий работников, проведенный республиканским комитетом Профсоюза, показал, что заработную плату ниже минимального размера, установленного в Республике</w:t>
      </w:r>
      <w:r w:rsidR="00BA4D02">
        <w:rPr>
          <w:rFonts w:ascii="Times New Roman" w:hAnsi="Times New Roman" w:cs="Times New Roman"/>
          <w:sz w:val="28"/>
          <w:szCs w:val="28"/>
        </w:rPr>
        <w:t xml:space="preserve"> (7548 рублей)</w:t>
      </w:r>
      <w:r>
        <w:rPr>
          <w:rFonts w:ascii="Times New Roman" w:hAnsi="Times New Roman" w:cs="Times New Roman"/>
          <w:sz w:val="28"/>
          <w:szCs w:val="28"/>
        </w:rPr>
        <w:t>, получают 3282 человека отрасли «Образование». Как правило, это работники обслуживающего труда. Вместе с тем, 171 человек – это педагогические работники, часть из них молодые педагоги.</w:t>
      </w:r>
    </w:p>
    <w:p w:rsidR="00C44264" w:rsidRDefault="00C44264" w:rsidP="00197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</w:t>
      </w:r>
      <w:r w:rsidR="008474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орых районах доля работников с уровнем оплаты труда</w:t>
      </w:r>
      <w:r w:rsidR="00BA4D02">
        <w:rPr>
          <w:rFonts w:ascii="Times New Roman" w:hAnsi="Times New Roman" w:cs="Times New Roman"/>
          <w:sz w:val="28"/>
          <w:szCs w:val="28"/>
        </w:rPr>
        <w:t xml:space="preserve"> ниже республиканского МРОТ</w:t>
      </w:r>
      <w:r>
        <w:rPr>
          <w:rFonts w:ascii="Times New Roman" w:hAnsi="Times New Roman" w:cs="Times New Roman"/>
          <w:sz w:val="28"/>
          <w:szCs w:val="28"/>
        </w:rPr>
        <w:t xml:space="preserve"> зна</w:t>
      </w:r>
      <w:r w:rsidR="008474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ительна</w:t>
      </w:r>
      <w:r w:rsidR="008474CD">
        <w:rPr>
          <w:rFonts w:ascii="Times New Roman" w:hAnsi="Times New Roman" w:cs="Times New Roman"/>
          <w:sz w:val="28"/>
          <w:szCs w:val="28"/>
        </w:rPr>
        <w:t xml:space="preserve">: </w:t>
      </w:r>
      <w:r w:rsidR="00BA4D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474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74CD">
        <w:rPr>
          <w:rFonts w:ascii="Times New Roman" w:hAnsi="Times New Roman" w:cs="Times New Roman"/>
          <w:sz w:val="28"/>
          <w:szCs w:val="28"/>
        </w:rPr>
        <w:t>. Козьмодемьянск</w:t>
      </w:r>
      <w:r w:rsidR="00BA4D02">
        <w:rPr>
          <w:rFonts w:ascii="Times New Roman" w:hAnsi="Times New Roman" w:cs="Times New Roman"/>
          <w:sz w:val="28"/>
          <w:szCs w:val="28"/>
        </w:rPr>
        <w:t>е</w:t>
      </w:r>
      <w:r w:rsidR="008474CD">
        <w:rPr>
          <w:rFonts w:ascii="Times New Roman" w:hAnsi="Times New Roman" w:cs="Times New Roman"/>
          <w:sz w:val="28"/>
          <w:szCs w:val="28"/>
        </w:rPr>
        <w:t xml:space="preserve"> – 41,8%, </w:t>
      </w:r>
      <w:r w:rsidR="00BA4D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4D02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8474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4D02">
        <w:rPr>
          <w:rFonts w:ascii="Times New Roman" w:hAnsi="Times New Roman" w:cs="Times New Roman"/>
          <w:sz w:val="28"/>
          <w:szCs w:val="28"/>
        </w:rPr>
        <w:t>е</w:t>
      </w:r>
      <w:r w:rsidR="008474CD">
        <w:rPr>
          <w:rFonts w:ascii="Times New Roman" w:hAnsi="Times New Roman" w:cs="Times New Roman"/>
          <w:sz w:val="28"/>
          <w:szCs w:val="28"/>
        </w:rPr>
        <w:t xml:space="preserve"> – 58,6%, </w:t>
      </w:r>
      <w:r w:rsidR="00CF69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474CD">
        <w:rPr>
          <w:rFonts w:ascii="Times New Roman" w:hAnsi="Times New Roman" w:cs="Times New Roman"/>
          <w:sz w:val="28"/>
          <w:szCs w:val="28"/>
        </w:rPr>
        <w:t>Мари-Турекск</w:t>
      </w:r>
      <w:r w:rsidR="00CF695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8474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6954">
        <w:rPr>
          <w:rFonts w:ascii="Times New Roman" w:hAnsi="Times New Roman" w:cs="Times New Roman"/>
          <w:sz w:val="28"/>
          <w:szCs w:val="28"/>
        </w:rPr>
        <w:t>е</w:t>
      </w:r>
      <w:r w:rsidR="008474CD">
        <w:rPr>
          <w:rFonts w:ascii="Times New Roman" w:hAnsi="Times New Roman" w:cs="Times New Roman"/>
          <w:sz w:val="28"/>
          <w:szCs w:val="28"/>
        </w:rPr>
        <w:t xml:space="preserve"> – 41,39%, </w:t>
      </w:r>
      <w:r w:rsidR="00CF69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474CD">
        <w:rPr>
          <w:rFonts w:ascii="Times New Roman" w:hAnsi="Times New Roman" w:cs="Times New Roman"/>
          <w:sz w:val="28"/>
          <w:szCs w:val="28"/>
        </w:rPr>
        <w:t>Новоторъяльск</w:t>
      </w:r>
      <w:r w:rsidR="00CF695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8474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6954">
        <w:rPr>
          <w:rFonts w:ascii="Times New Roman" w:hAnsi="Times New Roman" w:cs="Times New Roman"/>
          <w:sz w:val="28"/>
          <w:szCs w:val="28"/>
        </w:rPr>
        <w:t>е</w:t>
      </w:r>
      <w:r w:rsidR="008474CD">
        <w:rPr>
          <w:rFonts w:ascii="Times New Roman" w:hAnsi="Times New Roman" w:cs="Times New Roman"/>
          <w:sz w:val="28"/>
          <w:szCs w:val="28"/>
        </w:rPr>
        <w:t xml:space="preserve"> – 51% от общего числа работников.</w:t>
      </w:r>
    </w:p>
    <w:p w:rsidR="008474CD" w:rsidRDefault="00CF6954" w:rsidP="00197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э</w:t>
      </w:r>
      <w:r w:rsidR="008474CD">
        <w:rPr>
          <w:rFonts w:ascii="Times New Roman" w:hAnsi="Times New Roman" w:cs="Times New Roman"/>
          <w:sz w:val="28"/>
          <w:szCs w:val="28"/>
        </w:rPr>
        <w:t xml:space="preserve">тот уровень оплаты труда достигается за счет </w:t>
      </w:r>
      <w:r w:rsidR="000E44AA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8474CD">
        <w:rPr>
          <w:rFonts w:ascii="Times New Roman" w:hAnsi="Times New Roman" w:cs="Times New Roman"/>
          <w:sz w:val="28"/>
          <w:szCs w:val="28"/>
        </w:rPr>
        <w:t>интенсивности труда работников</w:t>
      </w:r>
      <w:r w:rsidR="000E44AA">
        <w:rPr>
          <w:rFonts w:ascii="Times New Roman" w:hAnsi="Times New Roman" w:cs="Times New Roman"/>
          <w:sz w:val="28"/>
          <w:szCs w:val="28"/>
        </w:rPr>
        <w:t>, многие из которых работают не на одну ставку</w:t>
      </w:r>
      <w:r w:rsidR="008474CD">
        <w:rPr>
          <w:rFonts w:ascii="Times New Roman" w:hAnsi="Times New Roman" w:cs="Times New Roman"/>
          <w:sz w:val="28"/>
          <w:szCs w:val="28"/>
        </w:rPr>
        <w:t>.</w:t>
      </w:r>
    </w:p>
    <w:p w:rsidR="008474CD" w:rsidRDefault="008474CD" w:rsidP="00197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профсоюзная сторона </w:t>
      </w:r>
      <w:r w:rsidR="000E44AA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социально-трудовых отношений настаивает на распространении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E44AA">
        <w:rPr>
          <w:rFonts w:ascii="Times New Roman" w:hAnsi="Times New Roman" w:cs="Times New Roman"/>
          <w:sz w:val="28"/>
          <w:szCs w:val="28"/>
        </w:rPr>
        <w:t>, установленного в Республике,</w:t>
      </w:r>
      <w:r>
        <w:rPr>
          <w:rFonts w:ascii="Times New Roman" w:hAnsi="Times New Roman" w:cs="Times New Roman"/>
          <w:sz w:val="28"/>
          <w:szCs w:val="28"/>
        </w:rPr>
        <w:t xml:space="preserve"> и на работников</w:t>
      </w:r>
      <w:r w:rsidR="000E44AA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бюджетной сферы.</w:t>
      </w:r>
    </w:p>
    <w:p w:rsidR="00E141AA" w:rsidRPr="000E44AA" w:rsidRDefault="00E141AA" w:rsidP="00E141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договорились, что в 2016 году будут проведены дополнитель</w:t>
      </w:r>
      <w:r w:rsidR="000E44AA">
        <w:rPr>
          <w:rFonts w:ascii="Times New Roman" w:hAnsi="Times New Roman" w:cs="Times New Roman"/>
          <w:sz w:val="28"/>
          <w:szCs w:val="28"/>
        </w:rPr>
        <w:t xml:space="preserve">ные переговоры по этой проблеме и подготовленные предложения будут рассмотрены в </w:t>
      </w:r>
      <w:r w:rsidR="000E44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4AA">
        <w:rPr>
          <w:rFonts w:ascii="Times New Roman" w:hAnsi="Times New Roman" w:cs="Times New Roman"/>
          <w:sz w:val="28"/>
          <w:szCs w:val="28"/>
        </w:rPr>
        <w:t xml:space="preserve"> квартале 2016 года.</w:t>
      </w:r>
    </w:p>
    <w:p w:rsidR="00E141AA" w:rsidRPr="00197CBC" w:rsidRDefault="00E141AA" w:rsidP="00197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41AA" w:rsidRPr="00197CBC" w:rsidSect="007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7CBC"/>
    <w:rsid w:val="000E44AA"/>
    <w:rsid w:val="00197CBC"/>
    <w:rsid w:val="00770569"/>
    <w:rsid w:val="00780B93"/>
    <w:rsid w:val="008474CD"/>
    <w:rsid w:val="008D2587"/>
    <w:rsid w:val="00BA4D02"/>
    <w:rsid w:val="00BC0A97"/>
    <w:rsid w:val="00C44264"/>
    <w:rsid w:val="00CF6954"/>
    <w:rsid w:val="00D50B00"/>
    <w:rsid w:val="00E141AA"/>
    <w:rsid w:val="00F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2015-11-11T11:03:00Z</dcterms:created>
  <dcterms:modified xsi:type="dcterms:W3CDTF">2015-11-12T08:24:00Z</dcterms:modified>
</cp:coreProperties>
</file>