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93" w:rsidRDefault="00F52293" w:rsidP="00F52293">
      <w:pPr>
        <w:pStyle w:val="a3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24 октября 2014 года</w:t>
      </w:r>
      <w:r>
        <w:rPr>
          <w:sz w:val="28"/>
          <w:szCs w:val="28"/>
        </w:rPr>
        <w:t xml:space="preserve"> состоялась отчетно-выборная конференция        городской организации Профсоюза  </w:t>
      </w:r>
      <w:r>
        <w:rPr>
          <w:color w:val="212121"/>
          <w:sz w:val="28"/>
          <w:szCs w:val="28"/>
        </w:rPr>
        <w:t>работников народного образования и науки РФ по РТ</w:t>
      </w:r>
      <w:r w:rsidR="00B96052">
        <w:rPr>
          <w:color w:val="212121"/>
          <w:sz w:val="28"/>
          <w:szCs w:val="28"/>
        </w:rPr>
        <w:t xml:space="preserve"> города Ак-Довурака</w:t>
      </w:r>
      <w:r>
        <w:rPr>
          <w:color w:val="212121"/>
          <w:sz w:val="28"/>
          <w:szCs w:val="28"/>
        </w:rPr>
        <w:t>.</w:t>
      </w:r>
    </w:p>
    <w:p w:rsidR="00F52293" w:rsidRPr="008635B9" w:rsidRDefault="00F52293" w:rsidP="00F52293">
      <w:pPr>
        <w:pStyle w:val="a3"/>
        <w:jc w:val="both"/>
        <w:rPr>
          <w:b/>
          <w:i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работе конференции приняли участие правовой инспектор труда, юрист </w:t>
      </w:r>
      <w:r>
        <w:rPr>
          <w:b/>
          <w:i/>
          <w:color w:val="212121"/>
          <w:sz w:val="28"/>
          <w:szCs w:val="28"/>
        </w:rPr>
        <w:t xml:space="preserve">Инна Сафронова, </w:t>
      </w:r>
      <w:r w:rsidRPr="008635B9">
        <w:rPr>
          <w:color w:val="212121"/>
          <w:sz w:val="28"/>
          <w:szCs w:val="28"/>
        </w:rPr>
        <w:t xml:space="preserve">технический инспектор </w:t>
      </w:r>
      <w:proofErr w:type="gramStart"/>
      <w:r w:rsidRPr="008635B9">
        <w:rPr>
          <w:color w:val="212121"/>
          <w:sz w:val="28"/>
          <w:szCs w:val="28"/>
        </w:rPr>
        <w:t>труда</w:t>
      </w:r>
      <w:r w:rsidR="008635B9" w:rsidRPr="008635B9">
        <w:rPr>
          <w:color w:val="212121"/>
          <w:sz w:val="28"/>
          <w:szCs w:val="28"/>
        </w:rPr>
        <w:t xml:space="preserve"> </w:t>
      </w:r>
      <w:r w:rsidR="008635B9">
        <w:rPr>
          <w:color w:val="212121"/>
          <w:sz w:val="28"/>
          <w:szCs w:val="28"/>
        </w:rPr>
        <w:t>Регионального отделения Профсоюза работников народного образования</w:t>
      </w:r>
      <w:proofErr w:type="gramEnd"/>
      <w:r w:rsidR="008635B9">
        <w:rPr>
          <w:color w:val="212121"/>
          <w:sz w:val="28"/>
          <w:szCs w:val="28"/>
        </w:rPr>
        <w:t xml:space="preserve"> и науки РФ по РТ </w:t>
      </w:r>
      <w:r w:rsidR="008635B9" w:rsidRPr="008635B9">
        <w:rPr>
          <w:b/>
          <w:i/>
          <w:color w:val="212121"/>
          <w:sz w:val="28"/>
          <w:szCs w:val="28"/>
        </w:rPr>
        <w:t xml:space="preserve">Марина </w:t>
      </w:r>
      <w:proofErr w:type="spellStart"/>
      <w:r w:rsidR="008635B9" w:rsidRPr="008635B9">
        <w:rPr>
          <w:b/>
          <w:i/>
          <w:color w:val="212121"/>
          <w:sz w:val="28"/>
          <w:szCs w:val="28"/>
        </w:rPr>
        <w:t>Баклагина</w:t>
      </w:r>
      <w:proofErr w:type="spellEnd"/>
      <w:r w:rsidR="008635B9" w:rsidRPr="008635B9">
        <w:rPr>
          <w:b/>
          <w:i/>
          <w:color w:val="212121"/>
          <w:sz w:val="28"/>
          <w:szCs w:val="28"/>
        </w:rPr>
        <w:t>.</w:t>
      </w:r>
    </w:p>
    <w:p w:rsidR="00FC76FB" w:rsidRDefault="00F52293" w:rsidP="00F52293">
      <w:pPr>
        <w:pStyle w:val="a3"/>
        <w:jc w:val="both"/>
      </w:pPr>
      <w:r>
        <w:rPr>
          <w:color w:val="212121"/>
          <w:sz w:val="28"/>
          <w:szCs w:val="28"/>
        </w:rPr>
        <w:t>С докладом о деятельности городской организации Профсоюза выступила председатель городского комитета</w:t>
      </w:r>
      <w:r>
        <w:rPr>
          <w:b/>
          <w:i/>
          <w:color w:val="212121"/>
          <w:sz w:val="28"/>
          <w:szCs w:val="28"/>
        </w:rPr>
        <w:t xml:space="preserve"> </w:t>
      </w:r>
      <w:proofErr w:type="spellStart"/>
      <w:r>
        <w:rPr>
          <w:b/>
          <w:i/>
          <w:color w:val="212121"/>
          <w:sz w:val="28"/>
          <w:szCs w:val="28"/>
        </w:rPr>
        <w:t>Сарыглар</w:t>
      </w:r>
      <w:proofErr w:type="spellEnd"/>
      <w:r>
        <w:rPr>
          <w:b/>
          <w:i/>
          <w:color w:val="212121"/>
          <w:sz w:val="28"/>
          <w:szCs w:val="28"/>
        </w:rPr>
        <w:t xml:space="preserve"> Татьяна </w:t>
      </w:r>
      <w:proofErr w:type="spellStart"/>
      <w:r>
        <w:rPr>
          <w:b/>
          <w:i/>
          <w:color w:val="212121"/>
          <w:sz w:val="28"/>
          <w:szCs w:val="28"/>
        </w:rPr>
        <w:t>Ашак-ооловна</w:t>
      </w:r>
      <w:proofErr w:type="spellEnd"/>
      <w:r>
        <w:rPr>
          <w:color w:val="212121"/>
          <w:sz w:val="28"/>
          <w:szCs w:val="28"/>
        </w:rPr>
        <w:t>.</w:t>
      </w:r>
      <w:r>
        <w:t xml:space="preserve"> </w:t>
      </w:r>
    </w:p>
    <w:p w:rsidR="00FC76FB" w:rsidRDefault="00FC76FB" w:rsidP="00FC76FB">
      <w:pPr>
        <w:pStyle w:val="a3"/>
        <w:jc w:val="center"/>
      </w:pPr>
      <w:r w:rsidRPr="00FC76FB">
        <w:drawing>
          <wp:inline distT="0" distB="0" distL="0" distR="0">
            <wp:extent cx="4157330" cy="2541181"/>
            <wp:effectExtent l="19050" t="0" r="0" b="0"/>
            <wp:docPr id="3" name="Рисунок 1" descr="C:\Users\new\Desktop\Новая папка\Ак-Довурак\IMG_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Новая папка\Ак-Довурак\IMG_31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341" cy="254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1D" w:rsidRPr="00BE1E1D" w:rsidRDefault="00F52293" w:rsidP="00BE1E1D">
      <w:pPr>
        <w:pStyle w:val="a3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Работа городской профсоюзной организации признана </w:t>
      </w:r>
      <w:r>
        <w:rPr>
          <w:b/>
          <w:color w:val="212121"/>
          <w:sz w:val="28"/>
          <w:szCs w:val="28"/>
          <w:u w:val="single"/>
        </w:rPr>
        <w:t>удовлетворительной</w:t>
      </w:r>
      <w:r>
        <w:rPr>
          <w:color w:val="212121"/>
          <w:sz w:val="28"/>
          <w:szCs w:val="28"/>
        </w:rPr>
        <w:t>.</w:t>
      </w:r>
      <w:r w:rsidR="00BE1E1D">
        <w:rPr>
          <w:color w:val="212121"/>
          <w:sz w:val="28"/>
          <w:szCs w:val="28"/>
        </w:rPr>
        <w:t xml:space="preserve"> </w:t>
      </w:r>
      <w:r w:rsidR="00BE1E1D" w:rsidRPr="00F52293">
        <w:rPr>
          <w:rStyle w:val="a4"/>
          <w:b w:val="0"/>
          <w:color w:val="212121"/>
          <w:sz w:val="28"/>
          <w:szCs w:val="28"/>
        </w:rPr>
        <w:t>По итогам открытого голосования единогласно председателем</w:t>
      </w:r>
      <w:r w:rsidR="00BE1E1D" w:rsidRPr="00F52293">
        <w:rPr>
          <w:sz w:val="28"/>
          <w:szCs w:val="28"/>
        </w:rPr>
        <w:t xml:space="preserve"> </w:t>
      </w:r>
      <w:r w:rsidR="00BE1E1D">
        <w:rPr>
          <w:sz w:val="28"/>
          <w:szCs w:val="28"/>
        </w:rPr>
        <w:t xml:space="preserve">                    </w:t>
      </w:r>
      <w:proofErr w:type="spellStart"/>
      <w:r w:rsidR="00BE1E1D">
        <w:rPr>
          <w:sz w:val="28"/>
          <w:szCs w:val="28"/>
        </w:rPr>
        <w:t>Ак-Довуракской</w:t>
      </w:r>
      <w:proofErr w:type="spellEnd"/>
      <w:r w:rsidR="00BE1E1D" w:rsidRPr="00F52293">
        <w:rPr>
          <w:b/>
          <w:sz w:val="28"/>
          <w:szCs w:val="28"/>
        </w:rPr>
        <w:t xml:space="preserve"> </w:t>
      </w:r>
      <w:r w:rsidR="00BE1E1D">
        <w:rPr>
          <w:rStyle w:val="a4"/>
          <w:b w:val="0"/>
          <w:color w:val="212121"/>
          <w:sz w:val="28"/>
          <w:szCs w:val="28"/>
        </w:rPr>
        <w:t>городской</w:t>
      </w:r>
      <w:r w:rsidR="00BE1E1D" w:rsidRPr="00F52293">
        <w:rPr>
          <w:rStyle w:val="a4"/>
          <w:b w:val="0"/>
          <w:color w:val="212121"/>
          <w:sz w:val="28"/>
          <w:szCs w:val="28"/>
        </w:rPr>
        <w:t xml:space="preserve"> организации Профсоюза </w:t>
      </w:r>
      <w:proofErr w:type="gramStart"/>
      <w:r w:rsidR="00BE1E1D" w:rsidRPr="00F52293">
        <w:rPr>
          <w:rStyle w:val="a4"/>
          <w:b w:val="0"/>
          <w:color w:val="212121"/>
          <w:sz w:val="28"/>
          <w:szCs w:val="28"/>
        </w:rPr>
        <w:t>избрана</w:t>
      </w:r>
      <w:proofErr w:type="gramEnd"/>
      <w:r w:rsidR="00BE1E1D" w:rsidRPr="00F52293">
        <w:rPr>
          <w:rStyle w:val="a4"/>
          <w:b w:val="0"/>
          <w:color w:val="212121"/>
          <w:sz w:val="28"/>
          <w:szCs w:val="28"/>
        </w:rPr>
        <w:t xml:space="preserve"> </w:t>
      </w:r>
      <w:proofErr w:type="spellStart"/>
      <w:r w:rsidR="00BE1E1D">
        <w:rPr>
          <w:rStyle w:val="a4"/>
          <w:b w:val="0"/>
          <w:color w:val="212121"/>
          <w:sz w:val="28"/>
          <w:szCs w:val="28"/>
        </w:rPr>
        <w:t>Монгуш</w:t>
      </w:r>
      <w:proofErr w:type="spellEnd"/>
      <w:r w:rsidR="00BE1E1D">
        <w:rPr>
          <w:rStyle w:val="a4"/>
          <w:b w:val="0"/>
          <w:color w:val="212121"/>
          <w:sz w:val="28"/>
          <w:szCs w:val="28"/>
        </w:rPr>
        <w:t xml:space="preserve"> Ч.К.</w:t>
      </w:r>
      <w:r w:rsidR="00BE1E1D" w:rsidRPr="00F52293">
        <w:rPr>
          <w:rStyle w:val="a5"/>
          <w:b/>
          <w:color w:val="212121"/>
          <w:sz w:val="28"/>
          <w:szCs w:val="28"/>
        </w:rPr>
        <w:t>.</w:t>
      </w:r>
    </w:p>
    <w:p w:rsidR="00FC76FB" w:rsidRPr="00BE1E1D" w:rsidRDefault="00BE1E1D" w:rsidP="00BE1E1D">
      <w:pPr>
        <w:rPr>
          <w:rFonts w:ascii="Times New Roman" w:hAnsi="Times New Roman" w:cs="Times New Roman"/>
          <w:color w:val="212121"/>
          <w:sz w:val="28"/>
          <w:szCs w:val="28"/>
        </w:rPr>
      </w:pPr>
      <w:r w:rsidRPr="0074715D">
        <w:rPr>
          <w:rFonts w:ascii="Times New Roman" w:hAnsi="Times New Roman" w:cs="Times New Roman"/>
          <w:color w:val="212121"/>
          <w:sz w:val="28"/>
          <w:szCs w:val="28"/>
        </w:rPr>
        <w:t>Конференция завершилась награждением профсоюзного актива.</w:t>
      </w:r>
    </w:p>
    <w:p w:rsidR="00FC76FB" w:rsidRDefault="00FC76FB" w:rsidP="00BE1E1D">
      <w:pPr>
        <w:pStyle w:val="a3"/>
        <w:jc w:val="center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inline distT="0" distB="0" distL="0" distR="0">
            <wp:extent cx="2649552" cy="1765005"/>
            <wp:effectExtent l="19050" t="0" r="0" b="0"/>
            <wp:docPr id="4" name="Рисунок 3" descr="C:\Users\new\Desktop\Новая папка\Ак-Довурак\IMG_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esktop\Новая папка\Ак-Довурак\IMG_3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552" cy="176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212121"/>
          <w:sz w:val="28"/>
          <w:szCs w:val="28"/>
        </w:rPr>
        <w:drawing>
          <wp:inline distT="0" distB="0" distL="0" distR="0">
            <wp:extent cx="2569747" cy="1711842"/>
            <wp:effectExtent l="19050" t="0" r="2003" b="0"/>
            <wp:docPr id="9" name="Рисунок 5" descr="C:\Users\new\Desktop\Новая папка\Ак-Довурак\IMG_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\Desktop\Новая папка\Ак-Довурак\IMG_3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747" cy="171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8C5" w:rsidRPr="007F38C5" w:rsidRDefault="007F38C5" w:rsidP="007F38C5">
      <w:pPr>
        <w:pStyle w:val="a8"/>
        <w:rPr>
          <w:rFonts w:ascii="Times New Roman" w:hAnsi="Times New Roman" w:cs="Times New Roman"/>
          <w:sz w:val="28"/>
          <w:szCs w:val="28"/>
        </w:rPr>
      </w:pPr>
      <w:r w:rsidRPr="007F38C5">
        <w:rPr>
          <w:rFonts w:ascii="Times New Roman" w:hAnsi="Times New Roman" w:cs="Times New Roman"/>
          <w:sz w:val="28"/>
          <w:szCs w:val="28"/>
        </w:rPr>
        <w:t xml:space="preserve">Сердечно поздравляем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Чейнеш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Койлаевну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C5">
        <w:rPr>
          <w:rFonts w:ascii="Times New Roman" w:hAnsi="Times New Roman" w:cs="Times New Roman"/>
          <w:sz w:val="28"/>
          <w:szCs w:val="28"/>
        </w:rPr>
        <w:t xml:space="preserve"> и желаем здоровья, семейного благополучия и неугасаемого энтузиазма на долгие годы.</w:t>
      </w:r>
    </w:p>
    <w:p w:rsidR="007F38C5" w:rsidRDefault="007F38C5" w:rsidP="007F38C5">
      <w:pPr>
        <w:pStyle w:val="a8"/>
      </w:pPr>
    </w:p>
    <w:p w:rsidR="008F7F5F" w:rsidRDefault="008F7F5F"/>
    <w:sectPr w:rsidR="008F7F5F" w:rsidSect="008F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2293"/>
    <w:rsid w:val="00160159"/>
    <w:rsid w:val="005C4B2F"/>
    <w:rsid w:val="007F38C5"/>
    <w:rsid w:val="008635B9"/>
    <w:rsid w:val="008F7F5F"/>
    <w:rsid w:val="00B96052"/>
    <w:rsid w:val="00BE1E1D"/>
    <w:rsid w:val="00EB459E"/>
    <w:rsid w:val="00EE3BA7"/>
    <w:rsid w:val="00F52293"/>
    <w:rsid w:val="00FC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2293"/>
    <w:rPr>
      <w:b/>
      <w:bCs/>
    </w:rPr>
  </w:style>
  <w:style w:type="character" w:styleId="a5">
    <w:name w:val="Emphasis"/>
    <w:basedOn w:val="a0"/>
    <w:uiPriority w:val="20"/>
    <w:qFormat/>
    <w:rsid w:val="00F5229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5B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F38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2014-11-11T05:58:00Z</dcterms:created>
  <dcterms:modified xsi:type="dcterms:W3CDTF">2014-11-11T07:27:00Z</dcterms:modified>
</cp:coreProperties>
</file>