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26" w:rsidRPr="00903B26" w:rsidRDefault="00903B26" w:rsidP="00903B26">
      <w:pPr>
        <w:spacing w:after="0" w:line="240" w:lineRule="auto"/>
        <w:ind w:left="306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03B2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Памятка об обязанностях работодателей</w:t>
      </w:r>
    </w:p>
    <w:p w:rsidR="00903B26" w:rsidRDefault="00903B26" w:rsidP="0090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b/>
          <w:bCs/>
          <w:sz w:val="28"/>
          <w:szCs w:val="28"/>
        </w:rPr>
        <w:t>Любая организация, которая нанимает граждан на работу, обязана: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1) 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2) предоставлять работникам работу, обусловленную трудовым договором;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3) обеспечивать безопасность и условия труда, соответствующие государственным нормативным требованиям охраны труда;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 xml:space="preserve">4) обеспечивать работников оборудованием, инструментами, технической документацией и иными средствами, необходимыми </w:t>
      </w:r>
      <w:r w:rsidR="00B257D8" w:rsidRPr="00BE669B">
        <w:rPr>
          <w:rFonts w:ascii="Times New Roman" w:eastAsia="Times New Roman" w:hAnsi="Times New Roman" w:cs="Times New Roman"/>
          <w:sz w:val="28"/>
          <w:szCs w:val="28"/>
        </w:rPr>
        <w:br/>
      </w:r>
      <w:r w:rsidRPr="00BE669B">
        <w:rPr>
          <w:rFonts w:ascii="Times New Roman" w:eastAsia="Times New Roman" w:hAnsi="Times New Roman" w:cs="Times New Roman"/>
          <w:sz w:val="28"/>
          <w:szCs w:val="28"/>
        </w:rPr>
        <w:t>для исполнения ими трудовых обязанностей;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5) обеспечивать работникам равную оплату за труд равной ценности;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6) выплачивать в полном размере причитающуюся работникам заработную плату в сроки, установленные в соответствии с ТК РФ, трудовыми договорами;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7) вести коллективные переговоры, а также заключать коллективный договор в порядке, установленном ТК РФ;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 xml:space="preserve">8)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E66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E669B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9)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10) своевременно выполнять предписания федерального органа исполнительной власти, уполномоченного на осуществление государственного надзора за соблюдением трудового законодательства,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11) 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законодательства, принимать меры по устранению выявленных нарушений и сообщать о принятых мерах указанным органам и представителям;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 xml:space="preserve">12) создавать условия, обеспечивающие участие работников </w:t>
      </w:r>
      <w:r w:rsidR="00B257D8" w:rsidRPr="00BE669B">
        <w:rPr>
          <w:rFonts w:ascii="Times New Roman" w:eastAsia="Times New Roman" w:hAnsi="Times New Roman" w:cs="Times New Roman"/>
          <w:sz w:val="28"/>
          <w:szCs w:val="28"/>
        </w:rPr>
        <w:br/>
      </w:r>
      <w:r w:rsidRPr="00BE669B">
        <w:rPr>
          <w:rFonts w:ascii="Times New Roman" w:eastAsia="Times New Roman" w:hAnsi="Times New Roman" w:cs="Times New Roman"/>
          <w:sz w:val="28"/>
          <w:szCs w:val="28"/>
        </w:rPr>
        <w:t>в управлении организацией в предусмотренных ТК РФ, иными федеральными законами и коллективным договором формах;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 xml:space="preserve">13) обеспечивать бытовые нужды работников, связанные </w:t>
      </w:r>
      <w:r w:rsidR="00B257D8" w:rsidRPr="00BE669B">
        <w:rPr>
          <w:rFonts w:ascii="Times New Roman" w:eastAsia="Times New Roman" w:hAnsi="Times New Roman" w:cs="Times New Roman"/>
          <w:sz w:val="28"/>
          <w:szCs w:val="28"/>
        </w:rPr>
        <w:br/>
      </w:r>
      <w:r w:rsidRPr="00BE669B">
        <w:rPr>
          <w:rFonts w:ascii="Times New Roman" w:eastAsia="Times New Roman" w:hAnsi="Times New Roman" w:cs="Times New Roman"/>
          <w:sz w:val="28"/>
          <w:szCs w:val="28"/>
        </w:rPr>
        <w:t>с исполнением ими трудовых обязанностей;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 xml:space="preserve">14) осуществлять обязательное социальное страхование работников </w:t>
      </w:r>
      <w:r w:rsidR="00B257D8" w:rsidRPr="00BE669B">
        <w:rPr>
          <w:rFonts w:ascii="Times New Roman" w:eastAsia="Times New Roman" w:hAnsi="Times New Roman" w:cs="Times New Roman"/>
          <w:sz w:val="28"/>
          <w:szCs w:val="28"/>
        </w:rPr>
        <w:br/>
      </w:r>
      <w:r w:rsidRPr="00BE669B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федеральными законами;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15) возмещать вред, причиненный работникам в связи с исполнением ими трудовых обязанностей, а также компенсировать моральный вред </w:t>
      </w:r>
      <w:r w:rsidR="00B257D8" w:rsidRPr="00BE669B">
        <w:rPr>
          <w:rFonts w:ascii="Times New Roman" w:eastAsia="Times New Roman" w:hAnsi="Times New Roman" w:cs="Times New Roman"/>
          <w:sz w:val="28"/>
          <w:szCs w:val="28"/>
        </w:rPr>
        <w:br/>
      </w:r>
      <w:r w:rsidRPr="00BE669B">
        <w:rPr>
          <w:rFonts w:ascii="Times New Roman" w:eastAsia="Times New Roman" w:hAnsi="Times New Roman" w:cs="Times New Roman"/>
          <w:sz w:val="28"/>
          <w:szCs w:val="28"/>
        </w:rPr>
        <w:t>в порядке и на условиях, которые установлены ТК РФ, другими федеральными законами Российской Федерации;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sz w:val="28"/>
          <w:szCs w:val="28"/>
        </w:rPr>
        <w:t>16) исполнять иные обязанности, предусмотренные трудовым законодательством, в том числе законодательством о специальной оценке условий труда, коллективным договором, соглашениями, локальными нормативными актами и трудовыми договорами.</w:t>
      </w:r>
    </w:p>
    <w:p w:rsidR="00903B26" w:rsidRPr="00BE669B" w:rsidRDefault="00903B26" w:rsidP="0090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Исполнение этих требований поможет работодателям избежать штрафных санкций при проверках Г</w:t>
      </w:r>
      <w:r w:rsidR="00FF7B86" w:rsidRPr="00BE66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осударственной инспекции труда.</w:t>
      </w:r>
    </w:p>
    <w:p w:rsidR="00903B26" w:rsidRPr="00BE669B" w:rsidRDefault="00903B26" w:rsidP="00903B26">
      <w:pPr>
        <w:spacing w:before="153" w:after="153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E669B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903B26" w:rsidRPr="00BE669B" w:rsidRDefault="00903B26" w:rsidP="00903B26">
      <w:pPr>
        <w:spacing w:before="153" w:after="153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E669B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Источник:</w:t>
      </w:r>
      <w:r w:rsidRPr="00BE669B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Государственная инспекция труда в Псковской области (ссылка: </w:t>
      </w:r>
      <w:hyperlink r:id="rId4" w:tgtFrame="_blank" w:history="1">
        <w:r w:rsidRPr="00BE669B">
          <w:rPr>
            <w:rFonts w:ascii="Trebuchet MS" w:eastAsia="Times New Roman" w:hAnsi="Trebuchet MS" w:cs="Times New Roman"/>
            <w:i/>
            <w:iCs/>
            <w:sz w:val="24"/>
            <w:szCs w:val="24"/>
            <w:u w:val="single"/>
          </w:rPr>
          <w:t>https://git60.rostrud.ru/news/613266.html</w:t>
        </w:r>
      </w:hyperlink>
      <w:r w:rsidRPr="00BE669B">
        <w:rPr>
          <w:rFonts w:ascii="Trebuchet MS" w:eastAsia="Times New Roman" w:hAnsi="Trebuchet MS" w:cs="Times New Roman"/>
          <w:i/>
          <w:iCs/>
          <w:sz w:val="24"/>
          <w:szCs w:val="24"/>
        </w:rPr>
        <w:t>).</w:t>
      </w:r>
    </w:p>
    <w:p w:rsidR="002154D9" w:rsidRPr="00BE669B" w:rsidRDefault="002154D9"/>
    <w:sectPr w:rsidR="002154D9" w:rsidRPr="00BE669B" w:rsidSect="0021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3B26"/>
    <w:rsid w:val="002154D9"/>
    <w:rsid w:val="00903B26"/>
    <w:rsid w:val="00B257D8"/>
    <w:rsid w:val="00BE669B"/>
    <w:rsid w:val="00D1469F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">
    <w:name w:val="view"/>
    <w:basedOn w:val="a0"/>
    <w:rsid w:val="00903B26"/>
    <w:rPr>
      <w:rFonts w:ascii="Trebuchet MS" w:hAnsi="Trebuchet MS" w:hint="default"/>
      <w:color w:val="0A3759"/>
      <w:sz w:val="15"/>
      <w:szCs w:val="15"/>
    </w:rPr>
  </w:style>
  <w:style w:type="character" w:styleId="a3">
    <w:name w:val="Strong"/>
    <w:basedOn w:val="a0"/>
    <w:uiPriority w:val="22"/>
    <w:qFormat/>
    <w:rsid w:val="00903B26"/>
    <w:rPr>
      <w:b/>
      <w:bCs/>
    </w:rPr>
  </w:style>
  <w:style w:type="character" w:styleId="a4">
    <w:name w:val="Emphasis"/>
    <w:basedOn w:val="a0"/>
    <w:uiPriority w:val="20"/>
    <w:qFormat/>
    <w:rsid w:val="00903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747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60.rostrud.ru/news/6132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2017-11-10T05:52:00Z</dcterms:created>
  <dcterms:modified xsi:type="dcterms:W3CDTF">2017-11-10T06:08:00Z</dcterms:modified>
</cp:coreProperties>
</file>