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Pr="004965C4" w:rsidRDefault="004E5990" w:rsidP="00852F28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E5990" w:rsidRDefault="004E5990" w:rsidP="00FD5233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4E5990" w:rsidRDefault="004E5990" w:rsidP="00FD5233">
      <w:pPr>
        <w:spacing w:after="0" w:line="240" w:lineRule="auto"/>
        <w:ind w:left="3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Еловской  районн</w:t>
      </w:r>
      <w:r w:rsidRPr="004965C4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C76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4965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9</w:t>
        </w:r>
        <w:r w:rsidRPr="004965C4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4965C4">
        <w:rPr>
          <w:rFonts w:ascii="Times New Roman" w:hAnsi="Times New Roman"/>
          <w:b/>
          <w:sz w:val="28"/>
          <w:szCs w:val="28"/>
        </w:rPr>
        <w:t>.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Еловской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/>
          <w:b/>
          <w:sz w:val="40"/>
          <w:szCs w:val="40"/>
        </w:rPr>
        <w:t xml:space="preserve">ой </w:t>
      </w: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>
        <w:rPr>
          <w:rFonts w:ascii="Times New Roman" w:hAnsi="Times New Roman"/>
          <w:b/>
          <w:sz w:val="40"/>
          <w:szCs w:val="40"/>
          <w:lang w:val="en-US"/>
        </w:rPr>
        <w:t>8</w:t>
      </w:r>
      <w:r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Елово 201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Default="004E5990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Default="004E5990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1448DD" w:rsidRDefault="004E5990" w:rsidP="009E06C4">
      <w:pPr>
        <w:pStyle w:val="NormalWeb"/>
        <w:spacing w:after="0" w:afterAutospacing="0"/>
        <w:jc w:val="both"/>
        <w:rPr>
          <w:sz w:val="28"/>
          <w:szCs w:val="28"/>
        </w:rPr>
      </w:pPr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>чи и принципы деятельности Еловской</w:t>
      </w:r>
      <w:r w:rsidRPr="001448DD">
        <w:rPr>
          <w:sz w:val="28"/>
          <w:szCs w:val="28"/>
        </w:rPr>
        <w:t xml:space="preserve"> районной 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E5990" w:rsidRPr="0048766B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8490A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201</w:t>
      </w:r>
      <w:r w:rsidRPr="004849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Еловская районн</w:t>
      </w:r>
      <w:r w:rsidRPr="004965C4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>оюза объединяет 1</w:t>
      </w:r>
      <w:r w:rsidRPr="0048490A">
        <w:rPr>
          <w:rFonts w:ascii="Times New Roman" w:hAnsi="Times New Roman"/>
          <w:sz w:val="28"/>
          <w:szCs w:val="28"/>
        </w:rPr>
        <w:t>1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849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общеобразовательные организации, 1 – дополнительного образования и 1 –профсоюзная организация Отдела образования, МБУ ДПО «РИМЦ с.Елово», МБУ «ЦБ».</w:t>
      </w:r>
      <w:r w:rsidRPr="00484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количества первичных организаций произошло по причине реорганизации детских садов.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>союзным членством составляет 45,7  % , что выше прошлогоднего (</w:t>
      </w:r>
      <w:r>
        <w:rPr>
          <w:rFonts w:ascii="Times New Roman" w:hAnsi="Times New Roman"/>
          <w:b/>
          <w:sz w:val="28"/>
          <w:szCs w:val="28"/>
        </w:rPr>
        <w:t>4</w:t>
      </w:r>
      <w:r w:rsidRPr="001C76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Pr="001C763F">
        <w:rPr>
          <w:rFonts w:ascii="Times New Roman" w:hAnsi="Times New Roman"/>
          <w:b/>
          <w:sz w:val="28"/>
          <w:szCs w:val="28"/>
        </w:rPr>
        <w:t>9</w:t>
      </w:r>
      <w:r w:rsidRPr="00BD53A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BC2B95" w:rsidRDefault="004E5990" w:rsidP="00BC2B95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Социальный состав</w:t>
      </w:r>
      <w:r w:rsidRPr="00BC2B9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Еловской районной </w:t>
      </w:r>
      <w:r w:rsidRPr="00BC2B95">
        <w:rPr>
          <w:rFonts w:ascii="Times New Roman" w:hAnsi="Times New Roman"/>
          <w:spacing w:val="-2"/>
          <w:sz w:val="28"/>
          <w:szCs w:val="28"/>
        </w:rPr>
        <w:t>профсоюзной организации работников народного образования и науки РФ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4E5990" w:rsidRPr="00BC2B95" w:rsidRDefault="004E5990" w:rsidP="00BC2B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5990" w:rsidRDefault="004E5990" w:rsidP="00BC2B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040E">
        <w:rPr>
          <w:noProof/>
          <w:sz w:val="28"/>
          <w:szCs w:val="28"/>
          <w:lang w:eastAsia="ru-RU"/>
        </w:rPr>
        <w:object w:dxaOrig="5914" w:dyaOrig="2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429.75pt;height:132pt;visibility:visible" o:ole="">
            <v:imagedata r:id="rId5" o:title="" croptop="-975f" cropbottom="-1232f" cropleft="-15536f" cropright="-15182f"/>
            <o:lock v:ext="edit" aspectratio="f"/>
          </v:shape>
          <o:OLEObject Type="Embed" ProgID="Excel.Chart.8" ShapeID="Диаграмма 4" DrawAspect="Content" ObjectID="_1619537400" r:id="rId6"/>
        </w:object>
      </w: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членов профсоюза в районе- 168 человек, что меньше прошлогоднего. В 2018 году продолжают выбывать работники, ушедшие на заслуженный отдых, а также попавшие под сокращение.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2066B1" w:rsidRDefault="004E5990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Еловского районн</w:t>
      </w:r>
      <w:r w:rsidRPr="004965C4">
        <w:rPr>
          <w:rFonts w:ascii="Times New Roman" w:hAnsi="Times New Roman"/>
          <w:sz w:val="28"/>
          <w:szCs w:val="28"/>
        </w:rPr>
        <w:t>ого 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2018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4E5990" w:rsidRDefault="004E5990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принимала </w:t>
      </w:r>
      <w:r w:rsidRPr="00496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частие в мероприятиях, организованных ОО,  также выступила одним из спонсоров проводимых мероприятий муниципального уровня: «Учитель года- 2018», «Школьный фестиваль в Чайковском районе». </w:t>
      </w:r>
    </w:p>
    <w:p w:rsidR="004E5990" w:rsidRDefault="004E5990" w:rsidP="00484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Председатель РТО принимала участие в собеседованиях с руководителями по вопросам заработной платы. </w:t>
      </w:r>
    </w:p>
    <w:p w:rsidR="004E5990" w:rsidRDefault="004E5990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перио</w:t>
      </w:r>
      <w:r>
        <w:rPr>
          <w:rFonts w:ascii="Times New Roman" w:hAnsi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одательства, оплаты труда, ведения номенклатуры первичной профсоюзной организации.</w:t>
      </w:r>
    </w:p>
    <w:p w:rsidR="004E5990" w:rsidRDefault="004E5990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краевом комитете Профсоюза. В 2018 году  действовал Совет молодых педагогов, в рамках деятельности которого прошли несколько мероприятий.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C846F7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2018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</w:t>
      </w:r>
    </w:p>
    <w:p w:rsidR="004E5990" w:rsidRPr="007B611A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 На личном приёме за отчётный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hAnsi="Times New Roman"/>
          <w:sz w:val="28"/>
          <w:szCs w:val="28"/>
          <w:lang w:eastAsia="ru-RU"/>
        </w:rPr>
        <w:t>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B9C">
        <w:rPr>
          <w:rFonts w:ascii="Times New Roman" w:hAnsi="Times New Roman"/>
          <w:sz w:val="28"/>
          <w:szCs w:val="28"/>
          <w:lang w:eastAsia="ru-RU"/>
        </w:rPr>
        <w:t xml:space="preserve">принято  </w:t>
      </w:r>
      <w:r>
        <w:rPr>
          <w:rFonts w:ascii="Times New Roman" w:hAnsi="Times New Roman"/>
          <w:sz w:val="28"/>
          <w:szCs w:val="28"/>
          <w:lang w:eastAsia="ru-RU"/>
        </w:rPr>
        <w:t>3 члена профсоюза</w:t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65C4">
        <w:rPr>
          <w:rFonts w:ascii="Times New Roman" w:hAnsi="Times New Roman"/>
          <w:sz w:val="28"/>
          <w:szCs w:val="28"/>
        </w:rPr>
        <w:t>Большинство вопросов связано с установлением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5C4">
        <w:rPr>
          <w:rFonts w:ascii="Times New Roman" w:hAnsi="Times New Roman"/>
          <w:sz w:val="28"/>
          <w:szCs w:val="28"/>
        </w:rPr>
        <w:t>распределением учебной нагрузки, н</w:t>
      </w:r>
      <w:r>
        <w:rPr>
          <w:rFonts w:ascii="Times New Roman" w:hAnsi="Times New Roman"/>
          <w:sz w:val="28"/>
          <w:szCs w:val="28"/>
        </w:rPr>
        <w:t>ачислением и выплатой отпускных</w:t>
      </w:r>
      <w:r w:rsidRPr="004965C4">
        <w:rPr>
          <w:rFonts w:ascii="Times New Roman" w:hAnsi="Times New Roman"/>
          <w:sz w:val="28"/>
          <w:szCs w:val="28"/>
        </w:rPr>
        <w:t>.</w:t>
      </w:r>
    </w:p>
    <w:p w:rsidR="004E5990" w:rsidRPr="008E4A1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всего года председатель Еловской РТО  принимала участие в деятельности аттестационной комиссии, в комиссии по награждению педагогических работников, оценке эффективности деятельности руководителей. 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районной организации.</w:t>
      </w:r>
    </w:p>
    <w:p w:rsidR="004E5990" w:rsidRDefault="004E5990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В 2018 году во всех образовательных организациях действовали коллективные договоры. </w:t>
      </w:r>
    </w:p>
    <w:p w:rsidR="004E5990" w:rsidRDefault="004E5990" w:rsidP="00F92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2018  году  районны</w:t>
      </w:r>
      <w:r w:rsidRPr="00C67059">
        <w:rPr>
          <w:rFonts w:ascii="Times New Roman" w:hAnsi="Times New Roman"/>
          <w:sz w:val="28"/>
          <w:szCs w:val="28"/>
        </w:rPr>
        <w:t xml:space="preserve">й  комитет  Профсоюза  осуществлял  контроль  за предоставлением  мер  социальной  поддержки  </w:t>
      </w:r>
      <w:r>
        <w:rPr>
          <w:rFonts w:ascii="Times New Roman" w:hAnsi="Times New Roman"/>
          <w:sz w:val="28"/>
          <w:szCs w:val="28"/>
        </w:rPr>
        <w:t>в рамках с.23 «Закона об образовании в Пермском крае».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513B09" w:rsidRDefault="004E5990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>
        <w:rPr>
          <w:rFonts w:ascii="Times New Roman" w:hAnsi="Times New Roman"/>
          <w:sz w:val="28"/>
          <w:szCs w:val="28"/>
        </w:rPr>
        <w:t>Во всех организациях проведена специальная оценка условий труда. Во всех организация действовала аттестация рабочих мест.</w:t>
      </w:r>
    </w:p>
    <w:p w:rsidR="004E5990" w:rsidRDefault="004E5990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5990" w:rsidRPr="0065125E" w:rsidRDefault="004E5990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>ой целью финансовой политики Еловского районного комитета  Профсоюза в 2018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E5990" w:rsidRPr="00BB26FF" w:rsidRDefault="004E5990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 году деньги расходовались н</w:t>
      </w:r>
      <w:r>
        <w:rPr>
          <w:rFonts w:ascii="Times New Roman" w:hAnsi="Times New Roman"/>
          <w:sz w:val="28"/>
          <w:szCs w:val="28"/>
          <w:lang w:eastAsia="ru-RU"/>
        </w:rPr>
        <w:t>а: культурно-массовую работу (63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%), материальную помощь (4 %); расходы, связанные с обеспечением деятельности аппарата (30%), оплату за услуги банка (– 5 %). </w:t>
      </w:r>
      <w:r>
        <w:rPr>
          <w:rFonts w:ascii="Times New Roman" w:hAnsi="Times New Roman"/>
          <w:sz w:val="28"/>
          <w:szCs w:val="28"/>
          <w:lang w:eastAsia="ru-RU"/>
        </w:rPr>
        <w:t>Структура расходов остается прежней</w:t>
      </w:r>
    </w:p>
    <w:p w:rsidR="004E5990" w:rsidRDefault="004E5990" w:rsidP="00A91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4E5990" w:rsidRPr="006950D9" w:rsidRDefault="004E5990" w:rsidP="0069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A910F9" w:rsidRDefault="004E5990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4E5990" w:rsidRDefault="004E5990" w:rsidP="00754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562767" w:rsidRDefault="004E599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9E06C4" w:rsidRDefault="004E5990" w:rsidP="00A94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6C4">
        <w:rPr>
          <w:rFonts w:ascii="Times New Roman" w:hAnsi="Times New Roman"/>
          <w:sz w:val="28"/>
          <w:szCs w:val="28"/>
        </w:rPr>
        <w:t xml:space="preserve">Среди основных задач, которые должны быть поставлены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9E06C4">
        <w:rPr>
          <w:rFonts w:ascii="Times New Roman" w:hAnsi="Times New Roman"/>
          <w:sz w:val="28"/>
          <w:szCs w:val="28"/>
        </w:rPr>
        <w:t xml:space="preserve">перед всеми профсоюзными органами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проведение отчетно- выборной кампании.</w:t>
      </w:r>
    </w:p>
    <w:p w:rsidR="004E5990" w:rsidRPr="009E06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E5990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D3"/>
    <w:rsid w:val="00032E8F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402BC"/>
    <w:rsid w:val="001448DD"/>
    <w:rsid w:val="001C763F"/>
    <w:rsid w:val="00202C2C"/>
    <w:rsid w:val="0020343F"/>
    <w:rsid w:val="00204BAC"/>
    <w:rsid w:val="002066B1"/>
    <w:rsid w:val="002112A6"/>
    <w:rsid w:val="00242BD6"/>
    <w:rsid w:val="00255EFC"/>
    <w:rsid w:val="00264E48"/>
    <w:rsid w:val="00277A46"/>
    <w:rsid w:val="0029040E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3D5D12"/>
    <w:rsid w:val="004300A5"/>
    <w:rsid w:val="00457342"/>
    <w:rsid w:val="004725AC"/>
    <w:rsid w:val="0048490A"/>
    <w:rsid w:val="0048766B"/>
    <w:rsid w:val="004965C4"/>
    <w:rsid w:val="004B51FC"/>
    <w:rsid w:val="004C66DA"/>
    <w:rsid w:val="004E5990"/>
    <w:rsid w:val="00513B09"/>
    <w:rsid w:val="00555C6E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5945"/>
    <w:rsid w:val="006950D9"/>
    <w:rsid w:val="006C7988"/>
    <w:rsid w:val="006D571D"/>
    <w:rsid w:val="006E0E5E"/>
    <w:rsid w:val="006F6F8D"/>
    <w:rsid w:val="00704958"/>
    <w:rsid w:val="00704D3C"/>
    <w:rsid w:val="007420DC"/>
    <w:rsid w:val="00754EB0"/>
    <w:rsid w:val="0076479C"/>
    <w:rsid w:val="00771599"/>
    <w:rsid w:val="00793A96"/>
    <w:rsid w:val="007B3D4C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01EA1"/>
    <w:rsid w:val="00D275CB"/>
    <w:rsid w:val="00D34C59"/>
    <w:rsid w:val="00D43316"/>
    <w:rsid w:val="00D62746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923AA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1756</TotalTime>
  <Pages>4</Pages>
  <Words>795</Words>
  <Characters>4537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2016-02-15T09:43:00Z</cp:lastPrinted>
  <dcterms:created xsi:type="dcterms:W3CDTF">2016-02-09T07:56:00Z</dcterms:created>
  <dcterms:modified xsi:type="dcterms:W3CDTF">2019-05-16T14:44:00Z</dcterms:modified>
</cp:coreProperties>
</file>