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C4" w:rsidRPr="007435FA" w:rsidRDefault="00F132EF" w:rsidP="00F132EF">
      <w:pPr>
        <w:jc w:val="both"/>
        <w:rPr>
          <w:rFonts w:ascii="Times New Roman" w:hAnsi="Times New Roman" w:cs="Times New Roman"/>
          <w:b/>
          <w:sz w:val="28"/>
          <w:szCs w:val="28"/>
        </w:rPr>
      </w:pPr>
      <w:r w:rsidRPr="007435FA">
        <w:rPr>
          <w:rFonts w:ascii="Times New Roman" w:hAnsi="Times New Roman" w:cs="Times New Roman"/>
          <w:b/>
          <w:sz w:val="28"/>
          <w:szCs w:val="28"/>
        </w:rPr>
        <w:t>П</w:t>
      </w:r>
      <w:r w:rsidR="00121EA1" w:rsidRPr="007435FA">
        <w:rPr>
          <w:rFonts w:ascii="Times New Roman" w:hAnsi="Times New Roman" w:cs="Times New Roman"/>
          <w:b/>
          <w:sz w:val="28"/>
          <w:szCs w:val="28"/>
        </w:rPr>
        <w:t>убличный отчет о деятельности Орджоникидзевской РТО профсоюза работников народного образования и науки РФ по выполнению уставных задач профсоюза за 2020 год.</w:t>
      </w:r>
    </w:p>
    <w:p w:rsidR="00121EA1" w:rsidRPr="00F132EF" w:rsidRDefault="00121EA1">
      <w:pPr>
        <w:rPr>
          <w:rFonts w:ascii="Times New Roman" w:hAnsi="Times New Roman" w:cs="Times New Roman"/>
          <w:b/>
          <w:sz w:val="24"/>
          <w:szCs w:val="24"/>
        </w:rPr>
      </w:pPr>
    </w:p>
    <w:p w:rsidR="00121EA1" w:rsidRPr="00F132EF" w:rsidRDefault="00121EA1">
      <w:pPr>
        <w:rPr>
          <w:rFonts w:ascii="Times New Roman" w:hAnsi="Times New Roman" w:cs="Times New Roman"/>
          <w:b/>
          <w:sz w:val="24"/>
          <w:szCs w:val="24"/>
        </w:rPr>
      </w:pPr>
      <w:r w:rsidRPr="00F132EF">
        <w:rPr>
          <w:rFonts w:ascii="Times New Roman" w:hAnsi="Times New Roman" w:cs="Times New Roman"/>
          <w:b/>
          <w:sz w:val="24"/>
          <w:szCs w:val="24"/>
        </w:rPr>
        <w:t xml:space="preserve">Председатель </w:t>
      </w:r>
      <w:proofErr w:type="spellStart"/>
      <w:r w:rsidRPr="00F132EF">
        <w:rPr>
          <w:rFonts w:ascii="Times New Roman" w:hAnsi="Times New Roman" w:cs="Times New Roman"/>
          <w:b/>
          <w:sz w:val="24"/>
          <w:szCs w:val="24"/>
        </w:rPr>
        <w:t>Ширинкина</w:t>
      </w:r>
      <w:proofErr w:type="spellEnd"/>
      <w:r w:rsidRPr="00F132EF">
        <w:rPr>
          <w:rFonts w:ascii="Times New Roman" w:hAnsi="Times New Roman" w:cs="Times New Roman"/>
          <w:b/>
          <w:sz w:val="24"/>
          <w:szCs w:val="24"/>
        </w:rPr>
        <w:t xml:space="preserve"> З.А.</w:t>
      </w:r>
      <w:r w:rsidRPr="00F132EF">
        <w:rPr>
          <w:rFonts w:ascii="Times New Roman" w:hAnsi="Times New Roman" w:cs="Times New Roman"/>
          <w:b/>
          <w:sz w:val="24"/>
          <w:szCs w:val="24"/>
        </w:rPr>
        <w:tab/>
      </w:r>
      <w:r w:rsidRPr="00F132EF">
        <w:rPr>
          <w:rFonts w:ascii="Times New Roman" w:hAnsi="Times New Roman" w:cs="Times New Roman"/>
          <w:b/>
          <w:sz w:val="24"/>
          <w:szCs w:val="24"/>
        </w:rPr>
        <w:tab/>
      </w:r>
      <w:r w:rsidRPr="00F132EF">
        <w:rPr>
          <w:rFonts w:ascii="Times New Roman" w:hAnsi="Times New Roman" w:cs="Times New Roman"/>
          <w:b/>
          <w:sz w:val="24"/>
          <w:szCs w:val="24"/>
        </w:rPr>
        <w:tab/>
      </w:r>
      <w:r w:rsidRPr="00F132EF">
        <w:rPr>
          <w:rFonts w:ascii="Times New Roman" w:hAnsi="Times New Roman" w:cs="Times New Roman"/>
          <w:b/>
          <w:sz w:val="24"/>
          <w:szCs w:val="24"/>
        </w:rPr>
        <w:tab/>
      </w:r>
      <w:r w:rsidRPr="00F132EF">
        <w:rPr>
          <w:rFonts w:ascii="Times New Roman" w:hAnsi="Times New Roman" w:cs="Times New Roman"/>
          <w:b/>
          <w:sz w:val="24"/>
          <w:szCs w:val="24"/>
        </w:rPr>
        <w:tab/>
        <w:t>г.</w:t>
      </w:r>
      <w:r w:rsidR="00F132EF">
        <w:rPr>
          <w:rFonts w:ascii="Times New Roman" w:hAnsi="Times New Roman" w:cs="Times New Roman"/>
          <w:b/>
          <w:sz w:val="24"/>
          <w:szCs w:val="24"/>
        </w:rPr>
        <w:t xml:space="preserve"> </w:t>
      </w:r>
      <w:r w:rsidRPr="00F132EF">
        <w:rPr>
          <w:rFonts w:ascii="Times New Roman" w:hAnsi="Times New Roman" w:cs="Times New Roman"/>
          <w:b/>
          <w:sz w:val="24"/>
          <w:szCs w:val="24"/>
        </w:rPr>
        <w:t>Пермь, март 2021 г.</w:t>
      </w:r>
    </w:p>
    <w:p w:rsidR="00121EA1" w:rsidRPr="00F132EF" w:rsidRDefault="00121EA1"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Я хотела бы обратить Ваше внимание на те приоритеты, которым уделялось особое внимание в отчетный период.</w:t>
      </w:r>
    </w:p>
    <w:p w:rsidR="00121EA1" w:rsidRPr="00F132EF" w:rsidRDefault="00121EA1"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За отчетный период проведено 11 заседаний президиума.</w:t>
      </w:r>
    </w:p>
    <w:p w:rsidR="00121EA1" w:rsidRPr="00F132EF" w:rsidRDefault="00FD657B" w:rsidP="007435FA">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21EA1" w:rsidRPr="00F132EF">
        <w:rPr>
          <w:rFonts w:ascii="Times New Roman" w:hAnsi="Times New Roman" w:cs="Times New Roman"/>
          <w:sz w:val="24"/>
          <w:szCs w:val="24"/>
        </w:rPr>
        <w:t>Темы:</w:t>
      </w:r>
    </w:p>
    <w:p w:rsidR="00121EA1" w:rsidRPr="00F132EF" w:rsidRDefault="00121EA1" w:rsidP="00F132EF">
      <w:pPr>
        <w:pStyle w:val="a3"/>
        <w:numPr>
          <w:ilvl w:val="0"/>
          <w:numId w:val="1"/>
        </w:numPr>
        <w:jc w:val="both"/>
        <w:rPr>
          <w:rFonts w:ascii="Times New Roman" w:hAnsi="Times New Roman" w:cs="Times New Roman"/>
          <w:sz w:val="24"/>
          <w:szCs w:val="24"/>
        </w:rPr>
      </w:pPr>
      <w:r w:rsidRPr="00F132EF">
        <w:rPr>
          <w:rFonts w:ascii="Times New Roman" w:hAnsi="Times New Roman" w:cs="Times New Roman"/>
          <w:sz w:val="24"/>
          <w:szCs w:val="24"/>
        </w:rPr>
        <w:t>Взаимодействие с институтами гражданского общества;</w:t>
      </w:r>
    </w:p>
    <w:p w:rsidR="00121EA1" w:rsidRPr="00F132EF" w:rsidRDefault="00121EA1" w:rsidP="00F132EF">
      <w:pPr>
        <w:pStyle w:val="a3"/>
        <w:numPr>
          <w:ilvl w:val="0"/>
          <w:numId w:val="1"/>
        </w:numPr>
        <w:jc w:val="both"/>
        <w:rPr>
          <w:rFonts w:ascii="Times New Roman" w:hAnsi="Times New Roman" w:cs="Times New Roman"/>
          <w:sz w:val="24"/>
          <w:szCs w:val="24"/>
        </w:rPr>
      </w:pPr>
      <w:r w:rsidRPr="00F132EF">
        <w:rPr>
          <w:rFonts w:ascii="Times New Roman" w:hAnsi="Times New Roman" w:cs="Times New Roman"/>
          <w:sz w:val="24"/>
          <w:szCs w:val="24"/>
        </w:rPr>
        <w:t>Организация правовой защиты, повышение правовой культуры членов профсоюза;</w:t>
      </w:r>
    </w:p>
    <w:p w:rsidR="00121EA1" w:rsidRPr="00F132EF" w:rsidRDefault="00121EA1" w:rsidP="00F132EF">
      <w:pPr>
        <w:pStyle w:val="a3"/>
        <w:numPr>
          <w:ilvl w:val="0"/>
          <w:numId w:val="1"/>
        </w:numPr>
        <w:jc w:val="both"/>
        <w:rPr>
          <w:rFonts w:ascii="Times New Roman" w:hAnsi="Times New Roman" w:cs="Times New Roman"/>
          <w:sz w:val="24"/>
          <w:szCs w:val="24"/>
        </w:rPr>
      </w:pPr>
      <w:r w:rsidRPr="00F132EF">
        <w:rPr>
          <w:rFonts w:ascii="Times New Roman" w:hAnsi="Times New Roman" w:cs="Times New Roman"/>
          <w:sz w:val="24"/>
          <w:szCs w:val="24"/>
        </w:rPr>
        <w:t>Состояние условий и охраны труда в образовательных учреждениях Орджоникидзевского района;</w:t>
      </w:r>
    </w:p>
    <w:p w:rsidR="00121EA1" w:rsidRPr="00F132EF" w:rsidRDefault="00121EA1" w:rsidP="00F132EF">
      <w:pPr>
        <w:pStyle w:val="a3"/>
        <w:numPr>
          <w:ilvl w:val="0"/>
          <w:numId w:val="1"/>
        </w:numPr>
        <w:jc w:val="both"/>
        <w:rPr>
          <w:rFonts w:ascii="Times New Roman" w:hAnsi="Times New Roman" w:cs="Times New Roman"/>
          <w:sz w:val="24"/>
          <w:szCs w:val="24"/>
        </w:rPr>
      </w:pPr>
      <w:r w:rsidRPr="00F132EF">
        <w:rPr>
          <w:rFonts w:ascii="Times New Roman" w:hAnsi="Times New Roman" w:cs="Times New Roman"/>
          <w:sz w:val="24"/>
          <w:szCs w:val="24"/>
        </w:rPr>
        <w:t>Состояние информационной работы.</w:t>
      </w:r>
    </w:p>
    <w:p w:rsidR="00121EA1" w:rsidRPr="00F132EF" w:rsidRDefault="00FD657B" w:rsidP="007435FA">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21EA1" w:rsidRPr="00F132EF">
        <w:rPr>
          <w:rFonts w:ascii="Times New Roman" w:hAnsi="Times New Roman" w:cs="Times New Roman"/>
          <w:sz w:val="24"/>
          <w:szCs w:val="24"/>
        </w:rPr>
        <w:t>Вот темы заседаний:</w:t>
      </w:r>
    </w:p>
    <w:p w:rsidR="00121EA1" w:rsidRPr="00F132EF" w:rsidRDefault="00121EA1"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Об утверждении плана работы РТО профсоюза;</w:t>
      </w:r>
    </w:p>
    <w:p w:rsidR="00121EA1" w:rsidRPr="00F132EF" w:rsidRDefault="00121EA1"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 районных конкурсах, соревнованиях, спартакиаде, чемпионате инте</w:t>
      </w:r>
      <w:r w:rsidR="00934028" w:rsidRPr="00F132EF">
        <w:rPr>
          <w:rFonts w:ascii="Times New Roman" w:hAnsi="Times New Roman" w:cs="Times New Roman"/>
          <w:sz w:val="24"/>
          <w:szCs w:val="24"/>
        </w:rPr>
        <w:t>л</w:t>
      </w:r>
      <w:r w:rsidRPr="00F132EF">
        <w:rPr>
          <w:rFonts w:ascii="Times New Roman" w:hAnsi="Times New Roman" w:cs="Times New Roman"/>
          <w:sz w:val="24"/>
          <w:szCs w:val="24"/>
        </w:rPr>
        <w:t>лектуальных игр</w:t>
      </w:r>
      <w:r w:rsidR="00934028" w:rsidRPr="00F132EF">
        <w:rPr>
          <w:rFonts w:ascii="Times New Roman" w:hAnsi="Times New Roman" w:cs="Times New Roman"/>
          <w:sz w:val="24"/>
          <w:szCs w:val="24"/>
        </w:rPr>
        <w:t>;</w:t>
      </w:r>
    </w:p>
    <w:p w:rsidR="00934028" w:rsidRPr="00F132EF" w:rsidRDefault="00934028"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Анализ статистической отчетности и мерах по увеличению численности членов профсоюза;</w:t>
      </w:r>
    </w:p>
    <w:p w:rsidR="00934028" w:rsidRPr="00F132EF" w:rsidRDefault="00934028"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 работе РК профсоюза с молодыми специалистами;</w:t>
      </w:r>
    </w:p>
    <w:p w:rsidR="00934028" w:rsidRPr="00F132EF" w:rsidRDefault="00934028"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 защите прав работников – членов профсоюза на безопасные условия труда;</w:t>
      </w:r>
    </w:p>
    <w:p w:rsidR="00934028" w:rsidRPr="00F132EF" w:rsidRDefault="00934028"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Об основных итогах оздоровления работников ОУ и их детей;</w:t>
      </w:r>
    </w:p>
    <w:p w:rsidR="00934028" w:rsidRPr="00F132EF" w:rsidRDefault="00934028"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 колдоговорной работе в ОУ и другие.</w:t>
      </w:r>
    </w:p>
    <w:p w:rsidR="00A54D74" w:rsidRPr="00F132EF" w:rsidRDefault="00934028" w:rsidP="00F132EF">
      <w:pPr>
        <w:ind w:left="1416"/>
        <w:jc w:val="both"/>
        <w:rPr>
          <w:rFonts w:ascii="Times New Roman" w:hAnsi="Times New Roman" w:cs="Times New Roman"/>
          <w:sz w:val="24"/>
          <w:szCs w:val="24"/>
        </w:rPr>
      </w:pPr>
      <w:r w:rsidRPr="00F132EF">
        <w:rPr>
          <w:rFonts w:ascii="Times New Roman" w:hAnsi="Times New Roman" w:cs="Times New Roman"/>
          <w:sz w:val="24"/>
          <w:szCs w:val="24"/>
        </w:rPr>
        <w:t>Структ</w:t>
      </w:r>
      <w:r w:rsidR="00A54D74" w:rsidRPr="00F132EF">
        <w:rPr>
          <w:rFonts w:ascii="Times New Roman" w:hAnsi="Times New Roman" w:cs="Times New Roman"/>
          <w:sz w:val="24"/>
          <w:szCs w:val="24"/>
        </w:rPr>
        <w:t>ура организации на 01.01.2021 г.</w:t>
      </w:r>
    </w:p>
    <w:p w:rsidR="00A54D74" w:rsidRPr="00F132EF" w:rsidRDefault="005E6503" w:rsidP="00F132EF">
      <w:pPr>
        <w:ind w:left="1416"/>
        <w:jc w:val="both"/>
        <w:rPr>
          <w:rFonts w:ascii="Times New Roman" w:hAnsi="Times New Roman" w:cs="Times New Roman"/>
          <w:sz w:val="24"/>
          <w:szCs w:val="24"/>
        </w:rPr>
      </w:pPr>
      <w:r w:rsidRPr="00F132E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2636D26" wp14:editId="7B5F33A0">
                <wp:simplePos x="0" y="0"/>
                <wp:positionH relativeFrom="column">
                  <wp:posOffset>1263015</wp:posOffset>
                </wp:positionH>
                <wp:positionV relativeFrom="paragraph">
                  <wp:posOffset>90170</wp:posOffset>
                </wp:positionV>
                <wp:extent cx="2790825" cy="91440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3" w:rsidRDefault="005E6503" w:rsidP="00007E1F">
                            <w:pPr>
                              <w:ind w:left="708" w:firstLine="708"/>
                            </w:pPr>
                            <w:r>
                              <w:t>21+1</w:t>
                            </w:r>
                          </w:p>
                          <w:p w:rsidR="005E6503" w:rsidRDefault="005E6503" w:rsidP="00007E1F">
                            <w:r>
                              <w:t>Первичных профсоюзных организаций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9.45pt;margin-top:7.1pt;width:219.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a/nwIAALIFAAAOAAAAZHJzL2Uyb0RvYy54bWysVEtu2zAQ3RfoHQjuG8lqvkbkwE2QokCQ&#10;BHWKrGmKjIWQHJakLbmXySm6KtAz+EgdUrJjp9mk6EYact78Hmfm9KzViiyE8zWYkg72ckqE4VDV&#10;5qGk3+4uPxxT4gMzFVNgREmXwtOz0ft3p40digJmoCrhCDoxftjYks5CsMMs83wmNPN7YIVBpQSn&#10;WcCje8gqxxr0rlVW5Plh1oCrrAMuvMfbi05JR8m/lIKHGym9CESVFHML6evSdxq/2eiUDR8cs7Oa&#10;92mwf8hCs9pg0I2rCxYYmbv6L1e65g48yLDHQWcgZc1FqgGrGeQvqpnMmBWpFiTH2w1N/v+55deL&#10;W0fqqqQFJYZpfKLV0+r36tfqJykiO431QwRNLMJC+wlafOX1vcfLWHQrnY5/LIegHnlebrgVbSAc&#10;L4ujk/y4OKCEo+5ksL+fJ/KzZ2vrfPgsQJMolNTh2yVK2eLKB8wEoWtIDOZB1dVlrVQ6xH4R58qR&#10;BcOXViHliBY7KGVIU9LDjwd5cryji6439lPF+GOsctcDnpSJ4UTqrD6tyFDHRJLCUomIUearkMhs&#10;IuSVHBnnwmzyTOiIkljRWwx7/HNWbzHu6kCLFBlM2Bjr2oDrWNqltnpcUys7PJK0VXcUQztt+86Z&#10;QrXExnHQDZ63/LJGoq+YD7fM4aRhr+D2CDf4kQrwdaCXKJmB+/HafcTjAKCWkgYnt6T++5w5QYn6&#10;YnA0UnPhqKfD/sFRgTHctma6rTFzfQ7YMgPcU5YnMeKDWovSgb7HJTOOUVHFDMfYJQ1r8Tx0+wSX&#10;FBfjcQLhcFsWrszE8ug60hsb7K69Z872DR5wNK5hPeNs+KLPO2y0NDCeB5B1GoJIcMdqTzwuhtSn&#10;/RKLm2f7nFDPq3b0BwAA//8DAFBLAwQUAAYACAAAACEAtV/Dgt0AAAAKAQAADwAAAGRycy9kb3du&#10;cmV2LnhtbEyPwU7DMBBE70j8g7VI3KhDKJWTxqkAFS6cKIjzNnZtq7EdxW4a/p7lRG87u6PZN81m&#10;9j2b9JhcDBLuFwUwHbqoXDASvj5f7wSwlDEo7GPQEn50gk17fdVgreI5fOhplw2jkJBqlGBzHmrO&#10;U2e1x7SIgw50O8TRYyY5Gq5GPFO473lZFCvu0QX6YHHQL1Z3x93JS9g+m8p0Ake7Fcq5af4+vJs3&#10;KW9v5qc1sKzn/G+GP3xCh5aY9vEUVGI96UpUZKVhWQIjw+pBLIHtafEoSuBtwy8rtL8AAAD//wMA&#10;UEsBAi0AFAAGAAgAAAAhALaDOJL+AAAA4QEAABMAAAAAAAAAAAAAAAAAAAAAAFtDb250ZW50X1R5&#10;cGVzXS54bWxQSwECLQAUAAYACAAAACEAOP0h/9YAAACUAQAACwAAAAAAAAAAAAAAAAAvAQAAX3Jl&#10;bHMvLnJlbHNQSwECLQAUAAYACAAAACEAWwAGv58CAACyBQAADgAAAAAAAAAAAAAAAAAuAgAAZHJz&#10;L2Uyb0RvYy54bWxQSwECLQAUAAYACAAAACEAtV/Dgt0AAAAKAQAADwAAAAAAAAAAAAAAAAD5BAAA&#10;ZHJzL2Rvd25yZXYueG1sUEsFBgAAAAAEAAQA8wAAAAMGAAAAAA==&#10;" fillcolor="white [3201]" strokeweight=".5pt">
                <v:textbox>
                  <w:txbxContent>
                    <w:p w:rsidR="005E6503" w:rsidRDefault="005E6503" w:rsidP="00007E1F">
                      <w:pPr>
                        <w:ind w:left="708" w:firstLine="708"/>
                      </w:pPr>
                      <w:r>
                        <w:t>21+1</w:t>
                      </w:r>
                    </w:p>
                    <w:p w:rsidR="005E6503" w:rsidRDefault="005E6503" w:rsidP="00007E1F">
                      <w:r>
                        <w:t>Первичных профсоюзных организаций</w:t>
                      </w:r>
                    </w:p>
                  </w:txbxContent>
                </v:textbox>
              </v:shape>
            </w:pict>
          </mc:Fallback>
        </mc:AlternateContent>
      </w:r>
    </w:p>
    <w:p w:rsidR="00A54D74" w:rsidRPr="00F132EF" w:rsidRDefault="00A54D74" w:rsidP="00F132EF">
      <w:pPr>
        <w:jc w:val="both"/>
        <w:rPr>
          <w:rFonts w:ascii="Times New Roman" w:hAnsi="Times New Roman" w:cs="Times New Roman"/>
          <w:sz w:val="24"/>
          <w:szCs w:val="24"/>
        </w:rPr>
      </w:pPr>
    </w:p>
    <w:p w:rsidR="00934028" w:rsidRPr="00F132EF" w:rsidRDefault="00A54D74" w:rsidP="00F132EF">
      <w:p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ab/>
      </w:r>
    </w:p>
    <w:p w:rsidR="00F132EF" w:rsidRDefault="00395C0D" w:rsidP="00F132EF">
      <w:pPr>
        <w:tabs>
          <w:tab w:val="left" w:pos="6540"/>
        </w:tabs>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4739640</wp:posOffset>
                </wp:positionH>
                <wp:positionV relativeFrom="paragraph">
                  <wp:posOffset>219075</wp:posOffset>
                </wp:positionV>
                <wp:extent cx="0" cy="2476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3.2pt,17.25pt" to="373.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sK4wEAANoDAAAOAAAAZHJzL2Uyb0RvYy54bWysU82O0zAQviPxDpbvNGkFC4qa7mFXcEFQ&#10;8fMAXsduLPwn2zTtDTgj9RF4BQ4grbTAMzhvxNhJs6sFIYS4ODPj+b6ZbzxZnu6URFvmvDC6xvNZ&#10;iRHT1DRCb2r8+tXje48w8oHohkijWY33zOPT1d07y85WbGFaIxvmEJBoX3W2xm0ItioKT1umiJ8Z&#10;yzRccuMUCeC6TdE40gG7ksWiLE+KzrjGOkOZ9xA9Hy7xKvNzzmh4zrlnAckaQ28hny6fF+ksVktS&#10;bRyxraBjG+QfulBEaCg6UZ2TQNBbJ36hUoI64w0PM2pUYTgXlGUNoGZe3lLzsiWWZS0wHG+nMfn/&#10;R0ufbdcOiQbeboGRJgreKH7q3/WH+C1+7g+ofx9/xK/xS7yM3+Nl/wHsq/4j2OkyXo3hAwI4zLKz&#10;vgLKM712o+ft2qXB7LhT6QuS0S7Pfz/Nn+0CokOQQnRx/+HJg/w0xTXOOh+eMKNQMmoshU6TIRXZ&#10;PvUBakHqMQWc1MdQOVthL1lKlvoF46AWas0zOu8ZO5MObQlsSPNmnlQAV85MEC6knEDln0FjboKx&#10;vHt/C5yyc0WjwwRUQhv3u6phd2yVD/lH1YPWJPvCNPv8DnkcsEBZ2bjsaUNv+hl+/UuufgIAAP//&#10;AwBQSwMEFAAGAAgAAAAhAB/9PxvdAAAACQEAAA8AAABkcnMvZG93bnJldi54bWxMj8tOwzAQRfdI&#10;/QdrKrGjDm36UIhTVTxWsAiBBUs3HpKo8TiK3STw9QzqAnbzOLpzJt1PthUD9r5xpOB2EYFAKp1p&#10;qFLw/vZ0swPhgyajW0eo4As97LPZVaoT40Z6xaEIleAQ8olWUIfQJVL6skar/cJ1SLz7dL3Vgdu+&#10;kqbXI4fbVi6jaCOtbogv1LrD+xrLU3G2CraPz0XejQ8v37ncyjwfXNidPpS6nk+HOxABp/AHw68+&#10;q0PGTkd3JuNFyxnxJmZUwSpeg2DgMjhysVqDzFL5/4PsBwAA//8DAFBLAQItABQABgAIAAAAIQC2&#10;gziS/gAAAOEBAAATAAAAAAAAAAAAAAAAAAAAAABbQ29udGVudF9UeXBlc10ueG1sUEsBAi0AFAAG&#10;AAgAAAAhADj9If/WAAAAlAEAAAsAAAAAAAAAAAAAAAAALwEAAF9yZWxzLy5yZWxzUEsBAi0AFAAG&#10;AAgAAAAhAAMdewrjAQAA2gMAAA4AAAAAAAAAAAAAAAAALgIAAGRycy9lMm9Eb2MueG1sUEsBAi0A&#10;FAAGAAgAAAAhAB/9PxvdAAAACQEAAA8AAAAAAAAAAAAAAAAAPQQAAGRycy9kb3ducmV2LnhtbFBL&#10;BQYAAAAABAAEAPMAAABHBQ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691514</wp:posOffset>
                </wp:positionH>
                <wp:positionV relativeFrom="paragraph">
                  <wp:posOffset>219075</wp:posOffset>
                </wp:positionV>
                <wp:extent cx="40481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4.45pt,17.25pt" to="373.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N34wEAANsDAAAOAAAAZHJzL2Uyb0RvYy54bWysU82O0zAQviPxDpbvNEm1oFXUdA+7gguC&#10;ip8H8Dp2Y+E/2aZpb8AZqY/AK3AAaaUFnsF5I8ZumkXLCiHExZnxzDcz3+fJ4myrJNow54XRDa5m&#10;JUZMU9MKvW7w61ePH5xi5APRLZFGswbvmMdny/v3Fr2t2dx0RrbMISiifd3bBnch2LooPO2YIn5m&#10;LNMQ5MYpEsB166J1pIfqShbzsnxU9Ma11hnKvIfbi0MQL3N9zhkNzzn3LCDZYJgt5NPl8zKdxXJB&#10;6rUjthN0HIP8wxSKCA1Np1IXJBD01onfSilBnfGGhxk1qjCcC8oyB2BTlbfYvOyIZZkLiOPtJJP/&#10;f2Xps83KIdHC21UYaaLgjeKn4d2wj9/i52GPhvfxR/wav8Sr+D1eDR/Avh4+gp2C8Xq83iOAg5a9&#10;9TWUPNcrN3rerlwSZsudSl+gjLZZ/92kP9sGROHypDw5reYPMaLHWHEDtM6HJ8wolIwGS6GTNKQm&#10;m6c+QDNIPaaAkwY5tM5W2EmWkqV+wTjQhWZVRudFY+fSoQ2BFWnfZBpQK2cmCBdSTqDyz6AxN8FY&#10;Xr6/BU7ZuaPRYQIqoY27q2vYHkflh/wj6wPXRPvStLv8EFkO2KCs0rjtaUV/9TP85p9c/gQAAP//&#10;AwBQSwMEFAAGAAgAAAAhABO6egvdAAAACQEAAA8AAABkcnMvZG93bnJldi54bWxMj01PhDAQhu8m&#10;/odmTLy5RcUFkbIxfpz0gLiHPXbpCGTplNAuoL/eMR70+M48eeeZfLPYXkw4+s6RgstVBAKpdqaj&#10;RsH2/fkiBeGDJqN7R6jgEz1sitOTXGfGzfSGUxUawSXkM62gDWHIpPR1i1b7lRuQePfhRqsDx7GR&#10;ZtQzl9teXkXRWlrdEV9o9YAPLdaH6mgVJE8vVTnMj69fpUxkWU4upIedUudny/0diIBL+IPhR5/V&#10;oWCnvTuS8aLnHKW3jCq4jm9AMJDE6xjE/ncgi1z+/6D4BgAA//8DAFBLAQItABQABgAIAAAAIQC2&#10;gziS/gAAAOEBAAATAAAAAAAAAAAAAAAAAAAAAABbQ29udGVudF9UeXBlc10ueG1sUEsBAi0AFAAG&#10;AAgAAAAhADj9If/WAAAAlAEAAAsAAAAAAAAAAAAAAAAALwEAAF9yZWxzLy5yZWxzUEsBAi0AFAAG&#10;AAgAAAAhAB2e83fjAQAA2wMAAA4AAAAAAAAAAAAAAAAALgIAAGRycy9lMm9Eb2MueG1sUEsBAi0A&#10;FAAGAAgAAAAhABO6egvdAAAACQEAAA8AAAAAAAAAAAAAAAAAPQQAAGRycy9kb3ducmV2LnhtbFBL&#10;BQYAAAAABAAEAPMAAABHBQ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691515</wp:posOffset>
                </wp:positionH>
                <wp:positionV relativeFrom="paragraph">
                  <wp:posOffset>219075</wp:posOffset>
                </wp:positionV>
                <wp:extent cx="0" cy="247650"/>
                <wp:effectExtent l="0" t="0" r="19050" b="19050"/>
                <wp:wrapNone/>
                <wp:docPr id="10" name="Соединительная линия уступом 10"/>
                <wp:cNvGraphicFramePr/>
                <a:graphic xmlns:a="http://schemas.openxmlformats.org/drawingml/2006/main">
                  <a:graphicData uri="http://schemas.microsoft.com/office/word/2010/wordprocessingShape">
                    <wps:wsp>
                      <wps:cNvCnPr/>
                      <wps:spPr>
                        <a:xfrm flipV="1">
                          <a:off x="0" y="0"/>
                          <a:ext cx="0" cy="24765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26" type="#_x0000_t34" style="position:absolute;margin-left:54.45pt;margin-top:17.25pt;width:0;height:19.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m+9QEAAPADAAAOAAAAZHJzL2Uyb0RvYy54bWysU0uO1DAQ3SNxB8t7OukGBhR1ehY9gg2C&#10;Fr+927E7Fv7JNp30kpkt0pyBG7AAaaThc4XkRpSddEB8JITYWOVyvVf1qsrL01ZJtGfOC6NLPJ/l&#10;GDFNTSX0rsQvnj+4dR8jH4iuiDSalfjAPD5d3byxbGzBFqY2smIOAYn2RWNLXIdgiyzztGaK+Jmx&#10;TMMjN06RAFe3yypHGmBXMlvk+UnWGFdZZyjzHrxnwyNeJX7OGQ1POPcsIFliqC2k06VzG89stSTF&#10;zhFbCzqWQf6hCkWEhqQT1RkJBL124hcqJagz3vAwo0ZlhnNBWdIAaub5T2qe1cSypAWa4+3UJv//&#10;aOnj/cYhUcHsoD2aKJhR96770n3sPnRX3efuqj8H+7p/C/b7/hJ116P7EvUX/Zv+vL/ovkL8JwQE&#10;0M3G+gJI13rjxpu3Gxdb03KnEJfCvoRkqVkgH7VpFodpFqwNiA5OCt7FnXsndxNxNjBEJut8eMiM&#10;QtEo8ZbpsDZaw7CNu52Yyf6RD5AfQMdguMTahmqSFQ6SRTqpnzIOPYCsQ11p+9haOrQnsDfVq3lU&#10;BlwpMkK4kHIC5SnlH0FjbISxtJF/C5yiU0ajwwRUQhv3u6yhPZbKh/ij6kFrlL011SHNJrUD1iop&#10;G79A3Nsf7wn+/aOuvgEAAP//AwBQSwMEFAAGAAgAAAAhANqfwCXfAAAACQEAAA8AAABkcnMvZG93&#10;bnJldi54bWxMj8FOwzAMhu9IvENkJC6IpXQrjFJ3mpiQkHaim8Q1a0zb0TilybrC0y/jAsff/vT7&#10;c7YYTSsG6l1jGeFuEoEgLq1uuELYbl5u5yCcV6xVa5kQvsnBIr+8yFSq7ZHfaCh8JUIJu1Qh1N53&#10;qZSurMkoN7Edcdh92N4oH2JfSd2rYyg3rYyj6F4a1XC4UKuOnmsqP4uDQXjfv8Y/+5WNv9arm9mm&#10;2MrlOhkQr6/G5RMIT6P/g+GsH9QhD047e2DtRBtyNH8MKMJ0loA4A7+DHcLDNAGZZ/L/B/kJAAD/&#10;/wMAUEsBAi0AFAAGAAgAAAAhALaDOJL+AAAA4QEAABMAAAAAAAAAAAAAAAAAAAAAAFtDb250ZW50&#10;X1R5cGVzXS54bWxQSwECLQAUAAYACAAAACEAOP0h/9YAAACUAQAACwAAAAAAAAAAAAAAAAAvAQAA&#10;X3JlbHMvLnJlbHNQSwECLQAUAAYACAAAACEA5EcJvvUBAADwAwAADgAAAAAAAAAAAAAAAAAuAgAA&#10;ZHJzL2Uyb0RvYy54bWxQSwECLQAUAAYACAAAACEA2p/AJd8AAAAJAQAADwAAAAAAAAAAAAAAAABP&#10;BAAAZHJzL2Rvd25yZXYueG1sUEsFBgAAAAAEAAQA8wAAAFsFA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2567940</wp:posOffset>
                </wp:positionH>
                <wp:positionV relativeFrom="paragraph">
                  <wp:posOffset>19050</wp:posOffset>
                </wp:positionV>
                <wp:extent cx="0" cy="447675"/>
                <wp:effectExtent l="0" t="0" r="19050" b="95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2.2pt,1.5pt" to="202.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8p4AEAANgDAAAOAAAAZHJzL2Uyb0RvYy54bWysU8tu1DAU3SPxD5b3TDJVaatoMl20gg2C&#10;EY8PcB17YuGXbDOT2QFrpPkEfoEFlSoV+Abnj7h2MikChBBi49jX95x7z/HN4rxTEm2Y88LoGs9n&#10;JUZMU9MIva7xq5ePHpxh5APRDZFGsxrvmMfny/v3FltbsSPTGtkwh4BE+2pra9yGYKui8LRliviZ&#10;sUzDJTdOkQBHty4aR7bArmRxVJYnxda4xjpDmfcQvRwu8TLzc85oeMa5ZwHJGkNvIa8ur1dpLZYL&#10;Uq0dsa2gYxvkH7pQRGgoOlFdkkDQGyd+oVKCOuMNDzNqVGE4F5RlDaBmXv6k5kVLLMtawBxvJ5v8&#10;/6OlTzcrh0RTY3goTRQ8UfzYv+338Uv81O9R/y5+i9fxc7yJX+NN/x72t/0H2KfLeDuG9+gsObm1&#10;vgLCC71y48nblUu2dNyp9AXBqMvu7yb3WRcQHYIUosfHpyenDxNdcYezzofHzCiUNjWWQidfSEU2&#10;T3wYUg8pgEt9DJXzLuwkS8lSP2cctEKteUbnKWMX0qENgfloXs/HsjkzQbiQcgKVfwaNuQnG8uT9&#10;LXDKzhWNDhNQCW3c76qG7tAqH/IPqgetSfaVaXb5HbIdMD7Z0HHU03z+eM7wux9y+R0AAP//AwBQ&#10;SwMEFAAGAAgAAAAhAG0EPfzdAAAACAEAAA8AAABkcnMvZG93bnJldi54bWxMj81OwzAQhO9IfQdr&#10;K3GjDm2gVRqnqvg5wSEEDj268ZJEjddR7CaBp2dRD3AczeibmXQ32VYM2PvGkYLbRQQCqXSmoUrB&#10;x/vzzQaED5qMbh2hgi/0sMtmV6lOjBvpDYciVIIh5BOtoA6hS6T0ZY1W+4XrkNj7dL3VgWVfSdPr&#10;keG2lcsoupdWN8QNte7wocbyVJytgvXTS5F34+Prdy7XMs8HFzang1LX82m/BRFwCn9h+J3P0yHj&#10;TUd3JuNFqyCO4pijClZ8if2LPjJ8dQcyS+X/A9kPAAAA//8DAFBLAQItABQABgAIAAAAIQC2gziS&#10;/gAAAOEBAAATAAAAAAAAAAAAAAAAAAAAAABbQ29udGVudF9UeXBlc10ueG1sUEsBAi0AFAAGAAgA&#10;AAAhADj9If/WAAAAlAEAAAsAAAAAAAAAAAAAAAAALwEAAF9yZWxzLy5yZWxzUEsBAi0AFAAGAAgA&#10;AAAhAOb1TyngAQAA2AMAAA4AAAAAAAAAAAAAAAAALgIAAGRycy9lMm9Eb2MueG1sUEsBAi0AFAAG&#10;AAgAAAAhAG0EPfzdAAAACAEAAA8AAAAAAAAAAAAAAAAAOgQAAGRycy9kb3ducmV2LnhtbFBLBQYA&#10;AAAABAAEAPMAAABEBQAAAAA=&#10;" strokecolor="black [3040]"/>
            </w:pict>
          </mc:Fallback>
        </mc:AlternateContent>
      </w:r>
    </w:p>
    <w:p w:rsidR="00F132EF" w:rsidRDefault="00395C0D" w:rsidP="00F132EF">
      <w:pPr>
        <w:tabs>
          <w:tab w:val="left" w:pos="6540"/>
        </w:tabs>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050C8AF" wp14:editId="062F9042">
                <wp:simplePos x="0" y="0"/>
                <wp:positionH relativeFrom="column">
                  <wp:posOffset>3939540</wp:posOffset>
                </wp:positionH>
                <wp:positionV relativeFrom="paragraph">
                  <wp:posOffset>138430</wp:posOffset>
                </wp:positionV>
                <wp:extent cx="1638300" cy="3810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16383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EF" w:rsidRDefault="00F132EF" w:rsidP="00F132EF">
                            <w:pPr>
                              <w:jc w:val="center"/>
                            </w:pPr>
                            <w:r>
                              <w:t>8 ДОУ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310.2pt;margin-top:10.9pt;width:129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XsoQIAALkFAAAOAAAAZHJzL2Uyb0RvYy54bWysVM1OGzEQvlfqO1i+l938QGnEBqUgqkoI&#10;UKHi7HhtYuH1uLaT3fRl+hQ9Veoz5JE69m6WhHKh6mV37Pnm7/PMnJw2lSYr4bwCU9DBQU6JMBxK&#10;ZR4K+vXu4t0xJT4wUzINRhR0LTw9nb59c1LbiRjCAnQpHEEnxk9qW9BFCHaSZZ4vRMX8AVhhUCnB&#10;VSzg0T1kpWM1eq90Nszzo6wGV1oHXHiPt+etkk6TfykFD9dSehGILijmFtLXpe88frPpCZs8OGYX&#10;indpsH/IomLKYNDe1TkLjCyd+stVpbgDDzIccKgykFJxkWrAagb5s2puF8yKVAuS421Pk/9/bvnV&#10;6sYRVRZ0TIlhFT7R5sfm9+bX5icZR3Zq6ycIurUIC81HaPCVt/ceL2PRjXRV/GM5BPXI87rnVjSB&#10;8Gh0NDoe5ajiqBsdD3KU0X32ZG2dD58EVCQKBXX4dolStrr0oYVuITGYB63KC6V1OsR+EWfakRXD&#10;l9Yh5YjO91DakLqgR6PDPDne00XXvf1cM/7YpbeDQn/axHAidVaXVmSoZSJJYa1FxGjzRUhkNhHy&#10;Qo6Mc2H6PBM6oiRW9BrDDv+U1WuM2zrQIkUGE3rjShlwLUv71JaPW2pli8c33Kk7iqGZN6ml+kaZ&#10;Q7nG/nHQzp+3/EIh35fMhxvmcOCwL3CJhGv8SA34SNBJlCzAfX/pPuJxDlBLSY0DXFD/bcmcoER/&#10;NjghHwbjcZz4dBgfvh/iwe1q5rsas6zOADtngOvK8iRGfNBbUTqo7nHXzGJUVDHDMXZBw1Y8C+1a&#10;wV3FxWyWQDjjloVLc2t5dB1Zjn1219wzZ7s+DzghV7AddTZ51u4tNloamC0DSJVmIfLcstrxj/sh&#10;TVO3y+IC2j0n1NPGnf4BAAD//wMAUEsDBBQABgAIAAAAIQAY5ZoP2wAAAAkBAAAPAAAAZHJzL2Rv&#10;d25yZXYueG1sTI/BTsMwEETvSPyDtUjcqNMIFRPiVIBaLpxoEedt7NoWsR3Zbpr+PcsJbruzo9k3&#10;7Xr2A5t0yi4GCctFBUyHPioXjITP/fZOAMsFg8IhBi3hojOsu+urFhsVz+FDT7tiGIWE3KAEW8rY&#10;cJ57qz3mRRx1oNsxJo+F1mS4SnimcD/wuqpW3KML9MHiqF+t7r93Jy9h82IeTS8w2Y1Qzk3z1/Hd&#10;vEl5ezM/PwErei5/ZvjFJ3ToiOkQT0FlNkhY1dU9WSXUS6pABvEgSDjQQALvWv6/QfcDAAD//wMA&#10;UEsBAi0AFAAGAAgAAAAhALaDOJL+AAAA4QEAABMAAAAAAAAAAAAAAAAAAAAAAFtDb250ZW50X1R5&#10;cGVzXS54bWxQSwECLQAUAAYACAAAACEAOP0h/9YAAACUAQAACwAAAAAAAAAAAAAAAAAvAQAAX3Jl&#10;bHMvLnJlbHNQSwECLQAUAAYACAAAACEAIoKF7KECAAC5BQAADgAAAAAAAAAAAAAAAAAuAgAAZHJz&#10;L2Uyb0RvYy54bWxQSwECLQAUAAYACAAAACEAGOWaD9sAAAAJAQAADwAAAAAAAAAAAAAAAAD7BAAA&#10;ZHJzL2Rvd25yZXYueG1sUEsFBgAAAAAEAAQA8wAAAAMGAAAAAA==&#10;" fillcolor="white [3201]" strokeweight=".5pt">
                <v:textbox>
                  <w:txbxContent>
                    <w:p w:rsidR="00F132EF" w:rsidRDefault="00F132EF" w:rsidP="00F132EF">
                      <w:pPr>
                        <w:jc w:val="center"/>
                      </w:pPr>
                      <w:r>
                        <w:t>8 ДОУ</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9BDEDAB" wp14:editId="3653B414">
                <wp:simplePos x="0" y="0"/>
                <wp:positionH relativeFrom="column">
                  <wp:posOffset>1910715</wp:posOffset>
                </wp:positionH>
                <wp:positionV relativeFrom="paragraph">
                  <wp:posOffset>138430</wp:posOffset>
                </wp:positionV>
                <wp:extent cx="1619250" cy="38100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16192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EF" w:rsidRDefault="00F132EF" w:rsidP="00F132EF">
                            <w:pPr>
                              <w:jc w:val="center"/>
                            </w:pPr>
                            <w:r>
                              <w:t>1 УДО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150.45pt;margin-top:10.9pt;width:12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OAogIAALkFAAAOAAAAZHJzL2Uyb0RvYy54bWysVM1u2zAMvg/YOwi6r85P27VBnSJr0WFA&#10;0RZLh54VWUqMSqImKbGzl9lT7DRgz5BHGiXbSfpz6bCLTYofKfITybPzWiuyEs6XYHLaP+hRIgyH&#10;ojTznH67v/pwQokPzBRMgRE5XQtPz8fv351VdiQGsABVCEcwiPGjyuZ0EYIdZZnnC6GZPwArDBol&#10;OM0Cqm6eFY5VGF2rbNDrHWcVuMI64MJ7PL1sjHSc4kspeLiV0otAVE4xt5C+Ln1n8ZuNz9ho7phd&#10;lLxNg/1DFpqVBi/dhrpkgZGlK1+E0iV34EGGAw46AylLLlINWE2/96ya6YJZkWpBcrzd0uT/X1h+&#10;s7pzpCxyOqTEMI1PtPm5+bP5vflFhpGdyvoRgqYWYaH+BDW+cnfu8TAWXUun4x/LIWhHntdbbkUd&#10;CI9Ox/3TwRGaONqGJ/1eL5Gf7byt8+GzAE2ikFOHb5coZatrHzAThHaQeJkHVRZXpVJJif0iLpQj&#10;K4YvrULKET2eoJQhVU6Ph5jGiwgx9NZ/phh/jFU+jYCaMtFTpM5q04oMNUwkKayViBhlvgqJzCZC&#10;XsmRcS7MNs+EjiiJFb3FscXvsnqLc1MHeqSbwYStsy4NuIalp9QWjx21ssEjSXt1RzHUszq11KBr&#10;lBkUa+wfB838ecuvSuT7mvlwxxwOHPYFLpFwix+pAB8JWomSBbgfr51HPM4BWimpcIBz6r8vmROU&#10;qC8GJ+S0f3gYJz4ph0cfB6i4fcts32KW+gKwc/q4rixPYsQH1YnSgX7AXTOJt6KJGY535zR04kVo&#10;1gruKi4mkwTCGbcsXJup5TF0ZDn22X39wJxt+zzghNxAN+ps9KzdG2z0NDBZBpBlmoXIc8Nqyz/u&#10;h9Su7S6LC2hfT6jdxh3/BQAA//8DAFBLAwQUAAYACAAAACEAW2pFG9sAAAAJAQAADwAAAGRycy9k&#10;b3ducmV2LnhtbEyPPU/DMBCGdyT+g3WV2KjdoqA0xKkAFRYmCmK+xq5tNbYj203Dv+eYYLz3Hr0f&#10;7Xb2A5t0yi4GCaulAKZDH5ULRsLnx8ttDSwXDAqHGLSEb51h211ftdioeAnvetoXw8gk5AYl2FLG&#10;hvPcW+0xL+OoA/2OMXksdCbDVcILmfuBr4W45x5doASLo362uj/tz17C7slsTF9jsrtaOTfNX8c3&#10;8yrlzWJ+fABW9Fz+YPitT9Who06HeA4qs0HCnRAbQiWsVzSBgKqqSDhIqEngXcv/L+h+AAAA//8D&#10;AFBLAQItABQABgAIAAAAIQC2gziS/gAAAOEBAAATAAAAAAAAAAAAAAAAAAAAAABbQ29udGVudF9U&#10;eXBlc10ueG1sUEsBAi0AFAAGAAgAAAAhADj9If/WAAAAlAEAAAsAAAAAAAAAAAAAAAAALwEAAF9y&#10;ZWxzLy5yZWxzUEsBAi0AFAAGAAgAAAAhANBPg4CiAgAAuQUAAA4AAAAAAAAAAAAAAAAALgIAAGRy&#10;cy9lMm9Eb2MueG1sUEsBAi0AFAAGAAgAAAAhAFtqRRvbAAAACQEAAA8AAAAAAAAAAAAAAAAA/AQA&#10;AGRycy9kb3ducmV2LnhtbFBLBQYAAAAABAAEAPMAAAAEBgAAAAA=&#10;" fillcolor="white [3201]" strokeweight=".5pt">
                <v:textbox>
                  <w:txbxContent>
                    <w:p w:rsidR="00F132EF" w:rsidRDefault="00F132EF" w:rsidP="00F132EF">
                      <w:pPr>
                        <w:jc w:val="center"/>
                      </w:pPr>
                      <w:r>
                        <w:t>1 УДО</w:t>
                      </w:r>
                    </w:p>
                  </w:txbxContent>
                </v:textbox>
              </v:shape>
            </w:pict>
          </mc:Fallback>
        </mc:AlternateContent>
      </w:r>
      <w:r w:rsidR="00F132E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4303FE1" wp14:editId="0A0F61B3">
                <wp:simplePos x="0" y="0"/>
                <wp:positionH relativeFrom="column">
                  <wp:posOffset>-70485</wp:posOffset>
                </wp:positionH>
                <wp:positionV relativeFrom="paragraph">
                  <wp:posOffset>138430</wp:posOffset>
                </wp:positionV>
                <wp:extent cx="1524000" cy="3810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15240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EF" w:rsidRDefault="00F132EF" w:rsidP="00F132EF">
                            <w:pPr>
                              <w:jc w:val="center"/>
                            </w:pPr>
                            <w:r>
                              <w:t>12 Школы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5.55pt;margin-top:10.9pt;width:12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KonwIAALkFAAAOAAAAZHJzL2Uyb0RvYy54bWysVM1OGzEQvlfqO1i+l92EQGnEBqUgqkoI&#10;UKHi7HhtYmF7XNvJbvoyfYqeKvUZ8kgdezchUC5UveyOPd/8fZ6Z45PWaLIUPiiwFR3slZQIy6FW&#10;9r6iX2/P3x1REiKzNdNgRUVXItCTyds3x40biyHMQdfCE3Riw7hxFZ3H6MZFEfhcGBb2wAmLSgne&#10;sIhHf1/UnjXo3ehiWJaHRQO+dh64CAFvzzolnWT/Ugoer6QMIhJdUcwt5q/P31n6FpNjNr73zM0V&#10;79Ng/5CFYcpi0K2rMxYZWXj1lyujuIcAMu5xMAVIqbjINWA1g/JZNTdz5kSuBckJbktT+H9u+eXy&#10;2hNV49tRYpnBJ1r/WP9e/1r/JIPETuPCGEE3DmGx/QhtQvb3AS9T0a30Jv2xHIJ65Hm15Va0kfBk&#10;dDAclSWqOOr2jwZJRjfFo7XzIX4SYEgSKurx7TKlbHkRYgfdQFKwAFrV50rrfEj9Ik61J0uGL61j&#10;zhGdP0FpS5qKHu4flNnxE11yvbWfacYf+vR2UOhP2xRO5M7q00oMdUxkKa60SBhtvwiJzGZCXsiR&#10;cS7sNs+MTiiJFb3GsMc/ZvUa464OtMiRwcatsVEWfMfSU2rrhw21ssPjG+7UncTYztrcUvubRplB&#10;vcL+8dDNX3D8XCHfFyzEa+Zx4LAvcInEK/xIDfhI0EuUzMF/f+k+4XEOUEtJgwNc0fBtwbygRH+2&#10;OCEfBqNRmvh8GB28H+LB72pmuxq7MKeAnYNTgNllMeGj3ojSg7nDXTNNUVHFLMfYFY0b8TR2awV3&#10;FRfTaQbhjDsWL+yN48l1Yjn12W17x7zr+zzihFzCZtTZ+Fm7d9hkaWG6iCBVnoXEc8dqzz/uhzxN&#10;/S5LC2j3nFGPG3fyBwAA//8DAFBLAwQUAAYACAAAACEAcZ7LcNsAAAAJAQAADwAAAGRycy9kb3du&#10;cmV2LnhtbEyPsU7DMBCGdyTewTokttZxBuSGOFWLCgsTBTFfY9e2iO0odtPw9hwTjHf36b/vb7dL&#10;GNhspuxTVCDWFTAT+6R9tAo+3p9XElguGDUOKRoF3ybDtru9abHR6RrfzHwsllFIzA0qcKWMDee5&#10;dyZgXqfRRLqd0xSw0DhZrie8UngYeF1VDzygj/TB4WienOm/jpeg4LC3G9tLnNxBau/n5fP8al+U&#10;ur9bdo/AilnKHwy/+qQOHTmd0iXqzAYFKyEEoQpqQRUIqGu5AXZSIGnBu5b/b9D9AAAA//8DAFBL&#10;AQItABQABgAIAAAAIQC2gziS/gAAAOEBAAATAAAAAAAAAAAAAAAAAAAAAABbQ29udGVudF9UeXBl&#10;c10ueG1sUEsBAi0AFAAGAAgAAAAhADj9If/WAAAAlAEAAAsAAAAAAAAAAAAAAAAALwEAAF9yZWxz&#10;Ly5yZWxzUEsBAi0AFAAGAAgAAAAhAFENwqifAgAAuQUAAA4AAAAAAAAAAAAAAAAALgIAAGRycy9l&#10;Mm9Eb2MueG1sUEsBAi0AFAAGAAgAAAAhAHGey3DbAAAACQEAAA8AAAAAAAAAAAAAAAAA+QQAAGRy&#10;cy9kb3ducmV2LnhtbFBLBQYAAAAABAAEAPMAAAABBgAAAAA=&#10;" fillcolor="white [3201]" strokeweight=".5pt">
                <v:textbox>
                  <w:txbxContent>
                    <w:p w:rsidR="00F132EF" w:rsidRDefault="00F132EF" w:rsidP="00F132EF">
                      <w:pPr>
                        <w:jc w:val="center"/>
                      </w:pPr>
                      <w:r>
                        <w:t>12 Школы</w:t>
                      </w:r>
                    </w:p>
                  </w:txbxContent>
                </v:textbox>
              </v:shape>
            </w:pict>
          </mc:Fallback>
        </mc:AlternateContent>
      </w:r>
    </w:p>
    <w:p w:rsidR="00F132EF" w:rsidRDefault="00F132EF" w:rsidP="00F132EF">
      <w:pPr>
        <w:tabs>
          <w:tab w:val="left" w:pos="6540"/>
        </w:tabs>
        <w:jc w:val="both"/>
        <w:rPr>
          <w:rFonts w:ascii="Times New Roman" w:hAnsi="Times New Roman" w:cs="Times New Roman"/>
          <w:sz w:val="24"/>
          <w:szCs w:val="24"/>
        </w:rPr>
      </w:pPr>
    </w:p>
    <w:p w:rsidR="00330B37" w:rsidRDefault="00F132EF" w:rsidP="00F132EF">
      <w:pPr>
        <w:tabs>
          <w:tab w:val="left" w:pos="6540"/>
        </w:tabs>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8425FDC" wp14:editId="75642747">
                <wp:simplePos x="0" y="0"/>
                <wp:positionH relativeFrom="column">
                  <wp:posOffset>1977391</wp:posOffset>
                </wp:positionH>
                <wp:positionV relativeFrom="paragraph">
                  <wp:posOffset>167005</wp:posOffset>
                </wp:positionV>
                <wp:extent cx="2495550" cy="68580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24955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EF" w:rsidRDefault="00F132EF" w:rsidP="00F132EF">
                            <w:pPr>
                              <w:jc w:val="center"/>
                            </w:pPr>
                            <w:r>
                              <w:t>Всего членов профсоюза 817</w:t>
                            </w:r>
                          </w:p>
                          <w:p w:rsidR="00F132EF" w:rsidRDefault="00F132EF" w:rsidP="00F132EF">
                            <w:pPr>
                              <w:jc w:val="center"/>
                            </w:pPr>
                            <w:r>
                              <w:t>45,3% от общего числа работников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155.7pt;margin-top:13.15pt;width:196.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PowIAALkFAAAOAAAAZHJzL2Uyb0RvYy54bWysVM1u2zAMvg/YOwi6r06yJEuDOkXWosOA&#10;oi3WDj0rstQYlURNUmJnL9On2GnAniGPNEq20/Tn0mEXmxQ/UuQnkkfHtVZkLZwvweS0f9CjRBgO&#10;RWnucvr95uzDhBIfmCmYAiNyuhGeHs/evzuq7FQMYAmqEI5gEOOnlc3pMgQ7zTLPl0IzfwBWGDRK&#10;cJoFVN1dVjhWYXStskGvN84qcIV1wIX3eHraGOksxZdS8HAppReBqJxibiF9Xfou4jebHbHpnWN2&#10;WfI2DfYPWWhWGrx0F+qUBUZWrnwRSpfcgQcZDjjoDKQsuUg1YDX93rNqrpfMilQLkuPtjib//8Ly&#10;i/WVI2WR0zElhml8ou3D9s/29/YXGUd2KuunCLq2CAv1Z6jxlbtzj4ex6Fo6Hf9YDkE78rzZcSvq&#10;QDgeDoaHo9EITRxt48lo0kvkZ4/e1vnwRYAmUcipw7dLlLL1uQ+YCUI7SLzMgyqLs1KppMR+ESfK&#10;kTXDl1Yh5YgeT1DKkAov/4hpvIgQQ+/8F4rx+1jl0wioKRM9ReqsNq3IUMNEksJGiYhR5puQyGwi&#10;5JUcGefC7PJM6IiSWNFbHFv8Y1ZvcW7qQI90M5iwc9alAdew9JTa4r6jVjZ4JGmv7iiGelGnlhp2&#10;jbKAYoP946CZP2/5WYl8nzMfrpjDgcO+wCUSLvEjFeAjQStRsgT387XziMc5QCslFQ5wTv2PFXOC&#10;EvXV4IQc9ofDOPFJGY4+DVBx+5bFvsWs9Alg5/RxXVmexIgPqhOlA32Lu2Yeb0UTMxzvzmnoxJPQ&#10;rBXcVVzM5wmEM25ZODfXlsfQkeXYZzf1LXO27fOAE3IB3aiz6bN2b7DR08B8FUCWaRYizw2rLf+4&#10;H1K7trssLqB9PaEeN+7sLwAAAP//AwBQSwMEFAAGAAgAAAAhAJhsQL3dAAAACgEAAA8AAABkcnMv&#10;ZG93bnJldi54bWxMj8FOwzAMhu9IvENkJG4s7VqNUppOgAYXTgzE2WuyJKJJqiTryttjTnC0/en3&#10;93fbxY1sVjHZ4AWUqwKY8kOQ1msBH+/PNw2wlNFLHINXAr5Vgm1/edFhK8PZv6l5nzWjEJ9aFGBy&#10;nlrO02CUw7QKk/J0O4boMNMYNZcRzxTuRr4uig13aD19MDipJ6OGr/3JCdg96js9NBjNrpHWzsvn&#10;8VW/CHF9tTzcA8tqyX8w/OqTOvTkdAgnLxMbBVRlWRMqYL2pgBFwW9S0OBBZ1RXwvuP/K/Q/AAAA&#10;//8DAFBLAQItABQABgAIAAAAIQC2gziS/gAAAOEBAAATAAAAAAAAAAAAAAAAAAAAAABbQ29udGVu&#10;dF9UeXBlc10ueG1sUEsBAi0AFAAGAAgAAAAhADj9If/WAAAAlAEAAAsAAAAAAAAAAAAAAAAALwEA&#10;AF9yZWxzLy5yZWxzUEsBAi0AFAAGAAgAAAAhAL5l04+jAgAAuQUAAA4AAAAAAAAAAAAAAAAALgIA&#10;AGRycy9lMm9Eb2MueG1sUEsBAi0AFAAGAAgAAAAhAJhsQL3dAAAACgEAAA8AAAAAAAAAAAAAAAAA&#10;/QQAAGRycy9kb3ducmV2LnhtbFBLBQYAAAAABAAEAPMAAAAHBgAAAAA=&#10;" fillcolor="white [3201]" strokeweight=".5pt">
                <v:textbox>
                  <w:txbxContent>
                    <w:p w:rsidR="00F132EF" w:rsidRDefault="00F132EF" w:rsidP="00F132EF">
                      <w:pPr>
                        <w:jc w:val="center"/>
                      </w:pPr>
                      <w:r>
                        <w:t>Всего членов профсоюза 817</w:t>
                      </w:r>
                    </w:p>
                    <w:p w:rsidR="00F132EF" w:rsidRDefault="00F132EF" w:rsidP="00F132EF">
                      <w:pPr>
                        <w:jc w:val="center"/>
                      </w:pPr>
                      <w:r>
                        <w:t>45,3% от общего числа работников</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D869826" wp14:editId="5F87CE48">
                <wp:simplePos x="0" y="0"/>
                <wp:positionH relativeFrom="column">
                  <wp:posOffset>-70485</wp:posOffset>
                </wp:positionH>
                <wp:positionV relativeFrom="paragraph">
                  <wp:posOffset>167006</wp:posOffset>
                </wp:positionV>
                <wp:extent cx="1524000" cy="68580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EF" w:rsidRDefault="00F132EF" w:rsidP="00F132EF">
                            <w:pPr>
                              <w:jc w:val="center"/>
                            </w:pPr>
                            <w:r>
                              <w:t>700 Ветераны педагогического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1" type="#_x0000_t202" style="position:absolute;left:0;text-align:left;margin-left:-5.55pt;margin-top:13.15pt;width:120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avoAIAALkFAAAOAAAAZHJzL2Uyb0RvYy54bWysVM1uEzEQviPxDpbvdDchKSXqpgqtipAq&#10;WtGinh2v3Vi1PcZ2shtehqfghMQz5JEYezdpWnop4rI79nzz93lmjk9ao8lK+KDAVnRwUFIiLIda&#10;2buKfr05f3NESYjM1kyDFRVdi0BPpq9fHTduIoawAF0LT9CJDZPGVXQRo5sUReALYVg4ACcsKiV4&#10;wyIe/V1Re9agd6OLYVkeFg342nngIgS8PeuUdJr9Syl4vJQyiEh0RTG3mL8+f+fpW0yP2eTOM7dQ&#10;vE+D/UMWhimLQXeuzlhkZOnVX66M4h4CyHjAwRQgpeIi14DVDMon1VwvmBO5FiQnuB1N4f+55Z9X&#10;V56ouqJjSiwz+ESbH5vfm1+bn2Sc2GlcmCDo2iEsth+gxVfe3ge8TEW30pv0x3II6pHn9Y5b0UbC&#10;k9F4OCpLVHHUHR6Nj1BG98WDtfMhfhRgSBIq6vHtMqVsdRFiB91CUrAAWtXnSut8SP0iTrUnK4Yv&#10;rWPOEZ0/QmlLGgz+dlxmx490yfXOfq4Zv+/T20OhP21TOJE7q08rMdQxkaW41iJhtP0iJDKbCXkm&#10;R8a5sLs8MzqhJFb0EsMe/5DVS4y7OtAiRwYbd8ZGWfAdS4+pre+31MoOj2+4V3cSYztv+5bqG2gO&#10;9Rr7x0M3f8Hxc4V8X7AQr5jHgcO+wCUSL/EjNeAjQS9RsgD//bn7hMc5QC0lDQ5wRcO3JfOCEv3J&#10;4oS8H4xGaeLzYTR+N8SD39fM9zV2aU4BO2eA68rxLCZ81FtRejC3uGtmKSqqmOUYu6JxK57Gbq3g&#10;ruJiNssgnHHH4oW9djy5TiynPrtpb5l3fZ9HnJDPsB11NnnS7h02WVqYLSNIlWch8dyx2vOP+yFP&#10;U7/L0gLaP2fUw8ad/gEAAP//AwBQSwMEFAAGAAgAAAAhAHvvfZXdAAAACgEAAA8AAABkcnMvZG93&#10;bnJldi54bWxMj8tOwzAQRfdI/IM1SOxa54GqNMSpABU2rCiItRtPbYt4HNluGv4es4Ll6B7de6bb&#10;LW5kM4ZoPQko1wUwpMErS1rAx/vzqgEWkyQlR08o4Bsj7Prrq062yl/oDedD0iyXUGylAJPS1HIe&#10;B4NOxrWfkHJ28sHJlM+guQryksvdyKui2HAnLeUFIyd8Mjh8Hc5OwP5Rb/XQyGD2jbJ2Xj5Pr/pF&#10;iNub5eEeWMIl/cHwq5/Voc9OR38mFdkoYFWWZUYFVJsaWAaqqtkCO2ayvquB9x3//0L/AwAA//8D&#10;AFBLAQItABQABgAIAAAAIQC2gziS/gAAAOEBAAATAAAAAAAAAAAAAAAAAAAAAABbQ29udGVudF9U&#10;eXBlc10ueG1sUEsBAi0AFAAGAAgAAAAhADj9If/WAAAAlAEAAAsAAAAAAAAAAAAAAAAALwEAAF9y&#10;ZWxzLy5yZWxzUEsBAi0AFAAGAAgAAAAhABnMlq+gAgAAuQUAAA4AAAAAAAAAAAAAAAAALgIAAGRy&#10;cy9lMm9Eb2MueG1sUEsBAi0AFAAGAAgAAAAhAHvvfZXdAAAACgEAAA8AAAAAAAAAAAAAAAAA+gQA&#10;AGRycy9kb3ducmV2LnhtbFBLBQYAAAAABAAEAPMAAAAEBgAAAAA=&#10;" fillcolor="white [3201]" strokeweight=".5pt">
                <v:textbox>
                  <w:txbxContent>
                    <w:p w:rsidR="00F132EF" w:rsidRDefault="00F132EF" w:rsidP="00F132EF">
                      <w:pPr>
                        <w:jc w:val="center"/>
                      </w:pPr>
                      <w:r>
                        <w:t>700 Ветераны педагогического труда</w:t>
                      </w:r>
                    </w:p>
                  </w:txbxContent>
                </v:textbox>
              </v:shape>
            </w:pict>
          </mc:Fallback>
        </mc:AlternateContent>
      </w:r>
    </w:p>
    <w:p w:rsidR="00F132EF" w:rsidRDefault="00F132EF" w:rsidP="00F132EF">
      <w:pPr>
        <w:tabs>
          <w:tab w:val="left" w:pos="6540"/>
        </w:tabs>
        <w:jc w:val="both"/>
        <w:rPr>
          <w:rFonts w:ascii="Times New Roman" w:hAnsi="Times New Roman" w:cs="Times New Roman"/>
          <w:sz w:val="24"/>
          <w:szCs w:val="24"/>
        </w:rPr>
      </w:pPr>
    </w:p>
    <w:p w:rsidR="00A54D74"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0B37" w:rsidRPr="00F132EF">
        <w:rPr>
          <w:rFonts w:ascii="Times New Roman" w:hAnsi="Times New Roman" w:cs="Times New Roman"/>
          <w:sz w:val="24"/>
          <w:szCs w:val="24"/>
        </w:rPr>
        <w:t>Уменьшение количества первичных организаций произошло по причине создания холдингов и объединения учреждений.</w:t>
      </w:r>
    </w:p>
    <w:p w:rsidR="00330B37"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330B37" w:rsidRPr="00F132EF">
        <w:rPr>
          <w:rFonts w:ascii="Times New Roman" w:hAnsi="Times New Roman" w:cs="Times New Roman"/>
          <w:sz w:val="24"/>
          <w:szCs w:val="24"/>
        </w:rPr>
        <w:t>Объединились следующие образовательные учреждения:</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ДОУ №187 и ДОУ №378 «Электроник»;</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ДОУ №20, ДОУ №400 в ДОУ №368;</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ЦДОД «Радуга» с ДЮЦ «Фаворит»;</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Интернат №1 и СОШ №152 с интернатом №4;</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СОШ №66 с СОШ №101;</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СОШ №88 с СОШ №131;</w:t>
      </w:r>
    </w:p>
    <w:p w:rsidR="00F50CD9"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DA62D0" w:rsidRPr="00F132EF">
        <w:rPr>
          <w:rFonts w:ascii="Times New Roman" w:hAnsi="Times New Roman" w:cs="Times New Roman"/>
          <w:sz w:val="24"/>
          <w:szCs w:val="24"/>
        </w:rPr>
        <w:t xml:space="preserve">Чтобы не потерять членов профсоюза в начале 2020 года в «Головных» образовательных учреждениях были проведены учредительные профсоюзные собрания. Привлекая в профсоюз </w:t>
      </w:r>
      <w:proofErr w:type="gramStart"/>
      <w:r w:rsidR="00DA62D0" w:rsidRPr="00F132EF">
        <w:rPr>
          <w:rFonts w:ascii="Times New Roman" w:hAnsi="Times New Roman" w:cs="Times New Roman"/>
          <w:sz w:val="24"/>
          <w:szCs w:val="24"/>
        </w:rPr>
        <w:t>присоединяемого</w:t>
      </w:r>
      <w:proofErr w:type="gramEnd"/>
      <w:r w:rsidR="00DA62D0" w:rsidRPr="00F132EF">
        <w:rPr>
          <w:rFonts w:ascii="Times New Roman" w:hAnsi="Times New Roman" w:cs="Times New Roman"/>
          <w:sz w:val="24"/>
          <w:szCs w:val="24"/>
        </w:rPr>
        <w:t xml:space="preserve"> ОУ. На 01.01.2021 г. Процент членства составляет 4</w:t>
      </w:r>
      <w:r w:rsidR="0022652F">
        <w:rPr>
          <w:rFonts w:ascii="Times New Roman" w:hAnsi="Times New Roman" w:cs="Times New Roman"/>
          <w:sz w:val="24"/>
          <w:szCs w:val="24"/>
        </w:rPr>
        <w:t>5</w:t>
      </w:r>
      <w:r w:rsidR="00DA62D0" w:rsidRPr="00F132EF">
        <w:rPr>
          <w:rFonts w:ascii="Times New Roman" w:hAnsi="Times New Roman" w:cs="Times New Roman"/>
          <w:sz w:val="24"/>
          <w:szCs w:val="24"/>
        </w:rPr>
        <w:t>, 3 %.</w:t>
      </w:r>
    </w:p>
    <w:p w:rsidR="00311181"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311181" w:rsidRPr="00F132EF">
        <w:rPr>
          <w:rFonts w:ascii="Times New Roman" w:hAnsi="Times New Roman" w:cs="Times New Roman"/>
          <w:sz w:val="24"/>
          <w:szCs w:val="24"/>
        </w:rPr>
        <w:t xml:space="preserve">Поэтому среди критериев эффективности мотивации профсоюзного членства я называю информационную работу. Информационная работа по-прежнему была в приоритете. Мы используем широкий спектр инструментов информационной работы. </w:t>
      </w:r>
      <w:r w:rsidR="00BA790C" w:rsidRPr="00F132EF">
        <w:rPr>
          <w:rFonts w:ascii="Times New Roman" w:hAnsi="Times New Roman" w:cs="Times New Roman"/>
          <w:sz w:val="24"/>
          <w:szCs w:val="24"/>
        </w:rPr>
        <w:t xml:space="preserve">Значительно активнее стали использоваться социальные сети: В Контакте, </w:t>
      </w:r>
      <w:proofErr w:type="spellStart"/>
      <w:r w:rsidR="00BA790C" w:rsidRPr="00F132EF">
        <w:rPr>
          <w:rFonts w:ascii="Times New Roman" w:hAnsi="Times New Roman" w:cs="Times New Roman"/>
          <w:sz w:val="24"/>
          <w:szCs w:val="24"/>
        </w:rPr>
        <w:t>Инстаграм</w:t>
      </w:r>
      <w:proofErr w:type="spellEnd"/>
      <w:r w:rsidR="00BA790C" w:rsidRPr="00F132EF">
        <w:rPr>
          <w:rFonts w:ascii="Times New Roman" w:hAnsi="Times New Roman" w:cs="Times New Roman"/>
          <w:sz w:val="24"/>
          <w:szCs w:val="24"/>
        </w:rPr>
        <w:t>, Одноклассники. В контакте созданы группы «Профсоюз образования Пермского края»(</w:t>
      </w:r>
      <w:hyperlink r:id="rId8" w:history="1">
        <w:r w:rsidR="00BA790C" w:rsidRPr="00F132EF">
          <w:rPr>
            <w:rStyle w:val="a4"/>
            <w:rFonts w:ascii="Times New Roman" w:hAnsi="Times New Roman" w:cs="Times New Roman"/>
            <w:sz w:val="24"/>
            <w:szCs w:val="24"/>
            <w:lang w:val="en-US"/>
          </w:rPr>
          <w:t>https</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vk</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com</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profobr</w:t>
        </w:r>
        <w:r w:rsidR="00BA790C" w:rsidRPr="00F132EF">
          <w:rPr>
            <w:rStyle w:val="a4"/>
            <w:rFonts w:ascii="Times New Roman" w:hAnsi="Times New Roman" w:cs="Times New Roman"/>
            <w:sz w:val="24"/>
            <w:szCs w:val="24"/>
          </w:rPr>
          <w:t>59</w:t>
        </w:r>
      </w:hyperlink>
      <w:r w:rsidR="00BA790C" w:rsidRPr="00F132EF">
        <w:rPr>
          <w:rFonts w:ascii="Times New Roman" w:hAnsi="Times New Roman" w:cs="Times New Roman"/>
          <w:sz w:val="24"/>
          <w:szCs w:val="24"/>
        </w:rPr>
        <w:t>), «Совет молодых педагогов Пермского края» (</w:t>
      </w:r>
      <w:hyperlink r:id="rId9" w:history="1">
        <w:r w:rsidR="00BA790C" w:rsidRPr="00F132EF">
          <w:rPr>
            <w:rStyle w:val="a4"/>
            <w:rFonts w:ascii="Times New Roman" w:hAnsi="Times New Roman" w:cs="Times New Roman"/>
            <w:sz w:val="24"/>
            <w:szCs w:val="24"/>
            <w:lang w:val="en-US"/>
          </w:rPr>
          <w:t>https</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vk</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com</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smp</w:t>
        </w:r>
        <w:r w:rsidR="00BA790C" w:rsidRPr="00F132EF">
          <w:rPr>
            <w:rStyle w:val="a4"/>
            <w:rFonts w:ascii="Times New Roman" w:hAnsi="Times New Roman" w:cs="Times New Roman"/>
            <w:sz w:val="24"/>
            <w:szCs w:val="24"/>
          </w:rPr>
          <w:t>_</w:t>
        </w:r>
        <w:r w:rsidR="00BA790C" w:rsidRPr="00F132EF">
          <w:rPr>
            <w:rStyle w:val="a4"/>
            <w:rFonts w:ascii="Times New Roman" w:hAnsi="Times New Roman" w:cs="Times New Roman"/>
            <w:sz w:val="24"/>
            <w:szCs w:val="24"/>
            <w:lang w:val="en-US"/>
          </w:rPr>
          <w:t>perm</w:t>
        </w:r>
      </w:hyperlink>
      <w:r w:rsidR="00BA790C" w:rsidRPr="00F132EF">
        <w:rPr>
          <w:rFonts w:ascii="Times New Roman" w:hAnsi="Times New Roman" w:cs="Times New Roman"/>
          <w:sz w:val="24"/>
          <w:szCs w:val="24"/>
        </w:rPr>
        <w:t>), у нас созданы свои группы. У многих образовательны</w:t>
      </w:r>
      <w:r w:rsidR="00F66429" w:rsidRPr="00F132EF">
        <w:rPr>
          <w:rFonts w:ascii="Times New Roman" w:hAnsi="Times New Roman" w:cs="Times New Roman"/>
          <w:sz w:val="24"/>
          <w:szCs w:val="24"/>
        </w:rPr>
        <w:t>х учреждений обновляется профсою</w:t>
      </w:r>
      <w:r w:rsidR="00BA790C" w:rsidRPr="00F132EF">
        <w:rPr>
          <w:rFonts w:ascii="Times New Roman" w:hAnsi="Times New Roman" w:cs="Times New Roman"/>
          <w:sz w:val="24"/>
          <w:szCs w:val="24"/>
        </w:rPr>
        <w:t>зная страничка на районном сайте. Задач</w:t>
      </w:r>
      <w:proofErr w:type="gramStart"/>
      <w:r w:rsidR="00BA790C" w:rsidRPr="00F132EF">
        <w:rPr>
          <w:rFonts w:ascii="Times New Roman" w:hAnsi="Times New Roman" w:cs="Times New Roman"/>
          <w:sz w:val="24"/>
          <w:szCs w:val="24"/>
        </w:rPr>
        <w:t>а-</w:t>
      </w:r>
      <w:proofErr w:type="gramEnd"/>
      <w:r w:rsidR="00BA790C" w:rsidRPr="00F132EF">
        <w:rPr>
          <w:rFonts w:ascii="Times New Roman" w:hAnsi="Times New Roman" w:cs="Times New Roman"/>
          <w:sz w:val="24"/>
          <w:szCs w:val="24"/>
        </w:rPr>
        <w:t xml:space="preserve"> чтобы страничка была у каждого ОУ.</w:t>
      </w:r>
    </w:p>
    <w:p w:rsidR="00F66429"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F66429" w:rsidRPr="00F132EF">
        <w:rPr>
          <w:rFonts w:ascii="Times New Roman" w:hAnsi="Times New Roman" w:cs="Times New Roman"/>
          <w:sz w:val="24"/>
          <w:szCs w:val="24"/>
        </w:rPr>
        <w:t>Все первичные организации используют электронную почту. В оперативном режиме работает электронная рассылка почты РТО профсоюза (через районный отдел образования) в каждую первичную профсоюзную организацию.</w:t>
      </w:r>
    </w:p>
    <w:p w:rsidR="00F66429"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E7577B" w:rsidRPr="00F132EF">
        <w:rPr>
          <w:rFonts w:ascii="Times New Roman" w:hAnsi="Times New Roman" w:cs="Times New Roman"/>
          <w:sz w:val="24"/>
          <w:szCs w:val="24"/>
        </w:rPr>
        <w:t xml:space="preserve">Активно осуществляется взаимодействие с региональными СМИ. На страницах краевой </w:t>
      </w:r>
      <w:r w:rsidR="001403B8" w:rsidRPr="00F132EF">
        <w:rPr>
          <w:rFonts w:ascii="Times New Roman" w:hAnsi="Times New Roman" w:cs="Times New Roman"/>
          <w:sz w:val="24"/>
          <w:szCs w:val="24"/>
        </w:rPr>
        <w:t>обще профсоюзной</w:t>
      </w:r>
      <w:r w:rsidR="00E7577B" w:rsidRPr="00F132EF">
        <w:rPr>
          <w:rFonts w:ascii="Times New Roman" w:hAnsi="Times New Roman" w:cs="Times New Roman"/>
          <w:sz w:val="24"/>
          <w:szCs w:val="24"/>
        </w:rPr>
        <w:t xml:space="preserve"> газеты «Профсоюзный курьер» практически в каждом номере публикуются материалы профсоюза образования.</w:t>
      </w:r>
    </w:p>
    <w:p w:rsidR="00E7577B"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E7577B" w:rsidRPr="00F132EF">
        <w:rPr>
          <w:rFonts w:ascii="Times New Roman" w:hAnsi="Times New Roman" w:cs="Times New Roman"/>
          <w:sz w:val="24"/>
          <w:szCs w:val="24"/>
        </w:rPr>
        <w:t>Широко используется электронная подписка на профсоюзные издания.</w:t>
      </w:r>
    </w:p>
    <w:p w:rsidR="00E7577B"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E7577B" w:rsidRPr="00F132EF">
        <w:rPr>
          <w:rFonts w:ascii="Times New Roman" w:hAnsi="Times New Roman" w:cs="Times New Roman"/>
          <w:sz w:val="24"/>
          <w:szCs w:val="24"/>
        </w:rPr>
        <w:t>Практически в каждой первичной организации имеется профсоюзный уголок, наполняемость которого контролирует профком, в уголке ежемесячно размещается информационная листовка крайкома профсоюза, информация о деятельности РК профсоюза.</w:t>
      </w:r>
    </w:p>
    <w:p w:rsidR="000C66E5"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0C66E5" w:rsidRPr="00F132EF">
        <w:rPr>
          <w:rFonts w:ascii="Times New Roman" w:hAnsi="Times New Roman" w:cs="Times New Roman"/>
          <w:sz w:val="24"/>
          <w:szCs w:val="24"/>
        </w:rPr>
        <w:t>Я считаю новым инструментом мотивации профсоюзного членства – проект «Дисконтная карта». «Дисконтная карта члена профсоюза» стала проектом 2019 года. В районе около 700 человек пользуются данной картой. Введение единого электронного билета члена профсоюза с персонифицированными данными РК считает важным мотивационным критерием.</w:t>
      </w:r>
      <w:r w:rsidR="001403B8" w:rsidRPr="00F132EF">
        <w:rPr>
          <w:rFonts w:ascii="Times New Roman" w:hAnsi="Times New Roman" w:cs="Times New Roman"/>
          <w:sz w:val="24"/>
          <w:szCs w:val="24"/>
        </w:rPr>
        <w:t xml:space="preserve"> Эту работу мы продолжаем.</w:t>
      </w:r>
    </w:p>
    <w:p w:rsidR="001403B8" w:rsidRPr="00F132EF" w:rsidRDefault="001403B8" w:rsidP="00FD657B">
      <w:p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lastRenderedPageBreak/>
        <w:t xml:space="preserve">2020 год юбилейный – 75 лет Великой Победы в Великой </w:t>
      </w:r>
      <w:proofErr w:type="spellStart"/>
      <w:r w:rsidRPr="00F132EF">
        <w:rPr>
          <w:rFonts w:ascii="Times New Roman" w:hAnsi="Times New Roman" w:cs="Times New Roman"/>
          <w:sz w:val="24"/>
          <w:szCs w:val="24"/>
        </w:rPr>
        <w:t>Отечетственной</w:t>
      </w:r>
      <w:proofErr w:type="spellEnd"/>
      <w:r w:rsidRPr="00F132EF">
        <w:rPr>
          <w:rFonts w:ascii="Times New Roman" w:hAnsi="Times New Roman" w:cs="Times New Roman"/>
          <w:sz w:val="24"/>
          <w:szCs w:val="24"/>
        </w:rPr>
        <w:t xml:space="preserve"> войне. Мы провели конкурс сочинений на тему «Моя семья в Великой Отечественной войне». Победителями стали учащиеся и учителя СОШ №45. Битва хоров также была посвящена Великой отечественной войне.</w:t>
      </w:r>
    </w:p>
    <w:p w:rsidR="001403B8"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1403B8" w:rsidRPr="00F132EF">
        <w:rPr>
          <w:rFonts w:ascii="Times New Roman" w:hAnsi="Times New Roman" w:cs="Times New Roman"/>
          <w:sz w:val="24"/>
          <w:szCs w:val="24"/>
        </w:rPr>
        <w:t>Район представил ансамбль «Маленькая страна» ОУ «Фаворит». Сертификаты участия в этом конкурсе получили детский сад №22 и детский сад «Галактика».</w:t>
      </w:r>
    </w:p>
    <w:p w:rsidR="0005543C"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05543C" w:rsidRPr="00F132EF">
        <w:rPr>
          <w:rFonts w:ascii="Times New Roman" w:hAnsi="Times New Roman" w:cs="Times New Roman"/>
          <w:sz w:val="24"/>
          <w:szCs w:val="24"/>
        </w:rPr>
        <w:t xml:space="preserve">Пандемия ограничила наши контакты, но 5 октября наши депутаты организовали праздничный концерт посвященный «Дню учителя». </w:t>
      </w:r>
      <w:r w:rsidR="00BD1F90" w:rsidRPr="00F132EF">
        <w:rPr>
          <w:rFonts w:ascii="Times New Roman" w:hAnsi="Times New Roman" w:cs="Times New Roman"/>
          <w:sz w:val="24"/>
          <w:szCs w:val="24"/>
        </w:rPr>
        <w:t>Также ограничились выезды на курорты и санатории. Смогли отдохнуть</w:t>
      </w:r>
      <w:r w:rsidR="004C145A" w:rsidRPr="00F132EF">
        <w:rPr>
          <w:rFonts w:ascii="Times New Roman" w:hAnsi="Times New Roman" w:cs="Times New Roman"/>
          <w:sz w:val="24"/>
          <w:szCs w:val="24"/>
        </w:rPr>
        <w:t xml:space="preserve"> со скидкой 20 %.</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Курорт ключи – 4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Красный яр – 6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proofErr w:type="spellStart"/>
      <w:r w:rsidRPr="00F132EF">
        <w:rPr>
          <w:rFonts w:ascii="Times New Roman" w:hAnsi="Times New Roman" w:cs="Times New Roman"/>
          <w:sz w:val="24"/>
          <w:szCs w:val="24"/>
        </w:rPr>
        <w:t>Демидково</w:t>
      </w:r>
      <w:proofErr w:type="spellEnd"/>
      <w:r w:rsidRPr="00F132EF">
        <w:rPr>
          <w:rFonts w:ascii="Times New Roman" w:hAnsi="Times New Roman" w:cs="Times New Roman"/>
          <w:sz w:val="24"/>
          <w:szCs w:val="24"/>
        </w:rPr>
        <w:t xml:space="preserve"> – 4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proofErr w:type="spellStart"/>
      <w:r w:rsidRPr="00F132EF">
        <w:rPr>
          <w:rFonts w:ascii="Times New Roman" w:hAnsi="Times New Roman" w:cs="Times New Roman"/>
          <w:sz w:val="24"/>
          <w:szCs w:val="24"/>
        </w:rPr>
        <w:t>Усть</w:t>
      </w:r>
      <w:proofErr w:type="spellEnd"/>
      <w:r w:rsidRPr="00F132EF">
        <w:rPr>
          <w:rFonts w:ascii="Times New Roman" w:hAnsi="Times New Roman" w:cs="Times New Roman"/>
          <w:sz w:val="24"/>
          <w:szCs w:val="24"/>
        </w:rPr>
        <w:t xml:space="preserve"> </w:t>
      </w:r>
      <w:proofErr w:type="gramStart"/>
      <w:r w:rsidRPr="00F132EF">
        <w:rPr>
          <w:rFonts w:ascii="Times New Roman" w:hAnsi="Times New Roman" w:cs="Times New Roman"/>
          <w:sz w:val="24"/>
          <w:szCs w:val="24"/>
        </w:rPr>
        <w:t>–К</w:t>
      </w:r>
      <w:proofErr w:type="gramEnd"/>
      <w:r w:rsidRPr="00F132EF">
        <w:rPr>
          <w:rFonts w:ascii="Times New Roman" w:hAnsi="Times New Roman" w:cs="Times New Roman"/>
          <w:sz w:val="24"/>
          <w:szCs w:val="24"/>
        </w:rPr>
        <w:t>ачка – 3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Теплоход « А. Фадеев» - 12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 xml:space="preserve">Поездки выходного дня </w:t>
      </w:r>
      <w:proofErr w:type="gramStart"/>
      <w:r w:rsidRPr="00F132EF">
        <w:rPr>
          <w:rFonts w:ascii="Times New Roman" w:hAnsi="Times New Roman" w:cs="Times New Roman"/>
          <w:sz w:val="24"/>
          <w:szCs w:val="24"/>
        </w:rPr>
        <w:t>у-качка</w:t>
      </w:r>
      <w:proofErr w:type="gramEnd"/>
      <w:r w:rsidRPr="00F132EF">
        <w:rPr>
          <w:rFonts w:ascii="Times New Roman" w:hAnsi="Times New Roman" w:cs="Times New Roman"/>
          <w:sz w:val="24"/>
          <w:szCs w:val="24"/>
        </w:rPr>
        <w:t xml:space="preserve"> – 16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 xml:space="preserve">Экскурсии </w:t>
      </w:r>
      <w:proofErr w:type="spellStart"/>
      <w:r w:rsidRPr="00F132EF">
        <w:rPr>
          <w:rFonts w:ascii="Times New Roman" w:hAnsi="Times New Roman" w:cs="Times New Roman"/>
          <w:sz w:val="24"/>
          <w:szCs w:val="24"/>
        </w:rPr>
        <w:t>г</w:t>
      </w:r>
      <w:proofErr w:type="gramStart"/>
      <w:r w:rsidRPr="00F132EF">
        <w:rPr>
          <w:rFonts w:ascii="Times New Roman" w:hAnsi="Times New Roman" w:cs="Times New Roman"/>
          <w:sz w:val="24"/>
          <w:szCs w:val="24"/>
        </w:rPr>
        <w:t>.С</w:t>
      </w:r>
      <w:proofErr w:type="gramEnd"/>
      <w:r w:rsidRPr="00F132EF">
        <w:rPr>
          <w:rFonts w:ascii="Times New Roman" w:hAnsi="Times New Roman" w:cs="Times New Roman"/>
          <w:sz w:val="24"/>
          <w:szCs w:val="24"/>
        </w:rPr>
        <w:t>очи</w:t>
      </w:r>
      <w:proofErr w:type="spellEnd"/>
      <w:r w:rsidRPr="00F132EF">
        <w:rPr>
          <w:rFonts w:ascii="Times New Roman" w:hAnsi="Times New Roman" w:cs="Times New Roman"/>
          <w:sz w:val="24"/>
          <w:szCs w:val="24"/>
        </w:rPr>
        <w:t xml:space="preserve"> – 21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proofErr w:type="spellStart"/>
      <w:r w:rsidRPr="00F132EF">
        <w:rPr>
          <w:rFonts w:ascii="Times New Roman" w:hAnsi="Times New Roman" w:cs="Times New Roman"/>
          <w:sz w:val="24"/>
          <w:szCs w:val="24"/>
        </w:rPr>
        <w:t>Янган</w:t>
      </w:r>
      <w:proofErr w:type="spellEnd"/>
      <w:r w:rsidRPr="00F132EF">
        <w:rPr>
          <w:rFonts w:ascii="Times New Roman" w:hAnsi="Times New Roman" w:cs="Times New Roman"/>
          <w:sz w:val="24"/>
          <w:szCs w:val="24"/>
        </w:rPr>
        <w:t>-Тау – 4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Лесная Новь – 2 чел.</w:t>
      </w:r>
    </w:p>
    <w:p w:rsidR="004C145A" w:rsidRPr="00F132EF" w:rsidRDefault="00FB07B2" w:rsidP="00FD657B">
      <w:pPr>
        <w:tabs>
          <w:tab w:val="left" w:pos="6540"/>
        </w:tabs>
        <w:jc w:val="both"/>
        <w:rPr>
          <w:rFonts w:ascii="Times New Roman" w:hAnsi="Times New Roman" w:cs="Times New Roman"/>
          <w:sz w:val="24"/>
          <w:szCs w:val="24"/>
        </w:rPr>
      </w:pPr>
      <w:proofErr w:type="gramStart"/>
      <w:r w:rsidRPr="00F132EF">
        <w:rPr>
          <w:rFonts w:ascii="Times New Roman" w:hAnsi="Times New Roman" w:cs="Times New Roman"/>
          <w:sz w:val="24"/>
          <w:szCs w:val="24"/>
        </w:rPr>
        <w:t xml:space="preserve">С 25 ноября по 10 декабря 2020 г прошла </w:t>
      </w:r>
      <w:r w:rsidRPr="00F132EF">
        <w:rPr>
          <w:rFonts w:ascii="Times New Roman" w:hAnsi="Times New Roman" w:cs="Times New Roman"/>
          <w:sz w:val="24"/>
          <w:szCs w:val="24"/>
          <w:lang w:val="en-US"/>
        </w:rPr>
        <w:t>IV</w:t>
      </w:r>
      <w:r w:rsidRPr="00F132EF">
        <w:rPr>
          <w:rFonts w:ascii="Times New Roman" w:hAnsi="Times New Roman" w:cs="Times New Roman"/>
          <w:sz w:val="24"/>
          <w:szCs w:val="24"/>
        </w:rPr>
        <w:t xml:space="preserve"> зимняя </w:t>
      </w:r>
      <w:r w:rsidRPr="00F132EF">
        <w:rPr>
          <w:rFonts w:ascii="Times New Roman" w:hAnsi="Times New Roman" w:cs="Times New Roman"/>
          <w:sz w:val="24"/>
          <w:szCs w:val="24"/>
          <w:lang w:val="en-US"/>
        </w:rPr>
        <w:t>online</w:t>
      </w:r>
      <w:r w:rsidRPr="00F132EF">
        <w:rPr>
          <w:rFonts w:ascii="Times New Roman" w:hAnsi="Times New Roman" w:cs="Times New Roman"/>
          <w:sz w:val="24"/>
          <w:szCs w:val="24"/>
        </w:rPr>
        <w:t xml:space="preserve"> – школа молодых педагогов ПК, в которой принимали участие 4 команды нашего района:</w:t>
      </w:r>
      <w:proofErr w:type="gramEnd"/>
      <w:r w:rsidRPr="00F132EF">
        <w:rPr>
          <w:rFonts w:ascii="Times New Roman" w:hAnsi="Times New Roman" w:cs="Times New Roman"/>
          <w:sz w:val="24"/>
          <w:szCs w:val="24"/>
        </w:rPr>
        <w:t xml:space="preserve"> СОШ №37, «Фаворит», ДС «Галактика», ДС №22.</w:t>
      </w:r>
    </w:p>
    <w:p w:rsidR="00FB07B2" w:rsidRPr="00F132EF" w:rsidRDefault="000019C9"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FB07B2" w:rsidRPr="00F132EF">
        <w:rPr>
          <w:rFonts w:ascii="Times New Roman" w:hAnsi="Times New Roman" w:cs="Times New Roman"/>
          <w:sz w:val="24"/>
          <w:szCs w:val="24"/>
        </w:rPr>
        <w:t xml:space="preserve">Утверждены результаты регионального </w:t>
      </w:r>
      <w:r w:rsidR="00FB07B2" w:rsidRPr="00F132EF">
        <w:rPr>
          <w:rFonts w:ascii="Times New Roman" w:hAnsi="Times New Roman" w:cs="Times New Roman"/>
          <w:sz w:val="24"/>
          <w:szCs w:val="24"/>
          <w:lang w:val="en-US"/>
        </w:rPr>
        <w:t>on</w:t>
      </w:r>
      <w:r w:rsidR="00FB07B2" w:rsidRPr="00F132EF">
        <w:rPr>
          <w:rFonts w:ascii="Times New Roman" w:hAnsi="Times New Roman" w:cs="Times New Roman"/>
          <w:sz w:val="24"/>
          <w:szCs w:val="24"/>
        </w:rPr>
        <w:t xml:space="preserve"> – конкурса, видеороликов «Пермский край в объективе молодых педагогов: путешествуем вместе».</w:t>
      </w:r>
    </w:p>
    <w:p w:rsidR="00FB07B2" w:rsidRPr="00F132EF" w:rsidRDefault="00FB07B2" w:rsidP="00FD657B">
      <w:p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«Фаворит» номинация «Приглашаем в гости» денежное вознаграждение 10000 руб.</w:t>
      </w:r>
    </w:p>
    <w:p w:rsidR="00FB07B2" w:rsidRPr="00F132EF" w:rsidRDefault="00FB07B2" w:rsidP="00FD657B">
      <w:p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«Галактика» номинация «Удивляем и удивляемся» денежное вознаграждение 15000 руб.</w:t>
      </w:r>
    </w:p>
    <w:p w:rsidR="00FB07B2" w:rsidRPr="00F132EF" w:rsidRDefault="00FB07B2" w:rsidP="00FD657B">
      <w:pPr>
        <w:tabs>
          <w:tab w:val="left" w:pos="6540"/>
          <w:tab w:val="left" w:pos="8625"/>
        </w:tabs>
        <w:jc w:val="both"/>
        <w:rPr>
          <w:rFonts w:ascii="Times New Roman" w:hAnsi="Times New Roman" w:cs="Times New Roman"/>
          <w:sz w:val="24"/>
          <w:szCs w:val="24"/>
        </w:rPr>
      </w:pPr>
      <w:r w:rsidRPr="00F132EF">
        <w:rPr>
          <w:rFonts w:ascii="Times New Roman" w:hAnsi="Times New Roman" w:cs="Times New Roman"/>
          <w:sz w:val="24"/>
          <w:szCs w:val="24"/>
        </w:rPr>
        <w:t>СОШ №37 номинация «Путешествуем в месте» денежное вознаграждение 5000 руб.</w:t>
      </w:r>
      <w:r w:rsidRPr="00F132EF">
        <w:rPr>
          <w:rFonts w:ascii="Times New Roman" w:hAnsi="Times New Roman" w:cs="Times New Roman"/>
          <w:sz w:val="24"/>
          <w:szCs w:val="24"/>
        </w:rPr>
        <w:tab/>
      </w:r>
    </w:p>
    <w:p w:rsidR="00FB07B2" w:rsidRPr="00F132EF" w:rsidRDefault="00FB07B2" w:rsidP="00FD657B">
      <w:pPr>
        <w:tabs>
          <w:tab w:val="left" w:pos="6540"/>
          <w:tab w:val="left" w:pos="8625"/>
        </w:tabs>
        <w:jc w:val="both"/>
        <w:rPr>
          <w:rFonts w:ascii="Times New Roman" w:hAnsi="Times New Roman" w:cs="Times New Roman"/>
          <w:sz w:val="24"/>
          <w:szCs w:val="24"/>
        </w:rPr>
      </w:pPr>
      <w:r w:rsidRPr="00F132EF">
        <w:rPr>
          <w:rFonts w:ascii="Times New Roman" w:hAnsi="Times New Roman" w:cs="Times New Roman"/>
          <w:sz w:val="24"/>
          <w:szCs w:val="24"/>
        </w:rPr>
        <w:t>ДС №22 номинация « Удивляемся и удивляем» вознаграждение сертификат на игру.</w:t>
      </w:r>
    </w:p>
    <w:p w:rsidR="00FB07B2" w:rsidRPr="00F132EF" w:rsidRDefault="000019C9" w:rsidP="00FD657B">
      <w:pPr>
        <w:tabs>
          <w:tab w:val="left" w:pos="6540"/>
          <w:tab w:val="left" w:pos="8625"/>
        </w:tabs>
        <w:rPr>
          <w:rFonts w:ascii="Times New Roman" w:hAnsi="Times New Roman" w:cs="Times New Roman"/>
          <w:sz w:val="24"/>
          <w:szCs w:val="24"/>
        </w:rPr>
      </w:pPr>
      <w:r>
        <w:rPr>
          <w:rFonts w:ascii="Times New Roman" w:hAnsi="Times New Roman" w:cs="Times New Roman"/>
          <w:sz w:val="24"/>
          <w:szCs w:val="24"/>
        </w:rPr>
        <w:t xml:space="preserve">            </w:t>
      </w:r>
      <w:r w:rsidR="00FB07B2" w:rsidRPr="00F132EF">
        <w:rPr>
          <w:rFonts w:ascii="Times New Roman" w:hAnsi="Times New Roman" w:cs="Times New Roman"/>
          <w:sz w:val="24"/>
          <w:szCs w:val="24"/>
        </w:rPr>
        <w:t>Поздравляем команды с заслуженными наградами.</w:t>
      </w:r>
    </w:p>
    <w:p w:rsidR="00F132EF" w:rsidRPr="00F132EF" w:rsidRDefault="00F132EF" w:rsidP="000019C9">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Защита прав работников у нас поставлена во главу угла, потому что, считаю, что профсоюз – это та организация, которая согласует интересы работодателя и работников. Ведь у руководства учебного учреждения своя политика – чтобы коллектив многого не просил, а работникам в первую очередь нужно, чтобы законы соблюдались, было больше социальных гарантий. Поэтому такое направление  в нашей деятельности, как правозащитная работа, столь важно. Профсоюз контролирует, как работает система оплаты труда, в том числе – в части стимулирующих выплат, как обеспечиваются дополнительные преференции для сотрудников. Иногда правозащитная работа выражается в том, что, видя нарушение своих прав,  люди обращаются с этими </w:t>
      </w:r>
      <w:r w:rsidRPr="00F132EF">
        <w:rPr>
          <w:rFonts w:ascii="Times New Roman" w:hAnsi="Times New Roman" w:cs="Times New Roman"/>
          <w:sz w:val="24"/>
          <w:szCs w:val="24"/>
        </w:rPr>
        <w:lastRenderedPageBreak/>
        <w:t>проблемами в райком профсоюза. И приходится в рамках досудебного разбирательства решать данные вопросы с руководством учебного заведения. Опираемся здесь, конечно, на Трудовой кодекс РФ, который надо выполнять. Эти вопросы мы стараемся решать в досудебном порядке, но бывает, что дела, например, связанные с увольнением сотрудников, доходят до суда. Как правило, мы эти суды выигрываем. Как председатель районной профорганизации, я стою на стороне закона и работников. Здесь важно конструктивное взаимодействие с работодателем. И этот диалог у нас выстроен. Касается это и вопросов оплаты труда, отдыха, в частности, отпускных выплат. Порой приходится решать эти проблемы, потому что законодательство не стоит на месте – постоянно вводятся какие-то новые статьи, ограничения, и нужно поспевать за этим. Самая большая работа, безусловно, связана с защитой пенсионных прав людей. Если в прошлом году мы выиграли семь судебных дел в пользу работников, что в денежном эквиваленте составило более 2 миллионов  рублей, то летом нынешнего года было проведено два судебных заседания. Связаны они были с назначением пенсии двум воспитателям детского сада № 368, и эти процессы мы выиграли. Сейчас в работе два исковых заявления о включении в специальный стаж периодов трудовой деятельности для назначения досрочной пенсии. У нас накоплен богатый опыт в этом плане. Особенно много дел, где рассматриваются факты неправильного наименования учебных заведений. В Орджоникидзевском районе, кстати, немало было ведомственных детских садов, принадлежавших Камской ГЭС, кабельному заводу. Дело в том, что в начале 90-х годов законотворчество брали на себя руководители предприятий, которые нередко называли такие учреждения (поскольку они были большими) детскими комбинатами. И в судах нам приходится доказывать, что это не комбинат питания, а именно образовательное учреждение.</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С какими еще вопросами приходится </w:t>
      </w:r>
      <w:r w:rsidR="0022652F">
        <w:rPr>
          <w:rFonts w:ascii="Times New Roman" w:hAnsi="Times New Roman" w:cs="Times New Roman"/>
          <w:sz w:val="24"/>
          <w:szCs w:val="24"/>
        </w:rPr>
        <w:t>н</w:t>
      </w:r>
      <w:r w:rsidRPr="00F132EF">
        <w:rPr>
          <w:rFonts w:ascii="Times New Roman" w:hAnsi="Times New Roman" w:cs="Times New Roman"/>
          <w:sz w:val="24"/>
          <w:szCs w:val="24"/>
        </w:rPr>
        <w:t>ам сталкиваться?</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Сейчас очень остро стоит вопрос о времени подачи заявления в Пенсионный фонд (ПФР). Так, в октябре нынешнего года ко мне обратилась учительница одной из школ района, и, когда я посмотрела ее документы, оказалось, что она упустила время подачи заявления. Выходит, что она уже восемь месяцев (!) должна была получать льготную пенсию. Я ей сказала: «Немедленно подавать заявление!». На мой взгляд, происходит это из-за того, что изменилось законодательство – вышел 350-й закон, согласно которому увеличился возраст выхода на заслуженный отдых, и люди, не ориентируясь в нем, вовремя не обращаются в ПФР. В прошлом году я вышла с судебного заседания с чувством огромного удовлетворения, потому что в результате у педагога был установлен стаж 25 лет и один день, то есть только на этот день мы опоздали по срокам подачи заявления. Потому как этого человека я курировала около года, чтобы не пропустить нужную дату. Если человек сам не разбирается в этих важных вопросах, то профсоюз всегда ему поможет. И на наших заседаниях, хотя мы давно с председателями </w:t>
      </w:r>
      <w:proofErr w:type="spellStart"/>
      <w:r w:rsidRPr="00F132EF">
        <w:rPr>
          <w:rFonts w:ascii="Times New Roman" w:hAnsi="Times New Roman" w:cs="Times New Roman"/>
          <w:sz w:val="24"/>
          <w:szCs w:val="24"/>
        </w:rPr>
        <w:t>первичек</w:t>
      </w:r>
      <w:proofErr w:type="spellEnd"/>
      <w:r w:rsidRPr="00F132EF">
        <w:rPr>
          <w:rFonts w:ascii="Times New Roman" w:hAnsi="Times New Roman" w:cs="Times New Roman"/>
          <w:sz w:val="24"/>
          <w:szCs w:val="24"/>
        </w:rPr>
        <w:t xml:space="preserve"> и руководителями образовательных учреждений не собирались в формате офлайн, особое их внимание обращаем на то, чтобы держали на контроле именно сроки подачи заявления на пенсию, потому что этот вопрос носит заявительный характер. Когда человек подает заявление в ПФР, с этой даты и начисляется пенсия. В общем, многие работники зачастую именно с помощью профсоюза реализуют свое право на досрочную пенсию. </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lastRenderedPageBreak/>
        <w:t>Кроме того, приходится решать в суде и другие вопросы, связанные с назначением пенсии, определением рабочего стажа. Так, у нас было несколько случаев, когда учитель до поступления в педвуз (колледж, училище) работал и, закончив учебу, вернулся в систему образования на должность, связанную с преподаванием. Это время засчитывается в стаж. Мы выиграли четыре таких дела. Нельзя не сказать и о таких случаях, как восстановление «пионерского» стажа. Мы добились, что пяти педагогам, работавшим в свое время пионервожатыми, зачли эти годы. Есть должность – организатор внеклассной, внешкольной работы, но работодатель иногда забывает указывать в трудовой книжке фразу «с детьми». Не раз приходилось доказывать, что такая работа проводилась именно с детьми. Благодаря только судебному заседанию, грамотной правовой помощи юристов люди могли получить заслуженную пенсию. Вот у меня здесь папки, в которых множество материалов таких дел. В числе тех, кому понадобилась помощь и профсоюза, и юристов, было пять директоров школ. Мы помогаем людям правильно оформлять исковые заявления, определяться со временем их подачи в ПФР.</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А вообще, много ли возникает ситуаций, которые можно разрешить только в суде?</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При нашей законодательной неразберихе это нередко случается. Такой пример. Воспитательница детсада подала заявление в Пенсионный фонд, но ей отказали в назначении пенсии по выслуге лет – не хватало стажа. Мы выдвигали свои аргументы, основываясь на законе. Вместе с заявителем находили в архивах необходимые документы – скажем, приказ Департамента имущественных отношений о передаче предприятия в муниципалитет. Или, допустим, педагога посылают на курсы повышения квалификации, он учится заочно, а ПФР это не учитывает. И нам приходится его убеждать, что эти годы учебы надо включить в стаж, потому что в должностной инструкции учителя (воспитателя) было написано, что он должен повышать свою квалификацию. Независимо от того, работодатель послал его на учебу или он самостоятельно учится. Это должно быть, потому что человек связывает эту учебу со своей профессией. Без вмешательства профсоюза и обращения в суд эти три месяца педагогу бы не включили в стаж. Аргументом в этом случае был приказ Департамента образования, согласно которому работник проходил курсы повышения квалификации. Еще один момент. В Трудовом кодексе есть 173-я статья, которая говорит о том, что это время должно оплачиваться по среднему заработку. У меня как-то был спор с одним руководителем учебного учреждения, утверждавшим, что платить здесь нужно только ставку, и никаких стимулирующих выплат. А на каком, собственно, основании, когда есть закон?</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Возникают у нас трудности не только с названием учреждений, работа в которых дает право на досрочную пенсию, но и должностей. Их список утвердило правительство (25 января 1993 года). Так, руководитель кружка называется педагогом дополнительного образования, который должен работать только в учреждении такого рода. А если в трудовой книжке записано, что он работает в школе, то стаж для льготной пенсии ему не идет. С подобным делом мне тоже приходилось разбираться, где человек работал в образовательном комплексе в Соликамске. Пришлось доказывать, что данный комплекс – это фактически общеобразовательная школа, а речь, между прочим, шла о шести годах и девяти месяцах, которых не хватало до льготного стажа. И здесь выигрыш был за нами. </w:t>
      </w:r>
      <w:r w:rsidRPr="00F132EF">
        <w:rPr>
          <w:rFonts w:ascii="Times New Roman" w:hAnsi="Times New Roman" w:cs="Times New Roman"/>
          <w:sz w:val="24"/>
          <w:szCs w:val="24"/>
        </w:rPr>
        <w:lastRenderedPageBreak/>
        <w:t xml:space="preserve">Конечно, многие судьи в нашем районе уже привыкли к тому, что я представляю в заседании интересы педагогов. И нынче мне было приятно услышать от судьи Натальи Геннадьевны </w:t>
      </w:r>
      <w:proofErr w:type="spellStart"/>
      <w:r w:rsidRPr="00F132EF">
        <w:rPr>
          <w:rFonts w:ascii="Times New Roman" w:hAnsi="Times New Roman" w:cs="Times New Roman"/>
          <w:sz w:val="24"/>
          <w:szCs w:val="24"/>
        </w:rPr>
        <w:t>Шардаковой</w:t>
      </w:r>
      <w:proofErr w:type="spellEnd"/>
      <w:r w:rsidRPr="00F132EF">
        <w:rPr>
          <w:rFonts w:ascii="Times New Roman" w:hAnsi="Times New Roman" w:cs="Times New Roman"/>
          <w:sz w:val="24"/>
          <w:szCs w:val="24"/>
        </w:rPr>
        <w:t xml:space="preserve">  большое спасибо за помощь педагогам. Благодарят и учителя, воспитатели, для которых льготная пенсия очень кстати к их мизерной зарплате. Естественно, получаешь огромное удовлетворение от правозащитной работы.</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Сейчас, когда многие учителя и воспитатели  работают на </w:t>
      </w:r>
      <w:proofErr w:type="spellStart"/>
      <w:r w:rsidRPr="00F132EF">
        <w:rPr>
          <w:rFonts w:ascii="Times New Roman" w:hAnsi="Times New Roman" w:cs="Times New Roman"/>
          <w:sz w:val="24"/>
          <w:szCs w:val="24"/>
        </w:rPr>
        <w:t>удаленке</w:t>
      </w:r>
      <w:proofErr w:type="spellEnd"/>
      <w:r w:rsidRPr="00F132EF">
        <w:rPr>
          <w:rFonts w:ascii="Times New Roman" w:hAnsi="Times New Roman" w:cs="Times New Roman"/>
          <w:sz w:val="24"/>
          <w:szCs w:val="24"/>
        </w:rPr>
        <w:t xml:space="preserve">, важно, чтобы они не были ущемлены в своих правах и получили положенные им за это доплаты. На всех информационных совещаниях профсоюз выступает в защиту педагогов, ведь им, по сути, до глубокой ночи приходится проверять выполнение заданий учеников. В первые дни работы на </w:t>
      </w:r>
      <w:proofErr w:type="spellStart"/>
      <w:r w:rsidRPr="00F132EF">
        <w:rPr>
          <w:rFonts w:ascii="Times New Roman" w:hAnsi="Times New Roman" w:cs="Times New Roman"/>
          <w:sz w:val="24"/>
          <w:szCs w:val="24"/>
        </w:rPr>
        <w:t>дистанте</w:t>
      </w:r>
      <w:proofErr w:type="spellEnd"/>
      <w:r w:rsidRPr="00F132EF">
        <w:rPr>
          <w:rFonts w:ascii="Times New Roman" w:hAnsi="Times New Roman" w:cs="Times New Roman"/>
          <w:sz w:val="24"/>
          <w:szCs w:val="24"/>
        </w:rPr>
        <w:t xml:space="preserve"> у них были эти надбавки.</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Защищать права людей в суде, наверное, непросто. Нужно обладать о</w:t>
      </w:r>
      <w:r w:rsidR="007435FA">
        <w:rPr>
          <w:rFonts w:ascii="Times New Roman" w:hAnsi="Times New Roman" w:cs="Times New Roman"/>
          <w:sz w:val="24"/>
          <w:szCs w:val="24"/>
        </w:rPr>
        <w:t>пределенными правовыми знаниями.</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Да, так как я сама выступаю на заседаниях, приходится многому учиться, консультироваться у юристов, изучать правовые документы, да и специалисты </w:t>
      </w:r>
      <w:proofErr w:type="spellStart"/>
      <w:r w:rsidRPr="00F132EF">
        <w:rPr>
          <w:rFonts w:ascii="Times New Roman" w:hAnsi="Times New Roman" w:cs="Times New Roman"/>
          <w:sz w:val="24"/>
          <w:szCs w:val="24"/>
        </w:rPr>
        <w:t>крайсовпрофа</w:t>
      </w:r>
      <w:proofErr w:type="spellEnd"/>
      <w:r w:rsidRPr="00F132EF">
        <w:rPr>
          <w:rFonts w:ascii="Times New Roman" w:hAnsi="Times New Roman" w:cs="Times New Roman"/>
          <w:sz w:val="24"/>
          <w:szCs w:val="24"/>
        </w:rPr>
        <w:t xml:space="preserve"> помогают. А, кроме того, ведь законотворчество шло на моих глазах. С 2002 года, когда был введен Трудовой кодекс РФ (раньше это был КЗОТ), он стал моей настольной книгой. ТК многие вопросы снимает. Еще нужно сказать о таком важном направлении нашей работы, как участие в подготовке и заключении коллективных договоров, определяющих социально-трудовые гарантии педагогов, защиту их пенсионных прав. КД дает некоторые преференции помимо трудового законодательства, но </w:t>
      </w:r>
      <w:proofErr w:type="spellStart"/>
      <w:r w:rsidRPr="00F132EF">
        <w:rPr>
          <w:rFonts w:ascii="Times New Roman" w:hAnsi="Times New Roman" w:cs="Times New Roman"/>
          <w:sz w:val="24"/>
          <w:szCs w:val="24"/>
        </w:rPr>
        <w:t>колдоговор</w:t>
      </w:r>
      <w:proofErr w:type="spellEnd"/>
      <w:r w:rsidRPr="00F132EF">
        <w:rPr>
          <w:rFonts w:ascii="Times New Roman" w:hAnsi="Times New Roman" w:cs="Times New Roman"/>
          <w:sz w:val="24"/>
          <w:szCs w:val="24"/>
        </w:rPr>
        <w:t xml:space="preserve"> можно принять в учреждении, если в профсоюзе состоят 50 и более процентов работающих в коллективе. Статья 26-я Закона РФ «Об образовании» предусматривает участие работников в управлении учреждений через профсоюз.</w:t>
      </w:r>
    </w:p>
    <w:p w:rsid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Надо сказать, что наши сотрудники порой не видят разницы между коллективным договором и трудовым, который они заключают. Потому в этом направлении у нас ведется очень большая работа. В каждом учебном учреждении мы стараемся инициировать заключение КД и помогаем в его подготовке, каждая организация вносит что-то свое. Но сейчас у нас основная борьба идет за то, чтобы у педагогов были все-таки единые базовые ставки, и зарплата сопоставима с уровнем жизни в регионе. Особенно в связи с поправками в Конституцию РФ, в которой говорится, что Россия – социальное государство. Месяц назад Госдума приняла поправку в 144-ю статью Трудового кодекса, где речь идет о требованиях к системе оплаты труда. Так вот – мы настаиваем на том, чтобы гарантированная часть заработной платы должна составлять 70 процентов от общего заработка, и только 30 процентов – стимулирующие выплаты. Но это требование не всегда выполняется. Ставки в основном очень низкие, их натягивают до средних зарплат по региону только за счет стимулирующих. Я все-таки надеюсь, что благодаря принятию этой поправки должна измениться система оплаты труда педагогов. Конечно, пандемия сказывается, и нам могут сказать </w:t>
      </w:r>
      <w:proofErr w:type="gramStart"/>
      <w:r w:rsidRPr="00F132EF">
        <w:rPr>
          <w:rFonts w:ascii="Times New Roman" w:hAnsi="Times New Roman" w:cs="Times New Roman"/>
          <w:sz w:val="24"/>
          <w:szCs w:val="24"/>
        </w:rPr>
        <w:t>пресловутое</w:t>
      </w:r>
      <w:proofErr w:type="gramEnd"/>
      <w:r w:rsidRPr="00F132EF">
        <w:rPr>
          <w:rFonts w:ascii="Times New Roman" w:hAnsi="Times New Roman" w:cs="Times New Roman"/>
          <w:sz w:val="24"/>
          <w:szCs w:val="24"/>
        </w:rPr>
        <w:t xml:space="preserve">: «Денег нет!». Многие, кстати, не знают, откуда классным руководителям с сентября 2020 года «прилетело» 5 тысяч рублей. А этого же профсоюз добился – сначала с января этого года добавка за классное руководство на уровне Пермского края повысилась до трех тысяч, а теперь еще и федеральная доплата. В учебных учреждениях нашего района численность сотрудников в </w:t>
      </w:r>
      <w:r w:rsidRPr="00F132EF">
        <w:rPr>
          <w:rFonts w:ascii="Times New Roman" w:hAnsi="Times New Roman" w:cs="Times New Roman"/>
          <w:sz w:val="24"/>
          <w:szCs w:val="24"/>
        </w:rPr>
        <w:lastRenderedPageBreak/>
        <w:t xml:space="preserve">профорганизациях разная, нет </w:t>
      </w:r>
      <w:proofErr w:type="spellStart"/>
      <w:r w:rsidRPr="00F132EF">
        <w:rPr>
          <w:rFonts w:ascii="Times New Roman" w:hAnsi="Times New Roman" w:cs="Times New Roman"/>
          <w:sz w:val="24"/>
          <w:szCs w:val="24"/>
        </w:rPr>
        <w:t>первичек</w:t>
      </w:r>
      <w:proofErr w:type="spellEnd"/>
      <w:r w:rsidRPr="00F132EF">
        <w:rPr>
          <w:rFonts w:ascii="Times New Roman" w:hAnsi="Times New Roman" w:cs="Times New Roman"/>
          <w:sz w:val="24"/>
          <w:szCs w:val="24"/>
        </w:rPr>
        <w:t xml:space="preserve"> в детском саду № 394 и в 16-й вечерней школе. Но это все зависит только от работодателей и понимания ими ситуации, ведь далеко не каждый руководитель готов делиться своими полномочиями с профсоюзом. Многие из них чувствуют себя хозяевами в учреждении, хотя это бюджетная организация. Главное, чтобы выполнялись принципы социального партнерства. И еще раз подчеркну, что значимость профсоюза заключается именно в том, чтобы сбалансировать интересы сотрудников и работодателей, чтобы соблюдались трудовые, социальные права педагогов.</w:t>
      </w:r>
    </w:p>
    <w:p w:rsidR="009611C7" w:rsidRDefault="009611C7" w:rsidP="007435FA">
      <w:pPr>
        <w:ind w:firstLine="708"/>
        <w:jc w:val="both"/>
        <w:rPr>
          <w:rFonts w:ascii="Times New Roman" w:hAnsi="Times New Roman" w:cs="Times New Roman"/>
          <w:sz w:val="24"/>
          <w:szCs w:val="24"/>
        </w:rPr>
      </w:pPr>
      <w:r>
        <w:rPr>
          <w:rFonts w:ascii="Times New Roman" w:hAnsi="Times New Roman" w:cs="Times New Roman"/>
          <w:sz w:val="24"/>
          <w:szCs w:val="24"/>
        </w:rPr>
        <w:t>2020 год (</w:t>
      </w:r>
      <w:proofErr w:type="spellStart"/>
      <w:r>
        <w:rPr>
          <w:rFonts w:ascii="Times New Roman" w:hAnsi="Times New Roman" w:cs="Times New Roman"/>
          <w:sz w:val="24"/>
          <w:szCs w:val="24"/>
        </w:rPr>
        <w:t>ковидный</w:t>
      </w:r>
      <w:proofErr w:type="spellEnd"/>
      <w:r>
        <w:rPr>
          <w:rFonts w:ascii="Times New Roman" w:hAnsi="Times New Roman" w:cs="Times New Roman"/>
          <w:sz w:val="24"/>
          <w:szCs w:val="24"/>
        </w:rPr>
        <w:t xml:space="preserve"> год) внес коррективы в наши планы. Мы не смогли провести несколько конкурсов профессионального мастерства: «Моя прекрасная няня», «Идеальная пара», «Улыбка судьбы», широко отметить юбилей сада №49. Главное освоили технологии работы на «</w:t>
      </w:r>
      <w:proofErr w:type="spellStart"/>
      <w:r>
        <w:rPr>
          <w:rFonts w:ascii="Times New Roman" w:hAnsi="Times New Roman" w:cs="Times New Roman"/>
          <w:sz w:val="24"/>
          <w:szCs w:val="24"/>
        </w:rPr>
        <w:t>удаленке</w:t>
      </w:r>
      <w:proofErr w:type="spellEnd"/>
      <w:r>
        <w:rPr>
          <w:rFonts w:ascii="Times New Roman" w:hAnsi="Times New Roman" w:cs="Times New Roman"/>
          <w:sz w:val="24"/>
          <w:szCs w:val="24"/>
        </w:rPr>
        <w:t xml:space="preserve">». Все образовательные учреждения принимали детей, соблюдая меры санитарной безопасности. Профсоюз </w:t>
      </w:r>
      <w:r w:rsidR="005D5067">
        <w:rPr>
          <w:rFonts w:ascii="Times New Roman" w:hAnsi="Times New Roman" w:cs="Times New Roman"/>
          <w:sz w:val="24"/>
          <w:szCs w:val="24"/>
        </w:rPr>
        <w:t>отслеживал сохранение повышенного вознаграждение за классное руководство на уровне учреждения, а также федеральную доплату в 5000 рублей</w:t>
      </w:r>
      <w:r w:rsidR="005E0266">
        <w:rPr>
          <w:rFonts w:ascii="Times New Roman" w:hAnsi="Times New Roman" w:cs="Times New Roman"/>
          <w:sz w:val="24"/>
          <w:szCs w:val="24"/>
        </w:rPr>
        <w:t xml:space="preserve"> с 1 сентября 2020 г</w:t>
      </w:r>
      <w:r w:rsidR="005D5067">
        <w:rPr>
          <w:rFonts w:ascii="Times New Roman" w:hAnsi="Times New Roman" w:cs="Times New Roman"/>
          <w:sz w:val="24"/>
          <w:szCs w:val="24"/>
        </w:rPr>
        <w:t xml:space="preserve">. В мае месяце </w:t>
      </w:r>
      <w:proofErr w:type="spellStart"/>
      <w:r w:rsidR="005D5067">
        <w:rPr>
          <w:rFonts w:ascii="Times New Roman" w:hAnsi="Times New Roman" w:cs="Times New Roman"/>
          <w:sz w:val="24"/>
          <w:szCs w:val="24"/>
        </w:rPr>
        <w:t>КрайСовПроф</w:t>
      </w:r>
      <w:proofErr w:type="spellEnd"/>
      <w:r w:rsidR="005D5067">
        <w:rPr>
          <w:rFonts w:ascii="Times New Roman" w:hAnsi="Times New Roman" w:cs="Times New Roman"/>
          <w:sz w:val="24"/>
          <w:szCs w:val="24"/>
        </w:rPr>
        <w:t xml:space="preserve"> бесплатно выделил на район </w:t>
      </w:r>
      <w:r w:rsidR="005E0266">
        <w:rPr>
          <w:rFonts w:ascii="Times New Roman" w:hAnsi="Times New Roman" w:cs="Times New Roman"/>
          <w:sz w:val="24"/>
          <w:szCs w:val="24"/>
        </w:rPr>
        <w:t>1</w:t>
      </w:r>
      <w:r w:rsidR="005D5067">
        <w:rPr>
          <w:rFonts w:ascii="Times New Roman" w:hAnsi="Times New Roman" w:cs="Times New Roman"/>
          <w:sz w:val="24"/>
          <w:szCs w:val="24"/>
        </w:rPr>
        <w:t>25 шт</w:t>
      </w:r>
      <w:r w:rsidR="00023B4D">
        <w:rPr>
          <w:rFonts w:ascii="Times New Roman" w:hAnsi="Times New Roman" w:cs="Times New Roman"/>
          <w:sz w:val="24"/>
          <w:szCs w:val="24"/>
        </w:rPr>
        <w:t>.</w:t>
      </w:r>
      <w:r w:rsidR="005D5067">
        <w:rPr>
          <w:rFonts w:ascii="Times New Roman" w:hAnsi="Times New Roman" w:cs="Times New Roman"/>
          <w:sz w:val="24"/>
          <w:szCs w:val="24"/>
        </w:rPr>
        <w:t xml:space="preserve"> защитных масок, и помогал членам профсоюза материально </w:t>
      </w:r>
      <w:r w:rsidR="005E0266">
        <w:rPr>
          <w:rFonts w:ascii="Times New Roman" w:hAnsi="Times New Roman" w:cs="Times New Roman"/>
          <w:sz w:val="24"/>
          <w:szCs w:val="24"/>
        </w:rPr>
        <w:t>в критической</w:t>
      </w:r>
      <w:r w:rsidR="005D5067">
        <w:rPr>
          <w:rFonts w:ascii="Times New Roman" w:hAnsi="Times New Roman" w:cs="Times New Roman"/>
          <w:sz w:val="24"/>
          <w:szCs w:val="24"/>
        </w:rPr>
        <w:t xml:space="preserve"> жизненной ситуации (покупка лекарств, материальной компенсации при потери жилья (сгорел дом)). Иначе как «чудо» не назовешь открытие </w:t>
      </w:r>
      <w:r w:rsidR="005E0266">
        <w:rPr>
          <w:rFonts w:ascii="Times New Roman" w:hAnsi="Times New Roman" w:cs="Times New Roman"/>
          <w:sz w:val="24"/>
          <w:szCs w:val="24"/>
        </w:rPr>
        <w:t xml:space="preserve">в этот карантинный год </w:t>
      </w:r>
      <w:r w:rsidR="005D5067">
        <w:rPr>
          <w:rFonts w:ascii="Times New Roman" w:hAnsi="Times New Roman" w:cs="Times New Roman"/>
          <w:sz w:val="24"/>
          <w:szCs w:val="24"/>
        </w:rPr>
        <w:t>нового здания гимназии №3</w:t>
      </w:r>
      <w:r w:rsidR="005E0266">
        <w:rPr>
          <w:rFonts w:ascii="Times New Roman" w:hAnsi="Times New Roman" w:cs="Times New Roman"/>
          <w:sz w:val="24"/>
          <w:szCs w:val="24"/>
        </w:rPr>
        <w:t xml:space="preserve"> 25 января 2021 года</w:t>
      </w:r>
      <w:r w:rsidR="005D5067">
        <w:rPr>
          <w:rFonts w:ascii="Times New Roman" w:hAnsi="Times New Roman" w:cs="Times New Roman"/>
          <w:sz w:val="24"/>
          <w:szCs w:val="24"/>
        </w:rPr>
        <w:t>, на 4 месяца раньше срока.</w:t>
      </w:r>
    </w:p>
    <w:p w:rsidR="00023B4D" w:rsidRPr="00F132EF" w:rsidRDefault="00023B4D" w:rsidP="007435FA">
      <w:pPr>
        <w:ind w:firstLine="708"/>
        <w:jc w:val="both"/>
        <w:rPr>
          <w:rFonts w:ascii="Times New Roman" w:hAnsi="Times New Roman" w:cs="Times New Roman"/>
          <w:sz w:val="24"/>
          <w:szCs w:val="24"/>
        </w:rPr>
      </w:pPr>
      <w:r>
        <w:rPr>
          <w:rFonts w:ascii="Times New Roman" w:hAnsi="Times New Roman" w:cs="Times New Roman"/>
          <w:sz w:val="24"/>
          <w:szCs w:val="24"/>
        </w:rPr>
        <w:t>Возьмемся за руки, друзья, чтоб не пропасть по одиночке!</w:t>
      </w:r>
      <w:bookmarkStart w:id="0" w:name="_GoBack"/>
      <w:bookmarkEnd w:id="0"/>
    </w:p>
    <w:sectPr w:rsidR="00023B4D" w:rsidRPr="00F132E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2D" w:rsidRDefault="00FA102D" w:rsidP="000019C9">
      <w:pPr>
        <w:spacing w:after="0" w:line="240" w:lineRule="auto"/>
      </w:pPr>
      <w:r>
        <w:separator/>
      </w:r>
    </w:p>
  </w:endnote>
  <w:endnote w:type="continuationSeparator" w:id="0">
    <w:p w:rsidR="00FA102D" w:rsidRDefault="00FA102D" w:rsidP="0000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2D" w:rsidRDefault="00FA102D" w:rsidP="000019C9">
      <w:pPr>
        <w:spacing w:after="0" w:line="240" w:lineRule="auto"/>
      </w:pPr>
      <w:r>
        <w:separator/>
      </w:r>
    </w:p>
  </w:footnote>
  <w:footnote w:type="continuationSeparator" w:id="0">
    <w:p w:rsidR="00FA102D" w:rsidRDefault="00FA102D" w:rsidP="00001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4000"/>
      <w:docPartObj>
        <w:docPartGallery w:val="Page Numbers (Top of Page)"/>
        <w:docPartUnique/>
      </w:docPartObj>
    </w:sdtPr>
    <w:sdtEndPr/>
    <w:sdtContent>
      <w:p w:rsidR="00FD657B" w:rsidRDefault="00FD657B" w:rsidP="00FD657B">
        <w:pPr>
          <w:pStyle w:val="a5"/>
          <w:ind w:left="850"/>
          <w:jc w:val="right"/>
        </w:pPr>
      </w:p>
      <w:p w:rsidR="000019C9" w:rsidRDefault="000019C9" w:rsidP="00FD657B">
        <w:pPr>
          <w:pStyle w:val="a5"/>
          <w:ind w:left="850"/>
          <w:jc w:val="right"/>
        </w:pPr>
        <w:r>
          <w:fldChar w:fldCharType="begin"/>
        </w:r>
        <w:r>
          <w:instrText>PAGE   \* MERGEFORMAT</w:instrText>
        </w:r>
        <w:r>
          <w:fldChar w:fldCharType="separate"/>
        </w:r>
        <w:r w:rsidR="005E0266">
          <w:rPr>
            <w:noProof/>
          </w:rPr>
          <w:t>7</w:t>
        </w:r>
        <w:r>
          <w:fldChar w:fldCharType="end"/>
        </w:r>
      </w:p>
    </w:sdtContent>
  </w:sdt>
  <w:p w:rsidR="000019C9" w:rsidRDefault="000019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B3"/>
    <w:multiLevelType w:val="hybridMultilevel"/>
    <w:tmpl w:val="25BCE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358AE"/>
    <w:multiLevelType w:val="hybridMultilevel"/>
    <w:tmpl w:val="ADC6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2023A"/>
    <w:multiLevelType w:val="hybridMultilevel"/>
    <w:tmpl w:val="20B08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251A62"/>
    <w:multiLevelType w:val="hybridMultilevel"/>
    <w:tmpl w:val="B5561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A1"/>
    <w:rsid w:val="000019C9"/>
    <w:rsid w:val="00007E1F"/>
    <w:rsid w:val="00023B4D"/>
    <w:rsid w:val="0005543C"/>
    <w:rsid w:val="00077A42"/>
    <w:rsid w:val="000C66E5"/>
    <w:rsid w:val="00121EA1"/>
    <w:rsid w:val="001403B8"/>
    <w:rsid w:val="0022652F"/>
    <w:rsid w:val="002B42B1"/>
    <w:rsid w:val="00311181"/>
    <w:rsid w:val="00330B37"/>
    <w:rsid w:val="00395C0D"/>
    <w:rsid w:val="004C145A"/>
    <w:rsid w:val="005D5067"/>
    <w:rsid w:val="005E0266"/>
    <w:rsid w:val="005E6503"/>
    <w:rsid w:val="007435FA"/>
    <w:rsid w:val="00934028"/>
    <w:rsid w:val="009611C7"/>
    <w:rsid w:val="00A54D74"/>
    <w:rsid w:val="00BA790C"/>
    <w:rsid w:val="00BD1F90"/>
    <w:rsid w:val="00BE00C4"/>
    <w:rsid w:val="00D538D1"/>
    <w:rsid w:val="00DA62D0"/>
    <w:rsid w:val="00E7577B"/>
    <w:rsid w:val="00EA4AAD"/>
    <w:rsid w:val="00F132EF"/>
    <w:rsid w:val="00F50CD9"/>
    <w:rsid w:val="00F66429"/>
    <w:rsid w:val="00FA102D"/>
    <w:rsid w:val="00FB07B2"/>
    <w:rsid w:val="00FD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EA1"/>
    <w:pPr>
      <w:ind w:left="720"/>
      <w:contextualSpacing/>
    </w:pPr>
  </w:style>
  <w:style w:type="character" w:styleId="a4">
    <w:name w:val="Hyperlink"/>
    <w:basedOn w:val="a0"/>
    <w:uiPriority w:val="99"/>
    <w:unhideWhenUsed/>
    <w:rsid w:val="00BA790C"/>
    <w:rPr>
      <w:color w:val="0000FF" w:themeColor="hyperlink"/>
      <w:u w:val="single"/>
    </w:rPr>
  </w:style>
  <w:style w:type="paragraph" w:styleId="a5">
    <w:name w:val="header"/>
    <w:basedOn w:val="a"/>
    <w:link w:val="a6"/>
    <w:uiPriority w:val="99"/>
    <w:unhideWhenUsed/>
    <w:rsid w:val="000019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19C9"/>
  </w:style>
  <w:style w:type="paragraph" w:styleId="a7">
    <w:name w:val="footer"/>
    <w:basedOn w:val="a"/>
    <w:link w:val="a8"/>
    <w:uiPriority w:val="99"/>
    <w:unhideWhenUsed/>
    <w:rsid w:val="000019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1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EA1"/>
    <w:pPr>
      <w:ind w:left="720"/>
      <w:contextualSpacing/>
    </w:pPr>
  </w:style>
  <w:style w:type="character" w:styleId="a4">
    <w:name w:val="Hyperlink"/>
    <w:basedOn w:val="a0"/>
    <w:uiPriority w:val="99"/>
    <w:unhideWhenUsed/>
    <w:rsid w:val="00BA790C"/>
    <w:rPr>
      <w:color w:val="0000FF" w:themeColor="hyperlink"/>
      <w:u w:val="single"/>
    </w:rPr>
  </w:style>
  <w:style w:type="paragraph" w:styleId="a5">
    <w:name w:val="header"/>
    <w:basedOn w:val="a"/>
    <w:link w:val="a6"/>
    <w:uiPriority w:val="99"/>
    <w:unhideWhenUsed/>
    <w:rsid w:val="000019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19C9"/>
  </w:style>
  <w:style w:type="paragraph" w:styleId="a7">
    <w:name w:val="footer"/>
    <w:basedOn w:val="a"/>
    <w:link w:val="a8"/>
    <w:uiPriority w:val="99"/>
    <w:unhideWhenUsed/>
    <w:rsid w:val="000019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rofobr5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smp_pe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23</cp:revision>
  <dcterms:created xsi:type="dcterms:W3CDTF">2021-03-12T09:30:00Z</dcterms:created>
  <dcterms:modified xsi:type="dcterms:W3CDTF">2021-03-13T08:46:00Z</dcterms:modified>
</cp:coreProperties>
</file>