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8"/>
        <w:gridCol w:w="4819"/>
      </w:tblGrid>
      <w:tr w:rsidR="000712B0" w:rsidTr="000712B0">
        <w:trPr>
          <w:trHeight w:val="1560"/>
          <w:jc w:val="center"/>
        </w:trPr>
        <w:tc>
          <w:tcPr>
            <w:tcW w:w="2500" w:type="pct"/>
          </w:tcPr>
          <w:p w:rsidR="000712B0" w:rsidRDefault="000712B0" w:rsidP="000712B0">
            <w:pPr>
              <w:pStyle w:val="ae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editId="7F80A892">
                  <wp:extent cx="814137" cy="828675"/>
                  <wp:effectExtent l="0" t="0" r="5080" b="0"/>
                  <wp:docPr id="2157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137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712B0" w:rsidRDefault="000712B0" w:rsidP="000712B0">
            <w:pPr>
              <w:pStyle w:val="ae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editId="05CFD4CA">
                  <wp:extent cx="797983" cy="828675"/>
                  <wp:effectExtent l="0" t="0" r="2540" b="0"/>
                  <wp:docPr id="1" name="Рисунок 1" descr="РГ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Г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983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2B0" w:rsidTr="00085B85">
        <w:trPr>
          <w:trHeight w:val="2689"/>
          <w:jc w:val="center"/>
        </w:trPr>
        <w:tc>
          <w:tcPr>
            <w:tcW w:w="2500" w:type="pct"/>
          </w:tcPr>
          <w:p w:rsidR="000712B0" w:rsidRPr="00085B85" w:rsidRDefault="000712B0" w:rsidP="000712B0">
            <w:pPr>
              <w:pStyle w:val="ae"/>
              <w:rPr>
                <w:rFonts w:asciiTheme="majorHAnsi" w:eastAsiaTheme="majorEastAsia" w:hAnsiTheme="majorHAnsi" w:cstheme="majorBidi"/>
                <w:b/>
                <w:caps/>
                <w:sz w:val="32"/>
                <w:szCs w:val="32"/>
              </w:rPr>
            </w:pPr>
            <w:r w:rsidRPr="00085B85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Общероссийский Профсоюз образования</w:t>
            </w:r>
          </w:p>
        </w:tc>
        <w:tc>
          <w:tcPr>
            <w:tcW w:w="2500" w:type="pct"/>
          </w:tcPr>
          <w:p w:rsidR="000712B0" w:rsidRPr="00085B85" w:rsidRDefault="000712B0" w:rsidP="00085B85">
            <w:pPr>
              <w:pStyle w:val="ae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085B8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Российский национальный исследовательский медицинский университет имени Н.И. Пирогова</w:t>
            </w:r>
          </w:p>
        </w:tc>
      </w:tr>
      <w:tr w:rsidR="000712B0">
        <w:trPr>
          <w:trHeight w:val="1440"/>
          <w:jc w:val="center"/>
        </w:trPr>
        <w:sdt>
          <w:sdt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56"/>
              <w:szCs w:val="56"/>
            </w:rPr>
            <w:alias w:val="Название"/>
            <w:id w:val="15524250"/>
            <w:placeholder>
              <w:docPart w:val="FDF655749F1C44BAA700A21DAA1ACC3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gridSpan w:val="2"/>
                <w:tcBorders>
                  <w:bottom w:val="single" w:sz="4" w:space="0" w:color="4F81BD" w:themeColor="accent1"/>
                </w:tcBorders>
                <w:vAlign w:val="center"/>
              </w:tcPr>
              <w:p w:rsidR="000712B0" w:rsidRPr="00C848AF" w:rsidRDefault="000712B0">
                <w:pPr>
                  <w:pStyle w:val="ae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 w:rsidRPr="00C848AF">
                  <w:rPr>
                    <w:rFonts w:asciiTheme="majorHAnsi" w:eastAsiaTheme="majorEastAsia" w:hAnsiTheme="majorHAnsi" w:cstheme="majorBidi"/>
                    <w:color w:val="17365D" w:themeColor="text2" w:themeShade="BF"/>
                    <w:spacing w:val="5"/>
                    <w:kern w:val="28"/>
                    <w:sz w:val="56"/>
                    <w:szCs w:val="56"/>
                  </w:rPr>
                  <w:t>Социально-гигиенические аспекты профессиональной деятельности педагогов и пути улучшения их здоровья</w:t>
                </w:r>
              </w:p>
            </w:tc>
          </w:sdtContent>
        </w:sdt>
      </w:tr>
      <w:tr w:rsidR="000712B0">
        <w:trPr>
          <w:trHeight w:val="720"/>
          <w:jc w:val="center"/>
        </w:trPr>
        <w:tc>
          <w:tcPr>
            <w:tcW w:w="5000" w:type="pct"/>
            <w:gridSpan w:val="2"/>
            <w:tcBorders>
              <w:top w:val="single" w:sz="4" w:space="0" w:color="4F81BD" w:themeColor="accent1"/>
            </w:tcBorders>
            <w:vAlign w:val="center"/>
          </w:tcPr>
          <w:p w:rsidR="000712B0" w:rsidRPr="000712B0" w:rsidRDefault="000712B0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12B0" w:rsidTr="000712B0">
        <w:trPr>
          <w:trHeight w:val="3757"/>
          <w:jc w:val="center"/>
        </w:trPr>
        <w:tc>
          <w:tcPr>
            <w:tcW w:w="5000" w:type="pct"/>
            <w:gridSpan w:val="2"/>
            <w:tcBorders>
              <w:top w:val="single" w:sz="4" w:space="0" w:color="4F81BD" w:themeColor="accent1"/>
            </w:tcBorders>
            <w:vAlign w:val="center"/>
          </w:tcPr>
          <w:p w:rsidR="000712B0" w:rsidRPr="000712B0" w:rsidRDefault="002B7971" w:rsidP="002B7971">
            <w:pPr>
              <w:pStyle w:val="ae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sdt>
              <w:sdtPr>
                <w:rPr>
                  <w:rFonts w:ascii="Times New Roman" w:eastAsia="Times New Roman" w:hAnsi="Times New Roman"/>
                  <w:sz w:val="32"/>
                  <w:szCs w:val="32"/>
                  <w:lang w:eastAsia="ru-RU"/>
                </w:rPr>
                <w:alias w:val="Подзаголовок"/>
                <w:id w:val="15524255"/>
                <w:placeholder>
                  <w:docPart w:val="4EF979FA0C494B1AB61CB815E98CB8C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C57A14" w:rsidRPr="00085B85">
                  <w:rPr>
                    <w:rFonts w:ascii="Times New Roman" w:eastAsia="Times New Roman" w:hAnsi="Times New Roman"/>
                    <w:sz w:val="32"/>
                    <w:szCs w:val="32"/>
                    <w:lang w:eastAsia="ru-RU"/>
                  </w:rPr>
                  <w:t xml:space="preserve">выводы по результатам мониторинга, проведенного совместно ЦС Общероссийского Профсоюза образования </w:t>
                </w:r>
                <w:r w:rsidR="00C57A14">
                  <w:rPr>
                    <w:rFonts w:ascii="Times New Roman" w:eastAsia="Times New Roman" w:hAnsi="Times New Roman"/>
                    <w:sz w:val="32"/>
                    <w:szCs w:val="32"/>
                    <w:lang w:eastAsia="ru-RU"/>
                  </w:rPr>
                  <w:t xml:space="preserve">и </w:t>
                </w:r>
                <w:r w:rsidR="00C57A14" w:rsidRPr="005C4FAD">
                  <w:rPr>
                    <w:rFonts w:ascii="Times New Roman" w:eastAsia="Times New Roman" w:hAnsi="Times New Roman"/>
                    <w:sz w:val="32"/>
                    <w:szCs w:val="32"/>
                    <w:lang w:eastAsia="ru-RU"/>
                  </w:rPr>
                  <w:t>Российск</w:t>
                </w:r>
                <w:r w:rsidR="00C57A14">
                  <w:rPr>
                    <w:rFonts w:ascii="Times New Roman" w:eastAsia="Times New Roman" w:hAnsi="Times New Roman"/>
                    <w:sz w:val="32"/>
                    <w:szCs w:val="32"/>
                    <w:lang w:eastAsia="ru-RU"/>
                  </w:rPr>
                  <w:t>им</w:t>
                </w:r>
                <w:r w:rsidR="00C57A14" w:rsidRPr="005C4FAD">
                  <w:rPr>
                    <w:rFonts w:ascii="Times New Roman" w:eastAsia="Times New Roman" w:hAnsi="Times New Roman"/>
                    <w:sz w:val="32"/>
                    <w:szCs w:val="32"/>
                    <w:lang w:eastAsia="ru-RU"/>
                  </w:rPr>
                  <w:t xml:space="preserve"> национальн</w:t>
                </w:r>
                <w:r w:rsidR="00C57A14">
                  <w:rPr>
                    <w:rFonts w:ascii="Times New Roman" w:eastAsia="Times New Roman" w:hAnsi="Times New Roman"/>
                    <w:sz w:val="32"/>
                    <w:szCs w:val="32"/>
                    <w:lang w:eastAsia="ru-RU"/>
                  </w:rPr>
                  <w:t>ым</w:t>
                </w:r>
                <w:r w:rsidR="00C57A14" w:rsidRPr="005C4FAD">
                  <w:rPr>
                    <w:rFonts w:ascii="Times New Roman" w:eastAsia="Times New Roman" w:hAnsi="Times New Roman"/>
                    <w:sz w:val="32"/>
                    <w:szCs w:val="32"/>
                    <w:lang w:eastAsia="ru-RU"/>
                  </w:rPr>
                  <w:t xml:space="preserve"> исследовательск</w:t>
                </w:r>
                <w:r w:rsidR="00C57A14">
                  <w:rPr>
                    <w:rFonts w:ascii="Times New Roman" w:eastAsia="Times New Roman" w:hAnsi="Times New Roman"/>
                    <w:sz w:val="32"/>
                    <w:szCs w:val="32"/>
                    <w:lang w:eastAsia="ru-RU"/>
                  </w:rPr>
                  <w:t>им</w:t>
                </w:r>
                <w:r w:rsidR="00C57A14" w:rsidRPr="005C4FAD">
                  <w:rPr>
                    <w:rFonts w:ascii="Times New Roman" w:eastAsia="Times New Roman" w:hAnsi="Times New Roman"/>
                    <w:sz w:val="32"/>
                    <w:szCs w:val="32"/>
                    <w:lang w:eastAsia="ru-RU"/>
                  </w:rPr>
                  <w:t xml:space="preserve"> медицинск</w:t>
                </w:r>
                <w:r w:rsidR="00C57A14">
                  <w:rPr>
                    <w:rFonts w:ascii="Times New Roman" w:eastAsia="Times New Roman" w:hAnsi="Times New Roman"/>
                    <w:sz w:val="32"/>
                    <w:szCs w:val="32"/>
                    <w:lang w:eastAsia="ru-RU"/>
                  </w:rPr>
                  <w:t>им</w:t>
                </w:r>
                <w:r w:rsidR="00C57A14" w:rsidRPr="005C4FAD">
                  <w:rPr>
                    <w:rFonts w:ascii="Times New Roman" w:eastAsia="Times New Roman" w:hAnsi="Times New Roman"/>
                    <w:sz w:val="32"/>
                    <w:szCs w:val="32"/>
                    <w:lang w:eastAsia="ru-RU"/>
                  </w:rPr>
                  <w:t xml:space="preserve"> университет</w:t>
                </w:r>
                <w:r w:rsidR="00C57A14">
                  <w:rPr>
                    <w:rFonts w:ascii="Times New Roman" w:eastAsia="Times New Roman" w:hAnsi="Times New Roman"/>
                    <w:sz w:val="32"/>
                    <w:szCs w:val="32"/>
                    <w:lang w:eastAsia="ru-RU"/>
                  </w:rPr>
                  <w:t>ом</w:t>
                </w:r>
                <w:r w:rsidR="00C57A14" w:rsidRPr="005C4FAD">
                  <w:rPr>
                    <w:rFonts w:ascii="Times New Roman" w:eastAsia="Times New Roman" w:hAnsi="Times New Roman"/>
                    <w:sz w:val="32"/>
                    <w:szCs w:val="32"/>
                    <w:lang w:eastAsia="ru-RU"/>
                  </w:rPr>
                  <w:t xml:space="preserve"> им. Н.И. Пирогова</w:t>
                </w:r>
                <w:r w:rsidR="00C57A14" w:rsidRPr="00021EAC">
                  <w:rPr>
                    <w:rFonts w:ascii="Times New Roman" w:eastAsia="Times New Roman" w:hAnsi="Times New Roman"/>
                    <w:sz w:val="32"/>
                    <w:szCs w:val="32"/>
                    <w:lang w:eastAsia="ru-RU"/>
                  </w:rPr>
                  <w:t xml:space="preserve"> </w:t>
                </w:r>
                <w:r w:rsidR="00C57A14" w:rsidRPr="00085B85">
                  <w:rPr>
                    <w:rFonts w:ascii="Times New Roman" w:eastAsia="Times New Roman" w:hAnsi="Times New Roman"/>
                    <w:sz w:val="32"/>
                    <w:szCs w:val="32"/>
                    <w:lang w:eastAsia="ru-RU"/>
                  </w:rPr>
                  <w:t>по исследованию состояния здоровья, условий трудовой деятельности и образа жизни педагогических работников</w:t>
                </w:r>
              </w:sdtContent>
            </w:sdt>
          </w:p>
        </w:tc>
      </w:tr>
      <w:tr w:rsidR="000712B0">
        <w:trPr>
          <w:trHeight w:val="360"/>
          <w:jc w:val="center"/>
        </w:trPr>
        <w:tc>
          <w:tcPr>
            <w:tcW w:w="5000" w:type="pct"/>
            <w:gridSpan w:val="2"/>
            <w:vAlign w:val="center"/>
          </w:tcPr>
          <w:p w:rsidR="000712B0" w:rsidRDefault="000712B0">
            <w:pPr>
              <w:pStyle w:val="ae"/>
            </w:pPr>
          </w:p>
        </w:tc>
      </w:tr>
    </w:tbl>
    <w:p w:rsidR="000712B0" w:rsidRDefault="000712B0"/>
    <w:p w:rsidR="000712B0" w:rsidRDefault="000712B0"/>
    <w:p w:rsidR="000712B0" w:rsidRDefault="000712B0"/>
    <w:p w:rsidR="000712B0" w:rsidRDefault="000712B0"/>
    <w:p w:rsidR="000712B0" w:rsidRDefault="000712B0"/>
    <w:p w:rsidR="000712B0" w:rsidRPr="000712B0" w:rsidRDefault="000712B0" w:rsidP="000712B0">
      <w:pPr>
        <w:pStyle w:val="ae"/>
        <w:rPr>
          <w:rFonts w:ascii="Times New Roman" w:eastAsia="Times New Roman" w:hAnsi="Times New Roman"/>
          <w:sz w:val="36"/>
          <w:szCs w:val="36"/>
          <w:lang w:eastAsia="ru-RU"/>
        </w:rPr>
      </w:pPr>
      <w:r w:rsidRPr="000712B0">
        <w:rPr>
          <w:rFonts w:ascii="Times New Roman" w:eastAsia="Times New Roman" w:hAnsi="Times New Roman"/>
          <w:sz w:val="36"/>
          <w:szCs w:val="36"/>
          <w:lang w:eastAsia="ru-RU"/>
        </w:rPr>
        <w:t>Москва, 2015</w:t>
      </w:r>
    </w:p>
    <w:p w:rsidR="000712B0" w:rsidRDefault="000712B0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712B0" w:rsidRDefault="000712B0" w:rsidP="000712B0">
      <w:pPr>
        <w:pStyle w:val="1"/>
        <w:jc w:val="center"/>
        <w:rPr>
          <w:color w:val="auto"/>
          <w:sz w:val="32"/>
          <w:szCs w:val="32"/>
        </w:rPr>
      </w:pPr>
    </w:p>
    <w:p w:rsidR="00085B85" w:rsidRDefault="00085B85" w:rsidP="008A7914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712B0">
        <w:rPr>
          <w:rFonts w:ascii="Times New Roman" w:hAnsi="Times New Roman"/>
          <w:i/>
          <w:sz w:val="28"/>
          <w:szCs w:val="28"/>
        </w:rPr>
        <w:t>В соответствии с Постановлением Исполкома Профсоюза №15 от 23.09.2013г. пров</w:t>
      </w:r>
      <w:r>
        <w:rPr>
          <w:rFonts w:ascii="Times New Roman" w:hAnsi="Times New Roman"/>
          <w:i/>
          <w:sz w:val="28"/>
          <w:szCs w:val="28"/>
        </w:rPr>
        <w:t>е</w:t>
      </w:r>
      <w:r w:rsidRPr="000712B0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ен</w:t>
      </w:r>
      <w:r w:rsidRPr="000712B0">
        <w:rPr>
          <w:rFonts w:ascii="Times New Roman" w:hAnsi="Times New Roman"/>
          <w:i/>
          <w:sz w:val="28"/>
          <w:szCs w:val="28"/>
        </w:rPr>
        <w:t xml:space="preserve"> мониторинг по исследованию состояния здоровья, условий трудовой деятельности и образа жизни, организации медицинской помощи педагогических кадров школ и высших учебных заведений с целью выявления факторов риска и разработки мероприятий по их нивелированию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85B85" w:rsidRDefault="00085B85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</w:p>
    <w:p w:rsidR="00085B85" w:rsidRDefault="00085B85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Рабочая группа в составе </w:t>
      </w:r>
    </w:p>
    <w:p w:rsidR="00085B85" w:rsidRDefault="00085B85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 Общероссийского Профсоюза образования – </w:t>
      </w:r>
    </w:p>
    <w:p w:rsidR="00085B85" w:rsidRDefault="00085B85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Дудин В.Н., заместитель Председателя Профсоюза</w:t>
      </w:r>
    </w:p>
    <w:p w:rsidR="00085B85" w:rsidRDefault="00085B85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Щемелев Ю.Г., зав. Отделом охраны труда и здоровья</w:t>
      </w:r>
    </w:p>
    <w:p w:rsidR="00085B85" w:rsidRDefault="00085B85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Иллиев С.П., главный технический инспектор труда ЦС Профсоюза </w:t>
      </w:r>
    </w:p>
    <w:p w:rsidR="00085B85" w:rsidRDefault="00085B85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</w:p>
    <w:p w:rsidR="00085B85" w:rsidRDefault="00085B85" w:rsidP="00085B8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 </w:t>
      </w:r>
      <w:r w:rsidRPr="00085B85">
        <w:rPr>
          <w:rFonts w:ascii="Times New Roman" w:hAnsi="Times New Roman"/>
          <w:bCs/>
          <w:i/>
          <w:sz w:val="28"/>
          <w:szCs w:val="28"/>
        </w:rPr>
        <w:t>Российск</w:t>
      </w:r>
      <w:r>
        <w:rPr>
          <w:rFonts w:ascii="Times New Roman" w:hAnsi="Times New Roman"/>
          <w:bCs/>
          <w:i/>
          <w:sz w:val="28"/>
          <w:szCs w:val="28"/>
        </w:rPr>
        <w:t xml:space="preserve">ого </w:t>
      </w:r>
      <w:r w:rsidRPr="00085B85">
        <w:rPr>
          <w:rFonts w:ascii="Times New Roman" w:hAnsi="Times New Roman"/>
          <w:bCs/>
          <w:i/>
          <w:sz w:val="28"/>
          <w:szCs w:val="28"/>
        </w:rPr>
        <w:t>национальн</w:t>
      </w:r>
      <w:r>
        <w:rPr>
          <w:rFonts w:ascii="Times New Roman" w:hAnsi="Times New Roman"/>
          <w:bCs/>
          <w:i/>
          <w:sz w:val="28"/>
          <w:szCs w:val="28"/>
        </w:rPr>
        <w:t>ого</w:t>
      </w:r>
      <w:r w:rsidRPr="00085B85">
        <w:rPr>
          <w:rFonts w:ascii="Times New Roman" w:hAnsi="Times New Roman"/>
          <w:bCs/>
          <w:i/>
          <w:sz w:val="28"/>
          <w:szCs w:val="28"/>
        </w:rPr>
        <w:t xml:space="preserve"> исследовательск</w:t>
      </w:r>
      <w:r>
        <w:rPr>
          <w:rFonts w:ascii="Times New Roman" w:hAnsi="Times New Roman"/>
          <w:bCs/>
          <w:i/>
          <w:sz w:val="28"/>
          <w:szCs w:val="28"/>
        </w:rPr>
        <w:t>ого</w:t>
      </w:r>
      <w:r w:rsidRPr="00085B85">
        <w:rPr>
          <w:rFonts w:ascii="Times New Roman" w:hAnsi="Times New Roman"/>
          <w:bCs/>
          <w:i/>
          <w:sz w:val="28"/>
          <w:szCs w:val="28"/>
        </w:rPr>
        <w:t xml:space="preserve"> медицинск</w:t>
      </w:r>
      <w:r>
        <w:rPr>
          <w:rFonts w:ascii="Times New Roman" w:hAnsi="Times New Roman"/>
          <w:bCs/>
          <w:i/>
          <w:sz w:val="28"/>
          <w:szCs w:val="28"/>
        </w:rPr>
        <w:t>ого</w:t>
      </w:r>
      <w:r w:rsidRPr="00085B85">
        <w:rPr>
          <w:rFonts w:ascii="Times New Roman" w:hAnsi="Times New Roman"/>
          <w:bCs/>
          <w:i/>
          <w:sz w:val="28"/>
          <w:szCs w:val="28"/>
        </w:rPr>
        <w:t xml:space="preserve"> университет</w:t>
      </w:r>
      <w:r>
        <w:rPr>
          <w:rFonts w:ascii="Times New Roman" w:hAnsi="Times New Roman"/>
          <w:bCs/>
          <w:i/>
          <w:sz w:val="28"/>
          <w:szCs w:val="28"/>
        </w:rPr>
        <w:t xml:space="preserve">а </w:t>
      </w:r>
      <w:r w:rsidRPr="00085B85">
        <w:rPr>
          <w:rFonts w:ascii="Times New Roman" w:hAnsi="Times New Roman"/>
          <w:bCs/>
          <w:i/>
          <w:sz w:val="28"/>
          <w:szCs w:val="28"/>
        </w:rPr>
        <w:t xml:space="preserve"> имени Н.И. Пирогова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</w:p>
    <w:p w:rsidR="00085B85" w:rsidRDefault="00085B85" w:rsidP="00085B85">
      <w:pPr>
        <w:rPr>
          <w:rFonts w:ascii="Times New Roman" w:hAnsi="Times New Roman"/>
          <w:i/>
          <w:sz w:val="28"/>
          <w:szCs w:val="28"/>
        </w:rPr>
      </w:pPr>
      <w:r w:rsidRPr="00085B85">
        <w:rPr>
          <w:rFonts w:ascii="Times New Roman" w:hAnsi="Times New Roman"/>
          <w:i/>
          <w:sz w:val="28"/>
          <w:szCs w:val="28"/>
        </w:rPr>
        <w:t>Полунина Н.В.</w:t>
      </w:r>
      <w:r>
        <w:rPr>
          <w:rFonts w:ascii="Times New Roman" w:hAnsi="Times New Roman"/>
          <w:i/>
          <w:sz w:val="28"/>
          <w:szCs w:val="28"/>
        </w:rPr>
        <w:t>,</w:t>
      </w:r>
      <w:r w:rsidRPr="00085B85">
        <w:rPr>
          <w:rFonts w:ascii="Times New Roman" w:hAnsi="Times New Roman"/>
          <w:i/>
          <w:sz w:val="28"/>
          <w:szCs w:val="28"/>
        </w:rPr>
        <w:t xml:space="preserve"> </w:t>
      </w:r>
      <w:r w:rsidR="00124981">
        <w:rPr>
          <w:rFonts w:ascii="Times New Roman" w:hAnsi="Times New Roman"/>
          <w:i/>
          <w:sz w:val="28"/>
          <w:szCs w:val="28"/>
        </w:rPr>
        <w:t>з</w:t>
      </w:r>
      <w:r w:rsidRPr="00085B85">
        <w:rPr>
          <w:rFonts w:ascii="Times New Roman" w:hAnsi="Times New Roman"/>
          <w:i/>
          <w:sz w:val="28"/>
          <w:szCs w:val="28"/>
        </w:rPr>
        <w:t>ав</w:t>
      </w:r>
      <w:r w:rsidR="00431255">
        <w:rPr>
          <w:rFonts w:ascii="Times New Roman" w:hAnsi="Times New Roman"/>
          <w:i/>
          <w:sz w:val="28"/>
          <w:szCs w:val="28"/>
        </w:rPr>
        <w:t>.</w:t>
      </w:r>
      <w:r w:rsidRPr="00085B85">
        <w:rPr>
          <w:rFonts w:ascii="Times New Roman" w:hAnsi="Times New Roman"/>
          <w:i/>
          <w:sz w:val="28"/>
          <w:szCs w:val="28"/>
        </w:rPr>
        <w:t xml:space="preserve"> кафедрой  «Общественное здоровье и здравоохранение, экономика здравоохранения» член-корреспондент  РАМН, профессор, доктор медицинских наук  </w:t>
      </w:r>
    </w:p>
    <w:p w:rsidR="00085B85" w:rsidRPr="00431255" w:rsidRDefault="00085B85" w:rsidP="00085B85">
      <w:pPr>
        <w:rPr>
          <w:rFonts w:ascii="Times New Roman" w:hAnsi="Times New Roman"/>
          <w:i/>
          <w:sz w:val="28"/>
          <w:szCs w:val="28"/>
        </w:rPr>
      </w:pPr>
      <w:r w:rsidRPr="00431255">
        <w:rPr>
          <w:rFonts w:ascii="Times New Roman" w:hAnsi="Times New Roman"/>
          <w:i/>
          <w:sz w:val="28"/>
          <w:szCs w:val="28"/>
        </w:rPr>
        <w:t>Полунин В.С.</w:t>
      </w:r>
      <w:r w:rsidR="00431255">
        <w:rPr>
          <w:rFonts w:ascii="Times New Roman" w:hAnsi="Times New Roman"/>
          <w:i/>
          <w:sz w:val="28"/>
          <w:szCs w:val="28"/>
        </w:rPr>
        <w:t>,</w:t>
      </w:r>
      <w:r w:rsidRPr="00431255">
        <w:rPr>
          <w:rFonts w:ascii="Times New Roman" w:hAnsi="Times New Roman"/>
          <w:i/>
          <w:sz w:val="28"/>
          <w:szCs w:val="28"/>
        </w:rPr>
        <w:t xml:space="preserve">  </w:t>
      </w:r>
      <w:r w:rsidR="00431255" w:rsidRPr="00085B85">
        <w:rPr>
          <w:rFonts w:ascii="Times New Roman" w:hAnsi="Times New Roman"/>
          <w:i/>
          <w:sz w:val="28"/>
          <w:szCs w:val="28"/>
        </w:rPr>
        <w:t>доктор медицинских наук</w:t>
      </w:r>
      <w:r w:rsidRPr="00431255">
        <w:rPr>
          <w:rFonts w:ascii="Times New Roman" w:hAnsi="Times New Roman"/>
          <w:i/>
          <w:sz w:val="28"/>
          <w:szCs w:val="28"/>
        </w:rPr>
        <w:t>, профессор</w:t>
      </w:r>
      <w:r w:rsidR="00431255" w:rsidRPr="00431255">
        <w:rPr>
          <w:rFonts w:ascii="Times New Roman" w:hAnsi="Times New Roman"/>
          <w:i/>
          <w:sz w:val="28"/>
          <w:szCs w:val="28"/>
        </w:rPr>
        <w:t xml:space="preserve"> </w:t>
      </w:r>
    </w:p>
    <w:p w:rsidR="00431255" w:rsidRDefault="00431255" w:rsidP="00431255">
      <w:pPr>
        <w:widowControl w:val="0"/>
        <w:spacing w:after="24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431255">
        <w:rPr>
          <w:rFonts w:ascii="Times New Roman" w:hAnsi="Times New Roman"/>
          <w:i/>
          <w:sz w:val="28"/>
          <w:szCs w:val="28"/>
        </w:rPr>
        <w:t>Каракаева</w:t>
      </w:r>
      <w:proofErr w:type="spellEnd"/>
      <w:r w:rsidRPr="00431255">
        <w:rPr>
          <w:rFonts w:ascii="Times New Roman" w:hAnsi="Times New Roman"/>
          <w:i/>
          <w:sz w:val="28"/>
          <w:szCs w:val="28"/>
        </w:rPr>
        <w:t xml:space="preserve"> Э.Б., Маслова Д.В., </w:t>
      </w:r>
      <w:proofErr w:type="spellStart"/>
      <w:r w:rsidRPr="00431255">
        <w:rPr>
          <w:rFonts w:ascii="Times New Roman" w:hAnsi="Times New Roman"/>
          <w:i/>
          <w:sz w:val="28"/>
          <w:szCs w:val="28"/>
        </w:rPr>
        <w:t>Солтамакова</w:t>
      </w:r>
      <w:proofErr w:type="spellEnd"/>
      <w:r w:rsidRPr="00431255">
        <w:rPr>
          <w:rFonts w:ascii="Times New Roman" w:hAnsi="Times New Roman"/>
          <w:i/>
          <w:sz w:val="28"/>
          <w:szCs w:val="28"/>
        </w:rPr>
        <w:t xml:space="preserve"> С.</w:t>
      </w:r>
      <w:r>
        <w:rPr>
          <w:rFonts w:ascii="Times New Roman" w:eastAsia="Times New Roman" w:hAnsi="Times New Roman"/>
          <w:bCs/>
          <w:smallCaps/>
          <w:sz w:val="28"/>
          <w:szCs w:val="28"/>
          <w:lang w:eastAsia="ru-RU"/>
        </w:rPr>
        <w:t xml:space="preserve"> </w:t>
      </w:r>
      <w:r w:rsidRPr="00431255">
        <w:rPr>
          <w:rFonts w:ascii="Times New Roman" w:hAnsi="Times New Roman"/>
          <w:i/>
          <w:sz w:val="28"/>
          <w:szCs w:val="28"/>
        </w:rPr>
        <w:t>асс</w:t>
      </w:r>
      <w:r>
        <w:rPr>
          <w:rFonts w:ascii="Times New Roman" w:hAnsi="Times New Roman"/>
          <w:i/>
          <w:sz w:val="28"/>
          <w:szCs w:val="28"/>
        </w:rPr>
        <w:t>истенты</w:t>
      </w:r>
    </w:p>
    <w:p w:rsidR="00431255" w:rsidRDefault="00431255" w:rsidP="00431255">
      <w:pPr>
        <w:widowControl w:val="0"/>
        <w:spacing w:after="240" w:line="240" w:lineRule="auto"/>
        <w:rPr>
          <w:rFonts w:ascii="Times New Roman" w:hAnsi="Times New Roman"/>
          <w:i/>
          <w:sz w:val="28"/>
          <w:szCs w:val="28"/>
        </w:rPr>
      </w:pPr>
    </w:p>
    <w:p w:rsidR="00431255" w:rsidRPr="00431255" w:rsidRDefault="00431255" w:rsidP="0043125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C57A14">
        <w:rPr>
          <w:rFonts w:ascii="Times New Roman" w:hAnsi="Times New Roman"/>
          <w:i/>
          <w:sz w:val="28"/>
          <w:szCs w:val="28"/>
        </w:rPr>
        <w:t>ровела</w:t>
      </w:r>
      <w:r>
        <w:rPr>
          <w:rFonts w:ascii="Times New Roman" w:hAnsi="Times New Roman"/>
          <w:i/>
          <w:sz w:val="28"/>
          <w:szCs w:val="28"/>
        </w:rPr>
        <w:t xml:space="preserve"> работу по разработке анкет, их распространению среди работников, непосредственно связанным с процессом образования (в начальном, общем, высшем), сбору и обработке полученных результатов, </w:t>
      </w:r>
      <w:r w:rsidR="00C57A14">
        <w:rPr>
          <w:rFonts w:ascii="Times New Roman" w:hAnsi="Times New Roman"/>
          <w:i/>
          <w:sz w:val="28"/>
          <w:szCs w:val="28"/>
        </w:rPr>
        <w:t xml:space="preserve">и </w:t>
      </w:r>
      <w:r>
        <w:rPr>
          <w:rFonts w:ascii="Times New Roman" w:hAnsi="Times New Roman"/>
          <w:i/>
          <w:sz w:val="28"/>
          <w:szCs w:val="28"/>
        </w:rPr>
        <w:t xml:space="preserve">представляет предварительные выводы, основанные на данных, полученных от  </w:t>
      </w:r>
      <w:r w:rsidRPr="00431255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47</w:t>
      </w:r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 </w:t>
      </w:r>
      <w:r w:rsidRPr="00431255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897</w:t>
      </w:r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 xml:space="preserve"> </w:t>
      </w:r>
      <w:r w:rsidRPr="00431255">
        <w:rPr>
          <w:rFonts w:ascii="Times New Roman" w:hAnsi="Times New Roman"/>
          <w:i/>
          <w:sz w:val="28"/>
          <w:szCs w:val="28"/>
        </w:rPr>
        <w:t xml:space="preserve">респондентов  (в </w:t>
      </w:r>
      <w:proofErr w:type="spellStart"/>
      <w:r w:rsidRPr="00431255">
        <w:rPr>
          <w:rFonts w:ascii="Times New Roman" w:hAnsi="Times New Roman"/>
          <w:i/>
          <w:sz w:val="28"/>
          <w:szCs w:val="28"/>
        </w:rPr>
        <w:t>т.ч</w:t>
      </w:r>
      <w:proofErr w:type="spellEnd"/>
      <w:r w:rsidRPr="00431255">
        <w:rPr>
          <w:rFonts w:ascii="Times New Roman" w:hAnsi="Times New Roman"/>
          <w:i/>
          <w:sz w:val="28"/>
          <w:szCs w:val="28"/>
        </w:rPr>
        <w:t xml:space="preserve">. </w:t>
      </w:r>
      <w:r w:rsidRPr="00431255">
        <w:rPr>
          <w:rFonts w:ascii="Times New Roman" w:hAnsi="Times New Roman"/>
          <w:b/>
          <w:i/>
          <w:sz w:val="28"/>
          <w:szCs w:val="28"/>
        </w:rPr>
        <w:t>45162</w:t>
      </w:r>
      <w:r w:rsidRPr="00431255">
        <w:rPr>
          <w:rFonts w:ascii="Times New Roman" w:hAnsi="Times New Roman"/>
          <w:i/>
          <w:sz w:val="28"/>
          <w:szCs w:val="28"/>
        </w:rPr>
        <w:t xml:space="preserve"> от учителей и </w:t>
      </w:r>
      <w:r w:rsidRPr="00431255">
        <w:rPr>
          <w:rFonts w:ascii="Times New Roman" w:hAnsi="Times New Roman"/>
          <w:b/>
          <w:i/>
          <w:sz w:val="28"/>
          <w:szCs w:val="28"/>
        </w:rPr>
        <w:t xml:space="preserve">2735 </w:t>
      </w:r>
      <w:r w:rsidRPr="00431255">
        <w:rPr>
          <w:rFonts w:ascii="Times New Roman" w:hAnsi="Times New Roman"/>
          <w:i/>
          <w:sz w:val="28"/>
          <w:szCs w:val="28"/>
        </w:rPr>
        <w:t>от преподавателей вузов)</w:t>
      </w:r>
      <w:r>
        <w:rPr>
          <w:rFonts w:ascii="Times New Roman" w:hAnsi="Times New Roman"/>
          <w:i/>
          <w:sz w:val="28"/>
          <w:szCs w:val="28"/>
        </w:rPr>
        <w:t xml:space="preserve"> из </w:t>
      </w:r>
      <w:r w:rsidRPr="00431255">
        <w:rPr>
          <w:rFonts w:ascii="Times New Roman" w:hAnsi="Times New Roman"/>
          <w:b/>
          <w:i/>
          <w:sz w:val="28"/>
          <w:szCs w:val="28"/>
        </w:rPr>
        <w:t>54</w:t>
      </w:r>
      <w:r>
        <w:rPr>
          <w:rFonts w:ascii="Times New Roman" w:hAnsi="Times New Roman"/>
          <w:i/>
          <w:sz w:val="28"/>
          <w:szCs w:val="28"/>
        </w:rPr>
        <w:t xml:space="preserve"> регионов России.</w:t>
      </w:r>
      <w:r w:rsidR="00FC0F88">
        <w:rPr>
          <w:rFonts w:ascii="Times New Roman" w:hAnsi="Times New Roman"/>
          <w:i/>
          <w:sz w:val="28"/>
          <w:szCs w:val="28"/>
        </w:rPr>
        <w:t xml:space="preserve"> Каждая анкета содержит порядка 300 вопросов.</w:t>
      </w:r>
    </w:p>
    <w:p w:rsidR="00431255" w:rsidRPr="00431255" w:rsidRDefault="00431255" w:rsidP="00431255">
      <w:pPr>
        <w:rPr>
          <w:rFonts w:ascii="Times New Roman" w:hAnsi="Times New Roman"/>
          <w:i/>
          <w:sz w:val="28"/>
          <w:szCs w:val="28"/>
        </w:rPr>
      </w:pPr>
    </w:p>
    <w:p w:rsidR="00431255" w:rsidRPr="0063356D" w:rsidRDefault="00431255" w:rsidP="00431255">
      <w:pPr>
        <w:widowControl w:val="0"/>
        <w:spacing w:after="240" w:line="240" w:lineRule="auto"/>
        <w:rPr>
          <w:rFonts w:ascii="Times New Roman" w:hAnsi="Times New Roman"/>
          <w:smallCaps/>
          <w:sz w:val="28"/>
          <w:szCs w:val="28"/>
        </w:rPr>
      </w:pPr>
    </w:p>
    <w:p w:rsidR="00085B85" w:rsidRPr="00085B85" w:rsidRDefault="00085B85" w:rsidP="00085B85">
      <w:pPr>
        <w:rPr>
          <w:rFonts w:ascii="Times New Roman" w:hAnsi="Times New Roman"/>
          <w:i/>
          <w:sz w:val="28"/>
          <w:szCs w:val="28"/>
        </w:rPr>
      </w:pPr>
    </w:p>
    <w:p w:rsidR="00085B85" w:rsidRDefault="00085B85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</w:p>
    <w:p w:rsidR="00085B85" w:rsidRDefault="00085B85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2E65A5" w:rsidRPr="000712B0" w:rsidRDefault="002E65A5" w:rsidP="000712B0">
      <w:pPr>
        <w:pStyle w:val="1"/>
        <w:jc w:val="center"/>
        <w:rPr>
          <w:sz w:val="32"/>
          <w:szCs w:val="32"/>
        </w:rPr>
      </w:pPr>
      <w:r w:rsidRPr="000712B0">
        <w:rPr>
          <w:color w:val="auto"/>
          <w:sz w:val="32"/>
          <w:szCs w:val="32"/>
        </w:rPr>
        <w:lastRenderedPageBreak/>
        <w:t>Социально-гигиенические аспекты профессиональной деятельности педагогов и пути улучшения их здоровья</w:t>
      </w:r>
    </w:p>
    <w:p w:rsidR="00D35BD7" w:rsidRPr="00E02A34" w:rsidRDefault="00D35BD7" w:rsidP="00E02A34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A3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B797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02A34">
        <w:rPr>
          <w:rFonts w:ascii="Times New Roman" w:eastAsia="Times New Roman" w:hAnsi="Times New Roman"/>
          <w:sz w:val="24"/>
          <w:szCs w:val="24"/>
          <w:lang w:eastAsia="ru-RU"/>
        </w:rPr>
        <w:t>ыводы Российского национального исследовательского медицинского университета им. Н.И. Пирогова по</w:t>
      </w:r>
      <w:r w:rsidR="00501FF2" w:rsidRPr="00E02A34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 мониторинга, </w:t>
      </w:r>
      <w:proofErr w:type="gramStart"/>
      <w:r w:rsidR="00501FF2" w:rsidRPr="00E02A34">
        <w:rPr>
          <w:rFonts w:ascii="Times New Roman" w:eastAsia="Times New Roman" w:hAnsi="Times New Roman"/>
          <w:sz w:val="24"/>
          <w:szCs w:val="24"/>
          <w:lang w:eastAsia="ru-RU"/>
        </w:rPr>
        <w:t>проведенного  совместно</w:t>
      </w:r>
      <w:proofErr w:type="gramEnd"/>
      <w:r w:rsidR="00501FF2" w:rsidRPr="00E02A34">
        <w:rPr>
          <w:rFonts w:ascii="Times New Roman" w:eastAsia="Times New Roman" w:hAnsi="Times New Roman"/>
          <w:sz w:val="24"/>
          <w:szCs w:val="24"/>
          <w:lang w:eastAsia="ru-RU"/>
        </w:rPr>
        <w:t xml:space="preserve"> с ЦС Общероссийского Профсоюза образования по</w:t>
      </w:r>
      <w:r w:rsidRPr="00E02A34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исследованию состояния здоровья, условий трудовой деятельности и образа жизни педагогических работников.)</w:t>
      </w:r>
    </w:p>
    <w:p w:rsidR="002E65A5" w:rsidRDefault="002E65A5" w:rsidP="002E65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472A1">
        <w:rPr>
          <w:rFonts w:ascii="Times New Roman" w:eastAsia="Times New Roman" w:hAnsi="Times New Roman"/>
          <w:sz w:val="28"/>
          <w:szCs w:val="28"/>
          <w:lang w:eastAsia="ru-RU"/>
        </w:rPr>
        <w:t>ажнейши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B472A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B472A1">
        <w:rPr>
          <w:rFonts w:ascii="Times New Roman" w:eastAsia="Times New Roman" w:hAnsi="Times New Roman"/>
          <w:sz w:val="28"/>
          <w:szCs w:val="28"/>
          <w:lang w:eastAsia="ru-RU"/>
        </w:rPr>
        <w:t>, которые предъявля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472A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B47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B472A1">
        <w:rPr>
          <w:rFonts w:ascii="Times New Roman" w:eastAsia="Times New Roman" w:hAnsi="Times New Roman"/>
          <w:sz w:val="28"/>
          <w:szCs w:val="28"/>
          <w:lang w:eastAsia="ru-RU"/>
        </w:rPr>
        <w:t>професси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B472A1">
        <w:rPr>
          <w:rFonts w:ascii="Times New Roman" w:eastAsia="Times New Roman" w:hAnsi="Times New Roman"/>
          <w:sz w:val="28"/>
          <w:szCs w:val="28"/>
          <w:lang w:eastAsia="ru-RU"/>
        </w:rPr>
        <w:t>педагога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472A1">
        <w:rPr>
          <w:rFonts w:ascii="Times New Roman" w:eastAsia="Times New Roman" w:hAnsi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472A1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четкость социальной позиции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B472A1">
        <w:rPr>
          <w:rFonts w:ascii="Times New Roman" w:eastAsia="Times New Roman" w:hAnsi="Times New Roman"/>
          <w:sz w:val="28"/>
          <w:szCs w:val="28"/>
          <w:lang w:eastAsia="ru-RU"/>
        </w:rPr>
        <w:t>профессиона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лизм</w:t>
      </w:r>
      <w:r w:rsidRPr="00B472A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Безусловно, п</w:t>
      </w:r>
      <w:r w:rsidRPr="00B472A1">
        <w:rPr>
          <w:rFonts w:ascii="Times New Roman" w:eastAsia="Times New Roman" w:hAnsi="Times New Roman"/>
          <w:sz w:val="28"/>
          <w:szCs w:val="28"/>
          <w:lang w:eastAsia="ru-RU"/>
        </w:rPr>
        <w:t xml:space="preserve">едагог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47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обладать </w:t>
      </w:r>
      <w:r w:rsidRPr="00B472A1">
        <w:rPr>
          <w:rFonts w:ascii="Times New Roman" w:eastAsia="Times New Roman" w:hAnsi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472A1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интеллектуальных, волевых и эмоционально-оценочных отношений к миру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845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4570">
        <w:rPr>
          <w:rFonts w:ascii="Times New Roman" w:eastAsia="Times New Roman" w:hAnsi="Times New Roman"/>
          <w:sz w:val="28"/>
          <w:szCs w:val="24"/>
          <w:lang w:eastAsia="ru-RU"/>
        </w:rPr>
        <w:t xml:space="preserve">Социальная позиция педагога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определяется его</w:t>
      </w:r>
      <w:r w:rsidRPr="00084570">
        <w:rPr>
          <w:rFonts w:ascii="Times New Roman" w:eastAsia="Times New Roman" w:hAnsi="Times New Roman"/>
          <w:sz w:val="28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084570">
        <w:rPr>
          <w:rFonts w:ascii="Times New Roman" w:eastAsia="Times New Roman" w:hAnsi="Times New Roman"/>
          <w:sz w:val="28"/>
          <w:szCs w:val="24"/>
          <w:lang w:eastAsia="ru-RU"/>
        </w:rPr>
        <w:t xml:space="preserve"> взглядов, убеждений и ценностн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084570">
        <w:rPr>
          <w:rFonts w:ascii="Times New Roman" w:eastAsia="Times New Roman" w:hAnsi="Times New Roman"/>
          <w:sz w:val="28"/>
          <w:szCs w:val="24"/>
          <w:lang w:eastAsia="ru-RU"/>
        </w:rPr>
        <w:t xml:space="preserve"> ориентаци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ей</w:t>
      </w:r>
      <w:r w:rsidRPr="00084570">
        <w:rPr>
          <w:rFonts w:ascii="Times New Roman" w:eastAsia="Times New Roman" w:hAnsi="Times New Roman"/>
          <w:sz w:val="28"/>
          <w:szCs w:val="24"/>
          <w:lang w:eastAsia="ru-RU"/>
        </w:rPr>
        <w:t>, которые формир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уются на протяжении всей жизни, начиная</w:t>
      </w:r>
      <w:r w:rsidRPr="0008457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 обучения в </w:t>
      </w:r>
      <w:r w:rsidRPr="00084570">
        <w:rPr>
          <w:rFonts w:ascii="Times New Roman" w:eastAsia="Times New Roman" w:hAnsi="Times New Roman"/>
          <w:sz w:val="28"/>
          <w:szCs w:val="24"/>
          <w:lang w:eastAsia="ru-RU"/>
        </w:rPr>
        <w:t xml:space="preserve">общеобразовательной школе.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084570">
        <w:rPr>
          <w:rFonts w:ascii="Times New Roman" w:eastAsia="Times New Roman" w:hAnsi="Times New Roman"/>
          <w:sz w:val="28"/>
          <w:szCs w:val="24"/>
          <w:lang w:eastAsia="ru-RU"/>
        </w:rPr>
        <w:t>рофессиональн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ая</w:t>
      </w:r>
      <w:r w:rsidRPr="00084570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а, которая начинается с периода обучения в вузе и продолжается на протяжении всей трудовой деятельности,</w:t>
      </w:r>
      <w:r w:rsidRPr="00084570">
        <w:rPr>
          <w:rFonts w:ascii="Times New Roman" w:eastAsia="Times New Roman" w:hAnsi="Times New Roman"/>
          <w:sz w:val="28"/>
          <w:szCs w:val="24"/>
          <w:lang w:eastAsia="ru-RU"/>
        </w:rPr>
        <w:t xml:space="preserve"> создает мотивационно-ценностное отношение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осуществлению педагогической деятельности</w:t>
      </w:r>
      <w:r w:rsidRPr="00084570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2E65A5" w:rsidRPr="00CD519D" w:rsidRDefault="002E65A5" w:rsidP="002E65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связи с этим за</w:t>
      </w:r>
      <w:r w:rsidRPr="00160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педагогами </w:t>
      </w:r>
      <w:r w:rsidRPr="0016044F">
        <w:rPr>
          <w:rFonts w:ascii="Times New Roman" w:hAnsi="Times New Roman"/>
          <w:sz w:val="28"/>
          <w:szCs w:val="28"/>
        </w:rPr>
        <w:t>закрепил</w:t>
      </w:r>
      <w:r>
        <w:rPr>
          <w:rFonts w:ascii="Times New Roman" w:hAnsi="Times New Roman"/>
          <w:sz w:val="28"/>
          <w:szCs w:val="28"/>
        </w:rPr>
        <w:t>и</w:t>
      </w:r>
      <w:r w:rsidRPr="0016044F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 xml:space="preserve">неразрывно связанные между собой </w:t>
      </w:r>
      <w:r w:rsidRPr="0016044F">
        <w:rPr>
          <w:rFonts w:ascii="Times New Roman" w:hAnsi="Times New Roman"/>
          <w:sz w:val="28"/>
          <w:szCs w:val="28"/>
        </w:rPr>
        <w:t>воспитательная</w:t>
      </w:r>
      <w:r>
        <w:rPr>
          <w:rFonts w:ascii="Times New Roman" w:hAnsi="Times New Roman"/>
          <w:sz w:val="28"/>
          <w:szCs w:val="28"/>
        </w:rPr>
        <w:t xml:space="preserve"> и обучающая </w:t>
      </w:r>
      <w:r w:rsidRPr="0016044F">
        <w:rPr>
          <w:rFonts w:ascii="Times New Roman" w:hAnsi="Times New Roman"/>
          <w:sz w:val="28"/>
          <w:szCs w:val="28"/>
        </w:rPr>
        <w:t>функци</w:t>
      </w:r>
      <w:r>
        <w:rPr>
          <w:rFonts w:ascii="Times New Roman" w:hAnsi="Times New Roman"/>
          <w:sz w:val="28"/>
          <w:szCs w:val="28"/>
        </w:rPr>
        <w:t>и</w:t>
      </w:r>
      <w:r w:rsidRPr="001604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н</w:t>
      </w:r>
      <w:r w:rsidRPr="00CD519D">
        <w:rPr>
          <w:rFonts w:ascii="Times New Roman" w:hAnsi="Times New Roman"/>
          <w:sz w:val="28"/>
        </w:rPr>
        <w:t xml:space="preserve">ельзя обучать, не оказывая воспитательного влияния, так нельзя и решать воспитательные задачи, не вооружив воспитанников сложной системой знаний, умений и </w:t>
      </w:r>
      <w:r w:rsidRPr="00CD519D">
        <w:rPr>
          <w:rFonts w:ascii="Times New Roman" w:hAnsi="Times New Roman"/>
          <w:sz w:val="28"/>
          <w:szCs w:val="28"/>
        </w:rPr>
        <w:t>навыков.</w:t>
      </w:r>
    </w:p>
    <w:p w:rsidR="002E65A5" w:rsidRDefault="002E65A5" w:rsidP="002E65A5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519D">
        <w:rPr>
          <w:sz w:val="28"/>
          <w:szCs w:val="28"/>
        </w:rPr>
        <w:t>Принадлежность человека к той или иной профессии проявляется в особенностях его деятельности</w:t>
      </w:r>
      <w:r>
        <w:rPr>
          <w:sz w:val="28"/>
          <w:szCs w:val="28"/>
        </w:rPr>
        <w:t>,</w:t>
      </w:r>
      <w:r w:rsidRPr="00CD5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D519D">
        <w:rPr>
          <w:sz w:val="28"/>
          <w:szCs w:val="28"/>
        </w:rPr>
        <w:t xml:space="preserve">образе </w:t>
      </w:r>
      <w:r>
        <w:rPr>
          <w:sz w:val="28"/>
          <w:szCs w:val="28"/>
        </w:rPr>
        <w:t xml:space="preserve">его </w:t>
      </w:r>
      <w:r w:rsidRPr="00CD519D">
        <w:rPr>
          <w:sz w:val="28"/>
          <w:szCs w:val="28"/>
        </w:rPr>
        <w:t>мышления</w:t>
      </w:r>
      <w:r>
        <w:rPr>
          <w:sz w:val="28"/>
          <w:szCs w:val="28"/>
        </w:rPr>
        <w:t>, в характере поведения</w:t>
      </w:r>
      <w:r w:rsidRPr="00CD519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D519D">
        <w:rPr>
          <w:sz w:val="28"/>
          <w:szCs w:val="28"/>
        </w:rPr>
        <w:t>едагогическая профессия относится к группе профессий, предметом которых является другой человек</w:t>
      </w:r>
      <w:r>
        <w:rPr>
          <w:sz w:val="28"/>
          <w:szCs w:val="28"/>
        </w:rPr>
        <w:t>, поэтому заключается в том, что п</w:t>
      </w:r>
      <w:r w:rsidRPr="00CD519D">
        <w:rPr>
          <w:sz w:val="28"/>
          <w:szCs w:val="28"/>
        </w:rPr>
        <w:t>едагог управля</w:t>
      </w:r>
      <w:r>
        <w:rPr>
          <w:sz w:val="28"/>
          <w:szCs w:val="28"/>
        </w:rPr>
        <w:t>е</w:t>
      </w:r>
      <w:r w:rsidRPr="00CD519D">
        <w:rPr>
          <w:sz w:val="28"/>
          <w:szCs w:val="28"/>
        </w:rPr>
        <w:t>т процессом интеллектуального, эмоционального и физического развития</w:t>
      </w:r>
      <w:r>
        <w:rPr>
          <w:sz w:val="28"/>
          <w:szCs w:val="28"/>
        </w:rPr>
        <w:t xml:space="preserve"> обучающегося</w:t>
      </w:r>
      <w:r w:rsidRPr="00CD519D">
        <w:rPr>
          <w:sz w:val="28"/>
          <w:szCs w:val="28"/>
        </w:rPr>
        <w:t>, формир</w:t>
      </w:r>
      <w:r>
        <w:rPr>
          <w:sz w:val="28"/>
          <w:szCs w:val="28"/>
        </w:rPr>
        <w:t>ует</w:t>
      </w:r>
      <w:r w:rsidRPr="00CD5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него </w:t>
      </w:r>
      <w:r w:rsidRPr="00CD519D">
        <w:rPr>
          <w:sz w:val="28"/>
          <w:szCs w:val="28"/>
        </w:rPr>
        <w:t>духовн</w:t>
      </w:r>
      <w:r>
        <w:rPr>
          <w:sz w:val="28"/>
          <w:szCs w:val="28"/>
        </w:rPr>
        <w:t>ый</w:t>
      </w:r>
      <w:r w:rsidRPr="00CD519D">
        <w:rPr>
          <w:sz w:val="28"/>
          <w:szCs w:val="28"/>
        </w:rPr>
        <w:t xml:space="preserve"> мир.</w:t>
      </w:r>
      <w:r>
        <w:rPr>
          <w:sz w:val="28"/>
          <w:szCs w:val="28"/>
        </w:rPr>
        <w:t xml:space="preserve"> </w:t>
      </w:r>
      <w:r w:rsidRPr="00CD519D">
        <w:rPr>
          <w:sz w:val="28"/>
          <w:szCs w:val="28"/>
        </w:rPr>
        <w:t>Основное содержание педагогической профессии составляют взаимоотношения с людьми</w:t>
      </w:r>
      <w:r>
        <w:rPr>
          <w:sz w:val="28"/>
          <w:szCs w:val="28"/>
        </w:rPr>
        <w:t xml:space="preserve">, умение понять и </w:t>
      </w:r>
      <w:r w:rsidRPr="00CD519D">
        <w:rPr>
          <w:sz w:val="28"/>
          <w:szCs w:val="28"/>
        </w:rPr>
        <w:t>направить усилия других людей на их достижение</w:t>
      </w:r>
      <w:r w:rsidRPr="001D7CF6">
        <w:rPr>
          <w:sz w:val="28"/>
          <w:szCs w:val="28"/>
        </w:rPr>
        <w:t xml:space="preserve"> </w:t>
      </w:r>
      <w:r w:rsidRPr="00CD519D">
        <w:rPr>
          <w:sz w:val="28"/>
          <w:szCs w:val="28"/>
        </w:rPr>
        <w:t>цел</w:t>
      </w:r>
      <w:r>
        <w:rPr>
          <w:sz w:val="28"/>
          <w:szCs w:val="28"/>
        </w:rPr>
        <w:t>ей, поставленных государством и обществом</w:t>
      </w:r>
      <w:r w:rsidRPr="00CD519D">
        <w:rPr>
          <w:sz w:val="28"/>
          <w:szCs w:val="28"/>
        </w:rPr>
        <w:t xml:space="preserve">. </w:t>
      </w:r>
    </w:p>
    <w:p w:rsidR="002E65A5" w:rsidRDefault="002E65A5" w:rsidP="002E65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относятся к 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>особ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которой 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>характерны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>многообразн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наиболее напряженные виды профессиональной 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 w:rsidRPr="00C05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Профессия педагога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одной стороны 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социально-значимой для всех слоев населения,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поскольку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они, начиная со школы, формиру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ют основы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 у подрастающего поколения, а с другой стороны эта профессия является чрезвычайно эмоциональной и творческой, что требует больших сил. </w:t>
      </w:r>
    </w:p>
    <w:p w:rsidR="002E65A5" w:rsidRDefault="002E65A5" w:rsidP="002E65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профессиональная деятельность учителей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преподавателей сопряжена с воздействием 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>больш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стресс-факторов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способствующих развитию различных 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>психосоматических заболеваний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Учитывая выше сказанное, а так же тот факт, что с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>овременное состояние 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тельной</w:t>
      </w:r>
      <w:r w:rsidRPr="00555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отрасли,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модернизация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внедрение новых педагогических технологий, </w:t>
      </w:r>
      <w:r w:rsidRPr="00E406BD">
        <w:rPr>
          <w:rFonts w:ascii="Times New Roman" w:hAnsi="Times New Roman"/>
          <w:sz w:val="28"/>
          <w:szCs w:val="28"/>
        </w:rPr>
        <w:t xml:space="preserve">увеличение нервно-психического напряжения </w:t>
      </w:r>
      <w:r>
        <w:rPr>
          <w:rFonts w:ascii="Times New Roman" w:hAnsi="Times New Roman"/>
          <w:sz w:val="28"/>
          <w:szCs w:val="28"/>
        </w:rPr>
        <w:t xml:space="preserve">в образовательной среде </w:t>
      </w:r>
      <w:r w:rsidRPr="00E406BD">
        <w:rPr>
          <w:rFonts w:ascii="Times New Roman" w:eastAsia="Times New Roman" w:hAnsi="Times New Roman"/>
          <w:sz w:val="28"/>
          <w:szCs w:val="28"/>
          <w:lang w:eastAsia="ru-RU"/>
        </w:rPr>
        <w:t>способству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406B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ухудшению здоровья педагогов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>естественно и закономерно требу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более серьезного отношения к сохранению ими здоровью, к разработке оздоровительных программ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E65A5" w:rsidRPr="00245CEB" w:rsidRDefault="002E65A5" w:rsidP="002E65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CEB">
        <w:rPr>
          <w:rFonts w:ascii="Times New Roman" w:hAnsi="Times New Roman"/>
          <w:sz w:val="28"/>
          <w:szCs w:val="28"/>
        </w:rPr>
        <w:t>Следует подчеркнуть, что, сохраняя здоровье педагогов, мы сохраняем з</w:t>
      </w:r>
      <w:r w:rsidRPr="00245CEB">
        <w:rPr>
          <w:rFonts w:ascii="Times New Roman" w:hAnsi="Times New Roman"/>
          <w:iCs/>
          <w:sz w:val="28"/>
          <w:szCs w:val="28"/>
        </w:rPr>
        <w:t>доровье подрастающего поколения, которое в значительной степени зависит от физического и психического здоровья педагогов, изучению которого и определению факторов, оказывающих на него влияние, до сих пор уделяется недостаточное внимание.</w:t>
      </w:r>
    </w:p>
    <w:p w:rsidR="002E65A5" w:rsidRDefault="002E65A5" w:rsidP="002E65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Проведенный 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профессиональной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преподавателей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взаимосвязи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их 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здоровьем, изучение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особенностей 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>образа жизни данной категории населения</w:t>
      </w:r>
      <w:r w:rsidR="006337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полученных от них анкет (4</w:t>
      </w:r>
      <w:r w:rsidR="005B6C38">
        <w:rPr>
          <w:rFonts w:ascii="Times New Roman" w:eastAsia="Times New Roman" w:hAnsi="Times New Roman"/>
          <w:sz w:val="28"/>
          <w:szCs w:val="28"/>
          <w:lang w:eastAsia="ru-RU"/>
        </w:rPr>
        <w:t>5,1</w:t>
      </w:r>
      <w:r w:rsidR="006337B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от учителей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337B3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5B6C3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337B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B6C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6337B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преподавателей вузов) из 54 регионов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позволил получить следующие данные.</w:t>
      </w:r>
    </w:p>
    <w:p w:rsidR="002E65A5" w:rsidRPr="00BF293C" w:rsidRDefault="002E65A5" w:rsidP="002E65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93C">
        <w:rPr>
          <w:rFonts w:ascii="Times New Roman" w:hAnsi="Times New Roman"/>
          <w:sz w:val="28"/>
          <w:szCs w:val="28"/>
        </w:rPr>
        <w:t>Среди опрошенных преподавателей преобладают женщины (92,6%), в возрасте от 36 до 55 лет (58,4%), в том числе от 40 до 50 лет (35,7%). Обращает на себя внимание, что каждый пятый работающий учитель является пенсионером (18,2%). Отмечено, что средний стаж составляет 18,2±0,6 года, в том числе в данном учреждении 15,9±0,4 лет. При этом каждый третий учитель имеет стаж работы в качестве педагога более 25 лет (33,4%), в том числе в данном учреждении 68,9% учителей работает более 20 лет.</w:t>
      </w:r>
    </w:p>
    <w:p w:rsidR="00021F54" w:rsidRPr="00BF293C" w:rsidRDefault="002E65A5" w:rsidP="002E65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93C">
        <w:rPr>
          <w:rFonts w:ascii="Times New Roman" w:hAnsi="Times New Roman"/>
          <w:sz w:val="28"/>
          <w:szCs w:val="28"/>
        </w:rPr>
        <w:lastRenderedPageBreak/>
        <w:t>Среди опрошенных преподавателей преобладают женщины (67,4%), в возрасте от 30 до 49 лет (54,8%), имеющих высшее профессиональное образование (91,5% являются специалистами), с общим педагогическим стажем работы от 15 до 20 лет (</w:t>
      </w:r>
      <w:r w:rsidR="00906490" w:rsidRPr="00BF293C">
        <w:rPr>
          <w:rFonts w:ascii="Times New Roman" w:hAnsi="Times New Roman"/>
          <w:sz w:val="28"/>
          <w:szCs w:val="28"/>
        </w:rPr>
        <w:t>79,3</w:t>
      </w:r>
      <w:r w:rsidRPr="00BF293C">
        <w:rPr>
          <w:rFonts w:ascii="Times New Roman" w:hAnsi="Times New Roman"/>
          <w:sz w:val="28"/>
          <w:szCs w:val="28"/>
        </w:rPr>
        <w:t>%</w:t>
      </w:r>
      <w:r w:rsidR="00906490" w:rsidRPr="00BF293C">
        <w:rPr>
          <w:rFonts w:ascii="Times New Roman" w:hAnsi="Times New Roman"/>
          <w:sz w:val="28"/>
          <w:szCs w:val="28"/>
        </w:rPr>
        <w:t xml:space="preserve"> учителей и 84,6% преподавателей</w:t>
      </w:r>
      <w:r w:rsidRPr="00BF293C">
        <w:rPr>
          <w:rFonts w:ascii="Times New Roman" w:hAnsi="Times New Roman"/>
          <w:sz w:val="28"/>
          <w:szCs w:val="28"/>
        </w:rPr>
        <w:t xml:space="preserve">), в том числе </w:t>
      </w:r>
      <w:r w:rsidR="00906490" w:rsidRPr="00BF293C">
        <w:rPr>
          <w:rFonts w:ascii="Times New Roman" w:hAnsi="Times New Roman"/>
          <w:sz w:val="28"/>
          <w:szCs w:val="28"/>
        </w:rPr>
        <w:t>в большинстве случаев с таким же стажем работы в</w:t>
      </w:r>
      <w:r w:rsidRPr="00BF293C">
        <w:rPr>
          <w:rFonts w:ascii="Times New Roman" w:hAnsi="Times New Roman"/>
          <w:sz w:val="28"/>
          <w:szCs w:val="28"/>
        </w:rPr>
        <w:t xml:space="preserve"> данном учреждении (</w:t>
      </w:r>
      <w:r w:rsidR="00906490" w:rsidRPr="00BF293C">
        <w:rPr>
          <w:rFonts w:ascii="Times New Roman" w:hAnsi="Times New Roman"/>
          <w:sz w:val="28"/>
          <w:szCs w:val="28"/>
        </w:rPr>
        <w:t>70,8% учителей и 62</w:t>
      </w:r>
      <w:r w:rsidRPr="00BF293C">
        <w:rPr>
          <w:rFonts w:ascii="Times New Roman" w:hAnsi="Times New Roman"/>
          <w:sz w:val="28"/>
          <w:szCs w:val="28"/>
        </w:rPr>
        <w:t>,</w:t>
      </w:r>
      <w:r w:rsidR="00906490" w:rsidRPr="00BF293C">
        <w:rPr>
          <w:rFonts w:ascii="Times New Roman" w:hAnsi="Times New Roman"/>
          <w:sz w:val="28"/>
          <w:szCs w:val="28"/>
        </w:rPr>
        <w:t>4</w:t>
      </w:r>
      <w:r w:rsidRPr="00BF293C">
        <w:rPr>
          <w:rFonts w:ascii="Times New Roman" w:hAnsi="Times New Roman"/>
          <w:sz w:val="28"/>
          <w:szCs w:val="28"/>
        </w:rPr>
        <w:t>%</w:t>
      </w:r>
      <w:r w:rsidR="00906490" w:rsidRPr="00BF293C">
        <w:rPr>
          <w:rFonts w:ascii="Times New Roman" w:hAnsi="Times New Roman"/>
          <w:sz w:val="28"/>
          <w:szCs w:val="28"/>
        </w:rPr>
        <w:t xml:space="preserve"> преподавателей).</w:t>
      </w:r>
    </w:p>
    <w:p w:rsidR="002E65A5" w:rsidRDefault="002E65A5" w:rsidP="002E65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293C">
        <w:rPr>
          <w:rFonts w:ascii="Times New Roman" w:eastAsia="Times New Roman" w:hAnsi="Times New Roman"/>
          <w:sz w:val="28"/>
          <w:szCs w:val="28"/>
          <w:lang w:eastAsia="ru-RU"/>
        </w:rPr>
        <w:t>На современном этапе одной из</w:t>
      </w:r>
      <w:r w:rsidRPr="00C17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актуальных тем становится проблема сохранения и поддержания здоровья педагога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тем более, что </w:t>
      </w:r>
      <w:r w:rsidRPr="00C17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профессиональная деятельность педагогов является одним из наиболее напряженных видов социальн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воздействий</w:t>
      </w:r>
      <w:r w:rsidRPr="00C17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организм человека </w:t>
      </w:r>
      <w:r w:rsidRPr="00C17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входит в группу профессий с большим присутствием факторов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оказывающих</w:t>
      </w:r>
      <w:r w:rsidRPr="005B0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негативное влияние на здоровье</w:t>
      </w:r>
      <w:r w:rsidRPr="00C17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Крайне неблагоприятным является хроническое воздействие негативных факторов, поскольку приводит к нарушению нормального функционирования организма,</w:t>
      </w:r>
      <w:r w:rsidRPr="005B0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7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и эмоциональному выгоранию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и, в конечном итог</w:t>
      </w:r>
      <w:r w:rsidR="000B4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способствует ухудшению здоровья.</w:t>
      </w:r>
    </w:p>
    <w:p w:rsidR="00B57973" w:rsidRPr="00BF293C" w:rsidRDefault="002E65A5" w:rsidP="002E65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93C">
        <w:rPr>
          <w:rFonts w:ascii="Times New Roman" w:hAnsi="Times New Roman"/>
          <w:sz w:val="28"/>
          <w:szCs w:val="28"/>
        </w:rPr>
        <w:t xml:space="preserve">Среди неблагоприятных факторов ведущее место занимают условия труда, в том числе </w:t>
      </w:r>
      <w:r w:rsidR="00021F54" w:rsidRPr="00BF293C">
        <w:rPr>
          <w:rFonts w:ascii="Times New Roman" w:hAnsi="Times New Roman"/>
          <w:sz w:val="28"/>
          <w:szCs w:val="28"/>
        </w:rPr>
        <w:t xml:space="preserve">превышение </w:t>
      </w:r>
      <w:r w:rsidRPr="00BF293C">
        <w:rPr>
          <w:rFonts w:ascii="Times New Roman" w:hAnsi="Times New Roman"/>
          <w:sz w:val="28"/>
          <w:szCs w:val="28"/>
        </w:rPr>
        <w:t>продолжительност</w:t>
      </w:r>
      <w:r w:rsidR="00021F54" w:rsidRPr="00BF293C">
        <w:rPr>
          <w:rFonts w:ascii="Times New Roman" w:hAnsi="Times New Roman"/>
          <w:sz w:val="28"/>
          <w:szCs w:val="28"/>
        </w:rPr>
        <w:t>и</w:t>
      </w:r>
      <w:r w:rsidRPr="00BF293C">
        <w:rPr>
          <w:rFonts w:ascii="Times New Roman" w:hAnsi="Times New Roman"/>
          <w:sz w:val="28"/>
          <w:szCs w:val="28"/>
        </w:rPr>
        <w:t xml:space="preserve"> трудового дня, недели, месяца, квартала, года</w:t>
      </w:r>
      <w:r w:rsidR="00021F54" w:rsidRPr="00BF293C">
        <w:rPr>
          <w:rFonts w:ascii="Times New Roman" w:hAnsi="Times New Roman"/>
          <w:sz w:val="28"/>
          <w:szCs w:val="28"/>
        </w:rPr>
        <w:t xml:space="preserve"> в сравнении с нормами</w:t>
      </w:r>
      <w:r w:rsidRPr="00BF293C">
        <w:rPr>
          <w:rFonts w:ascii="Times New Roman" w:hAnsi="Times New Roman"/>
          <w:sz w:val="28"/>
          <w:szCs w:val="28"/>
        </w:rPr>
        <w:t xml:space="preserve">. </w:t>
      </w:r>
      <w:r w:rsidR="00021F54" w:rsidRPr="00BF293C">
        <w:rPr>
          <w:rFonts w:ascii="Times New Roman" w:hAnsi="Times New Roman"/>
          <w:sz w:val="28"/>
          <w:szCs w:val="28"/>
        </w:rPr>
        <w:t xml:space="preserve">Так, в соответствии с действующими Федеральными государственными образовательными стандартами продолжительность рабочей недели составляет 36 часов, что соответствует при 42-х рабочих неделях (52 недели – 10 недель отпуска и праздников) 1500 часам в течение года. </w:t>
      </w:r>
      <w:r w:rsidR="00B57973" w:rsidRPr="00BF293C">
        <w:rPr>
          <w:rFonts w:ascii="Times New Roman" w:hAnsi="Times New Roman"/>
          <w:sz w:val="28"/>
          <w:szCs w:val="28"/>
        </w:rPr>
        <w:t>Однако анализ выполняемой преподавателями учебной нагрузки показал, что он существенно превышает 1500 часов.</w:t>
      </w:r>
    </w:p>
    <w:p w:rsidR="00B57973" w:rsidRPr="00BF293C" w:rsidRDefault="002E65A5" w:rsidP="002E65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93C">
        <w:rPr>
          <w:rFonts w:ascii="Times New Roman" w:hAnsi="Times New Roman"/>
          <w:sz w:val="28"/>
          <w:szCs w:val="28"/>
        </w:rPr>
        <w:t xml:space="preserve">Следует учитывать, что </w:t>
      </w:r>
      <w:r w:rsidR="00B57973" w:rsidRPr="00BF293C">
        <w:rPr>
          <w:rFonts w:ascii="Times New Roman" w:hAnsi="Times New Roman"/>
          <w:sz w:val="28"/>
          <w:szCs w:val="28"/>
        </w:rPr>
        <w:t>учебный</w:t>
      </w:r>
      <w:r w:rsidRPr="00BF293C">
        <w:rPr>
          <w:rFonts w:ascii="Times New Roman" w:hAnsi="Times New Roman"/>
          <w:sz w:val="28"/>
          <w:szCs w:val="28"/>
        </w:rPr>
        <w:t xml:space="preserve"> процесс складывается из непосредственной работы с учащимися в классе и вне класса, из проведения учебно-методической</w:t>
      </w:r>
      <w:r w:rsidR="00B57973" w:rsidRPr="00BF293C">
        <w:rPr>
          <w:rFonts w:ascii="Times New Roman" w:hAnsi="Times New Roman"/>
          <w:sz w:val="28"/>
          <w:szCs w:val="28"/>
        </w:rPr>
        <w:t>, организационной</w:t>
      </w:r>
      <w:r w:rsidRPr="00BF293C">
        <w:rPr>
          <w:rFonts w:ascii="Times New Roman" w:hAnsi="Times New Roman"/>
          <w:sz w:val="28"/>
          <w:szCs w:val="28"/>
        </w:rPr>
        <w:t xml:space="preserve"> и научной работы. </w:t>
      </w:r>
    </w:p>
    <w:p w:rsidR="00A04D7D" w:rsidRPr="00BF293C" w:rsidRDefault="00B57973" w:rsidP="002E65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93C">
        <w:rPr>
          <w:rFonts w:ascii="Times New Roman" w:hAnsi="Times New Roman"/>
          <w:sz w:val="28"/>
          <w:szCs w:val="28"/>
        </w:rPr>
        <w:t>При этом, б</w:t>
      </w:r>
      <w:r w:rsidR="002E65A5" w:rsidRPr="00BF293C">
        <w:rPr>
          <w:rFonts w:ascii="Times New Roman" w:hAnsi="Times New Roman"/>
          <w:sz w:val="28"/>
          <w:szCs w:val="28"/>
        </w:rPr>
        <w:t xml:space="preserve">езусловно, продолжительность трудовой недели зависит от занимаемой </w:t>
      </w:r>
      <w:r w:rsidRPr="00BF293C">
        <w:rPr>
          <w:rFonts w:ascii="Times New Roman" w:hAnsi="Times New Roman"/>
          <w:sz w:val="28"/>
          <w:szCs w:val="28"/>
        </w:rPr>
        <w:t xml:space="preserve">преподавателем </w:t>
      </w:r>
      <w:r w:rsidR="002E65A5" w:rsidRPr="00BF293C">
        <w:rPr>
          <w:rFonts w:ascii="Times New Roman" w:hAnsi="Times New Roman"/>
          <w:sz w:val="28"/>
          <w:szCs w:val="28"/>
        </w:rPr>
        <w:t xml:space="preserve">ставки. </w:t>
      </w:r>
      <w:r w:rsidR="002E65A5" w:rsidRPr="00501FF2">
        <w:rPr>
          <w:rFonts w:ascii="Times New Roman" w:hAnsi="Times New Roman"/>
          <w:b/>
          <w:sz w:val="28"/>
          <w:szCs w:val="28"/>
        </w:rPr>
        <w:t>Лишь каждый третий учитель в школе (</w:t>
      </w:r>
      <w:r w:rsidR="00623E66" w:rsidRPr="00501FF2">
        <w:rPr>
          <w:rFonts w:ascii="Times New Roman" w:hAnsi="Times New Roman"/>
          <w:b/>
          <w:sz w:val="28"/>
          <w:szCs w:val="28"/>
        </w:rPr>
        <w:t>27</w:t>
      </w:r>
      <w:r w:rsidR="002E65A5" w:rsidRPr="00501FF2">
        <w:rPr>
          <w:rFonts w:ascii="Times New Roman" w:hAnsi="Times New Roman"/>
          <w:b/>
          <w:sz w:val="28"/>
          <w:szCs w:val="28"/>
        </w:rPr>
        <w:t>,</w:t>
      </w:r>
      <w:r w:rsidR="00623E66" w:rsidRPr="00501FF2">
        <w:rPr>
          <w:rFonts w:ascii="Times New Roman" w:hAnsi="Times New Roman"/>
          <w:b/>
          <w:sz w:val="28"/>
          <w:szCs w:val="28"/>
        </w:rPr>
        <w:t>6</w:t>
      </w:r>
      <w:r w:rsidR="002E65A5" w:rsidRPr="00501FF2">
        <w:rPr>
          <w:rFonts w:ascii="Times New Roman" w:hAnsi="Times New Roman"/>
          <w:b/>
          <w:sz w:val="28"/>
          <w:szCs w:val="28"/>
        </w:rPr>
        <w:t>%) и второй преподаватель в вузе работает на 1 ставку (5</w:t>
      </w:r>
      <w:r w:rsidR="00A04D7D" w:rsidRPr="00501FF2">
        <w:rPr>
          <w:rFonts w:ascii="Times New Roman" w:hAnsi="Times New Roman"/>
          <w:b/>
          <w:sz w:val="28"/>
          <w:szCs w:val="28"/>
        </w:rPr>
        <w:t>2</w:t>
      </w:r>
      <w:r w:rsidR="002E65A5" w:rsidRPr="00501FF2">
        <w:rPr>
          <w:rFonts w:ascii="Times New Roman" w:hAnsi="Times New Roman"/>
          <w:b/>
          <w:sz w:val="28"/>
          <w:szCs w:val="28"/>
        </w:rPr>
        <w:t>,</w:t>
      </w:r>
      <w:r w:rsidR="00A04D7D" w:rsidRPr="00501FF2">
        <w:rPr>
          <w:rFonts w:ascii="Times New Roman" w:hAnsi="Times New Roman"/>
          <w:b/>
          <w:sz w:val="28"/>
          <w:szCs w:val="28"/>
        </w:rPr>
        <w:t>3</w:t>
      </w:r>
      <w:r w:rsidR="002E65A5" w:rsidRPr="00501FF2">
        <w:rPr>
          <w:rFonts w:ascii="Times New Roman" w:hAnsi="Times New Roman"/>
          <w:b/>
          <w:sz w:val="28"/>
          <w:szCs w:val="28"/>
        </w:rPr>
        <w:t>%)</w:t>
      </w:r>
      <w:r w:rsidR="00623E66" w:rsidRPr="00501FF2">
        <w:rPr>
          <w:rFonts w:ascii="Times New Roman" w:hAnsi="Times New Roman"/>
          <w:b/>
          <w:sz w:val="28"/>
          <w:szCs w:val="28"/>
        </w:rPr>
        <w:t>.</w:t>
      </w:r>
      <w:r w:rsidR="00623E66" w:rsidRPr="00BF293C">
        <w:rPr>
          <w:rFonts w:ascii="Times New Roman" w:hAnsi="Times New Roman"/>
          <w:sz w:val="28"/>
          <w:szCs w:val="28"/>
        </w:rPr>
        <w:t xml:space="preserve"> </w:t>
      </w:r>
      <w:r w:rsidR="00501FF2">
        <w:rPr>
          <w:rFonts w:ascii="Times New Roman" w:hAnsi="Times New Roman"/>
          <w:sz w:val="28"/>
          <w:szCs w:val="28"/>
        </w:rPr>
        <w:t>К</w:t>
      </w:r>
      <w:r w:rsidR="00A04D7D" w:rsidRPr="00BF293C">
        <w:rPr>
          <w:rFonts w:ascii="Times New Roman" w:hAnsi="Times New Roman"/>
          <w:sz w:val="28"/>
          <w:szCs w:val="28"/>
        </w:rPr>
        <w:t>аждый пятый учитель (19,4%)</w:t>
      </w:r>
      <w:r w:rsidR="002E65A5" w:rsidRPr="00BF293C">
        <w:rPr>
          <w:rFonts w:ascii="Times New Roman" w:hAnsi="Times New Roman"/>
          <w:sz w:val="28"/>
          <w:szCs w:val="28"/>
        </w:rPr>
        <w:t xml:space="preserve"> </w:t>
      </w:r>
      <w:r w:rsidR="00A04D7D" w:rsidRPr="00BF293C">
        <w:rPr>
          <w:rFonts w:ascii="Times New Roman" w:hAnsi="Times New Roman"/>
          <w:sz w:val="28"/>
          <w:szCs w:val="28"/>
        </w:rPr>
        <w:t xml:space="preserve">работает на 1,5 ставки, а </w:t>
      </w:r>
      <w:r w:rsidR="00A04D7D" w:rsidRPr="00501FF2">
        <w:rPr>
          <w:rFonts w:ascii="Times New Roman" w:hAnsi="Times New Roman"/>
          <w:b/>
          <w:sz w:val="28"/>
          <w:szCs w:val="28"/>
        </w:rPr>
        <w:t xml:space="preserve">16,4% учителей занимают </w:t>
      </w:r>
      <w:r w:rsidR="00A04D7D" w:rsidRPr="00501FF2">
        <w:rPr>
          <w:rFonts w:ascii="Times New Roman" w:hAnsi="Times New Roman"/>
          <w:b/>
          <w:sz w:val="28"/>
          <w:szCs w:val="28"/>
        </w:rPr>
        <w:lastRenderedPageBreak/>
        <w:t>более 1,5 ставок</w:t>
      </w:r>
      <w:r w:rsidR="00A04D7D" w:rsidRPr="00BF293C">
        <w:rPr>
          <w:rFonts w:ascii="Times New Roman" w:hAnsi="Times New Roman"/>
          <w:sz w:val="28"/>
          <w:szCs w:val="28"/>
        </w:rPr>
        <w:t>. Среди преподавателей вуза 15,2% работают на 1,25 ставки, 14,3% – на 1,5 ставки. В среднем занятость учителей составила 1,25 ставки, преподавателей – 1,0 ставка.</w:t>
      </w:r>
    </w:p>
    <w:p w:rsidR="002E65A5" w:rsidRDefault="002E65A5" w:rsidP="002E65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Трудовая деятельность преподавателя складывается из нескольких направлений деятельности: учебная работы в классе, работа с обучающимися вне класса, проведение воспитательных мероприятий с учениками, осуществление учебно-методической </w:t>
      </w:r>
      <w:r w:rsidR="00571E73">
        <w:rPr>
          <w:rFonts w:ascii="Times New Roman" w:hAnsi="Times New Roman"/>
          <w:sz w:val="28"/>
          <w:szCs w:val="28"/>
        </w:rPr>
        <w:t>и общественно-организационной работы</w:t>
      </w:r>
      <w:r>
        <w:rPr>
          <w:rFonts w:ascii="Times New Roman" w:hAnsi="Times New Roman"/>
          <w:sz w:val="28"/>
          <w:szCs w:val="28"/>
        </w:rPr>
        <w:t>. Кроме того, в обязанности преподавателя вуза входит участие в научно-исследовательской работе.</w:t>
      </w:r>
    </w:p>
    <w:p w:rsidR="00CE4F3A" w:rsidRDefault="002E65A5" w:rsidP="002E65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93C">
        <w:rPr>
          <w:rFonts w:ascii="Times New Roman" w:hAnsi="Times New Roman"/>
          <w:sz w:val="28"/>
          <w:szCs w:val="28"/>
        </w:rPr>
        <w:t xml:space="preserve">Полученные данные свидетельствуют, что в </w:t>
      </w:r>
      <w:r w:rsidRPr="00CE4F3A">
        <w:rPr>
          <w:rFonts w:ascii="Times New Roman" w:hAnsi="Times New Roman"/>
          <w:b/>
          <w:sz w:val="28"/>
          <w:szCs w:val="28"/>
        </w:rPr>
        <w:t>среднем непосредственно учебная работа с учениками в классе составляет 27,1 часов в неделю</w:t>
      </w:r>
      <w:r w:rsidRPr="00BF293C">
        <w:rPr>
          <w:rFonts w:ascii="Times New Roman" w:hAnsi="Times New Roman"/>
          <w:sz w:val="28"/>
          <w:szCs w:val="28"/>
        </w:rPr>
        <w:t xml:space="preserve">, в том числе уроки, занятия с отстающими учениками, проверка выполненных заданий. </w:t>
      </w:r>
    </w:p>
    <w:p w:rsidR="002E65A5" w:rsidRDefault="002E65A5" w:rsidP="002E65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3A">
        <w:rPr>
          <w:rFonts w:ascii="Times New Roman" w:hAnsi="Times New Roman"/>
          <w:b/>
          <w:sz w:val="28"/>
          <w:szCs w:val="28"/>
        </w:rPr>
        <w:t>Непосредственно учебная работа со студентами в образовательном учреждении составляет в среднем 25,6 часа в неделю</w:t>
      </w:r>
      <w:r>
        <w:rPr>
          <w:rFonts w:ascii="Times New Roman" w:hAnsi="Times New Roman"/>
          <w:sz w:val="28"/>
          <w:szCs w:val="28"/>
        </w:rPr>
        <w:t>, в том числе занятия, лекции, консультации и другие виды работ</w:t>
      </w:r>
      <w:r w:rsidRPr="006E7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(табл. 1).</w:t>
      </w:r>
    </w:p>
    <w:p w:rsidR="002E65A5" w:rsidRPr="00CE4F3A" w:rsidRDefault="002E65A5" w:rsidP="002E65A5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E4F3A">
        <w:rPr>
          <w:rFonts w:ascii="Times New Roman" w:hAnsi="Times New Roman"/>
          <w:sz w:val="24"/>
          <w:szCs w:val="24"/>
        </w:rPr>
        <w:t>Таблица 1. Виды и продолжительность затрат рабочего времени на учебные занятия в школе и в вузе в течение учебного года (в часах)</w:t>
      </w: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3794"/>
        <w:gridCol w:w="1010"/>
        <w:gridCol w:w="1010"/>
        <w:gridCol w:w="1010"/>
        <w:gridCol w:w="1010"/>
        <w:gridCol w:w="1010"/>
        <w:gridCol w:w="1010"/>
      </w:tblGrid>
      <w:tr w:rsidR="002E65A5" w:rsidRPr="00BF293C" w:rsidTr="00021F54">
        <w:tc>
          <w:tcPr>
            <w:tcW w:w="3794" w:type="dxa"/>
            <w:vMerge w:val="restart"/>
            <w:vAlign w:val="center"/>
          </w:tcPr>
          <w:p w:rsidR="002E65A5" w:rsidRPr="00850F61" w:rsidRDefault="002E65A5" w:rsidP="00A04D7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0F61">
              <w:rPr>
                <w:rFonts w:ascii="Times New Roman" w:hAnsi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3030" w:type="dxa"/>
            <w:gridSpan w:val="3"/>
          </w:tcPr>
          <w:p w:rsidR="002E65A5" w:rsidRPr="00850F61" w:rsidRDefault="002E65A5" w:rsidP="00A04D7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F61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030" w:type="dxa"/>
            <w:gridSpan w:val="3"/>
          </w:tcPr>
          <w:p w:rsidR="002E65A5" w:rsidRPr="00850F61" w:rsidRDefault="002E65A5" w:rsidP="00A04D7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F61">
              <w:rPr>
                <w:rFonts w:ascii="Times New Roman" w:hAnsi="Times New Roman"/>
                <w:b/>
                <w:sz w:val="28"/>
                <w:szCs w:val="28"/>
              </w:rPr>
              <w:t>вуз</w:t>
            </w:r>
          </w:p>
        </w:tc>
      </w:tr>
      <w:tr w:rsidR="002E65A5" w:rsidRPr="00BF293C" w:rsidTr="00A04D7D">
        <w:tc>
          <w:tcPr>
            <w:tcW w:w="3794" w:type="dxa"/>
            <w:vMerge/>
          </w:tcPr>
          <w:p w:rsidR="002E65A5" w:rsidRPr="00BF293C" w:rsidRDefault="002E65A5" w:rsidP="00A04D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2E65A5" w:rsidRPr="00BF293C" w:rsidRDefault="002E65A5" w:rsidP="00A04D7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010" w:type="dxa"/>
          </w:tcPr>
          <w:p w:rsidR="002E65A5" w:rsidRPr="00BF293C" w:rsidRDefault="002E65A5" w:rsidP="00A04D7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010" w:type="dxa"/>
            <w:shd w:val="clear" w:color="auto" w:fill="E3FEA8"/>
          </w:tcPr>
          <w:p w:rsidR="002E65A5" w:rsidRPr="00BF293C" w:rsidRDefault="002E65A5" w:rsidP="00A04D7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10" w:type="dxa"/>
          </w:tcPr>
          <w:p w:rsidR="002E65A5" w:rsidRPr="00BF293C" w:rsidRDefault="002E65A5" w:rsidP="00A04D7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010" w:type="dxa"/>
          </w:tcPr>
          <w:p w:rsidR="002E65A5" w:rsidRPr="00BF293C" w:rsidRDefault="002E65A5" w:rsidP="00A04D7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010" w:type="dxa"/>
            <w:shd w:val="clear" w:color="auto" w:fill="E3FEA8"/>
          </w:tcPr>
          <w:p w:rsidR="002E65A5" w:rsidRPr="00BF293C" w:rsidRDefault="002E65A5" w:rsidP="00A04D7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2E65A5" w:rsidRPr="00BF293C" w:rsidTr="00A04D7D">
        <w:trPr>
          <w:trHeight w:val="351"/>
        </w:trPr>
        <w:tc>
          <w:tcPr>
            <w:tcW w:w="3794" w:type="dxa"/>
            <w:vAlign w:val="center"/>
          </w:tcPr>
          <w:p w:rsidR="002E65A5" w:rsidRPr="00BF293C" w:rsidRDefault="002E65A5" w:rsidP="00A04D7D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010" w:type="dxa"/>
            <w:vAlign w:val="center"/>
          </w:tcPr>
          <w:p w:rsidR="002E65A5" w:rsidRPr="00BF293C" w:rsidRDefault="002E65A5" w:rsidP="00A04D7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010" w:type="dxa"/>
            <w:vAlign w:val="center"/>
          </w:tcPr>
          <w:p w:rsidR="002E65A5" w:rsidRPr="00BF293C" w:rsidRDefault="002E65A5" w:rsidP="00A04D7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20,6</w:t>
            </w:r>
          </w:p>
        </w:tc>
        <w:tc>
          <w:tcPr>
            <w:tcW w:w="1010" w:type="dxa"/>
            <w:shd w:val="clear" w:color="auto" w:fill="E3FEA8"/>
            <w:vAlign w:val="center"/>
          </w:tcPr>
          <w:p w:rsidR="002E65A5" w:rsidRPr="00BF293C" w:rsidRDefault="002E65A5" w:rsidP="00A04D7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865,2</w:t>
            </w:r>
          </w:p>
        </w:tc>
        <w:tc>
          <w:tcPr>
            <w:tcW w:w="1010" w:type="dxa"/>
            <w:vAlign w:val="center"/>
          </w:tcPr>
          <w:p w:rsidR="002E65A5" w:rsidRPr="00BF293C" w:rsidRDefault="002E65A5" w:rsidP="00A04D7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010" w:type="dxa"/>
            <w:vAlign w:val="center"/>
          </w:tcPr>
          <w:p w:rsidR="002E65A5" w:rsidRPr="00BF293C" w:rsidRDefault="002E65A5" w:rsidP="00A04D7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010" w:type="dxa"/>
            <w:shd w:val="clear" w:color="auto" w:fill="E3FEA8"/>
            <w:vAlign w:val="center"/>
          </w:tcPr>
          <w:p w:rsidR="002E65A5" w:rsidRPr="00BF293C" w:rsidRDefault="002E65A5" w:rsidP="00A04D7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404</w:t>
            </w:r>
          </w:p>
        </w:tc>
      </w:tr>
      <w:tr w:rsidR="000B44FB" w:rsidRPr="00BF293C" w:rsidTr="005E5AE8">
        <w:trPr>
          <w:trHeight w:val="351"/>
        </w:trPr>
        <w:tc>
          <w:tcPr>
            <w:tcW w:w="3794" w:type="dxa"/>
            <w:vAlign w:val="center"/>
          </w:tcPr>
          <w:p w:rsidR="000B44FB" w:rsidRPr="00BF293C" w:rsidRDefault="000B44FB" w:rsidP="00A04D7D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010" w:type="dxa"/>
          </w:tcPr>
          <w:p w:rsidR="000B44FB" w:rsidRPr="000B44FB" w:rsidRDefault="000B44FB" w:rsidP="000B44FB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4F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0" w:type="dxa"/>
            <w:vAlign w:val="center"/>
          </w:tcPr>
          <w:p w:rsidR="000B44FB" w:rsidRPr="00BF293C" w:rsidRDefault="000B44FB" w:rsidP="00A04D7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0" w:type="dxa"/>
            <w:shd w:val="clear" w:color="auto" w:fill="E3FEA8"/>
            <w:vAlign w:val="center"/>
          </w:tcPr>
          <w:p w:rsidR="000B44FB" w:rsidRPr="00BF293C" w:rsidRDefault="000B44FB" w:rsidP="00A04D7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0" w:type="dxa"/>
            <w:vAlign w:val="center"/>
          </w:tcPr>
          <w:p w:rsidR="000B44FB" w:rsidRPr="00BF293C" w:rsidRDefault="000B44FB" w:rsidP="00A04D7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010" w:type="dxa"/>
            <w:vAlign w:val="center"/>
          </w:tcPr>
          <w:p w:rsidR="000B44FB" w:rsidRPr="00BF293C" w:rsidRDefault="000B44FB" w:rsidP="00A04D7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010" w:type="dxa"/>
            <w:shd w:val="clear" w:color="auto" w:fill="E3FEA8"/>
            <w:vAlign w:val="center"/>
          </w:tcPr>
          <w:p w:rsidR="000B44FB" w:rsidRPr="00BF293C" w:rsidRDefault="000B44FB" w:rsidP="00A04D7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236</w:t>
            </w:r>
          </w:p>
        </w:tc>
      </w:tr>
      <w:tr w:rsidR="000B44FB" w:rsidRPr="00BF293C" w:rsidTr="005E5AE8">
        <w:trPr>
          <w:trHeight w:val="351"/>
        </w:trPr>
        <w:tc>
          <w:tcPr>
            <w:tcW w:w="3794" w:type="dxa"/>
            <w:vAlign w:val="center"/>
          </w:tcPr>
          <w:p w:rsidR="000B44FB" w:rsidRPr="00BF293C" w:rsidRDefault="000B44FB" w:rsidP="00A04D7D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010" w:type="dxa"/>
          </w:tcPr>
          <w:p w:rsidR="000B44FB" w:rsidRPr="000B44FB" w:rsidRDefault="000B44FB" w:rsidP="000B44FB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4F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0" w:type="dxa"/>
            <w:vAlign w:val="center"/>
          </w:tcPr>
          <w:p w:rsidR="000B44FB" w:rsidRPr="00BF293C" w:rsidRDefault="000B44FB" w:rsidP="00A04D7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0" w:type="dxa"/>
            <w:shd w:val="clear" w:color="auto" w:fill="E3FEA8"/>
            <w:vAlign w:val="center"/>
          </w:tcPr>
          <w:p w:rsidR="000B44FB" w:rsidRPr="00BF293C" w:rsidRDefault="000B44FB" w:rsidP="00A04D7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0" w:type="dxa"/>
            <w:vAlign w:val="center"/>
          </w:tcPr>
          <w:p w:rsidR="000B44FB" w:rsidRPr="00BF293C" w:rsidRDefault="000B44FB" w:rsidP="00A04D7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010" w:type="dxa"/>
            <w:vAlign w:val="center"/>
          </w:tcPr>
          <w:p w:rsidR="000B44FB" w:rsidRPr="00BF293C" w:rsidRDefault="000B44FB" w:rsidP="00A04D7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010" w:type="dxa"/>
            <w:shd w:val="clear" w:color="auto" w:fill="E3FEA8"/>
            <w:vAlign w:val="center"/>
          </w:tcPr>
          <w:p w:rsidR="000B44FB" w:rsidRPr="00BF293C" w:rsidRDefault="000B44FB" w:rsidP="00A04D7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0B44FB" w:rsidRPr="00BF293C" w:rsidTr="005E5AE8">
        <w:trPr>
          <w:trHeight w:val="505"/>
        </w:trPr>
        <w:tc>
          <w:tcPr>
            <w:tcW w:w="3794" w:type="dxa"/>
            <w:vAlign w:val="center"/>
          </w:tcPr>
          <w:p w:rsidR="000B44FB" w:rsidRPr="00BF293C" w:rsidRDefault="000B44FB" w:rsidP="00A04D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Отработки пропущенных занятий</w:t>
            </w:r>
          </w:p>
        </w:tc>
        <w:tc>
          <w:tcPr>
            <w:tcW w:w="1010" w:type="dxa"/>
          </w:tcPr>
          <w:p w:rsidR="000B44FB" w:rsidRPr="000B44FB" w:rsidRDefault="000B44FB" w:rsidP="000B44FB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4F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0" w:type="dxa"/>
            <w:vAlign w:val="center"/>
          </w:tcPr>
          <w:p w:rsidR="000B44FB" w:rsidRPr="00BF293C" w:rsidRDefault="000B44FB" w:rsidP="00A04D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0" w:type="dxa"/>
            <w:shd w:val="clear" w:color="auto" w:fill="E3FEA8"/>
            <w:vAlign w:val="center"/>
          </w:tcPr>
          <w:p w:rsidR="000B44FB" w:rsidRPr="00BF293C" w:rsidRDefault="000B44FB" w:rsidP="00A04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0" w:type="dxa"/>
            <w:vAlign w:val="center"/>
          </w:tcPr>
          <w:p w:rsidR="000B44FB" w:rsidRPr="00BF293C" w:rsidRDefault="000B44FB" w:rsidP="00A04D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010" w:type="dxa"/>
            <w:vAlign w:val="center"/>
          </w:tcPr>
          <w:p w:rsidR="000B44FB" w:rsidRPr="00BF293C" w:rsidRDefault="000B44FB" w:rsidP="00A04D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1010" w:type="dxa"/>
            <w:shd w:val="clear" w:color="auto" w:fill="E3FEA8"/>
            <w:vAlign w:val="center"/>
          </w:tcPr>
          <w:p w:rsidR="000B44FB" w:rsidRPr="00BF293C" w:rsidRDefault="000B44FB" w:rsidP="00A04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2E65A5" w:rsidRPr="00BF293C" w:rsidTr="00A04D7D">
        <w:trPr>
          <w:trHeight w:val="697"/>
        </w:trPr>
        <w:tc>
          <w:tcPr>
            <w:tcW w:w="3794" w:type="dxa"/>
            <w:vAlign w:val="center"/>
          </w:tcPr>
          <w:p w:rsidR="002E65A5" w:rsidRPr="00BF293C" w:rsidRDefault="002E65A5" w:rsidP="00A04D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Занятия с отстающими учащимися</w:t>
            </w:r>
          </w:p>
        </w:tc>
        <w:tc>
          <w:tcPr>
            <w:tcW w:w="1010" w:type="dxa"/>
            <w:vAlign w:val="center"/>
          </w:tcPr>
          <w:p w:rsidR="002E65A5" w:rsidRPr="00BF293C" w:rsidRDefault="002E65A5" w:rsidP="00A04D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010" w:type="dxa"/>
            <w:vAlign w:val="center"/>
          </w:tcPr>
          <w:p w:rsidR="002E65A5" w:rsidRPr="00BF293C" w:rsidRDefault="002E65A5" w:rsidP="00A04D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1010" w:type="dxa"/>
            <w:shd w:val="clear" w:color="auto" w:fill="E3FEA8"/>
            <w:vAlign w:val="center"/>
          </w:tcPr>
          <w:p w:rsidR="002E65A5" w:rsidRPr="00BF293C" w:rsidRDefault="002E65A5" w:rsidP="00A04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010" w:type="dxa"/>
            <w:vAlign w:val="center"/>
          </w:tcPr>
          <w:p w:rsidR="002E65A5" w:rsidRPr="00BF293C" w:rsidRDefault="002E65A5" w:rsidP="00A04D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010" w:type="dxa"/>
            <w:vAlign w:val="center"/>
          </w:tcPr>
          <w:p w:rsidR="002E65A5" w:rsidRPr="00BF293C" w:rsidRDefault="002E65A5" w:rsidP="00A04D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10" w:type="dxa"/>
            <w:shd w:val="clear" w:color="auto" w:fill="E3FEA8"/>
            <w:vAlign w:val="center"/>
          </w:tcPr>
          <w:p w:rsidR="002E65A5" w:rsidRPr="00BF293C" w:rsidRDefault="002E65A5" w:rsidP="00A04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2E65A5" w:rsidRPr="00BF293C" w:rsidTr="00A04D7D">
        <w:trPr>
          <w:trHeight w:val="445"/>
        </w:trPr>
        <w:tc>
          <w:tcPr>
            <w:tcW w:w="3794" w:type="dxa"/>
            <w:vAlign w:val="center"/>
          </w:tcPr>
          <w:p w:rsidR="002E65A5" w:rsidRPr="00BF293C" w:rsidRDefault="002E65A5" w:rsidP="00A04D7D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Проверка</w:t>
            </w:r>
            <w:r w:rsidR="000B44FB">
              <w:rPr>
                <w:rFonts w:ascii="Times New Roman" w:hAnsi="Times New Roman"/>
                <w:sz w:val="28"/>
                <w:szCs w:val="28"/>
              </w:rPr>
              <w:t xml:space="preserve"> тетрадей, </w:t>
            </w:r>
            <w:r w:rsidRPr="00BF293C">
              <w:rPr>
                <w:rFonts w:ascii="Times New Roman" w:hAnsi="Times New Roman"/>
                <w:sz w:val="28"/>
                <w:szCs w:val="28"/>
              </w:rPr>
              <w:t xml:space="preserve"> контрольных работ</w:t>
            </w:r>
          </w:p>
        </w:tc>
        <w:tc>
          <w:tcPr>
            <w:tcW w:w="1010" w:type="dxa"/>
            <w:vAlign w:val="center"/>
          </w:tcPr>
          <w:p w:rsidR="002E65A5" w:rsidRPr="00BF293C" w:rsidRDefault="002E65A5" w:rsidP="00A04D7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010" w:type="dxa"/>
            <w:vAlign w:val="center"/>
          </w:tcPr>
          <w:p w:rsidR="002E65A5" w:rsidRPr="00BF293C" w:rsidRDefault="002E65A5" w:rsidP="00A04D7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4,7</w:t>
            </w:r>
          </w:p>
        </w:tc>
        <w:tc>
          <w:tcPr>
            <w:tcW w:w="1010" w:type="dxa"/>
            <w:shd w:val="clear" w:color="auto" w:fill="E3FEA8"/>
            <w:vAlign w:val="center"/>
          </w:tcPr>
          <w:p w:rsidR="002E65A5" w:rsidRPr="00BF293C" w:rsidRDefault="002E65A5" w:rsidP="00A04D7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197,4</w:t>
            </w:r>
          </w:p>
        </w:tc>
        <w:tc>
          <w:tcPr>
            <w:tcW w:w="1010" w:type="dxa"/>
            <w:vAlign w:val="center"/>
          </w:tcPr>
          <w:p w:rsidR="002E65A5" w:rsidRPr="00BF293C" w:rsidRDefault="002E65A5" w:rsidP="00A04D7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010" w:type="dxa"/>
            <w:vAlign w:val="center"/>
          </w:tcPr>
          <w:p w:rsidR="002E65A5" w:rsidRPr="00BF293C" w:rsidRDefault="002E65A5" w:rsidP="00A04D7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010" w:type="dxa"/>
            <w:shd w:val="clear" w:color="auto" w:fill="E3FEA8"/>
            <w:vAlign w:val="center"/>
          </w:tcPr>
          <w:p w:rsidR="002E65A5" w:rsidRPr="00BF293C" w:rsidRDefault="002E65A5" w:rsidP="00A04D7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156</w:t>
            </w:r>
          </w:p>
        </w:tc>
      </w:tr>
      <w:tr w:rsidR="002E65A5" w:rsidRPr="00BF293C" w:rsidTr="00A04D7D">
        <w:trPr>
          <w:trHeight w:val="325"/>
        </w:trPr>
        <w:tc>
          <w:tcPr>
            <w:tcW w:w="3794" w:type="dxa"/>
            <w:vAlign w:val="center"/>
          </w:tcPr>
          <w:p w:rsidR="002E65A5" w:rsidRPr="00BF293C" w:rsidRDefault="002E65A5" w:rsidP="00BF293C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10" w:type="dxa"/>
            <w:vAlign w:val="center"/>
          </w:tcPr>
          <w:p w:rsidR="002E65A5" w:rsidRPr="00FC0F88" w:rsidRDefault="002E65A5" w:rsidP="00BF293C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F88"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1010" w:type="dxa"/>
            <w:vAlign w:val="center"/>
          </w:tcPr>
          <w:p w:rsidR="002E65A5" w:rsidRPr="00FC0F88" w:rsidRDefault="002E65A5" w:rsidP="00BF293C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F88">
              <w:rPr>
                <w:rFonts w:ascii="Times New Roman" w:hAnsi="Times New Roman"/>
                <w:b/>
                <w:sz w:val="28"/>
                <w:szCs w:val="28"/>
              </w:rPr>
              <w:t>27,1</w:t>
            </w:r>
          </w:p>
        </w:tc>
        <w:tc>
          <w:tcPr>
            <w:tcW w:w="1010" w:type="dxa"/>
            <w:shd w:val="clear" w:color="auto" w:fill="E3FEA8"/>
            <w:vAlign w:val="center"/>
          </w:tcPr>
          <w:p w:rsidR="002E65A5" w:rsidRPr="00FC0F88" w:rsidRDefault="002E65A5" w:rsidP="00BF293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F88">
              <w:rPr>
                <w:rFonts w:ascii="Times New Roman" w:hAnsi="Times New Roman"/>
                <w:b/>
                <w:bCs/>
                <w:sz w:val="28"/>
                <w:szCs w:val="28"/>
              </w:rPr>
              <w:t>1138,2</w:t>
            </w:r>
          </w:p>
        </w:tc>
        <w:tc>
          <w:tcPr>
            <w:tcW w:w="1010" w:type="dxa"/>
            <w:vAlign w:val="center"/>
          </w:tcPr>
          <w:p w:rsidR="002E65A5" w:rsidRPr="00FC0F88" w:rsidRDefault="00BC44A7" w:rsidP="00BF293C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F88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="002E65A5" w:rsidRPr="00FC0F88"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Pr="00FC0F88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2E65A5" w:rsidRPr="00FC0F88">
              <w:rPr>
                <w:rFonts w:ascii="Times New Roman" w:hAnsi="Times New Roman"/>
                <w:b/>
                <w:noProof/>
                <w:sz w:val="28"/>
                <w:szCs w:val="28"/>
              </w:rPr>
              <w:t>4,3</w:t>
            </w:r>
            <w:r w:rsidRPr="00FC0F88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:rsidR="002E65A5" w:rsidRPr="00FC0F88" w:rsidRDefault="002E65A5" w:rsidP="00BF293C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F88">
              <w:rPr>
                <w:rFonts w:ascii="Times New Roman" w:hAnsi="Times New Roman"/>
                <w:b/>
                <w:noProof/>
                <w:sz w:val="28"/>
                <w:szCs w:val="28"/>
              </w:rPr>
              <w:t>25,6</w:t>
            </w:r>
          </w:p>
        </w:tc>
        <w:tc>
          <w:tcPr>
            <w:tcW w:w="1010" w:type="dxa"/>
            <w:shd w:val="clear" w:color="auto" w:fill="E3FEA8"/>
            <w:vAlign w:val="center"/>
          </w:tcPr>
          <w:p w:rsidR="002E65A5" w:rsidRPr="00BF293C" w:rsidRDefault="002E65A5" w:rsidP="00BF293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293C">
              <w:rPr>
                <w:rFonts w:ascii="Times New Roman" w:hAnsi="Times New Roman"/>
                <w:b/>
                <w:bCs/>
                <w:sz w:val="28"/>
                <w:szCs w:val="28"/>
              </w:rPr>
              <w:t>1024,0</w:t>
            </w:r>
          </w:p>
        </w:tc>
      </w:tr>
    </w:tbl>
    <w:p w:rsidR="002E65A5" w:rsidRDefault="002E65A5" w:rsidP="002E65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F88" w:rsidRDefault="00FC0F88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04D7D" w:rsidRDefault="002E65A5" w:rsidP="002E65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7DA">
        <w:rPr>
          <w:rFonts w:ascii="Times New Roman" w:hAnsi="Times New Roman"/>
          <w:b/>
          <w:sz w:val="28"/>
          <w:szCs w:val="28"/>
        </w:rPr>
        <w:lastRenderedPageBreak/>
        <w:t xml:space="preserve">Внеклассная работа с учащимися составляет в среднем </w:t>
      </w:r>
      <w:r w:rsidRPr="000B44FB">
        <w:rPr>
          <w:rFonts w:ascii="Times New Roman" w:hAnsi="Times New Roman"/>
          <w:b/>
          <w:sz w:val="28"/>
          <w:szCs w:val="28"/>
        </w:rPr>
        <w:t xml:space="preserve">в школе 8,1 часов, в </w:t>
      </w:r>
      <w:r w:rsidRPr="004B77DA">
        <w:rPr>
          <w:rFonts w:ascii="Times New Roman" w:hAnsi="Times New Roman"/>
          <w:b/>
          <w:sz w:val="28"/>
          <w:szCs w:val="28"/>
        </w:rPr>
        <w:t>высшем учебном заведении 6,4 часа</w:t>
      </w:r>
      <w:r w:rsidRPr="000B44FB">
        <w:rPr>
          <w:rFonts w:ascii="Times New Roman" w:hAnsi="Times New Roman"/>
          <w:b/>
          <w:sz w:val="28"/>
          <w:szCs w:val="28"/>
        </w:rPr>
        <w:t xml:space="preserve"> </w:t>
      </w:r>
      <w:r w:rsidRPr="004B77DA">
        <w:rPr>
          <w:rFonts w:ascii="Times New Roman" w:hAnsi="Times New Roman"/>
          <w:b/>
          <w:sz w:val="28"/>
          <w:szCs w:val="28"/>
        </w:rPr>
        <w:t>в неделю</w:t>
      </w:r>
      <w:r w:rsidRPr="000B44FB">
        <w:rPr>
          <w:rFonts w:ascii="Times New Roman" w:hAnsi="Times New Roman"/>
          <w:b/>
          <w:sz w:val="28"/>
          <w:szCs w:val="28"/>
        </w:rPr>
        <w:t xml:space="preserve">, </w:t>
      </w:r>
      <w:r w:rsidRPr="000B44FB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 xml:space="preserve"> включает участие в воспитательных мероприятиях, ведение кружков, собрани</w:t>
      </w:r>
      <w:r w:rsidR="000B44F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 обучающимися</w:t>
      </w:r>
      <w:r w:rsidR="000B44FB">
        <w:rPr>
          <w:rFonts w:ascii="Times New Roman" w:hAnsi="Times New Roman"/>
          <w:sz w:val="28"/>
          <w:szCs w:val="28"/>
        </w:rPr>
        <w:t xml:space="preserve"> и родителями</w:t>
      </w:r>
      <w:r>
        <w:rPr>
          <w:rFonts w:ascii="Times New Roman" w:hAnsi="Times New Roman"/>
          <w:sz w:val="28"/>
          <w:szCs w:val="28"/>
        </w:rPr>
        <w:t>, участие в различных советах (табл. 2).</w:t>
      </w:r>
      <w:r w:rsidR="00A04D7D" w:rsidRPr="00A04D7D">
        <w:rPr>
          <w:rFonts w:ascii="Times New Roman" w:hAnsi="Times New Roman"/>
          <w:sz w:val="28"/>
          <w:szCs w:val="28"/>
        </w:rPr>
        <w:t xml:space="preserve"> </w:t>
      </w:r>
    </w:p>
    <w:p w:rsidR="002E65A5" w:rsidRDefault="00A04D7D" w:rsidP="002E65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проведения учебно-воспитательных занятий с обучающимися, </w:t>
      </w:r>
      <w:r w:rsidR="000B44FB">
        <w:rPr>
          <w:rFonts w:ascii="Times New Roman" w:hAnsi="Times New Roman"/>
          <w:sz w:val="28"/>
          <w:szCs w:val="28"/>
        </w:rPr>
        <w:t xml:space="preserve">и учителя, и </w:t>
      </w:r>
      <w:r>
        <w:rPr>
          <w:rFonts w:ascii="Times New Roman" w:hAnsi="Times New Roman"/>
          <w:sz w:val="28"/>
          <w:szCs w:val="28"/>
        </w:rPr>
        <w:t xml:space="preserve">преподаватели достаточно много времени тратят </w:t>
      </w:r>
      <w:r w:rsidRPr="004B77DA">
        <w:rPr>
          <w:rFonts w:ascii="Times New Roman" w:hAnsi="Times New Roman"/>
          <w:b/>
          <w:sz w:val="28"/>
          <w:szCs w:val="28"/>
        </w:rPr>
        <w:t>на подготовку к занятиям</w:t>
      </w:r>
      <w:r>
        <w:rPr>
          <w:rFonts w:ascii="Times New Roman" w:hAnsi="Times New Roman"/>
          <w:sz w:val="28"/>
          <w:szCs w:val="28"/>
        </w:rPr>
        <w:t xml:space="preserve"> (лекциям),</w:t>
      </w:r>
      <w:r w:rsidRPr="00244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составление учебно-методических материалов к занятиям (лекциям), в том числе составление вопросов, задач различной степени сложности, разработку заданий для формирования у учащихся практических умений и навыков.</w:t>
      </w:r>
    </w:p>
    <w:p w:rsidR="00FC0F88" w:rsidRDefault="00FC0F88" w:rsidP="002E65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5A5" w:rsidRPr="004B77DA" w:rsidRDefault="002E65A5" w:rsidP="002E65A5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77DA">
        <w:rPr>
          <w:rFonts w:ascii="Times New Roman" w:hAnsi="Times New Roman"/>
          <w:sz w:val="24"/>
          <w:szCs w:val="24"/>
        </w:rPr>
        <w:t>Таблица 2. Виды и продолжительность затрат рабочего времени на внеклассную работу с учащимися в школе и в вузе в течение учебного года (в часах)</w:t>
      </w:r>
    </w:p>
    <w:tbl>
      <w:tblPr>
        <w:tblStyle w:val="aa"/>
        <w:tblW w:w="9639" w:type="dxa"/>
        <w:tblLayout w:type="fixed"/>
        <w:tblLook w:val="04A0" w:firstRow="1" w:lastRow="0" w:firstColumn="1" w:lastColumn="0" w:noHBand="0" w:noVBand="1"/>
      </w:tblPr>
      <w:tblGrid>
        <w:gridCol w:w="3896"/>
        <w:gridCol w:w="956"/>
        <w:gridCol w:w="957"/>
        <w:gridCol w:w="958"/>
        <w:gridCol w:w="957"/>
        <w:gridCol w:w="957"/>
        <w:gridCol w:w="958"/>
      </w:tblGrid>
      <w:tr w:rsidR="002E65A5" w:rsidRPr="00BF293C" w:rsidTr="00850F61">
        <w:tc>
          <w:tcPr>
            <w:tcW w:w="4077" w:type="dxa"/>
            <w:vMerge w:val="restart"/>
            <w:vAlign w:val="center"/>
          </w:tcPr>
          <w:p w:rsidR="002E65A5" w:rsidRPr="000B44FB" w:rsidRDefault="002E65A5" w:rsidP="00A04D7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44FB">
              <w:rPr>
                <w:rFonts w:ascii="Times New Roman" w:hAnsi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977" w:type="dxa"/>
            <w:gridSpan w:val="3"/>
          </w:tcPr>
          <w:p w:rsidR="002E65A5" w:rsidRPr="000B44FB" w:rsidRDefault="002E65A5" w:rsidP="00A04D7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4FB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977" w:type="dxa"/>
            <w:gridSpan w:val="3"/>
          </w:tcPr>
          <w:p w:rsidR="002E65A5" w:rsidRPr="000B44FB" w:rsidRDefault="002E65A5" w:rsidP="00A04D7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4FB">
              <w:rPr>
                <w:rFonts w:ascii="Times New Roman" w:hAnsi="Times New Roman"/>
                <w:b/>
                <w:sz w:val="28"/>
                <w:szCs w:val="28"/>
              </w:rPr>
              <w:t>вуз</w:t>
            </w:r>
          </w:p>
        </w:tc>
      </w:tr>
      <w:tr w:rsidR="002E65A5" w:rsidRPr="00BF293C" w:rsidTr="00850F61">
        <w:tc>
          <w:tcPr>
            <w:tcW w:w="4077" w:type="dxa"/>
            <w:vMerge/>
          </w:tcPr>
          <w:p w:rsidR="002E65A5" w:rsidRPr="00BF293C" w:rsidRDefault="002E65A5" w:rsidP="00A04D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65A5" w:rsidRPr="00BF293C" w:rsidRDefault="002E65A5" w:rsidP="00A04D7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992" w:type="dxa"/>
          </w:tcPr>
          <w:p w:rsidR="002E65A5" w:rsidRPr="00BF293C" w:rsidRDefault="002E65A5" w:rsidP="00A04D7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993" w:type="dxa"/>
            <w:shd w:val="clear" w:color="auto" w:fill="EEFECA"/>
          </w:tcPr>
          <w:p w:rsidR="002E65A5" w:rsidRPr="00BF293C" w:rsidRDefault="002E65A5" w:rsidP="00A04D7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2E65A5" w:rsidRPr="00BF293C" w:rsidRDefault="002E65A5" w:rsidP="00A04D7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992" w:type="dxa"/>
          </w:tcPr>
          <w:p w:rsidR="002E65A5" w:rsidRPr="00BF293C" w:rsidRDefault="002E65A5" w:rsidP="00A04D7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993" w:type="dxa"/>
            <w:shd w:val="clear" w:color="auto" w:fill="EEFECA"/>
          </w:tcPr>
          <w:p w:rsidR="002E65A5" w:rsidRPr="00BF293C" w:rsidRDefault="002E65A5" w:rsidP="00A04D7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2E65A5" w:rsidRPr="00BF293C" w:rsidTr="00850F61">
        <w:trPr>
          <w:trHeight w:val="373"/>
        </w:trPr>
        <w:tc>
          <w:tcPr>
            <w:tcW w:w="4077" w:type="dxa"/>
            <w:vAlign w:val="center"/>
          </w:tcPr>
          <w:p w:rsidR="002E65A5" w:rsidRPr="00BF293C" w:rsidRDefault="002E65A5" w:rsidP="00571E73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993" w:type="dxa"/>
            <w:shd w:val="clear" w:color="auto" w:fill="EEFEC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71,4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993" w:type="dxa"/>
            <w:shd w:val="clear" w:color="auto" w:fill="EEFEC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</w:p>
        </w:tc>
      </w:tr>
      <w:tr w:rsidR="002E65A5" w:rsidRPr="00BF293C" w:rsidTr="00850F61">
        <w:trPr>
          <w:trHeight w:val="373"/>
        </w:trPr>
        <w:tc>
          <w:tcPr>
            <w:tcW w:w="4077" w:type="dxa"/>
            <w:vAlign w:val="center"/>
          </w:tcPr>
          <w:p w:rsidR="002E65A5" w:rsidRPr="00BF293C" w:rsidRDefault="002E65A5" w:rsidP="00571E73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ведение кружков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993" w:type="dxa"/>
            <w:shd w:val="clear" w:color="auto" w:fill="EEFEC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71,4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993" w:type="dxa"/>
            <w:shd w:val="clear" w:color="auto" w:fill="EEFEC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75,6</w:t>
            </w:r>
          </w:p>
        </w:tc>
      </w:tr>
      <w:tr w:rsidR="002E65A5" w:rsidRPr="00BF293C" w:rsidTr="00850F61">
        <w:trPr>
          <w:trHeight w:val="373"/>
        </w:trPr>
        <w:tc>
          <w:tcPr>
            <w:tcW w:w="4077" w:type="dxa"/>
            <w:vAlign w:val="center"/>
          </w:tcPr>
          <w:p w:rsidR="002E65A5" w:rsidRPr="00BF293C" w:rsidRDefault="002E65A5" w:rsidP="00571E73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собрания с учащимися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993" w:type="dxa"/>
            <w:shd w:val="clear" w:color="auto" w:fill="EEFEC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993" w:type="dxa"/>
            <w:shd w:val="clear" w:color="auto" w:fill="EEFEC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58,8</w:t>
            </w:r>
          </w:p>
        </w:tc>
      </w:tr>
      <w:tr w:rsidR="002E65A5" w:rsidRPr="00BF293C" w:rsidTr="00850F61">
        <w:trPr>
          <w:trHeight w:val="373"/>
        </w:trPr>
        <w:tc>
          <w:tcPr>
            <w:tcW w:w="4077" w:type="dxa"/>
            <w:vAlign w:val="center"/>
          </w:tcPr>
          <w:p w:rsidR="002E65A5" w:rsidRPr="00BF293C" w:rsidRDefault="002E65A5" w:rsidP="00571E73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собрания с родителями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993" w:type="dxa"/>
            <w:shd w:val="clear" w:color="auto" w:fill="EEFEC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29,4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EEFEC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2E65A5" w:rsidRPr="00BF293C" w:rsidTr="00850F61">
        <w:trPr>
          <w:trHeight w:val="373"/>
        </w:trPr>
        <w:tc>
          <w:tcPr>
            <w:tcW w:w="4077" w:type="dxa"/>
            <w:vAlign w:val="center"/>
          </w:tcPr>
          <w:p w:rsidR="002E65A5" w:rsidRPr="00BF293C" w:rsidRDefault="002E65A5" w:rsidP="00571E73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участие в методических советах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993" w:type="dxa"/>
            <w:shd w:val="clear" w:color="auto" w:fill="EEFEC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46,2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993" w:type="dxa"/>
            <w:shd w:val="clear" w:color="auto" w:fill="EEFECA"/>
            <w:vAlign w:val="center"/>
          </w:tcPr>
          <w:p w:rsidR="002E65A5" w:rsidRPr="00BF293C" w:rsidRDefault="002E65A5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29,4</w:t>
            </w:r>
          </w:p>
        </w:tc>
      </w:tr>
      <w:tr w:rsidR="002E65A5" w:rsidRPr="00BF293C" w:rsidTr="00850F61">
        <w:trPr>
          <w:trHeight w:val="543"/>
        </w:trPr>
        <w:tc>
          <w:tcPr>
            <w:tcW w:w="4077" w:type="dxa"/>
            <w:vAlign w:val="center"/>
          </w:tcPr>
          <w:p w:rsidR="002E65A5" w:rsidRPr="00BF293C" w:rsidRDefault="002E65A5" w:rsidP="00A04D7D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участие в педагогических (ученых) советах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A04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A04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993" w:type="dxa"/>
            <w:shd w:val="clear" w:color="auto" w:fill="EEFECA"/>
            <w:vAlign w:val="center"/>
          </w:tcPr>
          <w:p w:rsidR="002E65A5" w:rsidRPr="00BF293C" w:rsidRDefault="002E65A5" w:rsidP="00A04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46,2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A04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A04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993" w:type="dxa"/>
            <w:shd w:val="clear" w:color="auto" w:fill="EEFECA"/>
            <w:vAlign w:val="center"/>
          </w:tcPr>
          <w:p w:rsidR="002E65A5" w:rsidRPr="00BF293C" w:rsidRDefault="002E65A5" w:rsidP="00A04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50,4</w:t>
            </w:r>
          </w:p>
        </w:tc>
      </w:tr>
      <w:tr w:rsidR="002E65A5" w:rsidRPr="00BF293C" w:rsidTr="00850F61">
        <w:trPr>
          <w:trHeight w:val="543"/>
        </w:trPr>
        <w:tc>
          <w:tcPr>
            <w:tcW w:w="4077" w:type="dxa"/>
            <w:vAlign w:val="center"/>
          </w:tcPr>
          <w:p w:rsidR="002E65A5" w:rsidRPr="00BF293C" w:rsidRDefault="002E65A5" w:rsidP="00A04D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культурно-массовые мероприятия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A04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A04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993" w:type="dxa"/>
            <w:shd w:val="clear" w:color="auto" w:fill="EEFECA"/>
            <w:vAlign w:val="center"/>
          </w:tcPr>
          <w:p w:rsidR="002E65A5" w:rsidRPr="00BF293C" w:rsidRDefault="002E65A5" w:rsidP="00A04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50,4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A04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992" w:type="dxa"/>
            <w:vAlign w:val="center"/>
          </w:tcPr>
          <w:p w:rsidR="002E65A5" w:rsidRPr="00BF293C" w:rsidRDefault="002E65A5" w:rsidP="00A04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shd w:val="clear" w:color="auto" w:fill="EEFECA"/>
            <w:vAlign w:val="center"/>
          </w:tcPr>
          <w:p w:rsidR="002E65A5" w:rsidRPr="00BF293C" w:rsidRDefault="002E65A5" w:rsidP="00A04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21,0</w:t>
            </w:r>
          </w:p>
        </w:tc>
      </w:tr>
      <w:tr w:rsidR="002E65A5" w:rsidRPr="00BF293C" w:rsidTr="00850F61">
        <w:trPr>
          <w:trHeight w:val="463"/>
        </w:trPr>
        <w:tc>
          <w:tcPr>
            <w:tcW w:w="4077" w:type="dxa"/>
            <w:vAlign w:val="center"/>
          </w:tcPr>
          <w:p w:rsidR="002E65A5" w:rsidRPr="00FC0F88" w:rsidRDefault="002E65A5" w:rsidP="00BF293C">
            <w:pPr>
              <w:widowControl w:val="0"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0F8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E65A5" w:rsidRPr="000B44FB" w:rsidRDefault="002E65A5" w:rsidP="00BF293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4FB">
              <w:rPr>
                <w:rFonts w:ascii="Times New Roman" w:hAnsi="Times New Roman"/>
                <w:b/>
                <w:bCs/>
                <w:sz w:val="28"/>
                <w:szCs w:val="28"/>
              </w:rPr>
              <w:t>1,4</w:t>
            </w:r>
          </w:p>
        </w:tc>
        <w:tc>
          <w:tcPr>
            <w:tcW w:w="992" w:type="dxa"/>
            <w:vAlign w:val="center"/>
          </w:tcPr>
          <w:p w:rsidR="002E65A5" w:rsidRPr="000B44FB" w:rsidRDefault="002E65A5" w:rsidP="00BF293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4FB">
              <w:rPr>
                <w:rFonts w:ascii="Times New Roman" w:hAnsi="Times New Roman"/>
                <w:b/>
                <w:bCs/>
                <w:sz w:val="28"/>
                <w:szCs w:val="28"/>
              </w:rPr>
              <w:t>8,3</w:t>
            </w:r>
          </w:p>
        </w:tc>
        <w:tc>
          <w:tcPr>
            <w:tcW w:w="993" w:type="dxa"/>
            <w:shd w:val="clear" w:color="auto" w:fill="EEFECA"/>
            <w:vAlign w:val="center"/>
          </w:tcPr>
          <w:p w:rsidR="002E65A5" w:rsidRPr="000B44FB" w:rsidRDefault="002E65A5" w:rsidP="00BF293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4FB">
              <w:rPr>
                <w:rFonts w:ascii="Times New Roman" w:hAnsi="Times New Roman"/>
                <w:b/>
                <w:bCs/>
                <w:sz w:val="28"/>
                <w:szCs w:val="28"/>
              </w:rPr>
              <w:t>348,6</w:t>
            </w:r>
          </w:p>
        </w:tc>
        <w:tc>
          <w:tcPr>
            <w:tcW w:w="992" w:type="dxa"/>
            <w:vAlign w:val="center"/>
          </w:tcPr>
          <w:p w:rsidR="002E65A5" w:rsidRPr="000B44FB" w:rsidRDefault="002E65A5" w:rsidP="00BF293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4FB">
              <w:rPr>
                <w:rFonts w:ascii="Times New Roman" w:hAnsi="Times New Roman"/>
                <w:b/>
                <w:bCs/>
                <w:sz w:val="28"/>
                <w:szCs w:val="28"/>
              </w:rPr>
              <w:t>1,1</w:t>
            </w:r>
          </w:p>
        </w:tc>
        <w:tc>
          <w:tcPr>
            <w:tcW w:w="992" w:type="dxa"/>
            <w:vAlign w:val="center"/>
          </w:tcPr>
          <w:p w:rsidR="002E65A5" w:rsidRPr="000B44FB" w:rsidRDefault="002E65A5" w:rsidP="00BF293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4FB">
              <w:rPr>
                <w:rFonts w:ascii="Times New Roman" w:hAnsi="Times New Roman"/>
                <w:b/>
                <w:bCs/>
                <w:sz w:val="28"/>
                <w:szCs w:val="28"/>
              </w:rPr>
              <w:t>6,4</w:t>
            </w:r>
          </w:p>
        </w:tc>
        <w:tc>
          <w:tcPr>
            <w:tcW w:w="993" w:type="dxa"/>
            <w:shd w:val="clear" w:color="auto" w:fill="EEFECA"/>
            <w:vAlign w:val="center"/>
          </w:tcPr>
          <w:p w:rsidR="002E65A5" w:rsidRPr="00BF293C" w:rsidRDefault="002E65A5" w:rsidP="00BF293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293C">
              <w:rPr>
                <w:rFonts w:ascii="Times New Roman" w:hAnsi="Times New Roman"/>
                <w:b/>
                <w:bCs/>
                <w:sz w:val="28"/>
                <w:szCs w:val="28"/>
              </w:rPr>
              <w:t>268,8</w:t>
            </w:r>
          </w:p>
        </w:tc>
      </w:tr>
    </w:tbl>
    <w:p w:rsidR="00A04D7D" w:rsidRDefault="00A04D7D" w:rsidP="00A04D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E73" w:rsidRDefault="002E65A5" w:rsidP="00501FF2">
      <w:pPr>
        <w:widowControl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Нередко результатом участия в учебно-методической работе является подготовка к публикации учебно-методических пособий и учебников, а также составление учебных программ (табл. 3). </w:t>
      </w:r>
    </w:p>
    <w:p w:rsidR="00501FF2" w:rsidRDefault="00501FF2" w:rsidP="00571E73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1FF2" w:rsidRDefault="00501FF2" w:rsidP="00571E73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0F88" w:rsidRDefault="00FC0F88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571E73" w:rsidRPr="004B77DA" w:rsidRDefault="00571E73" w:rsidP="00571E73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7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Таблица</w:t>
      </w:r>
      <w:r w:rsidRPr="004B77DA">
        <w:rPr>
          <w:rFonts w:ascii="Times New Roman" w:hAnsi="Times New Roman"/>
          <w:sz w:val="24"/>
          <w:szCs w:val="24"/>
        </w:rPr>
        <w:t> </w:t>
      </w:r>
      <w:r w:rsidRPr="004B7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4B77DA">
        <w:rPr>
          <w:rFonts w:ascii="Times New Roman" w:hAnsi="Times New Roman"/>
          <w:sz w:val="24"/>
          <w:szCs w:val="24"/>
        </w:rPr>
        <w:t> </w:t>
      </w:r>
      <w:r w:rsidRPr="004B7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Виды и продолжительность затрат рабочего времени на выполнение учебно-методической работы </w:t>
      </w:r>
      <w:r w:rsidRPr="004B77DA">
        <w:rPr>
          <w:rFonts w:ascii="Times New Roman" w:hAnsi="Times New Roman"/>
          <w:sz w:val="24"/>
          <w:szCs w:val="24"/>
        </w:rPr>
        <w:t>в школе и в вузе в течение учебного года (в часах)</w:t>
      </w:r>
    </w:p>
    <w:tbl>
      <w:tblPr>
        <w:tblStyle w:val="aa"/>
        <w:tblW w:w="9639" w:type="dxa"/>
        <w:tblLayout w:type="fixed"/>
        <w:tblLook w:val="04A0" w:firstRow="1" w:lastRow="0" w:firstColumn="1" w:lastColumn="0" w:noHBand="0" w:noVBand="1"/>
      </w:tblPr>
      <w:tblGrid>
        <w:gridCol w:w="3896"/>
        <w:gridCol w:w="890"/>
        <w:gridCol w:w="992"/>
        <w:gridCol w:w="989"/>
        <w:gridCol w:w="854"/>
        <w:gridCol w:w="992"/>
        <w:gridCol w:w="1026"/>
      </w:tblGrid>
      <w:tr w:rsidR="00571E73" w:rsidRPr="00BF293C" w:rsidTr="00850F61">
        <w:tc>
          <w:tcPr>
            <w:tcW w:w="3896" w:type="dxa"/>
            <w:vMerge w:val="restart"/>
            <w:vAlign w:val="center"/>
          </w:tcPr>
          <w:p w:rsidR="00571E73" w:rsidRPr="000B44FB" w:rsidRDefault="00571E73" w:rsidP="009064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44FB">
              <w:rPr>
                <w:rFonts w:ascii="Times New Roman" w:hAnsi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871" w:type="dxa"/>
            <w:gridSpan w:val="3"/>
          </w:tcPr>
          <w:p w:rsidR="00571E73" w:rsidRPr="000B44FB" w:rsidRDefault="00571E73" w:rsidP="0090649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4FB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872" w:type="dxa"/>
            <w:gridSpan w:val="3"/>
          </w:tcPr>
          <w:p w:rsidR="00571E73" w:rsidRPr="000B44FB" w:rsidRDefault="00571E73" w:rsidP="0090649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4FB">
              <w:rPr>
                <w:rFonts w:ascii="Times New Roman" w:hAnsi="Times New Roman"/>
                <w:b/>
                <w:sz w:val="28"/>
                <w:szCs w:val="28"/>
              </w:rPr>
              <w:t>вуз</w:t>
            </w:r>
          </w:p>
        </w:tc>
      </w:tr>
      <w:tr w:rsidR="00571E73" w:rsidRPr="00BF293C" w:rsidTr="00850F61">
        <w:tc>
          <w:tcPr>
            <w:tcW w:w="3896" w:type="dxa"/>
            <w:vMerge/>
          </w:tcPr>
          <w:p w:rsidR="00571E73" w:rsidRPr="00BF293C" w:rsidRDefault="00571E73" w:rsidP="0090649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71E73" w:rsidRPr="00BF293C" w:rsidRDefault="00571E73" w:rsidP="0090649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992" w:type="dxa"/>
          </w:tcPr>
          <w:p w:rsidR="00571E73" w:rsidRPr="00BF293C" w:rsidRDefault="00571E73" w:rsidP="0090649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989" w:type="dxa"/>
            <w:shd w:val="clear" w:color="auto" w:fill="EEFECA"/>
          </w:tcPr>
          <w:p w:rsidR="00571E73" w:rsidRPr="00BF293C" w:rsidRDefault="00571E73" w:rsidP="0090649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4" w:type="dxa"/>
          </w:tcPr>
          <w:p w:rsidR="00571E73" w:rsidRPr="00BF293C" w:rsidRDefault="00571E73" w:rsidP="0090649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992" w:type="dxa"/>
          </w:tcPr>
          <w:p w:rsidR="00571E73" w:rsidRPr="00BF293C" w:rsidRDefault="00571E73" w:rsidP="0090649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026" w:type="dxa"/>
            <w:shd w:val="clear" w:color="auto" w:fill="EEFECA"/>
          </w:tcPr>
          <w:p w:rsidR="00571E73" w:rsidRPr="00BF293C" w:rsidRDefault="00571E73" w:rsidP="0090649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71E73" w:rsidRPr="00BF293C" w:rsidTr="00850F61">
        <w:trPr>
          <w:trHeight w:val="373"/>
        </w:trPr>
        <w:tc>
          <w:tcPr>
            <w:tcW w:w="3896" w:type="dxa"/>
            <w:vAlign w:val="center"/>
          </w:tcPr>
          <w:p w:rsidR="00571E73" w:rsidRPr="00BF293C" w:rsidRDefault="00571E73" w:rsidP="00571E7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уроку, занятиям</w:t>
            </w:r>
          </w:p>
        </w:tc>
        <w:tc>
          <w:tcPr>
            <w:tcW w:w="890" w:type="dxa"/>
            <w:vAlign w:val="center"/>
          </w:tcPr>
          <w:p w:rsidR="00571E73" w:rsidRPr="00BF293C" w:rsidRDefault="00571E73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571E73" w:rsidRPr="00BF293C" w:rsidRDefault="00571E73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989" w:type="dxa"/>
            <w:shd w:val="clear" w:color="auto" w:fill="EEFECA"/>
            <w:vAlign w:val="center"/>
          </w:tcPr>
          <w:p w:rsidR="00571E73" w:rsidRPr="00BF293C" w:rsidRDefault="00571E73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365,4</w:t>
            </w:r>
          </w:p>
        </w:tc>
        <w:tc>
          <w:tcPr>
            <w:tcW w:w="854" w:type="dxa"/>
            <w:vAlign w:val="center"/>
          </w:tcPr>
          <w:p w:rsidR="00571E73" w:rsidRPr="00BF293C" w:rsidRDefault="00571E73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92" w:type="dxa"/>
            <w:vAlign w:val="center"/>
          </w:tcPr>
          <w:p w:rsidR="00571E73" w:rsidRPr="00BF293C" w:rsidRDefault="00571E73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026" w:type="dxa"/>
            <w:shd w:val="clear" w:color="auto" w:fill="EEFECA"/>
            <w:vAlign w:val="center"/>
          </w:tcPr>
          <w:p w:rsidR="00571E73" w:rsidRPr="00BF293C" w:rsidRDefault="00571E73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247,8</w:t>
            </w:r>
          </w:p>
        </w:tc>
      </w:tr>
      <w:tr w:rsidR="00571E73" w:rsidRPr="00BF293C" w:rsidTr="00850F61">
        <w:trPr>
          <w:trHeight w:val="373"/>
        </w:trPr>
        <w:tc>
          <w:tcPr>
            <w:tcW w:w="3896" w:type="dxa"/>
            <w:vAlign w:val="center"/>
          </w:tcPr>
          <w:p w:rsidR="00571E73" w:rsidRPr="00BF293C" w:rsidRDefault="00571E73" w:rsidP="00571E7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лекциям</w:t>
            </w:r>
          </w:p>
        </w:tc>
        <w:tc>
          <w:tcPr>
            <w:tcW w:w="890" w:type="dxa"/>
            <w:vAlign w:val="center"/>
          </w:tcPr>
          <w:p w:rsidR="00571E73" w:rsidRPr="00BF293C" w:rsidRDefault="00571E73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71E73" w:rsidRPr="00BF293C" w:rsidRDefault="00571E73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89" w:type="dxa"/>
            <w:shd w:val="clear" w:color="auto" w:fill="EEFECA"/>
            <w:vAlign w:val="center"/>
          </w:tcPr>
          <w:p w:rsidR="00571E73" w:rsidRPr="00BF293C" w:rsidRDefault="00571E73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4" w:type="dxa"/>
            <w:vAlign w:val="center"/>
          </w:tcPr>
          <w:p w:rsidR="00571E73" w:rsidRPr="00BF293C" w:rsidRDefault="00571E73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92" w:type="dxa"/>
            <w:vAlign w:val="center"/>
          </w:tcPr>
          <w:p w:rsidR="00571E73" w:rsidRPr="00BF293C" w:rsidRDefault="00571E73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026" w:type="dxa"/>
            <w:shd w:val="clear" w:color="auto" w:fill="EEFECA"/>
            <w:vAlign w:val="center"/>
          </w:tcPr>
          <w:p w:rsidR="00571E73" w:rsidRPr="00BF293C" w:rsidRDefault="00571E73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327,6</w:t>
            </w:r>
          </w:p>
        </w:tc>
      </w:tr>
      <w:tr w:rsidR="00571E73" w:rsidRPr="00BF293C" w:rsidTr="00850F61">
        <w:trPr>
          <w:trHeight w:val="616"/>
        </w:trPr>
        <w:tc>
          <w:tcPr>
            <w:tcW w:w="3896" w:type="dxa"/>
            <w:vAlign w:val="center"/>
          </w:tcPr>
          <w:p w:rsidR="00571E73" w:rsidRPr="00BF293C" w:rsidRDefault="00571E73" w:rsidP="00BF293C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учебных материалов к занятиям (лекциям)</w:t>
            </w:r>
          </w:p>
        </w:tc>
        <w:tc>
          <w:tcPr>
            <w:tcW w:w="890" w:type="dxa"/>
            <w:vAlign w:val="center"/>
          </w:tcPr>
          <w:p w:rsidR="00571E73" w:rsidRPr="00BF293C" w:rsidRDefault="00571E73" w:rsidP="00571E7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992" w:type="dxa"/>
            <w:vAlign w:val="center"/>
          </w:tcPr>
          <w:p w:rsidR="00571E73" w:rsidRPr="00BF293C" w:rsidRDefault="00571E73" w:rsidP="00571E7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989" w:type="dxa"/>
            <w:shd w:val="clear" w:color="auto" w:fill="EEFECA"/>
            <w:vAlign w:val="center"/>
          </w:tcPr>
          <w:p w:rsidR="00571E73" w:rsidRPr="00BF293C" w:rsidRDefault="00571E73" w:rsidP="00571E7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348,6</w:t>
            </w:r>
          </w:p>
        </w:tc>
        <w:tc>
          <w:tcPr>
            <w:tcW w:w="854" w:type="dxa"/>
            <w:vAlign w:val="center"/>
          </w:tcPr>
          <w:p w:rsidR="00571E73" w:rsidRPr="00BF293C" w:rsidRDefault="00571E73" w:rsidP="00571E7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992" w:type="dxa"/>
            <w:vAlign w:val="center"/>
          </w:tcPr>
          <w:p w:rsidR="00571E73" w:rsidRPr="00BF293C" w:rsidRDefault="00571E73" w:rsidP="00571E7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026" w:type="dxa"/>
            <w:shd w:val="clear" w:color="auto" w:fill="EEFECA"/>
            <w:vAlign w:val="center"/>
          </w:tcPr>
          <w:p w:rsidR="00571E73" w:rsidRPr="00BF293C" w:rsidRDefault="00571E73" w:rsidP="00571E73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151,2</w:t>
            </w:r>
          </w:p>
        </w:tc>
      </w:tr>
      <w:tr w:rsidR="00571E73" w:rsidRPr="00BF293C" w:rsidTr="00850F61">
        <w:trPr>
          <w:trHeight w:val="373"/>
        </w:trPr>
        <w:tc>
          <w:tcPr>
            <w:tcW w:w="3896" w:type="dxa"/>
            <w:vAlign w:val="center"/>
          </w:tcPr>
          <w:p w:rsidR="00571E73" w:rsidRPr="00BF293C" w:rsidRDefault="00571E73" w:rsidP="00571E7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программ</w:t>
            </w:r>
          </w:p>
        </w:tc>
        <w:tc>
          <w:tcPr>
            <w:tcW w:w="890" w:type="dxa"/>
            <w:vAlign w:val="center"/>
          </w:tcPr>
          <w:p w:rsidR="00571E73" w:rsidRPr="00BF293C" w:rsidRDefault="00571E73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992" w:type="dxa"/>
            <w:vAlign w:val="center"/>
          </w:tcPr>
          <w:p w:rsidR="00571E73" w:rsidRPr="00BF293C" w:rsidRDefault="00571E73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989" w:type="dxa"/>
            <w:shd w:val="clear" w:color="auto" w:fill="EEFECA"/>
            <w:vAlign w:val="center"/>
          </w:tcPr>
          <w:p w:rsidR="00571E73" w:rsidRPr="00BF293C" w:rsidRDefault="00571E73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407,4</w:t>
            </w:r>
          </w:p>
        </w:tc>
        <w:tc>
          <w:tcPr>
            <w:tcW w:w="854" w:type="dxa"/>
            <w:vAlign w:val="center"/>
          </w:tcPr>
          <w:p w:rsidR="00571E73" w:rsidRPr="00BF293C" w:rsidRDefault="00571E73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992" w:type="dxa"/>
            <w:vAlign w:val="center"/>
          </w:tcPr>
          <w:p w:rsidR="00571E73" w:rsidRPr="00BF293C" w:rsidRDefault="00571E73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026" w:type="dxa"/>
            <w:shd w:val="clear" w:color="auto" w:fill="EEFECA"/>
            <w:vAlign w:val="center"/>
          </w:tcPr>
          <w:p w:rsidR="00571E73" w:rsidRPr="00BF293C" w:rsidRDefault="00571E73" w:rsidP="00571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205,8</w:t>
            </w:r>
          </w:p>
        </w:tc>
      </w:tr>
      <w:tr w:rsidR="00571E73" w:rsidRPr="00BF293C" w:rsidTr="00850F61">
        <w:trPr>
          <w:trHeight w:val="373"/>
        </w:trPr>
        <w:tc>
          <w:tcPr>
            <w:tcW w:w="3896" w:type="dxa"/>
            <w:vAlign w:val="center"/>
          </w:tcPr>
          <w:p w:rsidR="00571E73" w:rsidRPr="00BF293C" w:rsidRDefault="00571E73" w:rsidP="0090649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написание учебно-методических пособий</w:t>
            </w:r>
          </w:p>
        </w:tc>
        <w:tc>
          <w:tcPr>
            <w:tcW w:w="890" w:type="dxa"/>
            <w:vAlign w:val="center"/>
          </w:tcPr>
          <w:p w:rsidR="00571E73" w:rsidRPr="00BF293C" w:rsidRDefault="00571E73" w:rsidP="009064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71E73" w:rsidRPr="00BF293C" w:rsidRDefault="00571E73" w:rsidP="009064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89" w:type="dxa"/>
            <w:shd w:val="clear" w:color="auto" w:fill="EEFECA"/>
            <w:vAlign w:val="center"/>
          </w:tcPr>
          <w:p w:rsidR="00571E73" w:rsidRPr="00BF293C" w:rsidRDefault="00571E73" w:rsidP="009064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4" w:type="dxa"/>
            <w:vAlign w:val="center"/>
          </w:tcPr>
          <w:p w:rsidR="00571E73" w:rsidRPr="00BF293C" w:rsidRDefault="00571E73" w:rsidP="009064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571E73" w:rsidRPr="00BF293C" w:rsidRDefault="00571E73" w:rsidP="009064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026" w:type="dxa"/>
            <w:shd w:val="clear" w:color="auto" w:fill="EEFECA"/>
            <w:vAlign w:val="center"/>
          </w:tcPr>
          <w:p w:rsidR="00571E73" w:rsidRPr="00BF293C" w:rsidRDefault="00571E73" w:rsidP="009064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172,2</w:t>
            </w:r>
          </w:p>
        </w:tc>
      </w:tr>
      <w:tr w:rsidR="00571E73" w:rsidRPr="00BF293C" w:rsidTr="00850F61">
        <w:trPr>
          <w:trHeight w:val="543"/>
        </w:trPr>
        <w:tc>
          <w:tcPr>
            <w:tcW w:w="3896" w:type="dxa"/>
            <w:vAlign w:val="center"/>
          </w:tcPr>
          <w:p w:rsidR="00571E73" w:rsidRPr="00BF293C" w:rsidRDefault="00571E73" w:rsidP="009064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написание учебников</w:t>
            </w:r>
          </w:p>
        </w:tc>
        <w:tc>
          <w:tcPr>
            <w:tcW w:w="890" w:type="dxa"/>
            <w:vAlign w:val="center"/>
          </w:tcPr>
          <w:p w:rsidR="00571E73" w:rsidRPr="00BF293C" w:rsidRDefault="00571E73" w:rsidP="0090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71E73" w:rsidRPr="00BF293C" w:rsidRDefault="00571E73" w:rsidP="0090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89" w:type="dxa"/>
            <w:shd w:val="clear" w:color="auto" w:fill="EEFECA"/>
            <w:vAlign w:val="center"/>
          </w:tcPr>
          <w:p w:rsidR="00571E73" w:rsidRPr="00BF293C" w:rsidRDefault="00571E73" w:rsidP="0090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4" w:type="dxa"/>
            <w:vAlign w:val="center"/>
          </w:tcPr>
          <w:p w:rsidR="00571E73" w:rsidRPr="00BF293C" w:rsidRDefault="00571E73" w:rsidP="0090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71E73" w:rsidRPr="00BF293C" w:rsidRDefault="00571E73" w:rsidP="0090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26" w:type="dxa"/>
            <w:shd w:val="clear" w:color="auto" w:fill="EEFECA"/>
            <w:vAlign w:val="center"/>
          </w:tcPr>
          <w:p w:rsidR="00571E73" w:rsidRPr="00BF293C" w:rsidRDefault="00571E73" w:rsidP="0090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63,0</w:t>
            </w:r>
          </w:p>
        </w:tc>
      </w:tr>
      <w:tr w:rsidR="00571E73" w:rsidRPr="00BF293C" w:rsidTr="00850F61">
        <w:trPr>
          <w:trHeight w:val="543"/>
        </w:trPr>
        <w:tc>
          <w:tcPr>
            <w:tcW w:w="3896" w:type="dxa"/>
            <w:vAlign w:val="center"/>
          </w:tcPr>
          <w:p w:rsidR="00571E73" w:rsidRPr="00BF293C" w:rsidRDefault="00571E73" w:rsidP="0090649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написание докладов</w:t>
            </w:r>
          </w:p>
        </w:tc>
        <w:tc>
          <w:tcPr>
            <w:tcW w:w="890" w:type="dxa"/>
            <w:vAlign w:val="center"/>
          </w:tcPr>
          <w:p w:rsidR="00571E73" w:rsidRPr="00BF293C" w:rsidRDefault="00571E73" w:rsidP="009064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71E73" w:rsidRPr="00BF293C" w:rsidRDefault="00571E73" w:rsidP="009064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89" w:type="dxa"/>
            <w:shd w:val="clear" w:color="auto" w:fill="EEFECA"/>
            <w:vAlign w:val="center"/>
          </w:tcPr>
          <w:p w:rsidR="00571E73" w:rsidRPr="00BF293C" w:rsidRDefault="00571E73" w:rsidP="009064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4" w:type="dxa"/>
            <w:vAlign w:val="center"/>
          </w:tcPr>
          <w:p w:rsidR="00571E73" w:rsidRPr="00BF293C" w:rsidRDefault="00571E73" w:rsidP="009064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71E73" w:rsidRPr="00BF293C" w:rsidRDefault="00571E73" w:rsidP="009064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26" w:type="dxa"/>
            <w:shd w:val="clear" w:color="auto" w:fill="EEFECA"/>
            <w:vAlign w:val="center"/>
          </w:tcPr>
          <w:p w:rsidR="00571E73" w:rsidRPr="00BF293C" w:rsidRDefault="00571E73" w:rsidP="009064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3C">
              <w:rPr>
                <w:rFonts w:ascii="Times New Roman" w:hAnsi="Times New Roman"/>
                <w:color w:val="000000"/>
                <w:sz w:val="28"/>
                <w:szCs w:val="28"/>
              </w:rPr>
              <w:t>63,0</w:t>
            </w:r>
          </w:p>
        </w:tc>
      </w:tr>
      <w:tr w:rsidR="00571E73" w:rsidRPr="00BF293C" w:rsidTr="00850F61">
        <w:trPr>
          <w:trHeight w:val="463"/>
        </w:trPr>
        <w:tc>
          <w:tcPr>
            <w:tcW w:w="3896" w:type="dxa"/>
            <w:vAlign w:val="center"/>
          </w:tcPr>
          <w:p w:rsidR="00571E73" w:rsidRPr="00BF293C" w:rsidRDefault="00571E73" w:rsidP="00BF293C">
            <w:pPr>
              <w:widowControl w:val="0"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293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90" w:type="dxa"/>
            <w:vAlign w:val="center"/>
          </w:tcPr>
          <w:p w:rsidR="00571E73" w:rsidRPr="000B44FB" w:rsidRDefault="00571E73" w:rsidP="00BF293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4FB">
              <w:rPr>
                <w:rFonts w:ascii="Times New Roman" w:hAnsi="Times New Roman"/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992" w:type="dxa"/>
            <w:vAlign w:val="center"/>
          </w:tcPr>
          <w:p w:rsidR="00571E73" w:rsidRPr="000B44FB" w:rsidRDefault="00571E73" w:rsidP="00BF293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4FB">
              <w:rPr>
                <w:rFonts w:ascii="Times New Roman" w:hAnsi="Times New Roman"/>
                <w:b/>
                <w:bCs/>
                <w:sz w:val="28"/>
                <w:szCs w:val="28"/>
              </w:rPr>
              <w:t>26,7</w:t>
            </w:r>
          </w:p>
        </w:tc>
        <w:tc>
          <w:tcPr>
            <w:tcW w:w="989" w:type="dxa"/>
            <w:shd w:val="clear" w:color="auto" w:fill="EEFECA"/>
            <w:vAlign w:val="center"/>
          </w:tcPr>
          <w:p w:rsidR="00571E73" w:rsidRPr="000B44FB" w:rsidRDefault="00571E73" w:rsidP="00BF293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4FB">
              <w:rPr>
                <w:rFonts w:ascii="Times New Roman" w:hAnsi="Times New Roman"/>
                <w:b/>
                <w:bCs/>
                <w:sz w:val="28"/>
                <w:szCs w:val="28"/>
              </w:rPr>
              <w:t>1121,4</w:t>
            </w:r>
          </w:p>
        </w:tc>
        <w:tc>
          <w:tcPr>
            <w:tcW w:w="854" w:type="dxa"/>
            <w:vAlign w:val="center"/>
          </w:tcPr>
          <w:p w:rsidR="00571E73" w:rsidRPr="000B44FB" w:rsidRDefault="00571E73" w:rsidP="00BF293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4FB">
              <w:rPr>
                <w:rFonts w:ascii="Times New Roman" w:hAnsi="Times New Roman"/>
                <w:b/>
                <w:bCs/>
                <w:sz w:val="28"/>
                <w:szCs w:val="28"/>
              </w:rPr>
              <w:t>4,9</w:t>
            </w:r>
          </w:p>
        </w:tc>
        <w:tc>
          <w:tcPr>
            <w:tcW w:w="992" w:type="dxa"/>
            <w:vAlign w:val="center"/>
          </w:tcPr>
          <w:p w:rsidR="00571E73" w:rsidRPr="000B44FB" w:rsidRDefault="00571E73" w:rsidP="00BF293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4FB">
              <w:rPr>
                <w:rFonts w:ascii="Times New Roman" w:hAnsi="Times New Roman"/>
                <w:b/>
                <w:bCs/>
                <w:sz w:val="28"/>
                <w:szCs w:val="28"/>
              </w:rPr>
              <w:t>29,3</w:t>
            </w:r>
          </w:p>
        </w:tc>
        <w:tc>
          <w:tcPr>
            <w:tcW w:w="1026" w:type="dxa"/>
            <w:shd w:val="clear" w:color="auto" w:fill="EEFECA"/>
            <w:vAlign w:val="center"/>
          </w:tcPr>
          <w:p w:rsidR="00571E73" w:rsidRPr="00BF293C" w:rsidRDefault="00571E73" w:rsidP="00BF293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293C">
              <w:rPr>
                <w:rFonts w:ascii="Times New Roman" w:hAnsi="Times New Roman"/>
                <w:b/>
                <w:bCs/>
                <w:sz w:val="28"/>
                <w:szCs w:val="28"/>
              </w:rPr>
              <w:t>1230,6</w:t>
            </w:r>
          </w:p>
        </w:tc>
      </w:tr>
    </w:tbl>
    <w:p w:rsidR="00BF293C" w:rsidRDefault="00BF293C" w:rsidP="00BF29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E73" w:rsidRPr="00571E73" w:rsidRDefault="002E65A5" w:rsidP="002E65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93C">
        <w:rPr>
          <w:rFonts w:ascii="Times New Roman" w:hAnsi="Times New Roman"/>
          <w:sz w:val="28"/>
          <w:szCs w:val="28"/>
        </w:rPr>
        <w:t xml:space="preserve">В целом затраты рабочего времени </w:t>
      </w:r>
      <w:r w:rsidR="004B77DA">
        <w:rPr>
          <w:rFonts w:ascii="Times New Roman" w:hAnsi="Times New Roman"/>
          <w:sz w:val="28"/>
          <w:szCs w:val="28"/>
        </w:rPr>
        <w:t xml:space="preserve">участия в учебно-методической работе  </w:t>
      </w:r>
      <w:r w:rsidRPr="00BF293C">
        <w:rPr>
          <w:rFonts w:ascii="Times New Roman" w:hAnsi="Times New Roman"/>
          <w:sz w:val="28"/>
          <w:szCs w:val="28"/>
        </w:rPr>
        <w:t>составляют в среднем у школьных учителей 4,5 часа, у преподавателей</w:t>
      </w:r>
      <w:r w:rsidRPr="00571E73">
        <w:rPr>
          <w:rFonts w:ascii="Times New Roman" w:hAnsi="Times New Roman"/>
          <w:sz w:val="28"/>
          <w:szCs w:val="28"/>
        </w:rPr>
        <w:t xml:space="preserve"> вуза – 4,9 часов</w:t>
      </w:r>
      <w:r w:rsidR="00571E73" w:rsidRPr="00571E73">
        <w:rPr>
          <w:rFonts w:ascii="Times New Roman" w:hAnsi="Times New Roman"/>
          <w:sz w:val="28"/>
          <w:szCs w:val="28"/>
        </w:rPr>
        <w:t>.</w:t>
      </w:r>
    </w:p>
    <w:p w:rsidR="002E65A5" w:rsidRPr="004B77DA" w:rsidRDefault="00571E73" w:rsidP="002E65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учитывать, что в обязанности преподавателей вузов входит выполнение научно-исследовательской работы, которая включает проведение эксперимента, составление отчета по выполненной работе, подготовка и написание статей, подготовка и выступление с научными докладами на научно-практических конференциях различного уровня. </w:t>
      </w:r>
      <w:r w:rsidRPr="004B77DA">
        <w:rPr>
          <w:rFonts w:ascii="Times New Roman" w:hAnsi="Times New Roman"/>
          <w:b/>
          <w:sz w:val="28"/>
          <w:szCs w:val="28"/>
        </w:rPr>
        <w:t>В среднем на участие в выполнении научно-исследовательской работы затраты рабочего времени составляют 11,1 часа в неделю.</w:t>
      </w:r>
    </w:p>
    <w:p w:rsidR="002E65A5" w:rsidRPr="00BF293C" w:rsidRDefault="002E65A5" w:rsidP="002E65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93C">
        <w:rPr>
          <w:rFonts w:ascii="Times New Roman" w:hAnsi="Times New Roman"/>
          <w:sz w:val="28"/>
          <w:szCs w:val="28"/>
        </w:rPr>
        <w:t>Общественно-организационная работа включает в себя участие в проведении общевузовских факультетских и кафедральных мероприятий, составление плана работы и подготовка отчета о своей работе, которая занимает в неделю у школьных учителей 8,1 часов, у преподавателей вузов – 5,8 часов.</w:t>
      </w:r>
    </w:p>
    <w:p w:rsidR="002E65A5" w:rsidRPr="00C64921" w:rsidRDefault="002E65A5" w:rsidP="002E65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Особое место занимает </w:t>
      </w:r>
      <w:r w:rsidRPr="00C64921">
        <w:rPr>
          <w:rFonts w:ascii="Times New Roman" w:hAnsi="Times New Roman"/>
          <w:b/>
          <w:color w:val="000000"/>
          <w:sz w:val="28"/>
          <w:szCs w:val="28"/>
        </w:rPr>
        <w:t>повышение квалификации,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которое осуществляется в течение всей трудовой деятельности</w:t>
      </w:r>
      <w:r>
        <w:rPr>
          <w:rFonts w:ascii="Times New Roman" w:hAnsi="Times New Roman"/>
          <w:sz w:val="28"/>
          <w:szCs w:val="28"/>
        </w:rPr>
        <w:t xml:space="preserve"> и составляет в среднем </w:t>
      </w:r>
      <w:r w:rsidRPr="00C64921">
        <w:rPr>
          <w:rFonts w:ascii="Times New Roman" w:hAnsi="Times New Roman"/>
          <w:b/>
          <w:sz w:val="28"/>
          <w:szCs w:val="28"/>
        </w:rPr>
        <w:t>в неделю у школьных учителей 3,7 час</w:t>
      </w:r>
      <w:r w:rsidR="00571E73" w:rsidRPr="00C64921">
        <w:rPr>
          <w:rFonts w:ascii="Times New Roman" w:hAnsi="Times New Roman"/>
          <w:b/>
          <w:sz w:val="28"/>
          <w:szCs w:val="28"/>
        </w:rPr>
        <w:t>ов</w:t>
      </w:r>
      <w:r w:rsidRPr="00C64921">
        <w:rPr>
          <w:rFonts w:ascii="Times New Roman" w:hAnsi="Times New Roman"/>
          <w:b/>
          <w:sz w:val="28"/>
          <w:szCs w:val="28"/>
        </w:rPr>
        <w:t>, у преподавателей вузов – 4,3 часа.</w:t>
      </w:r>
    </w:p>
    <w:p w:rsidR="002E65A5" w:rsidRPr="00C64921" w:rsidRDefault="002E65A5" w:rsidP="002E65A5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9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Таблица</w:t>
      </w:r>
      <w:r w:rsidRPr="00C64921">
        <w:rPr>
          <w:rFonts w:ascii="Times New Roman" w:hAnsi="Times New Roman"/>
          <w:sz w:val="24"/>
          <w:szCs w:val="24"/>
        </w:rPr>
        <w:t> </w:t>
      </w:r>
      <w:r w:rsidR="00571E73" w:rsidRPr="00C649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C649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64921">
        <w:rPr>
          <w:rFonts w:ascii="Times New Roman" w:hAnsi="Times New Roman"/>
          <w:sz w:val="24"/>
          <w:szCs w:val="24"/>
        </w:rPr>
        <w:t> </w:t>
      </w:r>
      <w:r w:rsidRPr="00C649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Виды и </w:t>
      </w:r>
      <w:r w:rsidR="00571E73" w:rsidRPr="00C649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</w:t>
      </w:r>
      <w:r w:rsidRPr="00C649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продолжительность затрат рабочего времени </w:t>
      </w:r>
      <w:r w:rsidRPr="00C64921">
        <w:rPr>
          <w:rFonts w:ascii="Times New Roman" w:hAnsi="Times New Roman"/>
          <w:sz w:val="24"/>
          <w:szCs w:val="24"/>
        </w:rPr>
        <w:t xml:space="preserve">в школе и в вузе в течение учебного года </w:t>
      </w:r>
      <w:r w:rsidRPr="00C64921">
        <w:rPr>
          <w:rFonts w:ascii="Times New Roman" w:hAnsi="Times New Roman"/>
          <w:b/>
          <w:sz w:val="24"/>
          <w:szCs w:val="24"/>
        </w:rPr>
        <w:t>в целом</w:t>
      </w:r>
      <w:r w:rsidRPr="00C64921">
        <w:rPr>
          <w:rFonts w:ascii="Times New Roman" w:hAnsi="Times New Roman"/>
          <w:sz w:val="24"/>
          <w:szCs w:val="24"/>
        </w:rPr>
        <w:t xml:space="preserve"> (в часах)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993"/>
        <w:gridCol w:w="992"/>
        <w:gridCol w:w="992"/>
        <w:gridCol w:w="992"/>
      </w:tblGrid>
      <w:tr w:rsidR="002E65A5" w:rsidRPr="00571E73" w:rsidTr="000B44FB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A5" w:rsidRPr="00571E73" w:rsidRDefault="002E65A5" w:rsidP="00571E7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sz w:val="28"/>
                <w:szCs w:val="28"/>
              </w:rPr>
              <w:t>Виды занятий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A5" w:rsidRPr="00571E73" w:rsidRDefault="002E65A5" w:rsidP="00571E7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A5" w:rsidRPr="00571E73" w:rsidRDefault="002E65A5" w:rsidP="00571E7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sz w:val="28"/>
                <w:szCs w:val="28"/>
              </w:rPr>
              <w:t>вуз</w:t>
            </w:r>
          </w:p>
        </w:tc>
      </w:tr>
      <w:tr w:rsidR="002E65A5" w:rsidRPr="00571E73" w:rsidTr="000B44FB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A5" w:rsidRPr="00571E73" w:rsidRDefault="002E65A5" w:rsidP="00571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A5" w:rsidRPr="00571E73" w:rsidRDefault="002E65A5" w:rsidP="00571E7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A5" w:rsidRPr="00571E73" w:rsidRDefault="002E65A5" w:rsidP="00571E7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ECA"/>
            <w:hideMark/>
          </w:tcPr>
          <w:p w:rsidR="002E65A5" w:rsidRPr="00571E73" w:rsidRDefault="002E65A5" w:rsidP="00571E7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A5" w:rsidRPr="00571E73" w:rsidRDefault="002E65A5" w:rsidP="00571E7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A5" w:rsidRPr="00571E73" w:rsidRDefault="002E65A5" w:rsidP="00571E7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ECA"/>
            <w:hideMark/>
          </w:tcPr>
          <w:p w:rsidR="002E65A5" w:rsidRPr="00571E73" w:rsidRDefault="002E65A5" w:rsidP="00571E7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2E65A5" w:rsidRPr="00571E73" w:rsidTr="000B44FB">
        <w:trPr>
          <w:trHeight w:val="4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учебная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ECA"/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1138,2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ECA"/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1075,2</w:t>
            </w:r>
          </w:p>
        </w:tc>
      </w:tr>
      <w:tr w:rsidR="002E65A5" w:rsidRPr="00571E73" w:rsidTr="000B44FB">
        <w:trPr>
          <w:trHeight w:val="4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внеклассная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ECA"/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348,6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ECA"/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268,8</w:t>
            </w:r>
          </w:p>
        </w:tc>
      </w:tr>
      <w:tr w:rsidR="002E65A5" w:rsidRPr="00571E73" w:rsidTr="000B44FB">
        <w:trPr>
          <w:trHeight w:val="4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учебно-методическая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ECA"/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1121,4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ECA"/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1230,6</w:t>
            </w:r>
          </w:p>
        </w:tc>
      </w:tr>
      <w:tr w:rsidR="002E65A5" w:rsidRPr="00571E73" w:rsidTr="000B44FB">
        <w:trPr>
          <w:trHeight w:val="4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ECA"/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340,2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ECA"/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243,6</w:t>
            </w:r>
          </w:p>
        </w:tc>
      </w:tr>
      <w:tr w:rsidR="002E65A5" w:rsidRPr="00571E73" w:rsidTr="000B44FB">
        <w:trPr>
          <w:trHeight w:val="4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научная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ECA"/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ECA"/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466,2</w:t>
            </w:r>
          </w:p>
        </w:tc>
      </w:tr>
      <w:tr w:rsidR="002E65A5" w:rsidRPr="00571E73" w:rsidTr="000B44FB">
        <w:trPr>
          <w:trHeight w:val="4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ECA"/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155,4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ECA"/>
            <w:vAlign w:val="center"/>
          </w:tcPr>
          <w:p w:rsidR="002E65A5" w:rsidRPr="00571E73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E73">
              <w:rPr>
                <w:rFonts w:ascii="Times New Roman" w:hAnsi="Times New Roman"/>
                <w:color w:val="000000"/>
                <w:sz w:val="28"/>
                <w:szCs w:val="28"/>
              </w:rPr>
              <w:t>180,6</w:t>
            </w:r>
          </w:p>
        </w:tc>
      </w:tr>
      <w:tr w:rsidR="002E65A5" w:rsidRPr="00571E73" w:rsidTr="000B44FB">
        <w:trPr>
          <w:trHeight w:val="4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C64921" w:rsidRDefault="002E65A5" w:rsidP="00571E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49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педагогическая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C64921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492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0B44FB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44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ECA"/>
            <w:vAlign w:val="center"/>
          </w:tcPr>
          <w:p w:rsidR="002E65A5" w:rsidRPr="00CB3DB2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3D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C64921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492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5" w:rsidRPr="000B44FB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44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ECA"/>
            <w:vAlign w:val="center"/>
          </w:tcPr>
          <w:p w:rsidR="002E65A5" w:rsidRPr="00CB3DB2" w:rsidRDefault="002E65A5" w:rsidP="00571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3D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3465,0</w:t>
            </w:r>
          </w:p>
        </w:tc>
      </w:tr>
    </w:tbl>
    <w:p w:rsidR="002E65A5" w:rsidRDefault="002E65A5" w:rsidP="00CB3D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E73" w:rsidRPr="000B44FB" w:rsidRDefault="00571E73" w:rsidP="00571E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Общие затраты времени составляют в среднем в неделю у школьных учителей </w:t>
      </w:r>
      <w:r w:rsidRPr="000B44FB">
        <w:rPr>
          <w:rFonts w:ascii="Times New Roman" w:eastAsia="Times New Roman" w:hAnsi="Times New Roman"/>
          <w:b/>
          <w:sz w:val="28"/>
          <w:szCs w:val="28"/>
          <w:lang w:eastAsia="ru-RU"/>
        </w:rPr>
        <w:t>92,9±0,412 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 преподавателей вуза </w:t>
      </w:r>
      <w:r w:rsidRPr="000B44FB">
        <w:rPr>
          <w:rFonts w:ascii="Times New Roman" w:eastAsia="Times New Roman" w:hAnsi="Times New Roman"/>
          <w:b/>
          <w:sz w:val="28"/>
          <w:szCs w:val="28"/>
          <w:lang w:eastAsia="ru-RU"/>
        </w:rPr>
        <w:t>83,7±0,412 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в год соответственно </w:t>
      </w:r>
      <w:r w:rsidRPr="000B44FB">
        <w:rPr>
          <w:rFonts w:ascii="Times New Roman" w:eastAsia="Times New Roman" w:hAnsi="Times New Roman"/>
          <w:b/>
          <w:sz w:val="28"/>
          <w:szCs w:val="28"/>
          <w:lang w:eastAsia="ru-RU"/>
        </w:rPr>
        <w:t>3103,8±218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44FB">
        <w:rPr>
          <w:rFonts w:ascii="Times New Roman" w:eastAsia="Times New Roman" w:hAnsi="Times New Roman"/>
          <w:b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0B44FB">
        <w:rPr>
          <w:rFonts w:ascii="Times New Roman" w:eastAsia="Times New Roman" w:hAnsi="Times New Roman"/>
          <w:b/>
          <w:sz w:val="28"/>
          <w:szCs w:val="28"/>
          <w:lang w:eastAsia="ru-RU"/>
        </w:rPr>
        <w:t>3465,1±229 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(табл. 4). Поскольку значительная часть преподавателей работает больше, чем на одну ставку, то </w:t>
      </w:r>
      <w:r w:rsidRPr="000B44FB">
        <w:rPr>
          <w:rFonts w:ascii="Times New Roman" w:eastAsia="Times New Roman" w:hAnsi="Times New Roman"/>
          <w:b/>
          <w:sz w:val="28"/>
          <w:szCs w:val="28"/>
          <w:lang w:eastAsia="ru-RU"/>
        </w:rPr>
        <w:t>при расчете на 1 ставку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затраты рабочего времени составили у школьных учителей </w:t>
      </w:r>
      <w:r w:rsidRPr="000B44FB">
        <w:rPr>
          <w:rFonts w:ascii="Times New Roman" w:eastAsia="Times New Roman" w:hAnsi="Times New Roman"/>
          <w:b/>
          <w:sz w:val="28"/>
          <w:szCs w:val="28"/>
          <w:lang w:eastAsia="ru-RU"/>
        </w:rPr>
        <w:t>2483,1 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 преподавателей – </w:t>
      </w:r>
      <w:r w:rsidRPr="000B44FB">
        <w:rPr>
          <w:rFonts w:ascii="Times New Roman" w:eastAsia="Times New Roman" w:hAnsi="Times New Roman"/>
          <w:b/>
          <w:sz w:val="28"/>
          <w:szCs w:val="28"/>
          <w:lang w:eastAsia="ru-RU"/>
        </w:rPr>
        <w:t>2772,1 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B44FB">
        <w:rPr>
          <w:rFonts w:ascii="Times New Roman" w:eastAsia="Times New Roman" w:hAnsi="Times New Roman"/>
          <w:b/>
          <w:sz w:val="28"/>
          <w:szCs w:val="28"/>
          <w:lang w:eastAsia="ru-RU"/>
        </w:rPr>
        <w:t>что существенно превышает нормы рабочего времени (при 6-ти дневной рабочей неделе, 6-ти часовом рабочем дне и наличии отпуска 48 рабочих дней) в 1,7 раза у школьных учителей и в 1,8 раза у преподавателей вуза.</w:t>
      </w:r>
    </w:p>
    <w:p w:rsidR="00571E73" w:rsidRDefault="002E65A5" w:rsidP="002E65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анализе затрат времени необходимо учитывать, что обязательные часы присутствия преподавателя на рабочем месте </w:t>
      </w:r>
      <w:r w:rsidR="00571E73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ставку при 36-ти часовой недели должны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составлят</w:t>
      </w:r>
      <w:r w:rsidR="00571E7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1E73">
        <w:rPr>
          <w:rFonts w:ascii="Times New Roman" w:eastAsia="Times New Roman" w:hAnsi="Times New Roman"/>
          <w:sz w:val="28"/>
          <w:szCs w:val="28"/>
          <w:lang w:eastAsia="ru-RU"/>
        </w:rPr>
        <w:t>3,0-3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,5 часа в день. </w:t>
      </w:r>
      <w:r w:rsidR="00571E73">
        <w:rPr>
          <w:rFonts w:ascii="Times New Roman" w:eastAsia="Times New Roman" w:hAnsi="Times New Roman"/>
          <w:sz w:val="28"/>
          <w:szCs w:val="28"/>
          <w:lang w:eastAsia="ru-RU"/>
        </w:rPr>
        <w:t>Остальное время преподаватели тратят на выполнение культурно-массовых и воспитательных мероприятий, что не всегда осуществляется в рамках рабочего времени, а также на выполнение учебно-методической, научной и общественно-организационной работы, которая в большинстве случаев носит творческий характер.</w:t>
      </w:r>
    </w:p>
    <w:p w:rsidR="00EF2763" w:rsidRDefault="00EF2763" w:rsidP="00EF27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Согласно Википедии </w:t>
      </w:r>
      <w:r w:rsidRPr="00B53BC6">
        <w:rPr>
          <w:rFonts w:ascii="Times New Roman" w:hAnsi="Times New Roman"/>
          <w:b/>
          <w:bCs/>
          <w:sz w:val="28"/>
          <w:szCs w:val="28"/>
        </w:rPr>
        <w:t>Творчество</w:t>
      </w:r>
      <w:r w:rsidRPr="00B53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53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hyperlink r:id="rId11" w:tooltip="Процесс" w:history="1">
        <w:r w:rsidRPr="00B53B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процесс</w:t>
        </w:r>
      </w:hyperlink>
      <w:r w:rsidRPr="00B53BC6">
        <w:rPr>
          <w:rFonts w:ascii="Times New Roman" w:hAnsi="Times New Roman"/>
          <w:sz w:val="28"/>
          <w:szCs w:val="28"/>
        </w:rPr>
        <w:t xml:space="preserve"> деятельности, создающий качественно новые материальные и духовные ценности или итог создания объективно нового. Основной критерий, отличающий творчество от производства</w:t>
      </w:r>
      <w:r>
        <w:rPr>
          <w:rFonts w:ascii="Times New Roman" w:hAnsi="Times New Roman"/>
          <w:sz w:val="28"/>
          <w:szCs w:val="28"/>
        </w:rPr>
        <w:t xml:space="preserve">, состоит в </w:t>
      </w:r>
      <w:r w:rsidRPr="00B53BC6">
        <w:rPr>
          <w:rFonts w:ascii="Times New Roman" w:hAnsi="Times New Roman"/>
          <w:sz w:val="28"/>
          <w:szCs w:val="28"/>
        </w:rPr>
        <w:t>уникальност</w:t>
      </w:r>
      <w:r>
        <w:rPr>
          <w:rFonts w:ascii="Times New Roman" w:hAnsi="Times New Roman"/>
          <w:sz w:val="28"/>
          <w:szCs w:val="28"/>
        </w:rPr>
        <w:t>и</w:t>
      </w:r>
      <w:r w:rsidRPr="00B53BC6">
        <w:rPr>
          <w:rFonts w:ascii="Times New Roman" w:hAnsi="Times New Roman"/>
          <w:sz w:val="28"/>
          <w:szCs w:val="28"/>
        </w:rPr>
        <w:t xml:space="preserve"> его результата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Pr="00B53BC6">
        <w:rPr>
          <w:rFonts w:ascii="Times New Roman" w:hAnsi="Times New Roman"/>
          <w:sz w:val="28"/>
          <w:szCs w:val="28"/>
        </w:rPr>
        <w:t xml:space="preserve">невозможно </w:t>
      </w:r>
      <w:r w:rsidRPr="00B53BC6">
        <w:rPr>
          <w:rFonts w:ascii="Times New Roman" w:hAnsi="Times New Roman"/>
          <w:sz w:val="28"/>
          <w:szCs w:val="28"/>
        </w:rPr>
        <w:lastRenderedPageBreak/>
        <w:t xml:space="preserve">прямо вывести из начальных условий. Никто, кроме, </w:t>
      </w:r>
      <w:r>
        <w:rPr>
          <w:rFonts w:ascii="Times New Roman" w:hAnsi="Times New Roman"/>
          <w:sz w:val="28"/>
          <w:szCs w:val="28"/>
        </w:rPr>
        <w:t>самого</w:t>
      </w:r>
      <w:r w:rsidRPr="00B53BC6">
        <w:rPr>
          <w:rFonts w:ascii="Times New Roman" w:hAnsi="Times New Roman"/>
          <w:sz w:val="28"/>
          <w:szCs w:val="28"/>
        </w:rPr>
        <w:t xml:space="preserve"> </w:t>
      </w:r>
      <w:hyperlink r:id="rId12" w:tooltip="Автор" w:history="1">
        <w:r w:rsidRPr="00B53B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автора</w:t>
        </w:r>
      </w:hyperlink>
      <w:r>
        <w:rPr>
          <w:rFonts w:ascii="Times New Roman" w:hAnsi="Times New Roman"/>
          <w:sz w:val="28"/>
          <w:szCs w:val="28"/>
        </w:rPr>
        <w:t xml:space="preserve"> (и то, не всегда)</w:t>
      </w:r>
      <w:r w:rsidRPr="00B53BC6">
        <w:rPr>
          <w:rFonts w:ascii="Times New Roman" w:hAnsi="Times New Roman"/>
          <w:sz w:val="28"/>
          <w:szCs w:val="28"/>
        </w:rPr>
        <w:t>, не может получить в точности такой же результат</w:t>
      </w:r>
      <w:r>
        <w:rPr>
          <w:rFonts w:ascii="Times New Roman" w:hAnsi="Times New Roman"/>
          <w:sz w:val="28"/>
          <w:szCs w:val="28"/>
        </w:rPr>
        <w:t xml:space="preserve">, так как </w:t>
      </w:r>
      <w:r w:rsidRPr="00B53BC6">
        <w:rPr>
          <w:rFonts w:ascii="Times New Roman" w:hAnsi="Times New Roman"/>
          <w:sz w:val="28"/>
          <w:szCs w:val="28"/>
        </w:rPr>
        <w:t xml:space="preserve"> в процессе творчества автор вкладывает в материал некие несводимые к трудовым операциям или логическому выводу возможности, выражает в конечном результате какие-то аспекты своей личности. Именно этот факт придаёт продуктам творчества дополнительную ценность в сравнении с продуктами производства.</w:t>
      </w:r>
      <w:r>
        <w:rPr>
          <w:rFonts w:ascii="Times New Roman" w:hAnsi="Times New Roman"/>
          <w:sz w:val="28"/>
          <w:szCs w:val="28"/>
        </w:rPr>
        <w:t xml:space="preserve"> Одно занятие на определенную тему, как правило, отличается от другого, одна лекция по одной и той же теме всегда отличается от другой. Поэтому для эффективного осуществления творческого процесса необходимо создание определенных условий, которые не всегда возможны в условиях учебного заведения.</w:t>
      </w:r>
      <w:r w:rsidRP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2763" w:rsidRDefault="00EF2763" w:rsidP="00EF276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Примерно две трети выполняемой работы носит творческий характер, и определение времени в часах на ее выполнение является условным. Творчество не может осуществляться в строго отведенное время.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этим подавляющее большинство преподавателей предпочитают тратить выходные и отпускное время на подготовку и написание учебно-методических материалов, научных статей, учебников и монографий.</w:t>
      </w:r>
    </w:p>
    <w:p w:rsidR="004D4580" w:rsidRPr="00244D07" w:rsidRDefault="004D4580" w:rsidP="004D458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сожалению, значительная часть 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 (92,1%) после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окончания 6-ти часового рабочего дня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 вынуждены задерживаться в стенах учебного заведения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завершения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перечисленных видов 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>работы в рамках своих 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69,4% 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вынуждены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выполнять профессиональную работу дома в выходные дни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 время отпуска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53,6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>% отметил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 нередко</w:t>
      </w:r>
      <w:r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приходилось проводить внеклассные мероприятия в выходные дни без последующей компенсации руководством затраченного времени.</w:t>
      </w:r>
    </w:p>
    <w:p w:rsidR="002E65A5" w:rsidRDefault="002E65A5" w:rsidP="000B44FB">
      <w:pPr>
        <w:widowControl w:val="0"/>
        <w:shd w:val="clear" w:color="auto" w:fill="F4FEC2"/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BCE">
        <w:rPr>
          <w:rFonts w:ascii="Times New Roman" w:eastAsia="Times New Roman" w:hAnsi="Times New Roman"/>
          <w:b/>
          <w:sz w:val="28"/>
          <w:szCs w:val="28"/>
          <w:shd w:val="clear" w:color="auto" w:fill="EEFECA"/>
          <w:lang w:eastAsia="ru-RU"/>
        </w:rPr>
        <w:t>Предложение</w:t>
      </w:r>
      <w:r w:rsidRPr="00B27BCE">
        <w:rPr>
          <w:rFonts w:ascii="Times New Roman" w:eastAsia="Times New Roman" w:hAnsi="Times New Roman"/>
          <w:sz w:val="28"/>
          <w:szCs w:val="28"/>
          <w:shd w:val="clear" w:color="auto" w:fill="EEFECA"/>
          <w:lang w:eastAsia="ru-RU"/>
        </w:rPr>
        <w:t xml:space="preserve">: сделать обязательным присутствие на рабочем месте </w:t>
      </w:r>
      <w:r w:rsidR="004D4580" w:rsidRPr="00B27BCE">
        <w:rPr>
          <w:rFonts w:ascii="Times New Roman" w:eastAsia="Times New Roman" w:hAnsi="Times New Roman"/>
          <w:sz w:val="28"/>
          <w:szCs w:val="28"/>
          <w:shd w:val="clear" w:color="auto" w:fill="EEFECA"/>
          <w:lang w:eastAsia="ru-RU"/>
        </w:rPr>
        <w:t>3</w:t>
      </w:r>
      <w:r w:rsidRPr="00B27BCE">
        <w:rPr>
          <w:rFonts w:ascii="Times New Roman" w:eastAsia="Times New Roman" w:hAnsi="Times New Roman"/>
          <w:sz w:val="28"/>
          <w:szCs w:val="28"/>
          <w:shd w:val="clear" w:color="auto" w:fill="EEFECA"/>
          <w:lang w:eastAsia="ru-RU"/>
        </w:rPr>
        <w:t>-</w:t>
      </w:r>
      <w:r w:rsidR="004D4580" w:rsidRPr="00B27BCE">
        <w:rPr>
          <w:rFonts w:ascii="Times New Roman" w:eastAsia="Times New Roman" w:hAnsi="Times New Roman"/>
          <w:sz w:val="28"/>
          <w:szCs w:val="28"/>
          <w:shd w:val="clear" w:color="auto" w:fill="EEFECA"/>
          <w:lang w:eastAsia="ru-RU"/>
        </w:rPr>
        <w:t>3</w:t>
      </w:r>
      <w:r w:rsidRPr="00B27BCE">
        <w:rPr>
          <w:rFonts w:ascii="Times New Roman" w:eastAsia="Times New Roman" w:hAnsi="Times New Roman"/>
          <w:sz w:val="28"/>
          <w:szCs w:val="28"/>
          <w:shd w:val="clear" w:color="auto" w:fill="EEFECA"/>
          <w:lang w:eastAsia="ru-RU"/>
        </w:rPr>
        <w:t>,5 часа в день</w:t>
      </w:r>
      <w:r w:rsidR="004D4580" w:rsidRPr="00B27BCE">
        <w:rPr>
          <w:rFonts w:ascii="Times New Roman" w:eastAsia="Times New Roman" w:hAnsi="Times New Roman"/>
          <w:sz w:val="28"/>
          <w:szCs w:val="28"/>
          <w:shd w:val="clear" w:color="auto" w:fill="EEFECA"/>
          <w:lang w:eastAsia="ru-RU"/>
        </w:rPr>
        <w:t xml:space="preserve"> (время проведения аудиторных занятий с учащимися)</w:t>
      </w:r>
      <w:r w:rsidRPr="00B27BCE">
        <w:rPr>
          <w:rFonts w:ascii="Times New Roman" w:eastAsia="Times New Roman" w:hAnsi="Times New Roman"/>
          <w:sz w:val="28"/>
          <w:szCs w:val="28"/>
          <w:shd w:val="clear" w:color="auto" w:fill="EEFECA"/>
          <w:lang w:eastAsia="ru-RU"/>
        </w:rPr>
        <w:t>, а для осуществления творческой работы, требующей спокойной обстановки, наличия достаточного количества литературы, предоставить возможность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работать вне рабочего места (в библиотеке, дома и др.</w:t>
      </w:r>
      <w:r w:rsidRPr="00341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условиях)</w:t>
      </w:r>
    </w:p>
    <w:p w:rsidR="00BE679F" w:rsidRDefault="004D4580" w:rsidP="004539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B27BCE">
        <w:rPr>
          <w:rFonts w:ascii="Times New Roman" w:hAnsi="Times New Roman"/>
          <w:sz w:val="28"/>
          <w:szCs w:val="28"/>
        </w:rPr>
        <w:t>Анализ о</w:t>
      </w:r>
      <w:r>
        <w:rPr>
          <w:rFonts w:ascii="Times New Roman" w:hAnsi="Times New Roman"/>
          <w:sz w:val="28"/>
          <w:szCs w:val="28"/>
        </w:rPr>
        <w:t xml:space="preserve">собенностей профессиональной деятельности показал, </w:t>
      </w:r>
      <w:r w:rsidR="00BE679F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среди </w:t>
      </w:r>
      <w:r w:rsidR="00BE679F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lastRenderedPageBreak/>
        <w:t xml:space="preserve">факторов, оказывающих позитивное влияние, каждый второй преподаватель (50,8%) назвал наличие 36-ти часовой рабочей недели, каждый шестой – работа с молодежью (15,6%), каждый седьмой – наличие </w:t>
      </w:r>
      <w:r w:rsidR="00BE679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у</w:t>
      </w:r>
      <w:r w:rsidR="00BE679F" w:rsidRPr="00E00366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длиненн</w:t>
      </w:r>
      <w:r w:rsidR="00BE679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ого</w:t>
      </w:r>
      <w:r w:rsidR="00BE679F" w:rsidRPr="00E00366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оплачиваем</w:t>
      </w:r>
      <w:r w:rsidR="00BE679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ого</w:t>
      </w:r>
      <w:r w:rsidR="00BE679F" w:rsidRPr="00E00366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отпуск</w:t>
      </w:r>
      <w:r w:rsidR="00BE679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а преимущественно в летнее время (13,6%), каждый десятый – близость к дому (10,3%). Однако, удельный вес преподавателей, назвавших негативные факторы в 2,5 раза больше по сравнению с теми, кто отметил положительные факторы работы преподавателем.</w:t>
      </w:r>
      <w:r w:rsidR="00F467F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</w:t>
      </w:r>
    </w:p>
    <w:p w:rsidR="004D4580" w:rsidRPr="000B44FB" w:rsidRDefault="00BE679F" w:rsidP="0045392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 w:rsidR="00F467FF"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 выявило, что значительная часть </w:t>
      </w:r>
      <w:r w:rsidR="00F46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преподавателей в качестве негативных </w:t>
      </w:r>
      <w:r w:rsidR="00453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факторов </w:t>
      </w:r>
      <w:r w:rsidR="00F46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назвали</w:t>
      </w:r>
      <w:r w:rsidR="00453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46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4580">
        <w:rPr>
          <w:rFonts w:ascii="Times New Roman" w:hAnsi="Times New Roman"/>
          <w:sz w:val="28"/>
          <w:szCs w:val="28"/>
        </w:rPr>
        <w:t xml:space="preserve">кроме превышения </w:t>
      </w:r>
      <w:r w:rsidR="004D4580" w:rsidRPr="00234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рабочего времени </w:t>
      </w:r>
      <w:r w:rsidR="00F46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(более 36-ти часов в неделю)</w:t>
      </w:r>
      <w:r w:rsidR="00850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46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такие, как</w:t>
      </w:r>
      <w:r w:rsidR="00F467FF" w:rsidRPr="0066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A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высокое </w:t>
      </w:r>
      <w:r w:rsidR="000A42B9" w:rsidRPr="00234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нервно-психическое напряжение</w:t>
      </w:r>
      <w:r w:rsidR="000A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A42B9" w:rsidRPr="0066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6A8E" w:rsidRPr="00CF6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850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удовлетворительная оплата труда</w:t>
      </w:r>
      <w:r w:rsidR="00FC6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C6A8E" w:rsidRPr="00234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4580" w:rsidRPr="00234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длительное вынужденное положение</w:t>
      </w:r>
      <w:r w:rsidR="004D4580" w:rsidRPr="0066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C6A8E" w:rsidRPr="00CF6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системы социальной поддержки</w:t>
      </w:r>
      <w:r w:rsidR="00FC6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C6A8E" w:rsidRPr="00234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4580" w:rsidRPr="00234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интенсивная речевая нагрузка</w:t>
      </w:r>
      <w:r w:rsidR="004D4580" w:rsidRPr="0066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значительное </w:t>
      </w:r>
      <w:r w:rsidR="004D4580" w:rsidRPr="00234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напряжение органов зрения</w:t>
      </w:r>
      <w:r w:rsidR="00FC6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C6A8E" w:rsidRPr="00CF6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неудобное расписание</w:t>
      </w:r>
      <w:r w:rsidR="000A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 факторы (табл. 5)</w:t>
      </w:r>
      <w:r w:rsidR="004D4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9633D" w:rsidRPr="000B4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среднем на одного преподавателя приходится от 5 до 6 различных причин, характеризующих негативную оценку профессиональной деятельности.</w:t>
      </w:r>
    </w:p>
    <w:p w:rsidR="000A42B9" w:rsidRPr="00C64921" w:rsidRDefault="000A42B9" w:rsidP="000A42B9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9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</w:t>
      </w:r>
      <w:r w:rsidRPr="00C64921">
        <w:rPr>
          <w:rFonts w:ascii="Times New Roman" w:hAnsi="Times New Roman"/>
          <w:sz w:val="24"/>
          <w:szCs w:val="24"/>
        </w:rPr>
        <w:t> </w:t>
      </w:r>
      <w:r w:rsidRPr="00C649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C64921">
        <w:rPr>
          <w:rFonts w:ascii="Times New Roman" w:hAnsi="Times New Roman"/>
          <w:sz w:val="24"/>
          <w:szCs w:val="24"/>
        </w:rPr>
        <w:t> </w:t>
      </w:r>
      <w:r w:rsidRPr="00C649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Распространенность негативных факторов среди учителей и преподавателей (</w:t>
      </w:r>
      <w:r w:rsidRPr="00C64921">
        <w:rPr>
          <w:rFonts w:ascii="Times New Roman" w:hAnsi="Times New Roman"/>
          <w:sz w:val="24"/>
          <w:szCs w:val="24"/>
        </w:rPr>
        <w:t>на 100 обследованных)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1292"/>
        <w:gridCol w:w="1430"/>
        <w:gridCol w:w="1688"/>
      </w:tblGrid>
      <w:tr w:rsidR="00B9633D" w:rsidRPr="00B9633D" w:rsidTr="00850F61">
        <w:trPr>
          <w:trHeight w:val="315"/>
        </w:trPr>
        <w:tc>
          <w:tcPr>
            <w:tcW w:w="5244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F6AED" w:rsidRPr="0045392F" w:rsidRDefault="00CF6AED" w:rsidP="00CF6AE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Негативные факторы профессиональной деятельности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F6AED" w:rsidRPr="00850F61" w:rsidRDefault="00CF6AED" w:rsidP="00850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100 обследованных</w:t>
            </w:r>
            <w:r w:rsidR="00F467FF" w:rsidRPr="00850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0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</w:t>
            </w:r>
          </w:p>
        </w:tc>
      </w:tr>
      <w:tr w:rsidR="00B9633D" w:rsidRPr="00B9633D" w:rsidTr="00850F61">
        <w:trPr>
          <w:trHeight w:val="315"/>
        </w:trPr>
        <w:tc>
          <w:tcPr>
            <w:tcW w:w="524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F6AED" w:rsidRPr="0045392F" w:rsidRDefault="00CF6AED" w:rsidP="00CF6A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F6AED" w:rsidRPr="0045392F" w:rsidRDefault="00CF6AED" w:rsidP="00CB3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F6AED" w:rsidRPr="0045392F" w:rsidRDefault="00F467FF" w:rsidP="00F4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1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F6AED" w:rsidRPr="0045392F" w:rsidRDefault="00F467FF" w:rsidP="00F4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вуз</w:t>
            </w:r>
          </w:p>
        </w:tc>
      </w:tr>
      <w:tr w:rsidR="00B9633D" w:rsidRPr="00B9633D" w:rsidTr="0085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633D" w:rsidRPr="0045392F" w:rsidRDefault="00F467FF" w:rsidP="00B9633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hAnsi="Times New Roman"/>
                <w:sz w:val="26"/>
                <w:szCs w:val="26"/>
              </w:rPr>
              <w:t>высокая н</w:t>
            </w:r>
            <w:r w:rsidR="00B9633D" w:rsidRPr="0045392F">
              <w:rPr>
                <w:rFonts w:ascii="Times New Roman" w:hAnsi="Times New Roman"/>
                <w:sz w:val="26"/>
                <w:szCs w:val="26"/>
              </w:rPr>
              <w:t>апряженность профессиональной деятельности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9633D" w:rsidRPr="0045392F" w:rsidRDefault="00B9633D" w:rsidP="005E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66,5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633D" w:rsidRPr="0045392F" w:rsidRDefault="00B9633D" w:rsidP="005E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67,4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5E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61,9</w:t>
            </w:r>
          </w:p>
        </w:tc>
      </w:tr>
      <w:tr w:rsidR="00B9633D" w:rsidRPr="00B9633D" w:rsidTr="0085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633D" w:rsidRPr="0045392F" w:rsidRDefault="00B9633D" w:rsidP="006C380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низкая </w:t>
            </w:r>
            <w:proofErr w:type="spellStart"/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мотивированность</w:t>
            </w:r>
            <w:proofErr w:type="spellEnd"/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родителей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9633D" w:rsidRPr="0045392F" w:rsidRDefault="000B44FB" w:rsidP="005E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53,4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633D" w:rsidRPr="0045392F" w:rsidRDefault="00B9633D" w:rsidP="005E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53,4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6C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B9633D" w:rsidRPr="00B9633D" w:rsidTr="00850F61">
        <w:trPr>
          <w:trHeight w:val="20"/>
        </w:trPr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9633D" w:rsidRPr="0045392F" w:rsidRDefault="00B9633D" w:rsidP="004539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неудовлетворительная оплата труда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58,8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51,3</w:t>
            </w:r>
          </w:p>
        </w:tc>
        <w:tc>
          <w:tcPr>
            <w:tcW w:w="1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65,4</w:t>
            </w:r>
          </w:p>
        </w:tc>
      </w:tr>
      <w:tr w:rsidR="00B9633D" w:rsidRPr="00B9633D" w:rsidTr="00850F61">
        <w:trPr>
          <w:trHeight w:val="20"/>
        </w:trPr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9633D" w:rsidRPr="0045392F" w:rsidRDefault="00B9633D" w:rsidP="00CB3D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превышение рабочего времени свыше 36 час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9633D" w:rsidRPr="0045392F" w:rsidRDefault="00B9633D" w:rsidP="00CB3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56,7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B3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67,4</w:t>
            </w:r>
          </w:p>
        </w:tc>
        <w:tc>
          <w:tcPr>
            <w:tcW w:w="1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B3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51,1</w:t>
            </w:r>
          </w:p>
        </w:tc>
      </w:tr>
      <w:tr w:rsidR="00B9633D" w:rsidRPr="00B9633D" w:rsidTr="00850F61">
        <w:trPr>
          <w:trHeight w:val="20"/>
        </w:trPr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длительное вынужденное положение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55,4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48,4</w:t>
            </w:r>
          </w:p>
        </w:tc>
        <w:tc>
          <w:tcPr>
            <w:tcW w:w="1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62,7</w:t>
            </w:r>
          </w:p>
        </w:tc>
      </w:tr>
      <w:tr w:rsidR="00B9633D" w:rsidRPr="00B9633D" w:rsidTr="00850F61">
        <w:trPr>
          <w:trHeight w:val="20"/>
        </w:trPr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низкая двигательная активность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46,9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43,6</w:t>
            </w:r>
          </w:p>
        </w:tc>
        <w:tc>
          <w:tcPr>
            <w:tcW w:w="1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47,2</w:t>
            </w:r>
          </w:p>
        </w:tc>
      </w:tr>
      <w:tr w:rsidR="00B9633D" w:rsidRPr="00B9633D" w:rsidTr="00850F61">
        <w:trPr>
          <w:trHeight w:val="20"/>
        </w:trPr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9633D" w:rsidRPr="0045392F" w:rsidRDefault="00B9633D" w:rsidP="00CB3D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отсутствие системы социальной поддержки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B3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45,7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B3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45,3</w:t>
            </w:r>
          </w:p>
        </w:tc>
        <w:tc>
          <w:tcPr>
            <w:tcW w:w="1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B3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46,1</w:t>
            </w:r>
          </w:p>
        </w:tc>
      </w:tr>
      <w:tr w:rsidR="00B9633D" w:rsidRPr="00B9633D" w:rsidTr="00850F61">
        <w:trPr>
          <w:trHeight w:val="20"/>
        </w:trPr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интенсивная речевая нагрузка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43,7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41,5</w:t>
            </w:r>
          </w:p>
        </w:tc>
        <w:tc>
          <w:tcPr>
            <w:tcW w:w="1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45,4</w:t>
            </w:r>
          </w:p>
        </w:tc>
      </w:tr>
      <w:tr w:rsidR="00B9633D" w:rsidRPr="00B9633D" w:rsidTr="00850F61">
        <w:trPr>
          <w:trHeight w:val="20"/>
        </w:trPr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напряжение органов зрения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33,5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34,6</w:t>
            </w:r>
          </w:p>
        </w:tc>
        <w:tc>
          <w:tcPr>
            <w:tcW w:w="1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</w:t>
            </w:r>
          </w:p>
        </w:tc>
      </w:tr>
      <w:tr w:rsidR="00B9633D" w:rsidRPr="00B9633D" w:rsidTr="00850F61">
        <w:trPr>
          <w:trHeight w:val="20"/>
        </w:trPr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неудобное расписание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31,8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31,9</w:t>
            </w:r>
          </w:p>
        </w:tc>
        <w:tc>
          <w:tcPr>
            <w:tcW w:w="1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31,7</w:t>
            </w:r>
          </w:p>
        </w:tc>
      </w:tr>
      <w:tr w:rsidR="00B9633D" w:rsidRPr="00B9633D" w:rsidTr="00850F61">
        <w:trPr>
          <w:trHeight w:val="20"/>
        </w:trPr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неудовлетворенность работой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26,4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27,4</w:t>
            </w:r>
          </w:p>
        </w:tc>
        <w:tc>
          <w:tcPr>
            <w:tcW w:w="1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25,6</w:t>
            </w:r>
          </w:p>
        </w:tc>
      </w:tr>
      <w:tr w:rsidR="00B9633D" w:rsidRPr="00B9633D" w:rsidTr="0085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633D" w:rsidRPr="0045392F" w:rsidRDefault="00B9633D" w:rsidP="006C380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низкая </w:t>
            </w:r>
            <w:proofErr w:type="spellStart"/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мотивированность</w:t>
            </w:r>
            <w:proofErr w:type="spellEnd"/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учеников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9633D" w:rsidRPr="0045392F" w:rsidRDefault="00B9633D" w:rsidP="005E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633D" w:rsidRPr="0045392F" w:rsidRDefault="00B9633D" w:rsidP="005E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53,5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6C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33,7</w:t>
            </w:r>
          </w:p>
        </w:tc>
      </w:tr>
      <w:tr w:rsidR="00B9633D" w:rsidRPr="00B9633D" w:rsidTr="0085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633D" w:rsidRPr="0045392F" w:rsidRDefault="00B9633D" w:rsidP="006C380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двухсменная работа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9633D" w:rsidRPr="0045392F" w:rsidRDefault="00B9633D" w:rsidP="005E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633D" w:rsidRPr="0045392F" w:rsidRDefault="00B9633D" w:rsidP="005E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6C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15,7</w:t>
            </w:r>
          </w:p>
        </w:tc>
      </w:tr>
      <w:tr w:rsidR="00B9633D" w:rsidRPr="00B9633D" w:rsidTr="00850F61">
        <w:trPr>
          <w:trHeight w:val="20"/>
        </w:trPr>
        <w:tc>
          <w:tcPr>
            <w:tcW w:w="524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причины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4,9</w:t>
            </w:r>
          </w:p>
        </w:tc>
        <w:tc>
          <w:tcPr>
            <w:tcW w:w="16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3D" w:rsidRPr="0045392F" w:rsidRDefault="00B9633D" w:rsidP="00C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</w:t>
            </w:r>
          </w:p>
        </w:tc>
      </w:tr>
    </w:tbl>
    <w:p w:rsidR="001B7904" w:rsidRDefault="001B7904" w:rsidP="00BE67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79F" w:rsidRPr="00F467FF" w:rsidRDefault="00BE679F" w:rsidP="00BE67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7F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Обращает на себя внимание, что не имеют возможности делать перерывы </w:t>
      </w:r>
      <w:r w:rsidRPr="00F467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работе на компьютере</w:t>
      </w:r>
      <w:r w:rsidR="00F467FF" w:rsidRPr="00F467FF">
        <w:rPr>
          <w:rFonts w:ascii="Times New Roman" w:eastAsia="Times New Roman" w:hAnsi="Times New Roman"/>
          <w:sz w:val="28"/>
          <w:szCs w:val="28"/>
          <w:lang w:eastAsia="ru-RU"/>
        </w:rPr>
        <w:t xml:space="preserve"> 62,7% педагогов</w:t>
      </w:r>
      <w:r w:rsidRPr="00F467FF">
        <w:rPr>
          <w:rFonts w:ascii="Times New Roman" w:eastAsia="Times New Roman" w:hAnsi="Times New Roman"/>
          <w:sz w:val="28"/>
          <w:szCs w:val="28"/>
          <w:lang w:eastAsia="ru-RU"/>
        </w:rPr>
        <w:t>, не удовлетворены занимаемой должностью</w:t>
      </w:r>
      <w:r w:rsidR="00F467FF" w:rsidRPr="00F467FF">
        <w:rPr>
          <w:rFonts w:ascii="Times New Roman" w:eastAsia="Times New Roman" w:hAnsi="Times New Roman"/>
          <w:sz w:val="28"/>
          <w:szCs w:val="28"/>
          <w:lang w:eastAsia="ru-RU"/>
        </w:rPr>
        <w:t xml:space="preserve"> 17,3%</w:t>
      </w:r>
      <w:r w:rsidRPr="00F467FF">
        <w:rPr>
          <w:rFonts w:ascii="Times New Roman" w:eastAsia="Times New Roman" w:hAnsi="Times New Roman"/>
          <w:sz w:val="28"/>
          <w:szCs w:val="28"/>
          <w:lang w:eastAsia="ru-RU"/>
        </w:rPr>
        <w:t xml:space="preserve">, неблагоприятные взаимоотношения с коллегами отметили 5,3%, с руководством 13,1%. </w:t>
      </w:r>
    </w:p>
    <w:p w:rsidR="00BE679F" w:rsidRPr="00F467FF" w:rsidRDefault="00BE679F" w:rsidP="00BE67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7FF">
        <w:rPr>
          <w:rFonts w:ascii="Times New Roman" w:eastAsia="Times New Roman" w:hAnsi="Times New Roman"/>
          <w:sz w:val="28"/>
          <w:szCs w:val="28"/>
          <w:lang w:eastAsia="ru-RU"/>
        </w:rPr>
        <w:t>К сожалению, 60,2% преподавателей не используют перерывы для отдыха, как правило, 59,7% используют их на выполнение общественной работы. Отмечено, что каждый четвертый не имеет возможности на прием пищи на работе.</w:t>
      </w:r>
    </w:p>
    <w:p w:rsidR="00FE16FE" w:rsidRDefault="00FE16FE" w:rsidP="00FE16F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восстановления сил после окончания работы 41,4% преподавателям требуется более 2-х часов.</w:t>
      </w:r>
    </w:p>
    <w:p w:rsidR="00A64E60" w:rsidRDefault="00B9633D" w:rsidP="00C64921">
      <w:pPr>
        <w:widowControl w:val="0"/>
        <w:shd w:val="clear" w:color="auto" w:fill="EEFECA"/>
        <w:spacing w:after="0" w:line="36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2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Негативные факторы профессиональной среды приводят к эмоциональному выгоранию, отрицательно влияют на здоровье педагогов, способству</w:t>
      </w:r>
      <w:r w:rsidR="001D00BF" w:rsidRPr="00BF2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формированию хронических заболеваний.</w:t>
      </w:r>
      <w:r w:rsidRPr="00BF2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64921" w:rsidRPr="0045392F" w:rsidRDefault="0045392F" w:rsidP="00C64921">
      <w:pPr>
        <w:widowControl w:val="0"/>
        <w:shd w:val="clear" w:color="auto" w:fill="EEFECA"/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539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Рекомендации: </w:t>
      </w:r>
    </w:p>
    <w:p w:rsidR="00C64921" w:rsidRDefault="0045392F" w:rsidP="00C64921">
      <w:pPr>
        <w:widowControl w:val="0"/>
        <w:shd w:val="clear" w:color="auto" w:fill="EEFECA"/>
        <w:spacing w:after="0" w:line="36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FE16FE" w:rsidRPr="00BF2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еобходимо минимизировать влияние управляемых негативных факторов, в том числе следует оптимизировать график пребывания преподавателей в образовательном учреждении, предоставить наиболее оптимальные условия для осуществления учебно-методической и научной работы с учетом мнения педагога, оценивать работу преподавателя по конечному результату его деятельности, повысить материальное обеспечение преподавателей </w:t>
      </w:r>
      <w:r w:rsidR="0092037F" w:rsidRPr="00BF2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оплатой труда в регионе</w:t>
      </w:r>
      <w:r w:rsidR="00FE16FE" w:rsidRPr="00BF2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2037F" w:rsidRPr="00BF2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9633D" w:rsidRDefault="0092037F" w:rsidP="00C64921">
      <w:pPr>
        <w:widowControl w:val="0"/>
        <w:shd w:val="clear" w:color="auto" w:fill="EEFECA"/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 более, что </w:t>
      </w:r>
      <w:r w:rsidRPr="00BF293C">
        <w:rPr>
          <w:rFonts w:ascii="Times New Roman" w:eastAsia="Times New Roman" w:hAnsi="Times New Roman"/>
          <w:sz w:val="28"/>
          <w:szCs w:val="28"/>
          <w:lang w:eastAsia="ru-RU"/>
        </w:rPr>
        <w:t>37,2% вынуждены иметь дополнительную работу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4E60" w:rsidRPr="00B53BC6" w:rsidRDefault="0045392F" w:rsidP="00C64921">
      <w:pPr>
        <w:widowControl w:val="0"/>
        <w:shd w:val="clear" w:color="auto" w:fill="EEFECA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64E60">
        <w:rPr>
          <w:rFonts w:ascii="Times New Roman" w:eastAsia="Times New Roman" w:hAnsi="Times New Roman"/>
          <w:sz w:val="28"/>
          <w:szCs w:val="28"/>
          <w:lang w:eastAsia="ru-RU"/>
        </w:rPr>
        <w:t>спользовать отпуск для проведения оздоровительных мероприятий.</w:t>
      </w:r>
    </w:p>
    <w:p w:rsidR="00C64921" w:rsidRDefault="00C64921" w:rsidP="002E65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48A" w:rsidRDefault="0092037F" w:rsidP="002E65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37F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состояния здоровья преподавателей свидетельствует, что </w:t>
      </w:r>
      <w:r w:rsidR="008722B1">
        <w:rPr>
          <w:rFonts w:ascii="Times New Roman" w:eastAsia="Times New Roman" w:hAnsi="Times New Roman"/>
          <w:sz w:val="28"/>
          <w:szCs w:val="28"/>
          <w:lang w:eastAsia="ru-RU"/>
        </w:rPr>
        <w:t xml:space="preserve">лишь 20,5% преподавателей не обращались к врачу в связи с заболеванием. Каждый второй преподаватель имел в течение года 3 и более простудных заболеваний. К сожалению, среди преподавателей, болевших в течение года (79,5%), лишь 31,8% </w:t>
      </w:r>
      <w:r w:rsidR="0043748A">
        <w:rPr>
          <w:rFonts w:ascii="Times New Roman" w:eastAsia="Times New Roman" w:hAnsi="Times New Roman"/>
          <w:sz w:val="28"/>
          <w:szCs w:val="28"/>
          <w:lang w:eastAsia="ru-RU"/>
        </w:rPr>
        <w:t>педагогов</w:t>
      </w:r>
      <w:r w:rsidR="008722B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обращались к врачу за медицинской помощью</w:t>
      </w:r>
      <w:r w:rsidR="005E5AE8">
        <w:rPr>
          <w:rFonts w:ascii="Times New Roman" w:eastAsia="Times New Roman" w:hAnsi="Times New Roman"/>
          <w:sz w:val="28"/>
          <w:szCs w:val="28"/>
          <w:lang w:eastAsia="ru-RU"/>
        </w:rPr>
        <w:t>, остальные фактически</w:t>
      </w:r>
      <w:r w:rsidR="0043748A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занимаются самолечением</w:t>
      </w:r>
      <w:r w:rsidR="008722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904" w:rsidRDefault="001B7904" w:rsidP="002E65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48A" w:rsidRDefault="0043748A" w:rsidP="002E65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Особое внимание обращает на себя значительная распространенность среди преподавателей симптомов, характеризующих эмоциональное выгорание (табл. 6). Наиболее часто преподаватели жалуются на головные боли, повышенную раздражител</w:t>
      </w:r>
      <w:r w:rsidR="00171369">
        <w:rPr>
          <w:rFonts w:ascii="Times New Roman" w:eastAsia="Times New Roman" w:hAnsi="Times New Roman"/>
          <w:sz w:val="28"/>
          <w:szCs w:val="28"/>
          <w:lang w:eastAsia="ru-RU"/>
        </w:rPr>
        <w:t xml:space="preserve">ьность, нарушения сна, пониженное настроение.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среднем на 1 преподавателя приходится от </w:t>
      </w:r>
      <w:r w:rsidR="0017136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17136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с</w:t>
      </w:r>
      <w:r w:rsidR="0017136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мптомов.</w:t>
      </w:r>
    </w:p>
    <w:p w:rsidR="00501FF2" w:rsidRDefault="00501FF2" w:rsidP="0043748A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748A" w:rsidRPr="00C64921" w:rsidRDefault="0043748A" w:rsidP="0043748A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9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</w:t>
      </w:r>
      <w:r w:rsidRPr="00C64921">
        <w:rPr>
          <w:rFonts w:ascii="Times New Roman" w:hAnsi="Times New Roman"/>
          <w:sz w:val="24"/>
          <w:szCs w:val="24"/>
        </w:rPr>
        <w:t> </w:t>
      </w:r>
      <w:r w:rsidRPr="00C649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C64921">
        <w:rPr>
          <w:rFonts w:ascii="Times New Roman" w:hAnsi="Times New Roman"/>
          <w:sz w:val="24"/>
          <w:szCs w:val="24"/>
        </w:rPr>
        <w:t> </w:t>
      </w:r>
      <w:r w:rsidRPr="00C649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Распространенность симптомов эмоционального выгорания среди преподавателей (</w:t>
      </w:r>
      <w:r w:rsidRPr="00C64921">
        <w:rPr>
          <w:rFonts w:ascii="Times New Roman" w:hAnsi="Times New Roman"/>
          <w:sz w:val="24"/>
          <w:szCs w:val="24"/>
        </w:rPr>
        <w:t>на 100 обследованных)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44"/>
        <w:gridCol w:w="1683"/>
      </w:tblGrid>
      <w:tr w:rsidR="0043748A" w:rsidRPr="00281D79" w:rsidTr="0043748A">
        <w:tc>
          <w:tcPr>
            <w:tcW w:w="8046" w:type="dxa"/>
            <w:vAlign w:val="center"/>
          </w:tcPr>
          <w:p w:rsidR="0043748A" w:rsidRPr="00C64921" w:rsidRDefault="0043748A" w:rsidP="00A64E6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9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Симптомы, характеризующие эмоциональное выгорание </w:t>
            </w:r>
          </w:p>
        </w:tc>
        <w:tc>
          <w:tcPr>
            <w:tcW w:w="1701" w:type="dxa"/>
            <w:vAlign w:val="center"/>
          </w:tcPr>
          <w:p w:rsidR="0043748A" w:rsidRPr="00C64921" w:rsidRDefault="0043748A" w:rsidP="00A64E6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9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 100</w:t>
            </w:r>
          </w:p>
        </w:tc>
      </w:tr>
      <w:tr w:rsidR="0043748A" w:rsidRPr="00281D79" w:rsidTr="0043748A">
        <w:tc>
          <w:tcPr>
            <w:tcW w:w="8046" w:type="dxa"/>
            <w:vAlign w:val="center"/>
          </w:tcPr>
          <w:p w:rsidR="0043748A" w:rsidRPr="00281D79" w:rsidRDefault="0043748A" w:rsidP="00A64E60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Головная боль</w:t>
            </w:r>
          </w:p>
        </w:tc>
        <w:tc>
          <w:tcPr>
            <w:tcW w:w="1701" w:type="dxa"/>
            <w:vAlign w:val="center"/>
          </w:tcPr>
          <w:p w:rsidR="0043748A" w:rsidRPr="00281D79" w:rsidRDefault="0043748A" w:rsidP="00A64E6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70,4</w:t>
            </w:r>
          </w:p>
        </w:tc>
      </w:tr>
      <w:tr w:rsidR="0043748A" w:rsidRPr="00281D79" w:rsidTr="0043748A">
        <w:tc>
          <w:tcPr>
            <w:tcW w:w="8046" w:type="dxa"/>
            <w:vAlign w:val="center"/>
          </w:tcPr>
          <w:p w:rsidR="0043748A" w:rsidRPr="00281D79" w:rsidRDefault="0043748A" w:rsidP="00A64E60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Раздражительность </w:t>
            </w:r>
          </w:p>
        </w:tc>
        <w:tc>
          <w:tcPr>
            <w:tcW w:w="1701" w:type="dxa"/>
            <w:vAlign w:val="center"/>
          </w:tcPr>
          <w:p w:rsidR="0043748A" w:rsidRPr="00281D79" w:rsidRDefault="0043748A" w:rsidP="00A64E6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56,3</w:t>
            </w:r>
          </w:p>
        </w:tc>
      </w:tr>
      <w:tr w:rsidR="0043748A" w:rsidRPr="00281D79" w:rsidTr="0043748A">
        <w:tc>
          <w:tcPr>
            <w:tcW w:w="8046" w:type="dxa"/>
            <w:vAlign w:val="center"/>
          </w:tcPr>
          <w:p w:rsidR="0043748A" w:rsidRPr="00281D79" w:rsidRDefault="0043748A" w:rsidP="00A64E60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Нарушения сна</w:t>
            </w:r>
          </w:p>
        </w:tc>
        <w:tc>
          <w:tcPr>
            <w:tcW w:w="1701" w:type="dxa"/>
            <w:vAlign w:val="center"/>
          </w:tcPr>
          <w:p w:rsidR="0043748A" w:rsidRPr="00281D79" w:rsidRDefault="0043748A" w:rsidP="00A64E6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50,5</w:t>
            </w:r>
          </w:p>
        </w:tc>
      </w:tr>
      <w:tr w:rsidR="0043748A" w:rsidRPr="00281D79" w:rsidTr="0043748A">
        <w:tc>
          <w:tcPr>
            <w:tcW w:w="8046" w:type="dxa"/>
          </w:tcPr>
          <w:p w:rsidR="0043748A" w:rsidRPr="00281D79" w:rsidRDefault="0043748A" w:rsidP="00A64E60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Пониженное настроение </w:t>
            </w:r>
          </w:p>
        </w:tc>
        <w:tc>
          <w:tcPr>
            <w:tcW w:w="1701" w:type="dxa"/>
          </w:tcPr>
          <w:p w:rsidR="0043748A" w:rsidRPr="00281D79" w:rsidRDefault="0043748A" w:rsidP="00A64E6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48,1</w:t>
            </w:r>
          </w:p>
        </w:tc>
      </w:tr>
      <w:tr w:rsidR="0043748A" w:rsidRPr="00281D79" w:rsidTr="0043748A">
        <w:tc>
          <w:tcPr>
            <w:tcW w:w="8046" w:type="dxa"/>
            <w:vAlign w:val="center"/>
          </w:tcPr>
          <w:p w:rsidR="0043748A" w:rsidRPr="00281D79" w:rsidRDefault="00171369" w:rsidP="00A64E60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Повышенное давление</w:t>
            </w:r>
          </w:p>
        </w:tc>
        <w:tc>
          <w:tcPr>
            <w:tcW w:w="1701" w:type="dxa"/>
            <w:vAlign w:val="center"/>
          </w:tcPr>
          <w:p w:rsidR="0043748A" w:rsidRPr="00281D79" w:rsidRDefault="0043748A" w:rsidP="00A64E6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43748A" w:rsidRPr="00281D79" w:rsidTr="0043748A">
        <w:tc>
          <w:tcPr>
            <w:tcW w:w="8046" w:type="dxa"/>
            <w:vAlign w:val="center"/>
          </w:tcPr>
          <w:p w:rsidR="0043748A" w:rsidRPr="00281D79" w:rsidRDefault="0043748A" w:rsidP="00A64E60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Сонливость днем</w:t>
            </w:r>
          </w:p>
        </w:tc>
        <w:tc>
          <w:tcPr>
            <w:tcW w:w="1701" w:type="dxa"/>
            <w:vAlign w:val="center"/>
          </w:tcPr>
          <w:p w:rsidR="0043748A" w:rsidRPr="00281D79" w:rsidRDefault="0043748A" w:rsidP="00A64E6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44,2</w:t>
            </w:r>
          </w:p>
        </w:tc>
      </w:tr>
      <w:tr w:rsidR="0043748A" w:rsidRPr="00281D79" w:rsidTr="0043748A">
        <w:tc>
          <w:tcPr>
            <w:tcW w:w="8046" w:type="dxa"/>
            <w:vAlign w:val="center"/>
          </w:tcPr>
          <w:p w:rsidR="0043748A" w:rsidRPr="00281D79" w:rsidRDefault="0043748A" w:rsidP="00A64E60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памяти и внимания</w:t>
            </w:r>
          </w:p>
        </w:tc>
        <w:tc>
          <w:tcPr>
            <w:tcW w:w="1701" w:type="dxa"/>
            <w:vAlign w:val="center"/>
          </w:tcPr>
          <w:p w:rsidR="0043748A" w:rsidRPr="00281D79" w:rsidRDefault="0043748A" w:rsidP="00A64E6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42,5</w:t>
            </w:r>
          </w:p>
        </w:tc>
      </w:tr>
      <w:tr w:rsidR="0043748A" w:rsidRPr="00281D79" w:rsidTr="0043748A">
        <w:tc>
          <w:tcPr>
            <w:tcW w:w="8046" w:type="dxa"/>
            <w:vAlign w:val="center"/>
          </w:tcPr>
          <w:p w:rsidR="0043748A" w:rsidRPr="00281D79" w:rsidRDefault="0043748A" w:rsidP="00A64E60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умственной и физической работоспособности</w:t>
            </w:r>
          </w:p>
        </w:tc>
        <w:tc>
          <w:tcPr>
            <w:tcW w:w="1701" w:type="dxa"/>
            <w:vAlign w:val="center"/>
          </w:tcPr>
          <w:p w:rsidR="0043748A" w:rsidRPr="00281D79" w:rsidRDefault="0043748A" w:rsidP="00A64E6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3748A" w:rsidRPr="00281D79" w:rsidTr="0043748A">
        <w:tc>
          <w:tcPr>
            <w:tcW w:w="8046" w:type="dxa"/>
            <w:vAlign w:val="center"/>
          </w:tcPr>
          <w:p w:rsidR="0043748A" w:rsidRPr="00281D79" w:rsidRDefault="0043748A" w:rsidP="00A64E60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Рассеянность</w:t>
            </w:r>
          </w:p>
        </w:tc>
        <w:tc>
          <w:tcPr>
            <w:tcW w:w="1701" w:type="dxa"/>
            <w:vAlign w:val="center"/>
          </w:tcPr>
          <w:p w:rsidR="0043748A" w:rsidRPr="00281D79" w:rsidRDefault="0043748A" w:rsidP="00A64E6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3748A" w:rsidRPr="00281D79" w:rsidTr="0043748A">
        <w:tc>
          <w:tcPr>
            <w:tcW w:w="8046" w:type="dxa"/>
          </w:tcPr>
          <w:p w:rsidR="0043748A" w:rsidRPr="00281D79" w:rsidRDefault="0043748A" w:rsidP="00A64E60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Апатия </w:t>
            </w:r>
          </w:p>
        </w:tc>
        <w:tc>
          <w:tcPr>
            <w:tcW w:w="1701" w:type="dxa"/>
          </w:tcPr>
          <w:p w:rsidR="0043748A" w:rsidRPr="00281D79" w:rsidRDefault="0043748A" w:rsidP="00A64E6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28,8</w:t>
            </w:r>
          </w:p>
        </w:tc>
      </w:tr>
      <w:tr w:rsidR="0043748A" w:rsidRPr="00281D79" w:rsidTr="0043748A">
        <w:tc>
          <w:tcPr>
            <w:tcW w:w="8046" w:type="dxa"/>
          </w:tcPr>
          <w:p w:rsidR="0043748A" w:rsidRPr="00281D79" w:rsidRDefault="0043748A" w:rsidP="00A64E60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Раздражительность </w:t>
            </w:r>
          </w:p>
        </w:tc>
        <w:tc>
          <w:tcPr>
            <w:tcW w:w="1701" w:type="dxa"/>
          </w:tcPr>
          <w:p w:rsidR="0043748A" w:rsidRPr="00281D79" w:rsidRDefault="0043748A" w:rsidP="00A64E6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20,3</w:t>
            </w:r>
          </w:p>
        </w:tc>
      </w:tr>
      <w:tr w:rsidR="0043748A" w:rsidRPr="00281D79" w:rsidTr="0043748A">
        <w:tc>
          <w:tcPr>
            <w:tcW w:w="8046" w:type="dxa"/>
            <w:vAlign w:val="center"/>
          </w:tcPr>
          <w:p w:rsidR="0043748A" w:rsidRPr="00281D79" w:rsidRDefault="0043748A" w:rsidP="00A64E60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Эмоциональная лабильность</w:t>
            </w:r>
          </w:p>
        </w:tc>
        <w:tc>
          <w:tcPr>
            <w:tcW w:w="1701" w:type="dxa"/>
            <w:vAlign w:val="center"/>
          </w:tcPr>
          <w:p w:rsidR="0043748A" w:rsidRPr="00281D79" w:rsidRDefault="0043748A" w:rsidP="00A64E6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43748A" w:rsidRPr="00281D79" w:rsidTr="0043748A">
        <w:tc>
          <w:tcPr>
            <w:tcW w:w="8046" w:type="dxa"/>
          </w:tcPr>
          <w:p w:rsidR="0043748A" w:rsidRPr="00281D79" w:rsidRDefault="0043748A" w:rsidP="00A64E60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Бессонница </w:t>
            </w:r>
          </w:p>
        </w:tc>
        <w:tc>
          <w:tcPr>
            <w:tcW w:w="1701" w:type="dxa"/>
          </w:tcPr>
          <w:p w:rsidR="0043748A" w:rsidRPr="00281D79" w:rsidRDefault="0043748A" w:rsidP="00A64E6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43748A" w:rsidRPr="00281D79" w:rsidTr="0043748A">
        <w:tc>
          <w:tcPr>
            <w:tcW w:w="8046" w:type="dxa"/>
          </w:tcPr>
          <w:p w:rsidR="0043748A" w:rsidRPr="00281D79" w:rsidRDefault="00171369" w:rsidP="00A64E60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Часто возникающее чувство у</w:t>
            </w:r>
            <w:r w:rsidR="0043748A" w:rsidRPr="00281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сталост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3748A" w:rsidRPr="00281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3748A" w:rsidRPr="00281D79" w:rsidRDefault="0043748A" w:rsidP="00A64E6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13,4</w:t>
            </w:r>
          </w:p>
        </w:tc>
      </w:tr>
    </w:tbl>
    <w:p w:rsidR="0043748A" w:rsidRDefault="0043748A" w:rsidP="002E65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5F6" w:rsidRDefault="00171369" w:rsidP="002E65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Безусловно, это обусловлено большой педагогической нагрузкой, необходимостью выполнять работу после окончания рабочего дня</w:t>
      </w:r>
      <w:r w:rsidR="005545F6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большинству преподавателей (75,7%)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задерживаясь на работе (</w:t>
      </w:r>
      <w:r w:rsidR="005545F6">
        <w:rPr>
          <w:rFonts w:ascii="Times New Roman" w:eastAsia="Times New Roman" w:hAnsi="Times New Roman"/>
          <w:sz w:val="28"/>
          <w:szCs w:val="28"/>
          <w:lang w:eastAsia="ru-RU"/>
        </w:rPr>
        <w:t>48,2%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или  дома в выходных дни (</w:t>
      </w:r>
      <w:r w:rsidR="005545F6">
        <w:rPr>
          <w:rFonts w:ascii="Times New Roman" w:eastAsia="Times New Roman" w:hAnsi="Times New Roman"/>
          <w:sz w:val="28"/>
          <w:szCs w:val="28"/>
          <w:lang w:eastAsia="ru-RU"/>
        </w:rPr>
        <w:t>14,6%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а также во время отпуска (</w:t>
      </w:r>
      <w:r w:rsidR="00742827">
        <w:rPr>
          <w:rFonts w:ascii="Times New Roman" w:eastAsia="Times New Roman" w:hAnsi="Times New Roman"/>
          <w:sz w:val="28"/>
          <w:szCs w:val="28"/>
          <w:lang w:eastAsia="ru-RU"/>
        </w:rPr>
        <w:t>59,4%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742827">
        <w:rPr>
          <w:rFonts w:ascii="Times New Roman" w:eastAsia="Times New Roman" w:hAnsi="Times New Roman"/>
          <w:sz w:val="28"/>
          <w:szCs w:val="28"/>
          <w:lang w:eastAsia="ru-RU"/>
        </w:rPr>
        <w:t>Это необходимо учитывать при оптимизации условий для выполнения учебно-методической и научной работы, поскольку их творческий характер требуют соответствующих условий.</w:t>
      </w:r>
      <w:r w:rsidR="003357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0F61" w:rsidRDefault="00850F61" w:rsidP="006D6D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DAA" w:rsidRPr="0092037F" w:rsidRDefault="006D6DAA" w:rsidP="006D6D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Полученные данные свидетельствуют, что 74,6% преподавателей считают,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что только наличие продолжительного отпуска позволяет им восстановиться для продолжения профессиональной деятельности, 55,6% преподавателей </w:t>
      </w:r>
      <w:r w:rsidRPr="00EA300A">
        <w:rPr>
          <w:rFonts w:ascii="Times New Roman" w:eastAsia="Times New Roman" w:hAnsi="Times New Roman"/>
          <w:sz w:val="28"/>
          <w:szCs w:val="28"/>
          <w:lang w:eastAsia="ru-RU"/>
        </w:rPr>
        <w:t>чувству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Pr="00EA300A">
        <w:rPr>
          <w:rFonts w:ascii="Times New Roman" w:eastAsia="Times New Roman" w:hAnsi="Times New Roman"/>
          <w:sz w:val="28"/>
          <w:szCs w:val="28"/>
          <w:lang w:eastAsia="ru-RU"/>
        </w:rPr>
        <w:t xml:space="preserve"> себя отдохнувшим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A300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отпуска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лишний раз подчеркивает высокую загруженность преподавателей в течение учебного года. в тоже время лишь 21,6% педагогов </w:t>
      </w:r>
      <w:r w:rsidRPr="00EA300A">
        <w:rPr>
          <w:rFonts w:ascii="Times New Roman" w:eastAsia="Times New Roman" w:hAnsi="Times New Roman"/>
          <w:sz w:val="28"/>
          <w:szCs w:val="28"/>
          <w:lang w:eastAsia="ru-RU"/>
        </w:rPr>
        <w:t>использу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A300A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свое</w:t>
      </w:r>
      <w:r w:rsidRPr="00EA300A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право</w:t>
      </w:r>
      <w:proofErr w:type="gramEnd"/>
      <w:r w:rsidRPr="00EA300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длительный отпуск в соответствии со Ст. 335. ТК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F293C" w:rsidRDefault="006D6DAA" w:rsidP="002425D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Несвоевременное обращение к врачу при заболевании,</w:t>
      </w:r>
      <w:r w:rsidR="00B27BCE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симптомов эмоционального выгорания, длительное воздействие негативных факторов профессиональной среды, сочетание </w:t>
      </w:r>
      <w:r w:rsidR="00BF293C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большого числа стресс-факторов  способствуют формированию неблагоприятных показателей здоровья преподавателей. </w:t>
      </w:r>
      <w:r w:rsidR="002425DE">
        <w:rPr>
          <w:rFonts w:ascii="Times New Roman" w:eastAsia="Times New Roman" w:hAnsi="Times New Roman"/>
          <w:sz w:val="28"/>
          <w:szCs w:val="28"/>
          <w:lang w:eastAsia="ru-RU"/>
        </w:rPr>
        <w:t xml:space="preserve">Крайне неблагоприятно, что 72,3% преподавателей отмечают ухудшение своего здоровья, </w:t>
      </w:r>
      <w:r w:rsidR="00012759">
        <w:rPr>
          <w:rFonts w:ascii="Times New Roman" w:eastAsia="Times New Roman" w:hAnsi="Times New Roman"/>
          <w:sz w:val="28"/>
          <w:szCs w:val="28"/>
          <w:lang w:eastAsia="ru-RU"/>
        </w:rPr>
        <w:t>56,2%</w:t>
      </w:r>
      <w:r w:rsidR="00012759"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</w:t>
      </w:r>
      <w:r w:rsidR="00012759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012759" w:rsidRPr="00244D0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предъявляют жалобы на </w:t>
      </w:r>
      <w:r w:rsidR="00012759">
        <w:rPr>
          <w:rFonts w:ascii="Times New Roman" w:eastAsia="Times New Roman" w:hAnsi="Times New Roman"/>
          <w:sz w:val="28"/>
          <w:szCs w:val="28"/>
          <w:lang w:eastAsia="ru-RU"/>
        </w:rPr>
        <w:t xml:space="preserve">ухудшение зрения и 49,8% высокие цифры артериального давления, 74,8% на частые простудные заболевания и 54,7% на хронических заболеваний носоглотки, в целом у </w:t>
      </w:r>
      <w:r w:rsidR="002425DE">
        <w:rPr>
          <w:rFonts w:ascii="Times New Roman" w:eastAsia="Times New Roman" w:hAnsi="Times New Roman"/>
          <w:sz w:val="28"/>
          <w:szCs w:val="28"/>
          <w:lang w:eastAsia="ru-RU"/>
        </w:rPr>
        <w:t xml:space="preserve">46,9% преподавателей </w:t>
      </w:r>
      <w:r w:rsidR="00012759">
        <w:rPr>
          <w:rFonts w:ascii="Times New Roman" w:eastAsia="Times New Roman" w:hAnsi="Times New Roman"/>
          <w:sz w:val="28"/>
          <w:szCs w:val="28"/>
          <w:lang w:eastAsia="ru-RU"/>
        </w:rPr>
        <w:t>выявлены</w:t>
      </w:r>
      <w:r w:rsidR="002425DE">
        <w:rPr>
          <w:rFonts w:ascii="Times New Roman" w:eastAsia="Times New Roman" w:hAnsi="Times New Roman"/>
          <w:sz w:val="28"/>
          <w:szCs w:val="28"/>
          <w:lang w:eastAsia="ru-RU"/>
        </w:rPr>
        <w:t xml:space="preserve"> хронические заболевания, а </w:t>
      </w:r>
      <w:proofErr w:type="gramStart"/>
      <w:r w:rsidR="002425DE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</w:t>
      </w:r>
      <w:r w:rsidR="00012759">
        <w:rPr>
          <w:rFonts w:ascii="Times New Roman" w:eastAsia="Times New Roman" w:hAnsi="Times New Roman"/>
          <w:sz w:val="28"/>
          <w:szCs w:val="28"/>
          <w:lang w:eastAsia="ru-RU"/>
        </w:rPr>
        <w:t>распространенности</w:t>
      </w:r>
      <w:proofErr w:type="gramEnd"/>
      <w:r w:rsidR="0001275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</w:t>
      </w:r>
      <w:r w:rsidR="002425D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579,9‰. Это требует </w:t>
      </w:r>
      <w:r w:rsidR="00BF293C">
        <w:rPr>
          <w:rFonts w:ascii="Times New Roman" w:eastAsia="Times New Roman" w:hAnsi="Times New Roman"/>
          <w:sz w:val="28"/>
          <w:szCs w:val="28"/>
          <w:lang w:eastAsia="ru-RU"/>
        </w:rPr>
        <w:t>серьезного отношения к сохранению здоровь</w:t>
      </w:r>
      <w:r w:rsidR="002425DE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01275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преподавателей </w:t>
      </w:r>
      <w:r w:rsidR="002425DE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поиску путей </w:t>
      </w:r>
      <w:r w:rsidR="00012759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2425DE">
        <w:rPr>
          <w:rFonts w:ascii="Times New Roman" w:eastAsia="Times New Roman" w:hAnsi="Times New Roman"/>
          <w:sz w:val="28"/>
          <w:szCs w:val="28"/>
          <w:lang w:eastAsia="ru-RU"/>
        </w:rPr>
        <w:t xml:space="preserve"> оздоровления</w:t>
      </w:r>
      <w:r w:rsidR="00BF29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64E60" w:rsidRDefault="004A68E7" w:rsidP="004A68E7">
      <w:pPr>
        <w:pStyle w:val="ae"/>
        <w:widowControl w:val="0"/>
        <w:tabs>
          <w:tab w:val="left" w:pos="-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Несмотря на наличие нормативно-правового регулирования прохождения обязательных медицинских осмотров, обозначенных в </w:t>
      </w:r>
      <w:r w:rsidRPr="005922E9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ах</w:t>
      </w:r>
      <w:r w:rsidRPr="005922E9">
        <w:rPr>
          <w:rFonts w:ascii="Times New Roman" w:hAnsi="Times New Roman" w:cs="Times New Roman"/>
          <w:sz w:val="28"/>
        </w:rPr>
        <w:t xml:space="preserve"> Минздравсоцразвития РФ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обязательных,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 w:cs="Times New Roman"/>
          <w:sz w:val="28"/>
        </w:rPr>
        <w:t xml:space="preserve"> и </w:t>
      </w:r>
      <w:r w:rsidRPr="005922E9">
        <w:rPr>
          <w:rFonts w:ascii="Times New Roman" w:hAnsi="Times New Roman" w:cs="Times New Roman"/>
          <w:sz w:val="28"/>
        </w:rPr>
        <w:t>Минздравсоцразвития РФ от 04.02.2010 г</w:t>
      </w:r>
      <w:r>
        <w:rPr>
          <w:rFonts w:ascii="Times New Roman" w:hAnsi="Times New Roman" w:cs="Times New Roman"/>
          <w:sz w:val="28"/>
        </w:rPr>
        <w:t>. №55Н "О порядке про</w:t>
      </w:r>
      <w:r w:rsidRPr="005922E9">
        <w:rPr>
          <w:rFonts w:ascii="Times New Roman" w:hAnsi="Times New Roman" w:cs="Times New Roman"/>
          <w:sz w:val="28"/>
        </w:rPr>
        <w:t>ведения дополнительной диспансеризации работающих граждан"</w:t>
      </w:r>
      <w:r>
        <w:rPr>
          <w:rFonts w:ascii="Times New Roman" w:hAnsi="Times New Roman" w:cs="Times New Roman"/>
          <w:sz w:val="28"/>
        </w:rPr>
        <w:t xml:space="preserve"> – о праве граждан на дополнительную диспансеризацию, </w:t>
      </w:r>
      <w:r w:rsidR="009E3A2F" w:rsidRPr="009E3A2F">
        <w:rPr>
          <w:rFonts w:ascii="Times New Roman" w:hAnsi="Times New Roman" w:cs="Times New Roman"/>
          <w:sz w:val="28"/>
        </w:rPr>
        <w:t xml:space="preserve">ежегодный </w:t>
      </w:r>
      <w:r w:rsidR="009E3A2F">
        <w:rPr>
          <w:rFonts w:ascii="Times New Roman" w:hAnsi="Times New Roman" w:cs="Times New Roman"/>
          <w:sz w:val="28"/>
        </w:rPr>
        <w:t xml:space="preserve">обязательный периодический </w:t>
      </w:r>
      <w:r w:rsidR="009E3A2F" w:rsidRPr="009E3A2F">
        <w:rPr>
          <w:rFonts w:ascii="Times New Roman" w:hAnsi="Times New Roman" w:cs="Times New Roman"/>
          <w:sz w:val="28"/>
        </w:rPr>
        <w:t>мед</w:t>
      </w:r>
      <w:r w:rsidR="009E3A2F">
        <w:rPr>
          <w:rFonts w:ascii="Times New Roman" w:hAnsi="Times New Roman" w:cs="Times New Roman"/>
          <w:sz w:val="28"/>
        </w:rPr>
        <w:t xml:space="preserve">ицинский </w:t>
      </w:r>
      <w:r w:rsidR="009E3A2F" w:rsidRPr="009E3A2F">
        <w:rPr>
          <w:rFonts w:ascii="Times New Roman" w:hAnsi="Times New Roman" w:cs="Times New Roman"/>
          <w:sz w:val="28"/>
        </w:rPr>
        <w:t>осмотр</w:t>
      </w:r>
      <w:r w:rsidR="009E3A2F">
        <w:rPr>
          <w:rFonts w:ascii="Times New Roman" w:hAnsi="Times New Roman" w:cs="Times New Roman"/>
          <w:sz w:val="28"/>
        </w:rPr>
        <w:t xml:space="preserve"> прошли 74,2% </w:t>
      </w:r>
      <w:r w:rsidR="009E3A2F">
        <w:rPr>
          <w:rFonts w:ascii="Times New Roman" w:hAnsi="Times New Roman" w:cs="Times New Roman"/>
          <w:sz w:val="28"/>
        </w:rPr>
        <w:lastRenderedPageBreak/>
        <w:t xml:space="preserve">преподавателей, 56,8% преподавателей прошли дополнительную </w:t>
      </w:r>
      <w:r w:rsidR="009E3A2F">
        <w:rPr>
          <w:rFonts w:ascii="Times New Roman" w:eastAsia="Times New Roman" w:hAnsi="Times New Roman"/>
          <w:sz w:val="28"/>
          <w:szCs w:val="28"/>
          <w:lang w:eastAsia="ru-RU"/>
        </w:rPr>
        <w:t>диспансеризацию</w:t>
      </w:r>
      <w:r>
        <w:rPr>
          <w:rFonts w:ascii="Times New Roman" w:hAnsi="Times New Roman" w:cs="Times New Roman"/>
          <w:sz w:val="28"/>
        </w:rPr>
        <w:t>.</w:t>
      </w:r>
      <w:r w:rsidR="009E3A2F">
        <w:rPr>
          <w:rFonts w:ascii="Times New Roman" w:hAnsi="Times New Roman" w:cs="Times New Roman"/>
          <w:sz w:val="28"/>
        </w:rPr>
        <w:t xml:space="preserve"> </w:t>
      </w:r>
    </w:p>
    <w:p w:rsidR="00A64E60" w:rsidRDefault="009E3A2F" w:rsidP="00C64921">
      <w:pPr>
        <w:pStyle w:val="ae"/>
        <w:widowControl w:val="0"/>
        <w:shd w:val="clear" w:color="auto" w:fill="EEFECA"/>
        <w:tabs>
          <w:tab w:val="left" w:pos="-567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Прохождение диспансеризации </w:t>
      </w:r>
      <w:r w:rsidR="00A64E60">
        <w:rPr>
          <w:rFonts w:ascii="Times New Roman" w:hAnsi="Times New Roman" w:cs="Times New Roman"/>
          <w:sz w:val="28"/>
        </w:rPr>
        <w:t xml:space="preserve">в амбулаторно-поликлинических учреждениях по месту жительства сопряжено с большими трудностями </w:t>
      </w:r>
      <w:r w:rsidR="0045392F">
        <w:rPr>
          <w:rFonts w:ascii="Times New Roman" w:hAnsi="Times New Roman" w:cs="Times New Roman"/>
          <w:sz w:val="28"/>
        </w:rPr>
        <w:t>в</w:t>
      </w:r>
      <w:r w:rsidR="00A64E60">
        <w:rPr>
          <w:rFonts w:ascii="Times New Roman" w:hAnsi="Times New Roman" w:cs="Times New Roman"/>
          <w:sz w:val="28"/>
        </w:rPr>
        <w:t xml:space="preserve"> связи с большой загруженностью поликлиник. Кроме того, результатом диспансеризации является дача рекомендаций оздоровительного характера, выполнение которых, нередко, требует ее проведения в соответствующих медицинских организациях.</w:t>
      </w:r>
    </w:p>
    <w:p w:rsidR="005E5AE8" w:rsidRDefault="00A64E60" w:rsidP="00C64921">
      <w:pPr>
        <w:pStyle w:val="ae"/>
        <w:widowControl w:val="0"/>
        <w:shd w:val="clear" w:color="auto" w:fill="EEFECA"/>
        <w:tabs>
          <w:tab w:val="left" w:pos="-567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A64E60">
        <w:rPr>
          <w:rFonts w:ascii="Times New Roman" w:hAnsi="Times New Roman" w:cs="Times New Roman"/>
          <w:b/>
          <w:sz w:val="28"/>
        </w:rPr>
        <w:t>Предложение</w:t>
      </w:r>
      <w:r>
        <w:rPr>
          <w:rFonts w:ascii="Times New Roman" w:hAnsi="Times New Roman" w:cs="Times New Roman"/>
          <w:sz w:val="28"/>
        </w:rPr>
        <w:t>. Необходимо предусмотреть организацию специализированного лечебно-профилактического учреждения (по типу медико-санитарной части), предназначенного для оказания профилактических медицинских осмотров и осуществление оздоровительных мероприятий для преподавателей и учащихся</w:t>
      </w:r>
      <w:r w:rsidR="0045392F">
        <w:rPr>
          <w:rFonts w:ascii="Times New Roman" w:hAnsi="Times New Roman" w:cs="Times New Roman"/>
          <w:sz w:val="28"/>
        </w:rPr>
        <w:t xml:space="preserve">, фактически – восстановление существовавшей системы межвузовских поликлиник, работы санаториев –профилакториев при вузах, органах управления образованием. </w:t>
      </w:r>
    </w:p>
    <w:p w:rsidR="005E5AE8" w:rsidRPr="005E5AE8" w:rsidRDefault="005E5AE8" w:rsidP="005E5AE8"/>
    <w:p w:rsidR="005E5AE8" w:rsidRDefault="005E5AE8" w:rsidP="001B7904">
      <w:pPr>
        <w:spacing w:line="360" w:lineRule="auto"/>
      </w:pPr>
      <w:bookmarkStart w:id="0" w:name="_GoBack"/>
      <w:bookmarkEnd w:id="0"/>
    </w:p>
    <w:sectPr w:rsidR="005E5AE8" w:rsidSect="000712B0">
      <w:footerReference w:type="default" r:id="rId13"/>
      <w:pgSz w:w="11906" w:h="16838"/>
      <w:pgMar w:top="851" w:right="851" w:bottom="96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918" w:rsidRDefault="005F4918" w:rsidP="00CF6AED">
      <w:pPr>
        <w:spacing w:after="0" w:line="240" w:lineRule="auto"/>
      </w:pPr>
      <w:r>
        <w:separator/>
      </w:r>
    </w:p>
  </w:endnote>
  <w:endnote w:type="continuationSeparator" w:id="0">
    <w:p w:rsidR="005F4918" w:rsidRDefault="005F4918" w:rsidP="00CF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478267"/>
      <w:docPartObj>
        <w:docPartGallery w:val="Page Numbers (Bottom of Page)"/>
        <w:docPartUnique/>
      </w:docPartObj>
    </w:sdtPr>
    <w:sdtEndPr/>
    <w:sdtContent>
      <w:p w:rsidR="00085B85" w:rsidRDefault="00085B8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971">
          <w:rPr>
            <w:noProof/>
          </w:rPr>
          <w:t>13</w:t>
        </w:r>
        <w:r>
          <w:fldChar w:fldCharType="end"/>
        </w:r>
      </w:p>
    </w:sdtContent>
  </w:sdt>
  <w:p w:rsidR="00085B85" w:rsidRDefault="00085B8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918" w:rsidRDefault="005F4918" w:rsidP="00CF6AED">
      <w:pPr>
        <w:spacing w:after="0" w:line="240" w:lineRule="auto"/>
      </w:pPr>
      <w:r>
        <w:separator/>
      </w:r>
    </w:p>
  </w:footnote>
  <w:footnote w:type="continuationSeparator" w:id="0">
    <w:p w:rsidR="005F4918" w:rsidRDefault="005F4918" w:rsidP="00CF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268A5"/>
    <w:multiLevelType w:val="hybridMultilevel"/>
    <w:tmpl w:val="7A629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B6C5A"/>
    <w:multiLevelType w:val="multilevel"/>
    <w:tmpl w:val="7A6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57B72"/>
    <w:multiLevelType w:val="hybridMultilevel"/>
    <w:tmpl w:val="17B4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A5"/>
    <w:rsid w:val="00012759"/>
    <w:rsid w:val="00021F54"/>
    <w:rsid w:val="000712B0"/>
    <w:rsid w:val="00085B85"/>
    <w:rsid w:val="000A42B9"/>
    <w:rsid w:val="000B44FB"/>
    <w:rsid w:val="0010210C"/>
    <w:rsid w:val="00124981"/>
    <w:rsid w:val="00171369"/>
    <w:rsid w:val="001767C7"/>
    <w:rsid w:val="00177B22"/>
    <w:rsid w:val="001921C4"/>
    <w:rsid w:val="00192732"/>
    <w:rsid w:val="001B7904"/>
    <w:rsid w:val="001C43CE"/>
    <w:rsid w:val="001D00BF"/>
    <w:rsid w:val="001D1150"/>
    <w:rsid w:val="001D7B66"/>
    <w:rsid w:val="002425DE"/>
    <w:rsid w:val="00281D79"/>
    <w:rsid w:val="002B7971"/>
    <w:rsid w:val="002C546F"/>
    <w:rsid w:val="002E65A5"/>
    <w:rsid w:val="003357C2"/>
    <w:rsid w:val="00395632"/>
    <w:rsid w:val="003D3C51"/>
    <w:rsid w:val="00431255"/>
    <w:rsid w:val="0043748A"/>
    <w:rsid w:val="0045392F"/>
    <w:rsid w:val="004A68E7"/>
    <w:rsid w:val="004B1192"/>
    <w:rsid w:val="004B33B0"/>
    <w:rsid w:val="004B77DA"/>
    <w:rsid w:val="004D4580"/>
    <w:rsid w:val="00501FF2"/>
    <w:rsid w:val="00543A50"/>
    <w:rsid w:val="005545F6"/>
    <w:rsid w:val="00571E73"/>
    <w:rsid w:val="005B68DD"/>
    <w:rsid w:val="005B6C38"/>
    <w:rsid w:val="005D4268"/>
    <w:rsid w:val="005E5AE8"/>
    <w:rsid w:val="005F4918"/>
    <w:rsid w:val="00623E66"/>
    <w:rsid w:val="006337B3"/>
    <w:rsid w:val="00661DE9"/>
    <w:rsid w:val="006C3808"/>
    <w:rsid w:val="006D6DAA"/>
    <w:rsid w:val="00713A27"/>
    <w:rsid w:val="00742827"/>
    <w:rsid w:val="00743C96"/>
    <w:rsid w:val="00752EEC"/>
    <w:rsid w:val="0078186F"/>
    <w:rsid w:val="007A7026"/>
    <w:rsid w:val="00806395"/>
    <w:rsid w:val="0081079B"/>
    <w:rsid w:val="00850F61"/>
    <w:rsid w:val="00857884"/>
    <w:rsid w:val="008722B1"/>
    <w:rsid w:val="00874863"/>
    <w:rsid w:val="008924A3"/>
    <w:rsid w:val="008A7914"/>
    <w:rsid w:val="008E4D91"/>
    <w:rsid w:val="008F3511"/>
    <w:rsid w:val="00906490"/>
    <w:rsid w:val="00914F04"/>
    <w:rsid w:val="0092037F"/>
    <w:rsid w:val="00954635"/>
    <w:rsid w:val="00984EFC"/>
    <w:rsid w:val="009A49C6"/>
    <w:rsid w:val="009E3A2F"/>
    <w:rsid w:val="009E7780"/>
    <w:rsid w:val="00A04D7D"/>
    <w:rsid w:val="00A42A7A"/>
    <w:rsid w:val="00A64E60"/>
    <w:rsid w:val="00AE2251"/>
    <w:rsid w:val="00B27BCE"/>
    <w:rsid w:val="00B476B3"/>
    <w:rsid w:val="00B57973"/>
    <w:rsid w:val="00B73804"/>
    <w:rsid w:val="00B9633D"/>
    <w:rsid w:val="00BC44A7"/>
    <w:rsid w:val="00BE679F"/>
    <w:rsid w:val="00BF293C"/>
    <w:rsid w:val="00C42AFF"/>
    <w:rsid w:val="00C57A14"/>
    <w:rsid w:val="00C64921"/>
    <w:rsid w:val="00C848AF"/>
    <w:rsid w:val="00CB3DB2"/>
    <w:rsid w:val="00CE4F3A"/>
    <w:rsid w:val="00CF6AED"/>
    <w:rsid w:val="00D35BD7"/>
    <w:rsid w:val="00D77985"/>
    <w:rsid w:val="00E00366"/>
    <w:rsid w:val="00E02A34"/>
    <w:rsid w:val="00E87768"/>
    <w:rsid w:val="00EA300A"/>
    <w:rsid w:val="00EF2763"/>
    <w:rsid w:val="00F467FF"/>
    <w:rsid w:val="00FC0F88"/>
    <w:rsid w:val="00FC6A8E"/>
    <w:rsid w:val="00F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F54FF-7497-4C76-AE7E-0218D628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6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2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65A5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2E65A5"/>
    <w:pPr>
      <w:spacing w:after="0" w:line="360" w:lineRule="auto"/>
      <w:ind w:firstLine="54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E6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E65A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E65A5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E65A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2E6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E65A5"/>
    <w:rPr>
      <w:i/>
      <w:iCs/>
    </w:rPr>
  </w:style>
  <w:style w:type="character" w:styleId="a9">
    <w:name w:val="Strong"/>
    <w:basedOn w:val="a0"/>
    <w:uiPriority w:val="22"/>
    <w:qFormat/>
    <w:rsid w:val="002E65A5"/>
    <w:rPr>
      <w:b/>
      <w:bCs/>
    </w:rPr>
  </w:style>
  <w:style w:type="table" w:styleId="aa">
    <w:name w:val="Table Grid"/>
    <w:basedOn w:val="a1"/>
    <w:uiPriority w:val="59"/>
    <w:rsid w:val="002E65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F6AE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F6AED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F6AED"/>
    <w:rPr>
      <w:vertAlign w:val="superscript"/>
    </w:rPr>
  </w:style>
  <w:style w:type="paragraph" w:styleId="ae">
    <w:name w:val="No Spacing"/>
    <w:link w:val="af"/>
    <w:uiPriority w:val="1"/>
    <w:qFormat/>
    <w:rsid w:val="004A68E7"/>
    <w:pPr>
      <w:spacing w:after="0"/>
      <w:jc w:val="center"/>
    </w:pPr>
  </w:style>
  <w:style w:type="paragraph" w:styleId="af0">
    <w:name w:val="header"/>
    <w:basedOn w:val="a"/>
    <w:link w:val="af1"/>
    <w:uiPriority w:val="99"/>
    <w:unhideWhenUsed/>
    <w:rsid w:val="0080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0639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80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06395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0B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4F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2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E02A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E02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Без интервала Знак"/>
    <w:basedOn w:val="a0"/>
    <w:link w:val="ae"/>
    <w:uiPriority w:val="1"/>
    <w:rsid w:val="0007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0%D0%B2%D1%82%D0%BE%D1%8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1%80%D0%BE%D1%86%D0%B5%D1%81%D1%81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F655749F1C44BAA700A21DAA1AC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FB5F6-4D4F-407B-AFB1-596F43A6B72F}"/>
      </w:docPartPr>
      <w:docPartBody>
        <w:p w:rsidR="001C3FFE" w:rsidRDefault="001C3FFE" w:rsidP="001C3FFE">
          <w:pPr>
            <w:pStyle w:val="FDF655749F1C44BAA700A21DAA1ACC3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4EF979FA0C494B1AB61CB815E98CB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06E3C3-0CDD-4AA6-8F3C-B238A24CC0F1}"/>
      </w:docPartPr>
      <w:docPartBody>
        <w:p w:rsidR="001C3FFE" w:rsidRDefault="001C3FFE" w:rsidP="001C3FFE">
          <w:pPr>
            <w:pStyle w:val="4EF979FA0C494B1AB61CB815E98CB8C3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FE"/>
    <w:rsid w:val="001C3FFE"/>
    <w:rsid w:val="005F7304"/>
    <w:rsid w:val="00F0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7E7A2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587B223D914416A4DEA4B6A8D0AF3C">
    <w:name w:val="66587B223D914416A4DEA4B6A8D0AF3C"/>
    <w:rsid w:val="001C3FFE"/>
  </w:style>
  <w:style w:type="paragraph" w:customStyle="1" w:styleId="FDF655749F1C44BAA700A21DAA1ACC3A">
    <w:name w:val="FDF655749F1C44BAA700A21DAA1ACC3A"/>
    <w:rsid w:val="001C3FFE"/>
  </w:style>
  <w:style w:type="paragraph" w:customStyle="1" w:styleId="1FA294E68DAB42A6987DF8A0C3650FDA">
    <w:name w:val="1FA294E68DAB42A6987DF8A0C3650FDA"/>
    <w:rsid w:val="001C3FFE"/>
  </w:style>
  <w:style w:type="paragraph" w:customStyle="1" w:styleId="3F8D5357E6C6476E995B7B35AC10124A">
    <w:name w:val="3F8D5357E6C6476E995B7B35AC10124A"/>
    <w:rsid w:val="001C3FFE"/>
  </w:style>
  <w:style w:type="paragraph" w:customStyle="1" w:styleId="22DCFB57FA734719A9A79C4C7AE4E1B9">
    <w:name w:val="22DCFB57FA734719A9A79C4C7AE4E1B9"/>
    <w:rsid w:val="001C3FFE"/>
  </w:style>
  <w:style w:type="paragraph" w:customStyle="1" w:styleId="1FB743BE121549EBA043443E62B95DF7">
    <w:name w:val="1FB743BE121549EBA043443E62B95DF7"/>
    <w:rsid w:val="001C3FFE"/>
  </w:style>
  <w:style w:type="paragraph" w:customStyle="1" w:styleId="0A71EA33E603407495052C12BBD716C3">
    <w:name w:val="0A71EA33E603407495052C12BBD716C3"/>
    <w:rsid w:val="001C3FFE"/>
  </w:style>
  <w:style w:type="paragraph" w:customStyle="1" w:styleId="2E6C49B5C1674320A647A8A17F2E64D9">
    <w:name w:val="2E6C49B5C1674320A647A8A17F2E64D9"/>
    <w:rsid w:val="001C3FFE"/>
  </w:style>
  <w:style w:type="paragraph" w:customStyle="1" w:styleId="4EF979FA0C494B1AB61CB815E98CB8C3">
    <w:name w:val="4EF979FA0C494B1AB61CB815E98CB8C3"/>
    <w:rsid w:val="001C3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F1FCAB-B14B-4095-802E-B98D6DA8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Социально-гигиенические аспекты профессиональной деятельности педагогов и пути улучшения их здоровья</vt:lpstr>
    </vt:vector>
  </TitlesOfParts>
  <Company>HP</Company>
  <LinksUpToDate>false</LinksUpToDate>
  <CharactersWithSpaces>24646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Социально-гигиенические аспекты профессиональной деятельности педагогов и пути улучшения их здоровья</dc:title>
  <dc:subject>выводы по результатам мониторинга, проведенного совместно ЦС Общероссийского Профсоюза образования и Российским национальным исследовательским медицинским университетом им. Н.И. Пирогова по исследованию состояния здоровья, условий трудовой деятельности и образа жизни педагогических работников</dc:subject>
  <dc:creator>oz</dc:creator>
  <cp:lastModifiedBy>1</cp:lastModifiedBy>
  <cp:revision>3</cp:revision>
  <cp:lastPrinted>2015-03-12T12:46:00Z</cp:lastPrinted>
  <dcterms:created xsi:type="dcterms:W3CDTF">2016-05-11T06:20:00Z</dcterms:created>
  <dcterms:modified xsi:type="dcterms:W3CDTF">2016-05-11T07:38:00Z</dcterms:modified>
</cp:coreProperties>
</file>