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2A3" w:rsidRDefault="000F12A3" w:rsidP="000F12A3">
      <w:pPr>
        <w:rPr>
          <w:sz w:val="28"/>
          <w:szCs w:val="28"/>
        </w:rPr>
      </w:pPr>
      <w:r>
        <w:rPr>
          <w:sz w:val="28"/>
          <w:szCs w:val="28"/>
        </w:rPr>
        <w:t xml:space="preserve">  Севастопольская организация Профсоюза образования </w:t>
      </w:r>
      <w:r w:rsidRPr="002677C0">
        <w:rPr>
          <w:b/>
          <w:sz w:val="28"/>
          <w:szCs w:val="28"/>
        </w:rPr>
        <w:t>5 октября 2018г.</w:t>
      </w:r>
      <w:r>
        <w:rPr>
          <w:sz w:val="28"/>
          <w:szCs w:val="28"/>
        </w:rPr>
        <w:t xml:space="preserve"> провела совещание с председателями первичных профсоюзных организаций школ и учреждений дополнительного образования.</w:t>
      </w:r>
    </w:p>
    <w:p w:rsidR="000F12A3" w:rsidRDefault="000F12A3" w:rsidP="000F12A3">
      <w:pPr>
        <w:rPr>
          <w:sz w:val="28"/>
          <w:szCs w:val="28"/>
        </w:rPr>
      </w:pPr>
      <w:r>
        <w:rPr>
          <w:sz w:val="28"/>
          <w:szCs w:val="28"/>
        </w:rPr>
        <w:t xml:space="preserve">Началось совещание с обсуждения вопроса о назначении </w:t>
      </w:r>
      <w:r w:rsidRPr="008B67C3">
        <w:rPr>
          <w:b/>
          <w:sz w:val="28"/>
          <w:szCs w:val="28"/>
        </w:rPr>
        <w:t>досрочной страховой пенсии</w:t>
      </w:r>
      <w:r>
        <w:rPr>
          <w:sz w:val="28"/>
          <w:szCs w:val="28"/>
        </w:rPr>
        <w:t xml:space="preserve"> лицам, осуществлявшим не менее 25 лет педагогическую деятельность в учреждениях для детей.</w:t>
      </w:r>
    </w:p>
    <w:p w:rsidR="000F12A3" w:rsidRDefault="000F12A3" w:rsidP="000F12A3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председателя, В.Ю. Белая, подчеркнула, что сохраняется неясность в применении принятых положений.</w:t>
      </w:r>
    </w:p>
    <w:p w:rsidR="000F12A3" w:rsidRDefault="000F12A3" w:rsidP="000F12A3">
      <w:pPr>
        <w:rPr>
          <w:i/>
          <w:sz w:val="28"/>
          <w:szCs w:val="28"/>
        </w:rPr>
      </w:pPr>
      <w:r w:rsidRPr="002677C0">
        <w:rPr>
          <w:b/>
          <w:i/>
          <w:sz w:val="28"/>
          <w:szCs w:val="28"/>
        </w:rPr>
        <w:t>Вопрос № 1.</w:t>
      </w:r>
      <w:r>
        <w:rPr>
          <w:i/>
          <w:sz w:val="28"/>
          <w:szCs w:val="28"/>
        </w:rPr>
        <w:t>Будет ли работнику выдаваться документ о возникновении права на досрочную страховую пенсию, который он может предъявить в другие органы для установления мер социальной поддержки, на которые он имеет право по действующему законодательству при назначении пенсии?</w:t>
      </w:r>
    </w:p>
    <w:p w:rsidR="000F12A3" w:rsidRDefault="000F12A3" w:rsidP="000F12A3">
      <w:pPr>
        <w:rPr>
          <w:i/>
          <w:sz w:val="28"/>
          <w:szCs w:val="28"/>
        </w:rPr>
      </w:pPr>
      <w:proofErr w:type="gramStart"/>
      <w:r w:rsidRPr="002677C0">
        <w:rPr>
          <w:b/>
          <w:i/>
          <w:sz w:val="28"/>
          <w:szCs w:val="28"/>
        </w:rPr>
        <w:t>Вопрос</w:t>
      </w:r>
      <w:proofErr w:type="gramEnd"/>
      <w:r w:rsidRPr="002677C0">
        <w:rPr>
          <w:b/>
          <w:i/>
          <w:sz w:val="28"/>
          <w:szCs w:val="28"/>
        </w:rPr>
        <w:t xml:space="preserve"> № 2.</w:t>
      </w:r>
      <w:proofErr w:type="gramStart"/>
      <w:r>
        <w:rPr>
          <w:i/>
          <w:sz w:val="28"/>
          <w:szCs w:val="28"/>
        </w:rPr>
        <w:t>Каким</w:t>
      </w:r>
      <w:proofErr w:type="gramEnd"/>
      <w:r>
        <w:rPr>
          <w:i/>
          <w:sz w:val="28"/>
          <w:szCs w:val="28"/>
        </w:rPr>
        <w:t xml:space="preserve"> образом будет рассчитываться размер пенсии при наступлении срока реализации права на её назначение в случаях продолжения работы в прежней или иной должности в той же организации, в случае перехода на работу в другую сферу?</w:t>
      </w:r>
    </w:p>
    <w:p w:rsidR="000F12A3" w:rsidRDefault="000F12A3" w:rsidP="000F12A3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Вопрос № 3. </w:t>
      </w:r>
      <w:r>
        <w:rPr>
          <w:i/>
          <w:sz w:val="28"/>
          <w:szCs w:val="28"/>
        </w:rPr>
        <w:t>Могут ли педагогические работники, у которых возникло право на досрочную страховую пенсию, обращаться в службу занятости за поиском работы, в том числе на период переобучения по новой специальности?</w:t>
      </w:r>
    </w:p>
    <w:p w:rsidR="000F12A3" w:rsidRDefault="000F12A3" w:rsidP="000F12A3">
      <w:pPr>
        <w:rPr>
          <w:sz w:val="28"/>
          <w:szCs w:val="28"/>
        </w:rPr>
      </w:pPr>
      <w:r>
        <w:rPr>
          <w:sz w:val="28"/>
          <w:szCs w:val="28"/>
        </w:rPr>
        <w:t>Общероссийский Профсоюз обратился в Государственную Думу Федерального Собрания Российской Федерации  с проектом « О внесении изменений в отдельные законодательные акты Российской Федерации по вопросам назначения и выплаты пенсий» в третьем чтении.</w:t>
      </w:r>
    </w:p>
    <w:p w:rsidR="000F12A3" w:rsidRDefault="000F12A3" w:rsidP="000F12A3">
      <w:pPr>
        <w:rPr>
          <w:sz w:val="28"/>
          <w:szCs w:val="28"/>
        </w:rPr>
      </w:pPr>
    </w:p>
    <w:p w:rsidR="000F12A3" w:rsidRDefault="000F12A3" w:rsidP="000F12A3">
      <w:pPr>
        <w:rPr>
          <w:sz w:val="28"/>
          <w:szCs w:val="28"/>
        </w:rPr>
      </w:pPr>
    </w:p>
    <w:p w:rsidR="000F12A3" w:rsidRDefault="000F12A3" w:rsidP="000F12A3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Председатели профсоюзных организаций были проинформированы по вопросам приёма </w:t>
      </w:r>
      <w:r w:rsidRPr="009041C0">
        <w:rPr>
          <w:b/>
          <w:sz w:val="28"/>
          <w:szCs w:val="28"/>
        </w:rPr>
        <w:t>детей с ограниченными возможностями</w:t>
      </w:r>
      <w:r>
        <w:rPr>
          <w:sz w:val="28"/>
          <w:szCs w:val="28"/>
        </w:rPr>
        <w:t xml:space="preserve"> </w:t>
      </w:r>
      <w:r w:rsidRPr="009041C0">
        <w:rPr>
          <w:b/>
          <w:sz w:val="28"/>
          <w:szCs w:val="28"/>
        </w:rPr>
        <w:t xml:space="preserve">здоровья </w:t>
      </w:r>
      <w:r>
        <w:rPr>
          <w:sz w:val="28"/>
          <w:szCs w:val="28"/>
        </w:rPr>
        <w:t xml:space="preserve">и инвалидностью в образовательные организации. 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в марте 2018г. в целях реализации полномочий субъектов Российской Федерации в сфере образования направило в адрес органов исполнительной власти субъектов РФ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осуществляющих государственное управление в сфере образования, письмом от 16.03.2018 №  08-581 методические рекомендации о применении нормативов и норм ресурсной обеспеченности населения, выраженных в натуральных показателях. </w:t>
      </w:r>
    </w:p>
    <w:p w:rsidR="000F12A3" w:rsidRDefault="000F12A3" w:rsidP="000F12A3">
      <w:pPr>
        <w:rPr>
          <w:sz w:val="28"/>
          <w:szCs w:val="28"/>
        </w:rPr>
      </w:pPr>
      <w:r>
        <w:rPr>
          <w:sz w:val="28"/>
          <w:szCs w:val="28"/>
        </w:rPr>
        <w:t>Указанные рекомендации являются основанием для создания региональными органами исполнительной власти в сфере образования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органами местного самоуправления и  образовательными организациями условий для обучения и воспитания детей.</w:t>
      </w:r>
    </w:p>
    <w:p w:rsidR="000F12A3" w:rsidRDefault="000F12A3" w:rsidP="000F12A3">
      <w:pPr>
        <w:rPr>
          <w:sz w:val="28"/>
          <w:szCs w:val="28"/>
        </w:rPr>
      </w:pPr>
    </w:p>
    <w:p w:rsidR="000F12A3" w:rsidRDefault="000F12A3" w:rsidP="000F12A3">
      <w:pPr>
        <w:rPr>
          <w:sz w:val="28"/>
          <w:szCs w:val="28"/>
        </w:rPr>
      </w:pPr>
    </w:p>
    <w:p w:rsidR="000F12A3" w:rsidRDefault="000F12A3" w:rsidP="000F12A3">
      <w:pPr>
        <w:rPr>
          <w:sz w:val="28"/>
          <w:szCs w:val="28"/>
        </w:rPr>
      </w:pPr>
      <w:r>
        <w:rPr>
          <w:sz w:val="28"/>
          <w:szCs w:val="28"/>
        </w:rPr>
        <w:t>В связи с Международным Днём учителя Севастопольская городская организация Профсоюза работников народного образования и науки РФ поздравила профсоюзный актив учреждений среднего и дополнительного образования с профессиональным праздником.</w:t>
      </w:r>
    </w:p>
    <w:p w:rsidR="000F12A3" w:rsidRDefault="000F12A3" w:rsidP="000F12A3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</w:t>
      </w:r>
      <w:r w:rsidRPr="009041C0">
        <w:rPr>
          <w:b/>
          <w:sz w:val="28"/>
          <w:szCs w:val="28"/>
        </w:rPr>
        <w:t>Почётными грамотами  Общероссийского Профсоюза образования</w:t>
      </w:r>
      <w:r>
        <w:rPr>
          <w:sz w:val="28"/>
          <w:szCs w:val="28"/>
        </w:rPr>
        <w:t xml:space="preserve"> за многолетнюю работу по защите прав и интересов работающих, значительный вклад в развитие профсоюзного движения и активную жизненную позицию награждены:</w:t>
      </w:r>
    </w:p>
    <w:p w:rsidR="000F12A3" w:rsidRPr="00643288" w:rsidRDefault="000F12A3" w:rsidP="000F12A3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643288">
        <w:rPr>
          <w:rFonts w:eastAsia="Calibri"/>
          <w:sz w:val="28"/>
          <w:szCs w:val="28"/>
          <w:lang w:eastAsia="en-US"/>
        </w:rPr>
        <w:t>Капша</w:t>
      </w:r>
      <w:proofErr w:type="spellEnd"/>
      <w:r w:rsidRPr="00643288">
        <w:rPr>
          <w:rFonts w:eastAsia="Calibri"/>
          <w:sz w:val="28"/>
          <w:szCs w:val="28"/>
          <w:lang w:eastAsia="en-US"/>
        </w:rPr>
        <w:t xml:space="preserve"> Ольга Ивановн</w:t>
      </w:r>
      <w:proofErr w:type="gramStart"/>
      <w:r w:rsidRPr="00643288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-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Pr="00643288">
        <w:rPr>
          <w:rFonts w:eastAsia="Calibri"/>
          <w:sz w:val="28"/>
          <w:szCs w:val="28"/>
          <w:lang w:eastAsia="en-US"/>
        </w:rPr>
        <w:t>председатель профсоюзной  организации ГБОУ «СОШ № 19»</w:t>
      </w:r>
      <w:r>
        <w:rPr>
          <w:rFonts w:eastAsia="Calibri"/>
          <w:sz w:val="28"/>
          <w:szCs w:val="28"/>
          <w:lang w:eastAsia="en-US"/>
        </w:rPr>
        <w:t>;</w:t>
      </w:r>
    </w:p>
    <w:p w:rsidR="000F12A3" w:rsidRPr="00643288" w:rsidRDefault="000F12A3" w:rsidP="000F12A3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643288">
        <w:rPr>
          <w:rFonts w:eastAsia="Calibri"/>
          <w:sz w:val="28"/>
          <w:szCs w:val="28"/>
          <w:lang w:eastAsia="en-US"/>
        </w:rPr>
        <w:t>Бедовская</w:t>
      </w:r>
      <w:proofErr w:type="spellEnd"/>
      <w:r w:rsidRPr="00643288">
        <w:rPr>
          <w:rFonts w:eastAsia="Calibri"/>
          <w:sz w:val="28"/>
          <w:szCs w:val="28"/>
          <w:lang w:eastAsia="en-US"/>
        </w:rPr>
        <w:t xml:space="preserve"> Екатерина Григорьевн</w:t>
      </w:r>
      <w:proofErr w:type="gramStart"/>
      <w:r w:rsidRPr="00643288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-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Pr="00643288">
        <w:rPr>
          <w:rFonts w:eastAsia="Calibri"/>
          <w:sz w:val="20"/>
          <w:szCs w:val="20"/>
          <w:lang w:eastAsia="en-US"/>
        </w:rPr>
        <w:t xml:space="preserve"> </w:t>
      </w:r>
      <w:r w:rsidRPr="00643288">
        <w:rPr>
          <w:rFonts w:eastAsia="Calibri"/>
          <w:sz w:val="28"/>
          <w:szCs w:val="28"/>
          <w:lang w:eastAsia="en-US"/>
        </w:rPr>
        <w:t>председатель профсоюзной  организации ГБОУ «СОШ № 20»</w:t>
      </w:r>
      <w:r>
        <w:rPr>
          <w:rFonts w:eastAsia="Calibri"/>
          <w:sz w:val="28"/>
          <w:szCs w:val="28"/>
          <w:lang w:eastAsia="en-US"/>
        </w:rPr>
        <w:t>;</w:t>
      </w:r>
    </w:p>
    <w:p w:rsidR="000F12A3" w:rsidRPr="00B409EB" w:rsidRDefault="000F12A3" w:rsidP="000F12A3">
      <w:pPr>
        <w:pStyle w:val="a3"/>
        <w:numPr>
          <w:ilvl w:val="0"/>
          <w:numId w:val="1"/>
        </w:numPr>
        <w:rPr>
          <w:sz w:val="28"/>
          <w:szCs w:val="28"/>
        </w:rPr>
      </w:pPr>
      <w:r w:rsidRPr="00643288">
        <w:rPr>
          <w:rFonts w:eastAsia="Calibri"/>
          <w:sz w:val="28"/>
          <w:szCs w:val="28"/>
          <w:lang w:eastAsia="en-US"/>
        </w:rPr>
        <w:t>Анастасьева Елена Николаевна</w:t>
      </w:r>
      <w:r w:rsidRPr="00B409EB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 xml:space="preserve">- </w:t>
      </w:r>
      <w:r w:rsidRPr="00B409EB">
        <w:rPr>
          <w:rFonts w:eastAsia="Calibri"/>
          <w:sz w:val="28"/>
          <w:szCs w:val="28"/>
          <w:lang w:eastAsia="en-US"/>
        </w:rPr>
        <w:t>п</w:t>
      </w:r>
      <w:r w:rsidRPr="00643288">
        <w:rPr>
          <w:rFonts w:eastAsia="Calibri"/>
          <w:sz w:val="28"/>
          <w:szCs w:val="28"/>
          <w:lang w:eastAsia="en-US"/>
        </w:rPr>
        <w:t>редседатель профсоюзной  организации ГБОУ «СОШ № 32»</w:t>
      </w:r>
      <w:r>
        <w:rPr>
          <w:rFonts w:eastAsia="Calibri"/>
          <w:sz w:val="28"/>
          <w:szCs w:val="28"/>
          <w:lang w:eastAsia="en-US"/>
        </w:rPr>
        <w:t>;</w:t>
      </w:r>
    </w:p>
    <w:p w:rsidR="000F12A3" w:rsidRPr="00B409EB" w:rsidRDefault="000F12A3" w:rsidP="000F12A3">
      <w:pPr>
        <w:pStyle w:val="a3"/>
        <w:numPr>
          <w:ilvl w:val="0"/>
          <w:numId w:val="1"/>
        </w:numPr>
        <w:rPr>
          <w:sz w:val="28"/>
          <w:szCs w:val="28"/>
        </w:rPr>
      </w:pPr>
      <w:r w:rsidRPr="00643288">
        <w:rPr>
          <w:rFonts w:eastAsia="Calibri"/>
          <w:sz w:val="28"/>
          <w:szCs w:val="28"/>
          <w:lang w:eastAsia="en-US"/>
        </w:rPr>
        <w:t>Колосова Ольга Леонидовн</w:t>
      </w:r>
      <w:proofErr w:type="gramStart"/>
      <w:r w:rsidRPr="00643288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-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Pr="00B409EB">
        <w:rPr>
          <w:rFonts w:eastAsia="Calibri"/>
          <w:sz w:val="28"/>
          <w:szCs w:val="28"/>
          <w:lang w:eastAsia="en-US"/>
        </w:rPr>
        <w:t>п</w:t>
      </w:r>
      <w:r w:rsidRPr="00643288">
        <w:rPr>
          <w:rFonts w:eastAsia="Calibri"/>
          <w:sz w:val="28"/>
          <w:szCs w:val="28"/>
          <w:lang w:eastAsia="en-US"/>
        </w:rPr>
        <w:t>редседатель профсоюзной  организации ГБОУ «СОШ № 60»</w:t>
      </w:r>
      <w:r>
        <w:rPr>
          <w:rFonts w:eastAsia="Calibri"/>
          <w:sz w:val="28"/>
          <w:szCs w:val="28"/>
          <w:lang w:eastAsia="en-US"/>
        </w:rPr>
        <w:t>;</w:t>
      </w:r>
    </w:p>
    <w:p w:rsidR="000F12A3" w:rsidRPr="00B409EB" w:rsidRDefault="000F12A3" w:rsidP="000F12A3">
      <w:pPr>
        <w:pStyle w:val="a3"/>
        <w:numPr>
          <w:ilvl w:val="0"/>
          <w:numId w:val="1"/>
        </w:numPr>
        <w:rPr>
          <w:sz w:val="28"/>
          <w:szCs w:val="28"/>
        </w:rPr>
      </w:pPr>
      <w:r w:rsidRPr="00643288">
        <w:rPr>
          <w:rFonts w:eastAsia="Calibri"/>
          <w:sz w:val="28"/>
          <w:szCs w:val="28"/>
          <w:lang w:eastAsia="en-US"/>
        </w:rPr>
        <w:t>Куропаткин Александр Андрееви</w:t>
      </w:r>
      <w:proofErr w:type="gramStart"/>
      <w:r w:rsidRPr="00643288">
        <w:rPr>
          <w:rFonts w:eastAsia="Calibri"/>
          <w:sz w:val="28"/>
          <w:szCs w:val="28"/>
          <w:lang w:eastAsia="en-US"/>
        </w:rPr>
        <w:t>ч</w:t>
      </w:r>
      <w:r w:rsidRPr="00B409EB">
        <w:rPr>
          <w:rFonts w:eastAsia="Calibri"/>
          <w:sz w:val="28"/>
          <w:szCs w:val="28"/>
          <w:lang w:eastAsia="en-US"/>
        </w:rPr>
        <w:t>-</w:t>
      </w:r>
      <w:proofErr w:type="gramEnd"/>
      <w:r w:rsidRPr="00B409EB">
        <w:rPr>
          <w:rFonts w:eastAsia="Calibri"/>
          <w:sz w:val="28"/>
          <w:szCs w:val="28"/>
          <w:lang w:eastAsia="en-US"/>
        </w:rPr>
        <w:t xml:space="preserve"> п</w:t>
      </w:r>
      <w:r w:rsidRPr="00643288">
        <w:rPr>
          <w:rFonts w:eastAsia="Calibri"/>
          <w:sz w:val="28"/>
          <w:szCs w:val="28"/>
          <w:lang w:eastAsia="en-US"/>
        </w:rPr>
        <w:t>редседатель профсоюзной организации ГБОУ «Гимназии № 5»</w:t>
      </w:r>
      <w:r>
        <w:rPr>
          <w:rFonts w:eastAsia="Calibri"/>
          <w:sz w:val="28"/>
          <w:szCs w:val="28"/>
          <w:lang w:eastAsia="en-US"/>
        </w:rPr>
        <w:t>;</w:t>
      </w:r>
    </w:p>
    <w:p w:rsidR="000F12A3" w:rsidRPr="00B409EB" w:rsidRDefault="000F12A3" w:rsidP="000F12A3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643288">
        <w:rPr>
          <w:rFonts w:eastAsia="Calibri"/>
          <w:sz w:val="28"/>
          <w:szCs w:val="28"/>
          <w:lang w:eastAsia="en-US"/>
        </w:rPr>
        <w:t>Курдюмова</w:t>
      </w:r>
      <w:proofErr w:type="spellEnd"/>
      <w:r w:rsidRPr="00643288">
        <w:rPr>
          <w:rFonts w:eastAsia="Calibri"/>
          <w:sz w:val="28"/>
          <w:szCs w:val="28"/>
          <w:lang w:eastAsia="en-US"/>
        </w:rPr>
        <w:t>-Левицкая Галина Дмитриевн</w:t>
      </w:r>
      <w:proofErr w:type="gramStart"/>
      <w:r w:rsidRPr="00643288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-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Pr="00B409EB">
        <w:rPr>
          <w:rFonts w:eastAsia="Calibri"/>
          <w:sz w:val="28"/>
          <w:szCs w:val="28"/>
          <w:lang w:eastAsia="en-US"/>
        </w:rPr>
        <w:t>п</w:t>
      </w:r>
      <w:r w:rsidRPr="00643288">
        <w:rPr>
          <w:rFonts w:eastAsia="Calibri"/>
          <w:sz w:val="28"/>
          <w:szCs w:val="28"/>
          <w:lang w:eastAsia="en-US"/>
        </w:rPr>
        <w:t>редседатель профсоюзной организации ГБОУ «СОШ № 12»</w:t>
      </w:r>
      <w:r>
        <w:rPr>
          <w:rFonts w:eastAsia="Calibri"/>
          <w:sz w:val="28"/>
          <w:szCs w:val="28"/>
          <w:lang w:eastAsia="en-US"/>
        </w:rPr>
        <w:t>.</w:t>
      </w:r>
    </w:p>
    <w:p w:rsidR="000F12A3" w:rsidRPr="00B409EB" w:rsidRDefault="000F12A3" w:rsidP="000F12A3">
      <w:pPr>
        <w:pStyle w:val="a3"/>
        <w:rPr>
          <w:sz w:val="28"/>
          <w:szCs w:val="28"/>
        </w:rPr>
      </w:pPr>
    </w:p>
    <w:p w:rsidR="000F12A3" w:rsidRDefault="000F12A3" w:rsidP="000F12A3">
      <w:pPr>
        <w:pStyle w:val="a3"/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</w:t>
      </w:r>
      <w:r w:rsidRPr="00B409EB">
        <w:rPr>
          <w:rFonts w:eastAsia="Calibri"/>
          <w:b/>
          <w:sz w:val="28"/>
          <w:szCs w:val="28"/>
          <w:lang w:eastAsia="en-US"/>
        </w:rPr>
        <w:t>Почётным Знаком « За социальное партнёрство»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proofErr w:type="gramStart"/>
      <w:r w:rsidRPr="00B409EB">
        <w:rPr>
          <w:rFonts w:eastAsia="Calibri"/>
          <w:sz w:val="28"/>
          <w:szCs w:val="28"/>
          <w:lang w:eastAsia="en-US"/>
        </w:rPr>
        <w:t>награждены</w:t>
      </w:r>
      <w:proofErr w:type="gramEnd"/>
      <w:r>
        <w:rPr>
          <w:rFonts w:eastAsia="Calibri"/>
          <w:b/>
          <w:sz w:val="28"/>
          <w:szCs w:val="28"/>
          <w:lang w:eastAsia="en-US"/>
        </w:rPr>
        <w:t>:</w:t>
      </w:r>
    </w:p>
    <w:p w:rsidR="000F12A3" w:rsidRPr="00B409EB" w:rsidRDefault="000F12A3" w:rsidP="000F12A3">
      <w:pPr>
        <w:pStyle w:val="a3"/>
        <w:numPr>
          <w:ilvl w:val="0"/>
          <w:numId w:val="1"/>
        </w:num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643288">
        <w:rPr>
          <w:rFonts w:eastAsia="Calibri"/>
          <w:sz w:val="28"/>
          <w:szCs w:val="28"/>
          <w:lang w:eastAsia="en-US"/>
        </w:rPr>
        <w:t>Настенко Ольга Вениаминовна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-  д</w:t>
      </w:r>
      <w:r w:rsidRPr="00B409EB">
        <w:rPr>
          <w:rFonts w:eastAsia="Calibri"/>
          <w:sz w:val="28"/>
          <w:szCs w:val="28"/>
          <w:lang w:eastAsia="en-US"/>
        </w:rPr>
        <w:t>иректор ГБОУ «СОШ № 19»</w:t>
      </w:r>
      <w:r>
        <w:rPr>
          <w:rFonts w:eastAsia="Calibri"/>
          <w:sz w:val="28"/>
          <w:szCs w:val="28"/>
          <w:lang w:eastAsia="en-US"/>
        </w:rPr>
        <w:t>;</w:t>
      </w:r>
    </w:p>
    <w:p w:rsidR="000F12A3" w:rsidRPr="00B409EB" w:rsidRDefault="000F12A3" w:rsidP="000F12A3">
      <w:pPr>
        <w:pStyle w:val="a3"/>
        <w:numPr>
          <w:ilvl w:val="0"/>
          <w:numId w:val="1"/>
        </w:num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proofErr w:type="spellStart"/>
      <w:r w:rsidRPr="00643288">
        <w:rPr>
          <w:rFonts w:eastAsia="Calibri"/>
          <w:sz w:val="28"/>
          <w:szCs w:val="28"/>
          <w:lang w:eastAsia="en-US"/>
        </w:rPr>
        <w:t>Евгущенко</w:t>
      </w:r>
      <w:proofErr w:type="spellEnd"/>
      <w:r w:rsidRPr="0064328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43288">
        <w:rPr>
          <w:rFonts w:eastAsia="Calibri"/>
          <w:sz w:val="28"/>
          <w:szCs w:val="28"/>
          <w:lang w:eastAsia="en-US"/>
        </w:rPr>
        <w:t>Анжелла</w:t>
      </w:r>
      <w:proofErr w:type="spellEnd"/>
      <w:r w:rsidRPr="0064328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43288">
        <w:rPr>
          <w:rFonts w:eastAsia="Calibri"/>
          <w:sz w:val="28"/>
          <w:szCs w:val="28"/>
          <w:lang w:eastAsia="en-US"/>
        </w:rPr>
        <w:t>Мартуниевна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- </w:t>
      </w:r>
      <w:r w:rsidRPr="00B409EB">
        <w:rPr>
          <w:rFonts w:eastAsia="Calibri"/>
          <w:sz w:val="28"/>
          <w:szCs w:val="28"/>
          <w:lang w:eastAsia="en-US"/>
        </w:rPr>
        <w:t>д</w:t>
      </w:r>
      <w:r w:rsidRPr="00643288">
        <w:rPr>
          <w:rFonts w:eastAsia="Calibri"/>
          <w:sz w:val="28"/>
          <w:szCs w:val="28"/>
          <w:lang w:eastAsia="en-US"/>
        </w:rPr>
        <w:t>иректор ГБОУ «СОШ № 3»</w:t>
      </w:r>
      <w:r>
        <w:rPr>
          <w:rFonts w:eastAsia="Calibri"/>
          <w:sz w:val="28"/>
          <w:szCs w:val="28"/>
          <w:lang w:eastAsia="en-US"/>
        </w:rPr>
        <w:t>.</w:t>
      </w:r>
    </w:p>
    <w:p w:rsidR="000F12A3" w:rsidRDefault="000F12A3" w:rsidP="000F12A3">
      <w:pPr>
        <w:pStyle w:val="a3"/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</w:t>
      </w:r>
      <w:r w:rsidRPr="00B409EB">
        <w:rPr>
          <w:rFonts w:eastAsia="Calibri"/>
          <w:b/>
          <w:sz w:val="28"/>
          <w:szCs w:val="28"/>
          <w:lang w:eastAsia="en-US"/>
        </w:rPr>
        <w:t>Почётным Знаком «За активную работу»</w:t>
      </w:r>
      <w:r w:rsidRPr="00B409EB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B409EB">
        <w:rPr>
          <w:rFonts w:eastAsia="Calibri"/>
          <w:sz w:val="28"/>
          <w:szCs w:val="28"/>
          <w:lang w:eastAsia="en-US"/>
        </w:rPr>
        <w:t>награждены</w:t>
      </w:r>
      <w:proofErr w:type="gramEnd"/>
      <w:r>
        <w:rPr>
          <w:rFonts w:eastAsia="Calibri"/>
          <w:b/>
          <w:sz w:val="28"/>
          <w:szCs w:val="28"/>
          <w:lang w:eastAsia="en-US"/>
        </w:rPr>
        <w:t>:</w:t>
      </w:r>
    </w:p>
    <w:p w:rsidR="000F12A3" w:rsidRPr="00F324FA" w:rsidRDefault="000F12A3" w:rsidP="000F12A3">
      <w:pPr>
        <w:pStyle w:val="a3"/>
        <w:numPr>
          <w:ilvl w:val="0"/>
          <w:numId w:val="1"/>
        </w:num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643288">
        <w:rPr>
          <w:rFonts w:eastAsia="Calibri"/>
          <w:sz w:val="28"/>
          <w:szCs w:val="28"/>
          <w:lang w:eastAsia="en-US"/>
        </w:rPr>
        <w:t>Давыдову Тамару Михайловну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- </w:t>
      </w:r>
      <w:r w:rsidRPr="00967092">
        <w:rPr>
          <w:rFonts w:eastAsia="Calibri"/>
          <w:sz w:val="28"/>
          <w:szCs w:val="28"/>
          <w:lang w:eastAsia="en-US"/>
        </w:rPr>
        <w:t>п</w:t>
      </w:r>
      <w:r w:rsidRPr="00643288">
        <w:rPr>
          <w:rFonts w:eastAsia="Calibri"/>
          <w:sz w:val="28"/>
          <w:szCs w:val="28"/>
          <w:lang w:eastAsia="en-US"/>
        </w:rPr>
        <w:t>редседатель профсоюзной о</w:t>
      </w:r>
      <w:r w:rsidR="00720824">
        <w:rPr>
          <w:rFonts w:eastAsia="Calibri"/>
          <w:sz w:val="28"/>
          <w:szCs w:val="28"/>
          <w:lang w:eastAsia="en-US"/>
        </w:rPr>
        <w:t xml:space="preserve">рганизации ГБОУ </w:t>
      </w:r>
      <w:proofErr w:type="spellStart"/>
      <w:r w:rsidR="00720824">
        <w:rPr>
          <w:rFonts w:eastAsia="Calibri"/>
          <w:sz w:val="28"/>
          <w:szCs w:val="28"/>
          <w:lang w:eastAsia="en-US"/>
        </w:rPr>
        <w:t>г</w:t>
      </w:r>
      <w:proofErr w:type="gramStart"/>
      <w:r w:rsidR="00720824">
        <w:rPr>
          <w:rFonts w:eastAsia="Calibri"/>
          <w:sz w:val="28"/>
          <w:szCs w:val="28"/>
          <w:lang w:eastAsia="en-US"/>
        </w:rPr>
        <w:t>.С</w:t>
      </w:r>
      <w:proofErr w:type="gramEnd"/>
      <w:r w:rsidR="00720824">
        <w:rPr>
          <w:rFonts w:eastAsia="Calibri"/>
          <w:sz w:val="28"/>
          <w:szCs w:val="28"/>
          <w:lang w:eastAsia="en-US"/>
        </w:rPr>
        <w:t>евастополя</w:t>
      </w:r>
      <w:proofErr w:type="spellEnd"/>
      <w:r w:rsidR="00720824">
        <w:rPr>
          <w:rFonts w:eastAsia="Calibri"/>
          <w:sz w:val="28"/>
          <w:szCs w:val="28"/>
          <w:lang w:eastAsia="en-US"/>
        </w:rPr>
        <w:t xml:space="preserve"> «</w:t>
      </w:r>
      <w:proofErr w:type="spellStart"/>
      <w:r w:rsidR="00720824">
        <w:rPr>
          <w:rFonts w:eastAsia="Calibri"/>
          <w:sz w:val="28"/>
          <w:szCs w:val="28"/>
          <w:lang w:eastAsia="en-US"/>
        </w:rPr>
        <w:t>Билингвальная</w:t>
      </w:r>
      <w:proofErr w:type="spellEnd"/>
      <w:r w:rsidR="00720824">
        <w:rPr>
          <w:rFonts w:eastAsia="Calibri"/>
          <w:sz w:val="28"/>
          <w:szCs w:val="28"/>
          <w:lang w:eastAsia="en-US"/>
        </w:rPr>
        <w:t xml:space="preserve"> г</w:t>
      </w:r>
      <w:bookmarkStart w:id="0" w:name="_GoBack"/>
      <w:bookmarkEnd w:id="0"/>
      <w:r w:rsidRPr="00643288">
        <w:rPr>
          <w:rFonts w:eastAsia="Calibri"/>
          <w:sz w:val="28"/>
          <w:szCs w:val="28"/>
          <w:lang w:eastAsia="en-US"/>
        </w:rPr>
        <w:t>имназия № 2»</w:t>
      </w:r>
    </w:p>
    <w:p w:rsidR="000F12A3" w:rsidRPr="000F12A3" w:rsidRDefault="000F12A3" w:rsidP="000F12A3">
      <w:pPr>
        <w:pStyle w:val="a3"/>
        <w:numPr>
          <w:ilvl w:val="0"/>
          <w:numId w:val="1"/>
        </w:num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Бабенко Юлия Алексеевна – учитель начальных классов ГБОУ «СО</w:t>
      </w:r>
      <w:r>
        <w:rPr>
          <w:rFonts w:eastAsia="Calibri"/>
          <w:sz w:val="28"/>
          <w:szCs w:val="28"/>
          <w:lang w:eastAsia="en-US"/>
        </w:rPr>
        <w:t>Ш№11»</w:t>
      </w:r>
    </w:p>
    <w:p w:rsidR="000F12A3" w:rsidRDefault="000F12A3" w:rsidP="000F12A3">
      <w:pPr>
        <w:pStyle w:val="a3"/>
        <w:spacing w:after="200" w:line="276" w:lineRule="auto"/>
        <w:ind w:left="644"/>
        <w:rPr>
          <w:rFonts w:eastAsia="Calibri"/>
          <w:b/>
          <w:sz w:val="28"/>
          <w:szCs w:val="28"/>
          <w:lang w:eastAsia="en-US"/>
        </w:rPr>
      </w:pPr>
    </w:p>
    <w:p w:rsidR="000F12A3" w:rsidRDefault="000F12A3" w:rsidP="000F12A3">
      <w:pPr>
        <w:pStyle w:val="a3"/>
        <w:spacing w:after="200" w:line="276" w:lineRule="auto"/>
        <w:ind w:left="644"/>
        <w:rPr>
          <w:rFonts w:eastAsia="Calibri"/>
          <w:b/>
          <w:sz w:val="28"/>
          <w:szCs w:val="28"/>
          <w:lang w:eastAsia="en-US"/>
        </w:rPr>
      </w:pPr>
    </w:p>
    <w:p w:rsidR="000F12A3" w:rsidRPr="000F12A3" w:rsidRDefault="000F12A3" w:rsidP="000F12A3">
      <w:pPr>
        <w:pStyle w:val="a3"/>
        <w:spacing w:after="200" w:line="276" w:lineRule="auto"/>
        <w:ind w:left="644"/>
        <w:rPr>
          <w:rFonts w:eastAsia="Calibri"/>
          <w:b/>
          <w:sz w:val="28"/>
          <w:szCs w:val="28"/>
          <w:lang w:eastAsia="en-US"/>
        </w:rPr>
      </w:pPr>
    </w:p>
    <w:p w:rsidR="000F12A3" w:rsidRPr="000F12A3" w:rsidRDefault="000F12A3" w:rsidP="000F12A3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noProof/>
        </w:rPr>
        <w:t xml:space="preserve">            </w:t>
      </w:r>
      <w:r>
        <w:rPr>
          <w:noProof/>
        </w:rPr>
        <w:drawing>
          <wp:inline distT="0" distB="0" distL="0" distR="0" wp14:anchorId="1B228011" wp14:editId="1597D59C">
            <wp:extent cx="2480807" cy="2884502"/>
            <wp:effectExtent l="0" t="0" r="0" b="0"/>
            <wp:docPr id="1" name="Рисунок 1" descr="C:\Users\DNS\Desktop\DSC02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DSC0298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49" t="-1" r="14974" b="-3208"/>
                    <a:stretch/>
                  </pic:blipFill>
                  <pic:spPr bwMode="auto">
                    <a:xfrm>
                      <a:off x="0" y="0"/>
                      <a:ext cx="2480807" cy="2884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 wp14:anchorId="066FD023" wp14:editId="0A908318">
            <wp:extent cx="2504926" cy="2782956"/>
            <wp:effectExtent l="0" t="0" r="0" b="0"/>
            <wp:docPr id="4" name="Рисунок 4" descr="C:\Users\DNS\Desktop\DSC02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NS\Desktop\DSC0298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53" t="3031" r="8155"/>
                    <a:stretch/>
                  </pic:blipFill>
                  <pic:spPr bwMode="auto">
                    <a:xfrm>
                      <a:off x="0" y="0"/>
                      <a:ext cx="2509541" cy="278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65A7" w:rsidRDefault="000F12A3">
      <w:r>
        <w:lastRenderedPageBreak/>
        <w:t xml:space="preserve">               </w:t>
      </w:r>
      <w:r>
        <w:rPr>
          <w:noProof/>
        </w:rPr>
        <w:drawing>
          <wp:inline distT="0" distB="0" distL="0" distR="0" wp14:anchorId="3DED6B53" wp14:editId="583B2A6A">
            <wp:extent cx="2340000" cy="3351600"/>
            <wp:effectExtent l="0" t="0" r="3175" b="1270"/>
            <wp:docPr id="2" name="Рисунок 2" descr="C:\Users\DNS\Desktop\DSC02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Desktop\DSC029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54" t="30723" r="14726" b="6024"/>
                    <a:stretch/>
                  </pic:blipFill>
                  <pic:spPr bwMode="auto">
                    <a:xfrm>
                      <a:off x="0" y="0"/>
                      <a:ext cx="2340000" cy="335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565A7" w:rsidSect="000F12A3">
      <w:pgSz w:w="11906" w:h="16838"/>
      <w:pgMar w:top="1134" w:right="850" w:bottom="1134" w:left="1701" w:header="708" w:footer="708" w:gutter="0"/>
      <w:pgBorders w:offsetFrom="page">
        <w:top w:val="dashed" w:sz="4" w:space="24" w:color="7030A0"/>
        <w:left w:val="dashed" w:sz="4" w:space="24" w:color="7030A0"/>
        <w:bottom w:val="dashed" w:sz="4" w:space="24" w:color="7030A0"/>
        <w:right w:val="dashed" w:sz="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00DA4"/>
    <w:multiLevelType w:val="hybridMultilevel"/>
    <w:tmpl w:val="96000B34"/>
    <w:lvl w:ilvl="0" w:tplc="04190001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70E"/>
    <w:rsid w:val="000F12A3"/>
    <w:rsid w:val="0055170E"/>
    <w:rsid w:val="00720824"/>
    <w:rsid w:val="00D5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2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12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2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2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12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2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2018-10-04T11:55:00Z</dcterms:created>
  <dcterms:modified xsi:type="dcterms:W3CDTF">2018-10-04T12:07:00Z</dcterms:modified>
</cp:coreProperties>
</file>