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38" w:rsidRDefault="00DD3838" w:rsidP="00706BCC">
      <w:pPr>
        <w:ind w:firstLine="709"/>
        <w:jc w:val="center"/>
        <w:rPr>
          <w:rFonts w:ascii="Times New Roman" w:hAnsi="Times New Roman" w:cs="Times New Roman"/>
          <w:sz w:val="28"/>
          <w:szCs w:val="28"/>
        </w:rPr>
      </w:pPr>
      <w:r>
        <w:rPr>
          <w:rFonts w:ascii="Times New Roman" w:hAnsi="Times New Roman" w:cs="Times New Roman"/>
          <w:sz w:val="28"/>
          <w:szCs w:val="28"/>
        </w:rPr>
        <w:t>Общероссийский Профсоюз образования</w:t>
      </w:r>
    </w:p>
    <w:p w:rsidR="00DD3838" w:rsidRPr="00DD3838" w:rsidRDefault="00DD3838" w:rsidP="00706BCC">
      <w:pPr>
        <w:ind w:firstLine="709"/>
        <w:jc w:val="center"/>
        <w:rPr>
          <w:rFonts w:ascii="Times New Roman" w:hAnsi="Times New Roman" w:cs="Times New Roman"/>
          <w:sz w:val="28"/>
          <w:szCs w:val="28"/>
        </w:rPr>
      </w:pPr>
      <w:r>
        <w:rPr>
          <w:rFonts w:ascii="Times New Roman" w:hAnsi="Times New Roman" w:cs="Times New Roman"/>
          <w:sz w:val="28"/>
          <w:szCs w:val="28"/>
        </w:rPr>
        <w:t xml:space="preserve">Марийская республиканская организация </w:t>
      </w:r>
    </w:p>
    <w:p w:rsidR="00DD3838" w:rsidRDefault="00DD3838" w:rsidP="00706BCC">
      <w:pPr>
        <w:ind w:firstLine="709"/>
        <w:jc w:val="center"/>
        <w:rPr>
          <w:rFonts w:ascii="Times New Roman" w:hAnsi="Times New Roman" w:cs="Times New Roman"/>
          <w:b/>
          <w:sz w:val="28"/>
          <w:szCs w:val="28"/>
        </w:rPr>
      </w:pPr>
    </w:p>
    <w:p w:rsidR="00EB4136" w:rsidRDefault="00EB4136" w:rsidP="00706BCC">
      <w:pPr>
        <w:ind w:firstLine="709"/>
        <w:jc w:val="center"/>
        <w:rPr>
          <w:rFonts w:ascii="Times New Roman" w:hAnsi="Times New Roman" w:cs="Times New Roman"/>
          <w:b/>
          <w:sz w:val="28"/>
          <w:szCs w:val="28"/>
        </w:rPr>
      </w:pPr>
    </w:p>
    <w:p w:rsidR="00EB4136" w:rsidRDefault="00EB4136" w:rsidP="00706BCC">
      <w:pPr>
        <w:ind w:firstLine="709"/>
        <w:jc w:val="center"/>
        <w:rPr>
          <w:rFonts w:ascii="Times New Roman" w:hAnsi="Times New Roman" w:cs="Times New Roman"/>
          <w:b/>
          <w:sz w:val="28"/>
          <w:szCs w:val="28"/>
        </w:rPr>
      </w:pPr>
    </w:p>
    <w:p w:rsidR="00EB4136" w:rsidRDefault="00BB41C9" w:rsidP="00706BCC">
      <w:pPr>
        <w:ind w:firstLine="709"/>
        <w:jc w:val="center"/>
        <w:rPr>
          <w:rFonts w:ascii="Times New Roman" w:hAnsi="Times New Roman" w:cs="Times New Roman"/>
          <w:b/>
          <w:sz w:val="28"/>
          <w:szCs w:val="28"/>
        </w:rPr>
      </w:pPr>
      <w:r>
        <w:rPr>
          <w:rFonts w:ascii="Times New Roman" w:eastAsia="Times New Roman" w:hAnsi="Times New Roman" w:cs="Times New Roman"/>
          <w:noProof/>
          <w:sz w:val="24"/>
          <w:szCs w:val="24"/>
          <w:lang w:eastAsia="ru-RU"/>
        </w:rPr>
        <w:drawing>
          <wp:inline distT="0" distB="0" distL="0" distR="0" wp14:anchorId="01D21BE9" wp14:editId="74855943">
            <wp:extent cx="1200150" cy="1257300"/>
            <wp:effectExtent l="0" t="0" r="0" b="0"/>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inline>
        </w:drawing>
      </w:r>
    </w:p>
    <w:p w:rsidR="00EB4136" w:rsidRDefault="00EB4136" w:rsidP="00706BCC">
      <w:pPr>
        <w:ind w:firstLine="709"/>
        <w:jc w:val="center"/>
        <w:rPr>
          <w:rFonts w:ascii="Times New Roman" w:hAnsi="Times New Roman" w:cs="Times New Roman"/>
          <w:b/>
          <w:sz w:val="28"/>
          <w:szCs w:val="28"/>
        </w:rPr>
      </w:pPr>
    </w:p>
    <w:p w:rsidR="00EB4136" w:rsidRDefault="00EB4136" w:rsidP="00706BCC">
      <w:pPr>
        <w:ind w:firstLine="709"/>
        <w:jc w:val="center"/>
        <w:rPr>
          <w:rFonts w:ascii="Times New Roman" w:hAnsi="Times New Roman" w:cs="Times New Roman"/>
          <w:b/>
          <w:sz w:val="28"/>
          <w:szCs w:val="28"/>
        </w:rPr>
      </w:pPr>
    </w:p>
    <w:p w:rsidR="00433DD8" w:rsidRPr="00433DD8" w:rsidRDefault="00433DD8" w:rsidP="00706BCC">
      <w:pPr>
        <w:ind w:firstLine="709"/>
        <w:jc w:val="center"/>
        <w:rPr>
          <w:rFonts w:ascii="Times New Roman" w:hAnsi="Times New Roman" w:cs="Times New Roman"/>
          <w:b/>
          <w:sz w:val="40"/>
          <w:szCs w:val="40"/>
        </w:rPr>
      </w:pPr>
      <w:r w:rsidRPr="00433DD8">
        <w:rPr>
          <w:rFonts w:ascii="Times New Roman" w:hAnsi="Times New Roman" w:cs="Times New Roman"/>
          <w:b/>
          <w:sz w:val="40"/>
          <w:szCs w:val="40"/>
        </w:rPr>
        <w:t>Информационные м</w:t>
      </w:r>
      <w:r w:rsidR="0039134B" w:rsidRPr="00433DD8">
        <w:rPr>
          <w:rFonts w:ascii="Times New Roman" w:hAnsi="Times New Roman" w:cs="Times New Roman"/>
          <w:b/>
          <w:sz w:val="40"/>
          <w:szCs w:val="40"/>
        </w:rPr>
        <w:t xml:space="preserve">атериалы к проведению </w:t>
      </w:r>
    </w:p>
    <w:p w:rsidR="00E61110" w:rsidRPr="00433DD8" w:rsidRDefault="0039134B" w:rsidP="00706BCC">
      <w:pPr>
        <w:ind w:firstLine="709"/>
        <w:jc w:val="center"/>
        <w:rPr>
          <w:rFonts w:ascii="Times New Roman" w:hAnsi="Times New Roman" w:cs="Times New Roman"/>
          <w:b/>
          <w:sz w:val="40"/>
          <w:szCs w:val="40"/>
        </w:rPr>
      </w:pPr>
      <w:r w:rsidRPr="00433DD8">
        <w:rPr>
          <w:rFonts w:ascii="Times New Roman" w:hAnsi="Times New Roman" w:cs="Times New Roman"/>
          <w:b/>
          <w:sz w:val="40"/>
          <w:szCs w:val="40"/>
        </w:rPr>
        <w:t>республиканского собрания</w:t>
      </w:r>
      <w:r w:rsidR="00E61110" w:rsidRPr="00433DD8">
        <w:rPr>
          <w:rFonts w:ascii="Times New Roman" w:hAnsi="Times New Roman" w:cs="Times New Roman"/>
          <w:b/>
          <w:sz w:val="40"/>
          <w:szCs w:val="40"/>
        </w:rPr>
        <w:t xml:space="preserve"> </w:t>
      </w:r>
    </w:p>
    <w:p w:rsidR="0039134B" w:rsidRPr="00433DD8" w:rsidRDefault="00433DD8" w:rsidP="00706BCC">
      <w:pPr>
        <w:ind w:firstLine="709"/>
        <w:jc w:val="center"/>
        <w:rPr>
          <w:rFonts w:ascii="Times New Roman" w:hAnsi="Times New Roman" w:cs="Times New Roman"/>
          <w:b/>
          <w:sz w:val="40"/>
          <w:szCs w:val="40"/>
        </w:rPr>
      </w:pPr>
      <w:r w:rsidRPr="00433DD8">
        <w:rPr>
          <w:rFonts w:ascii="Times New Roman" w:hAnsi="Times New Roman" w:cs="Times New Roman"/>
          <w:b/>
          <w:sz w:val="40"/>
          <w:szCs w:val="40"/>
        </w:rPr>
        <w:t xml:space="preserve">с единой повесткой дня </w:t>
      </w:r>
      <w:r w:rsidR="00E61110" w:rsidRPr="00433DD8">
        <w:rPr>
          <w:rFonts w:ascii="Times New Roman" w:hAnsi="Times New Roman" w:cs="Times New Roman"/>
          <w:b/>
          <w:sz w:val="40"/>
          <w:szCs w:val="40"/>
        </w:rPr>
        <w:t>«За достойный труд</w:t>
      </w:r>
      <w:r w:rsidR="00DD3838" w:rsidRPr="00433DD8">
        <w:rPr>
          <w:rFonts w:ascii="Times New Roman" w:hAnsi="Times New Roman" w:cs="Times New Roman"/>
          <w:b/>
          <w:sz w:val="40"/>
          <w:szCs w:val="40"/>
        </w:rPr>
        <w:t>!</w:t>
      </w:r>
      <w:r w:rsidR="00E61110" w:rsidRPr="00433DD8">
        <w:rPr>
          <w:rFonts w:ascii="Times New Roman" w:hAnsi="Times New Roman" w:cs="Times New Roman"/>
          <w:b/>
          <w:sz w:val="40"/>
          <w:szCs w:val="40"/>
        </w:rPr>
        <w:t>»</w:t>
      </w:r>
      <w:r w:rsidR="0039134B" w:rsidRPr="00433DD8">
        <w:rPr>
          <w:rFonts w:ascii="Times New Roman" w:hAnsi="Times New Roman" w:cs="Times New Roman"/>
          <w:b/>
          <w:sz w:val="40"/>
          <w:szCs w:val="40"/>
        </w:rPr>
        <w:t xml:space="preserve"> </w:t>
      </w:r>
    </w:p>
    <w:p w:rsidR="00E61110" w:rsidRDefault="00E61110" w:rsidP="00706BCC">
      <w:pPr>
        <w:ind w:firstLine="709"/>
        <w:jc w:val="center"/>
        <w:rPr>
          <w:rFonts w:ascii="Times New Roman" w:hAnsi="Times New Roman" w:cs="Times New Roman"/>
          <w:b/>
          <w:sz w:val="28"/>
          <w:szCs w:val="28"/>
        </w:rPr>
      </w:pPr>
    </w:p>
    <w:p w:rsidR="00BB41C9" w:rsidRDefault="00BB41C9" w:rsidP="00BB41C9">
      <w:pPr>
        <w:ind w:firstLine="709"/>
        <w:jc w:val="right"/>
        <w:rPr>
          <w:rFonts w:ascii="Times New Roman" w:hAnsi="Times New Roman" w:cs="Times New Roman"/>
          <w:i/>
          <w:sz w:val="28"/>
          <w:szCs w:val="28"/>
        </w:rPr>
      </w:pPr>
    </w:p>
    <w:p w:rsidR="00BB41C9" w:rsidRDefault="00BB41C9" w:rsidP="00BB41C9">
      <w:pPr>
        <w:ind w:firstLine="709"/>
        <w:jc w:val="right"/>
        <w:rPr>
          <w:rFonts w:ascii="Times New Roman" w:hAnsi="Times New Roman" w:cs="Times New Roman"/>
          <w:i/>
          <w:sz w:val="28"/>
          <w:szCs w:val="28"/>
        </w:rPr>
      </w:pPr>
    </w:p>
    <w:p w:rsidR="00BB41C9" w:rsidRDefault="00BB41C9" w:rsidP="00BB41C9">
      <w:pPr>
        <w:ind w:firstLine="709"/>
        <w:jc w:val="right"/>
        <w:rPr>
          <w:rFonts w:ascii="Times New Roman" w:hAnsi="Times New Roman" w:cs="Times New Roman"/>
          <w:i/>
          <w:sz w:val="28"/>
          <w:szCs w:val="28"/>
        </w:rPr>
      </w:pPr>
      <w:r w:rsidRPr="00BB41C9">
        <w:rPr>
          <w:rFonts w:ascii="Times New Roman" w:hAnsi="Times New Roman" w:cs="Times New Roman"/>
          <w:i/>
          <w:sz w:val="28"/>
          <w:szCs w:val="28"/>
        </w:rPr>
        <w:t xml:space="preserve">В помощь председателю </w:t>
      </w:r>
    </w:p>
    <w:p w:rsidR="00EB4136" w:rsidRPr="00BB41C9" w:rsidRDefault="00BB41C9" w:rsidP="00BB41C9">
      <w:pPr>
        <w:ind w:firstLine="709"/>
        <w:jc w:val="right"/>
        <w:rPr>
          <w:rFonts w:ascii="Times New Roman" w:hAnsi="Times New Roman" w:cs="Times New Roman"/>
          <w:i/>
          <w:sz w:val="28"/>
          <w:szCs w:val="28"/>
        </w:rPr>
      </w:pPr>
      <w:r w:rsidRPr="00BB41C9">
        <w:rPr>
          <w:rFonts w:ascii="Times New Roman" w:hAnsi="Times New Roman" w:cs="Times New Roman"/>
          <w:i/>
          <w:sz w:val="28"/>
          <w:szCs w:val="28"/>
        </w:rPr>
        <w:t>первичной профсоюзной организации</w:t>
      </w:r>
    </w:p>
    <w:p w:rsidR="00EB4136" w:rsidRDefault="00EB4136" w:rsidP="00706BCC">
      <w:pPr>
        <w:ind w:firstLine="709"/>
        <w:jc w:val="center"/>
        <w:rPr>
          <w:rFonts w:ascii="Times New Roman" w:hAnsi="Times New Roman" w:cs="Times New Roman"/>
          <w:b/>
          <w:sz w:val="28"/>
          <w:szCs w:val="28"/>
        </w:rPr>
      </w:pPr>
    </w:p>
    <w:p w:rsidR="00EB4136" w:rsidRDefault="00EB4136" w:rsidP="00706BCC">
      <w:pPr>
        <w:ind w:firstLine="709"/>
        <w:jc w:val="center"/>
        <w:rPr>
          <w:rFonts w:ascii="Times New Roman" w:hAnsi="Times New Roman" w:cs="Times New Roman"/>
          <w:b/>
          <w:sz w:val="28"/>
          <w:szCs w:val="28"/>
        </w:rPr>
      </w:pPr>
    </w:p>
    <w:p w:rsidR="00EB4136" w:rsidRDefault="00EB4136" w:rsidP="00706BCC">
      <w:pPr>
        <w:ind w:firstLine="709"/>
        <w:jc w:val="center"/>
        <w:rPr>
          <w:rFonts w:ascii="Times New Roman" w:hAnsi="Times New Roman" w:cs="Times New Roman"/>
          <w:b/>
          <w:sz w:val="28"/>
          <w:szCs w:val="28"/>
        </w:rPr>
      </w:pPr>
      <w:bookmarkStart w:id="0" w:name="_GoBack"/>
      <w:bookmarkEnd w:id="0"/>
    </w:p>
    <w:p w:rsidR="00EB4136" w:rsidRDefault="00EB4136" w:rsidP="00706BCC">
      <w:pPr>
        <w:ind w:firstLine="709"/>
        <w:jc w:val="center"/>
        <w:rPr>
          <w:rFonts w:ascii="Times New Roman" w:hAnsi="Times New Roman" w:cs="Times New Roman"/>
          <w:b/>
          <w:sz w:val="28"/>
          <w:szCs w:val="28"/>
        </w:rPr>
      </w:pPr>
    </w:p>
    <w:p w:rsidR="009134A4" w:rsidRDefault="009134A4" w:rsidP="009134A4">
      <w:pPr>
        <w:ind w:firstLine="709"/>
        <w:jc w:val="center"/>
        <w:rPr>
          <w:rFonts w:ascii="Times New Roman" w:hAnsi="Times New Roman" w:cs="Times New Roman"/>
          <w:sz w:val="28"/>
          <w:szCs w:val="28"/>
        </w:rPr>
      </w:pPr>
      <w:r w:rsidRPr="00EB4136">
        <w:rPr>
          <w:rFonts w:ascii="Times New Roman" w:hAnsi="Times New Roman" w:cs="Times New Roman"/>
          <w:sz w:val="28"/>
          <w:szCs w:val="28"/>
        </w:rPr>
        <w:t>г. Йошкар-Ола</w:t>
      </w:r>
    </w:p>
    <w:p w:rsidR="009134A4" w:rsidRPr="00BB41C9" w:rsidRDefault="009134A4" w:rsidP="009134A4">
      <w:pPr>
        <w:ind w:firstLine="709"/>
        <w:jc w:val="center"/>
        <w:rPr>
          <w:rFonts w:ascii="Times New Roman" w:hAnsi="Times New Roman" w:cs="Times New Roman"/>
          <w:sz w:val="28"/>
          <w:szCs w:val="28"/>
        </w:rPr>
      </w:pPr>
      <w:r>
        <w:rPr>
          <w:rFonts w:ascii="Times New Roman" w:hAnsi="Times New Roman" w:cs="Times New Roman"/>
          <w:sz w:val="28"/>
          <w:szCs w:val="28"/>
        </w:rPr>
        <w:t>2016</w:t>
      </w:r>
    </w:p>
    <w:p w:rsidR="00EB4136" w:rsidRDefault="00EB4136" w:rsidP="00706BCC">
      <w:pPr>
        <w:ind w:firstLine="709"/>
        <w:jc w:val="center"/>
        <w:rPr>
          <w:rFonts w:ascii="Times New Roman" w:hAnsi="Times New Roman" w:cs="Times New Roman"/>
          <w:b/>
          <w:sz w:val="28"/>
          <w:szCs w:val="28"/>
        </w:rPr>
      </w:pPr>
    </w:p>
    <w:p w:rsidR="00EB4136" w:rsidRDefault="00EB4136" w:rsidP="00706BCC">
      <w:pPr>
        <w:ind w:firstLine="709"/>
        <w:jc w:val="center"/>
        <w:rPr>
          <w:rFonts w:ascii="Times New Roman" w:hAnsi="Times New Roman" w:cs="Times New Roman"/>
          <w:b/>
          <w:sz w:val="28"/>
          <w:szCs w:val="28"/>
        </w:rPr>
      </w:pPr>
    </w:p>
    <w:tbl>
      <w:tblPr>
        <w:tblpPr w:leftFromText="180" w:rightFromText="180" w:horzAnchor="margin" w:tblpY="540"/>
        <w:tblW w:w="9606" w:type="dxa"/>
        <w:tblLook w:val="04A0" w:firstRow="1" w:lastRow="0" w:firstColumn="1" w:lastColumn="0" w:noHBand="0" w:noVBand="1"/>
      </w:tblPr>
      <w:tblGrid>
        <w:gridCol w:w="9606"/>
      </w:tblGrid>
      <w:tr w:rsidR="00EB4136" w:rsidRPr="00EB4136" w:rsidTr="006424B5">
        <w:trPr>
          <w:trHeight w:hRule="exact" w:val="964"/>
        </w:trPr>
        <w:tc>
          <w:tcPr>
            <w:tcW w:w="9606" w:type="dxa"/>
          </w:tcPr>
          <w:p w:rsidR="00EB4136" w:rsidRPr="00EB4136" w:rsidRDefault="00EB4136" w:rsidP="00EB4136">
            <w:pPr>
              <w:spacing w:after="0" w:line="240" w:lineRule="auto"/>
              <w:rPr>
                <w:rFonts w:ascii="Times New Roman" w:eastAsia="Times New Roman" w:hAnsi="Times New Roman" w:cs="Times New Roman"/>
                <w:sz w:val="24"/>
                <w:szCs w:val="24"/>
                <w:lang w:eastAsia="ru-RU"/>
              </w:rPr>
            </w:pPr>
            <w:r w:rsidRPr="00EB4136">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23875" cy="571500"/>
                  <wp:effectExtent l="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r>
    </w:tbl>
    <w:p w:rsidR="00EB4136" w:rsidRPr="00EB4136" w:rsidRDefault="00EB4136" w:rsidP="00EB4136">
      <w:pPr>
        <w:spacing w:after="0" w:line="240" w:lineRule="auto"/>
        <w:jc w:val="center"/>
        <w:rPr>
          <w:rFonts w:ascii="Times New Roman" w:eastAsia="Times New Roman" w:hAnsi="Times New Roman" w:cs="Times New Roman"/>
          <w:sz w:val="24"/>
          <w:szCs w:val="24"/>
          <w:lang w:eastAsia="ru-RU"/>
        </w:rPr>
      </w:pPr>
      <w:r w:rsidRPr="00EB4136">
        <w:rPr>
          <w:rFonts w:ascii="Times New Roman" w:eastAsia="Times New Roman" w:hAnsi="Times New Roman" w:cs="Times New Roman"/>
          <w:sz w:val="24"/>
          <w:szCs w:val="24"/>
          <w:lang w:eastAsia="ru-RU"/>
        </w:rPr>
        <w:t xml:space="preserve">ПРОФСОЮЗ РАБОТНИКОВ НАРОДНОГО ОБРАЗОВАНИЯ И НАУКИ </w:t>
      </w:r>
    </w:p>
    <w:p w:rsidR="00EB4136" w:rsidRPr="00EB4136" w:rsidRDefault="00EB4136" w:rsidP="00EB4136">
      <w:pPr>
        <w:spacing w:after="0" w:line="240" w:lineRule="auto"/>
        <w:jc w:val="center"/>
        <w:rPr>
          <w:rFonts w:ascii="Times New Roman" w:eastAsia="Times New Roman" w:hAnsi="Times New Roman" w:cs="Times New Roman"/>
          <w:sz w:val="24"/>
          <w:szCs w:val="24"/>
          <w:lang w:eastAsia="ru-RU"/>
        </w:rPr>
      </w:pPr>
      <w:r w:rsidRPr="00EB4136">
        <w:rPr>
          <w:rFonts w:ascii="Times New Roman" w:eastAsia="Times New Roman" w:hAnsi="Times New Roman" w:cs="Times New Roman"/>
          <w:sz w:val="24"/>
          <w:szCs w:val="24"/>
          <w:lang w:eastAsia="ru-RU"/>
        </w:rPr>
        <w:t>РОССИЙСКОЙ ФЕДЕРАЦИИ</w:t>
      </w:r>
    </w:p>
    <w:p w:rsidR="00EB4136" w:rsidRPr="00EB4136" w:rsidRDefault="00EB4136" w:rsidP="00EB4136">
      <w:pPr>
        <w:spacing w:after="0" w:line="240" w:lineRule="auto"/>
        <w:jc w:val="center"/>
        <w:rPr>
          <w:rFonts w:ascii="Times New Roman" w:eastAsia="Times New Roman" w:hAnsi="Times New Roman" w:cs="Times New Roman"/>
          <w:b/>
          <w:sz w:val="24"/>
          <w:szCs w:val="24"/>
          <w:lang w:eastAsia="ru-RU"/>
        </w:rPr>
      </w:pPr>
      <w:r w:rsidRPr="00EB4136">
        <w:rPr>
          <w:rFonts w:ascii="Times New Roman" w:eastAsia="Times New Roman" w:hAnsi="Times New Roman" w:cs="Times New Roman"/>
          <w:b/>
          <w:sz w:val="24"/>
          <w:szCs w:val="24"/>
          <w:lang w:eastAsia="ru-RU"/>
        </w:rPr>
        <w:t>МАРИЙСКАЯ  РЕСПУБЛИКАНСКАЯ ОРГАНИЗАЦИЯ   ПРОФСОЮЗА</w:t>
      </w:r>
    </w:p>
    <w:p w:rsidR="00EB4136" w:rsidRPr="00EB4136" w:rsidRDefault="00EB4136" w:rsidP="00EB4136">
      <w:pPr>
        <w:spacing w:after="0" w:line="240" w:lineRule="auto"/>
        <w:jc w:val="center"/>
        <w:rPr>
          <w:rFonts w:ascii="Times New Roman" w:eastAsia="Times New Roman" w:hAnsi="Times New Roman" w:cs="Times New Roman"/>
          <w:b/>
          <w:sz w:val="28"/>
          <w:szCs w:val="28"/>
          <w:lang w:eastAsia="ru-RU"/>
        </w:rPr>
      </w:pPr>
      <w:r w:rsidRPr="00EB4136">
        <w:rPr>
          <w:rFonts w:ascii="Times New Roman" w:eastAsia="Times New Roman" w:hAnsi="Times New Roman" w:cs="Times New Roman"/>
          <w:b/>
          <w:sz w:val="28"/>
          <w:szCs w:val="28"/>
          <w:lang w:eastAsia="ru-RU"/>
        </w:rPr>
        <w:t>ПРЕЗИДИУМ</w:t>
      </w:r>
    </w:p>
    <w:p w:rsidR="00EB4136" w:rsidRPr="00EB4136" w:rsidRDefault="00EB4136" w:rsidP="00EB4136">
      <w:pPr>
        <w:spacing w:after="0" w:line="240" w:lineRule="auto"/>
        <w:jc w:val="center"/>
        <w:rPr>
          <w:rFonts w:ascii="Times New Roman" w:eastAsia="Times New Roman" w:hAnsi="Times New Roman" w:cs="Times New Roman"/>
          <w:b/>
          <w:sz w:val="24"/>
          <w:szCs w:val="24"/>
          <w:u w:val="single"/>
          <w:lang w:eastAsia="ru-RU"/>
        </w:rPr>
      </w:pPr>
      <w:r w:rsidRPr="00EB4136">
        <w:rPr>
          <w:rFonts w:ascii="Times New Roman" w:eastAsia="Times New Roman" w:hAnsi="Times New Roman" w:cs="Times New Roman"/>
          <w:b/>
          <w:sz w:val="24"/>
          <w:szCs w:val="24"/>
          <w:u w:val="single"/>
          <w:lang w:eastAsia="ru-RU"/>
        </w:rPr>
        <w:t>_________________________</w:t>
      </w:r>
      <w:r w:rsidRPr="00EB4136">
        <w:rPr>
          <w:rFonts w:ascii="Times New Roman" w:eastAsia="Times New Roman" w:hAnsi="Times New Roman" w:cs="Times New Roman"/>
          <w:b/>
          <w:sz w:val="28"/>
          <w:szCs w:val="28"/>
          <w:u w:val="single"/>
          <w:lang w:eastAsia="ru-RU"/>
        </w:rPr>
        <w:t>ПОСТАНОВЛЕНИЕ___</w:t>
      </w:r>
      <w:r w:rsidRPr="00EB4136">
        <w:rPr>
          <w:rFonts w:ascii="Times New Roman" w:eastAsia="Times New Roman" w:hAnsi="Times New Roman" w:cs="Times New Roman"/>
          <w:b/>
          <w:sz w:val="24"/>
          <w:szCs w:val="24"/>
          <w:u w:val="single"/>
          <w:lang w:eastAsia="ru-RU"/>
        </w:rPr>
        <w:t>_____________________</w:t>
      </w:r>
    </w:p>
    <w:p w:rsidR="00EB4136" w:rsidRPr="00EB4136" w:rsidRDefault="00EB4136" w:rsidP="00EB4136">
      <w:pPr>
        <w:spacing w:after="0" w:line="240" w:lineRule="auto"/>
        <w:jc w:val="center"/>
        <w:rPr>
          <w:rFonts w:ascii="Times New Roman" w:eastAsia="Times New Roman" w:hAnsi="Times New Roman" w:cs="Times New Roman"/>
          <w:sz w:val="28"/>
          <w:szCs w:val="28"/>
          <w:lang w:eastAsia="ru-RU"/>
        </w:rPr>
      </w:pPr>
    </w:p>
    <w:tbl>
      <w:tblPr>
        <w:tblW w:w="10388" w:type="dxa"/>
        <w:tblLook w:val="04A0" w:firstRow="1" w:lastRow="0" w:firstColumn="1" w:lastColumn="0" w:noHBand="0" w:noVBand="1"/>
      </w:tblPr>
      <w:tblGrid>
        <w:gridCol w:w="3463"/>
        <w:gridCol w:w="3462"/>
        <w:gridCol w:w="3463"/>
      </w:tblGrid>
      <w:tr w:rsidR="00EB4136" w:rsidRPr="00EB4136" w:rsidTr="006424B5">
        <w:tc>
          <w:tcPr>
            <w:tcW w:w="3190" w:type="dxa"/>
            <w:shd w:val="clear" w:color="auto" w:fill="auto"/>
          </w:tcPr>
          <w:p w:rsidR="00EB4136" w:rsidRPr="00EB4136" w:rsidRDefault="00EB4136" w:rsidP="00EB4136">
            <w:pPr>
              <w:spacing w:after="0" w:line="240" w:lineRule="auto"/>
              <w:rPr>
                <w:rFonts w:ascii="Times New Roman" w:eastAsia="Times New Roman" w:hAnsi="Times New Roman" w:cs="Times New Roman"/>
                <w:sz w:val="26"/>
                <w:szCs w:val="26"/>
                <w:lang w:eastAsia="ru-RU"/>
              </w:rPr>
            </w:pPr>
            <w:r w:rsidRPr="00EB4136">
              <w:rPr>
                <w:rFonts w:ascii="Times New Roman" w:eastAsia="Times New Roman" w:hAnsi="Times New Roman" w:cs="Times New Roman"/>
                <w:sz w:val="28"/>
                <w:szCs w:val="28"/>
                <w:lang w:eastAsia="ru-RU"/>
              </w:rPr>
              <w:t xml:space="preserve">  «22» сентября   2016 года</w:t>
            </w:r>
          </w:p>
        </w:tc>
        <w:tc>
          <w:tcPr>
            <w:tcW w:w="3190" w:type="dxa"/>
            <w:shd w:val="clear" w:color="auto" w:fill="auto"/>
          </w:tcPr>
          <w:p w:rsidR="00EB4136" w:rsidRPr="00EB4136" w:rsidRDefault="00EB4136" w:rsidP="00EB4136">
            <w:pPr>
              <w:spacing w:after="0" w:line="240" w:lineRule="auto"/>
              <w:jc w:val="center"/>
              <w:rPr>
                <w:rFonts w:ascii="Times New Roman" w:eastAsia="Times New Roman" w:hAnsi="Times New Roman" w:cs="Times New Roman"/>
                <w:sz w:val="26"/>
                <w:szCs w:val="26"/>
                <w:lang w:eastAsia="ru-RU"/>
              </w:rPr>
            </w:pPr>
            <w:r w:rsidRPr="00EB4136">
              <w:rPr>
                <w:rFonts w:ascii="Times New Roman" w:eastAsia="Times New Roman" w:hAnsi="Times New Roman" w:cs="Times New Roman"/>
                <w:sz w:val="28"/>
                <w:szCs w:val="28"/>
                <w:lang w:eastAsia="ru-RU"/>
              </w:rPr>
              <w:t xml:space="preserve">        г. Йошкар-Ола</w:t>
            </w:r>
          </w:p>
        </w:tc>
        <w:tc>
          <w:tcPr>
            <w:tcW w:w="3191" w:type="dxa"/>
            <w:shd w:val="clear" w:color="auto" w:fill="auto"/>
          </w:tcPr>
          <w:p w:rsidR="00EB4136" w:rsidRPr="00EB4136" w:rsidRDefault="00EB4136" w:rsidP="00EB4136">
            <w:pPr>
              <w:spacing w:after="0" w:line="240" w:lineRule="auto"/>
              <w:jc w:val="both"/>
              <w:rPr>
                <w:rFonts w:ascii="Times New Roman" w:eastAsia="Times New Roman" w:hAnsi="Times New Roman" w:cs="Times New Roman"/>
                <w:sz w:val="26"/>
                <w:szCs w:val="26"/>
                <w:lang w:eastAsia="ru-RU"/>
              </w:rPr>
            </w:pPr>
            <w:r w:rsidRPr="00EB4136">
              <w:rPr>
                <w:rFonts w:ascii="Times New Roman" w:eastAsia="Times New Roman" w:hAnsi="Times New Roman" w:cs="Times New Roman"/>
                <w:sz w:val="28"/>
                <w:szCs w:val="28"/>
                <w:lang w:eastAsia="ru-RU"/>
              </w:rPr>
              <w:t xml:space="preserve">                       № 6-5</w:t>
            </w:r>
          </w:p>
        </w:tc>
      </w:tr>
    </w:tbl>
    <w:p w:rsidR="00EB4136" w:rsidRPr="00EB4136" w:rsidRDefault="00EB4136" w:rsidP="00EB4136">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214"/>
        <w:tblW w:w="9571" w:type="dxa"/>
        <w:tblLook w:val="04A0" w:firstRow="1" w:lastRow="0" w:firstColumn="1" w:lastColumn="0" w:noHBand="0" w:noVBand="1"/>
      </w:tblPr>
      <w:tblGrid>
        <w:gridCol w:w="4785"/>
        <w:gridCol w:w="4786"/>
      </w:tblGrid>
      <w:tr w:rsidR="00EB4136" w:rsidRPr="00EB4136" w:rsidTr="006424B5">
        <w:tc>
          <w:tcPr>
            <w:tcW w:w="4785" w:type="dxa"/>
            <w:shd w:val="clear" w:color="auto" w:fill="auto"/>
          </w:tcPr>
          <w:p w:rsidR="00EB4136" w:rsidRPr="00EB4136" w:rsidRDefault="00EB4136" w:rsidP="00EB4136">
            <w:pPr>
              <w:spacing w:after="0" w:line="240" w:lineRule="auto"/>
              <w:jc w:val="both"/>
              <w:rPr>
                <w:rFonts w:ascii="Times New Roman" w:eastAsia="Times New Roman" w:hAnsi="Times New Roman" w:cs="Times New Roman"/>
                <w:b/>
                <w:sz w:val="28"/>
                <w:szCs w:val="28"/>
                <w:lang w:eastAsia="ru-RU"/>
              </w:rPr>
            </w:pPr>
            <w:r w:rsidRPr="00EB4136">
              <w:rPr>
                <w:rFonts w:ascii="Times New Roman" w:eastAsia="Times New Roman" w:hAnsi="Times New Roman" w:cs="Times New Roman"/>
                <w:b/>
                <w:sz w:val="28"/>
                <w:szCs w:val="28"/>
                <w:lang w:eastAsia="ru-RU"/>
              </w:rPr>
              <w:t>Об участии профсоюзных организаций отрасли во Всероссийской акции «За достойный труд!»</w:t>
            </w:r>
          </w:p>
        </w:tc>
        <w:tc>
          <w:tcPr>
            <w:tcW w:w="4786" w:type="dxa"/>
            <w:shd w:val="clear" w:color="auto" w:fill="auto"/>
          </w:tcPr>
          <w:p w:rsidR="00EB4136" w:rsidRPr="00EB4136" w:rsidRDefault="00EB4136" w:rsidP="00EB4136">
            <w:pPr>
              <w:spacing w:after="0" w:line="240" w:lineRule="auto"/>
              <w:jc w:val="both"/>
              <w:rPr>
                <w:rFonts w:ascii="Times New Roman" w:eastAsia="Times New Roman" w:hAnsi="Times New Roman" w:cs="Times New Roman"/>
                <w:b/>
                <w:sz w:val="26"/>
                <w:szCs w:val="26"/>
                <w:lang w:eastAsia="ru-RU"/>
              </w:rPr>
            </w:pPr>
          </w:p>
        </w:tc>
      </w:tr>
    </w:tbl>
    <w:p w:rsidR="00EB4136" w:rsidRPr="00EB4136" w:rsidRDefault="00EB4136" w:rsidP="00EB4136">
      <w:pPr>
        <w:spacing w:after="0" w:line="240" w:lineRule="auto"/>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 xml:space="preserve">                          </w:t>
      </w:r>
    </w:p>
    <w:p w:rsidR="00EB4136" w:rsidRPr="00EB4136" w:rsidRDefault="00EB4136" w:rsidP="00EB4136">
      <w:pPr>
        <w:spacing w:after="0" w:line="240" w:lineRule="auto"/>
        <w:ind w:firstLine="705"/>
        <w:jc w:val="both"/>
        <w:rPr>
          <w:rFonts w:ascii="Times New Roman" w:eastAsia="Times New Roman" w:hAnsi="Times New Roman" w:cs="Times New Roman"/>
          <w:b/>
          <w:sz w:val="28"/>
          <w:szCs w:val="28"/>
          <w:lang w:eastAsia="ru-RU"/>
        </w:rPr>
      </w:pPr>
      <w:r w:rsidRPr="00EB4136">
        <w:rPr>
          <w:rFonts w:ascii="Times New Roman" w:eastAsia="Times New Roman" w:hAnsi="Times New Roman" w:cs="Times New Roman"/>
          <w:sz w:val="28"/>
          <w:szCs w:val="28"/>
          <w:lang w:eastAsia="ru-RU"/>
        </w:rPr>
        <w:t xml:space="preserve">Во исполнение постановлений Исполнительных комитетов ФНПР, Исполнительного комитета Общероссийского Профсоюза образования президиум республиканского комитета Профсоюза работников народного образования и науки  РФ </w:t>
      </w:r>
      <w:r w:rsidRPr="00EB4136">
        <w:rPr>
          <w:rFonts w:ascii="Times New Roman" w:eastAsia="Times New Roman" w:hAnsi="Times New Roman" w:cs="Times New Roman"/>
          <w:b/>
          <w:sz w:val="28"/>
          <w:szCs w:val="28"/>
          <w:lang w:eastAsia="ru-RU"/>
        </w:rPr>
        <w:t xml:space="preserve"> </w:t>
      </w:r>
      <w:proofErr w:type="gramStart"/>
      <w:r w:rsidRPr="00EB4136">
        <w:rPr>
          <w:rFonts w:ascii="Times New Roman" w:eastAsia="Times New Roman" w:hAnsi="Times New Roman" w:cs="Times New Roman"/>
          <w:b/>
          <w:sz w:val="28"/>
          <w:szCs w:val="28"/>
          <w:lang w:eastAsia="ru-RU"/>
        </w:rPr>
        <w:t>п</w:t>
      </w:r>
      <w:proofErr w:type="gramEnd"/>
      <w:r w:rsidRPr="00EB4136">
        <w:rPr>
          <w:rFonts w:ascii="Times New Roman" w:eastAsia="Times New Roman" w:hAnsi="Times New Roman" w:cs="Times New Roman"/>
          <w:b/>
          <w:sz w:val="28"/>
          <w:szCs w:val="28"/>
          <w:lang w:eastAsia="ru-RU"/>
        </w:rPr>
        <w:t xml:space="preserve"> о с т а н о в л я е т:</w:t>
      </w:r>
    </w:p>
    <w:p w:rsidR="00EB4136" w:rsidRPr="00EB4136" w:rsidRDefault="00EB4136" w:rsidP="00EB4136">
      <w:pPr>
        <w:numPr>
          <w:ilvl w:val="0"/>
          <w:numId w:val="14"/>
        </w:numPr>
        <w:spacing w:after="0" w:line="240" w:lineRule="auto"/>
        <w:ind w:left="0" w:firstLine="360"/>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Принять к руководству и исполнению Постановление ФНПР, Постановление Союза «Объединение организаций профсоюзов Республики Марий Эл №12 от 21.09. 2016 г.  «О проведении Всероссийской акции  профсоюзов в рамках Всемирного дня действий «За достойный труд!».</w:t>
      </w:r>
    </w:p>
    <w:p w:rsidR="00EB4136" w:rsidRPr="00EB4136" w:rsidRDefault="00EB4136" w:rsidP="00EB4136">
      <w:pPr>
        <w:numPr>
          <w:ilvl w:val="0"/>
          <w:numId w:val="14"/>
        </w:numPr>
        <w:spacing w:after="0" w:line="240" w:lineRule="auto"/>
        <w:ind w:left="0" w:firstLine="720"/>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Рекомендовать председателям районных, городских, первичных профсоюзных организаций:</w:t>
      </w:r>
    </w:p>
    <w:p w:rsidR="00EB4136" w:rsidRPr="00EB4136" w:rsidRDefault="00EB4136" w:rsidP="00EB4136">
      <w:pPr>
        <w:spacing w:after="0" w:line="240" w:lineRule="auto"/>
        <w:ind w:left="709" w:firstLine="705"/>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2.1. Организовать и провести необходимую разъяснительную работу в первичных профсоюзных организациях, структурных подразделениях вузов о главном требовании профсоюзов –  достойном труде, ключевыми элементами которого являются обеспечение полной занятости работников, достойная заработная плата и надежные социальные гарантии.</w:t>
      </w:r>
    </w:p>
    <w:p w:rsidR="00EB4136" w:rsidRPr="00EB4136" w:rsidRDefault="00EB4136" w:rsidP="00EB4136">
      <w:pPr>
        <w:tabs>
          <w:tab w:val="left" w:pos="709"/>
        </w:tabs>
        <w:spacing w:after="0" w:line="240" w:lineRule="auto"/>
        <w:ind w:left="709" w:firstLine="705"/>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 xml:space="preserve">2.2. В  целях изучения  мнения первичных профсоюзных организаций, членов профсоюза о реальном состоянии в реализации  трудовых прав работников провести с 3 по 10  октября 2016 года  республиканское профсоюзное собрание с единой повесткой дня «За достойный труд!». </w:t>
      </w:r>
    </w:p>
    <w:p w:rsidR="00EB4136" w:rsidRPr="00EB4136" w:rsidRDefault="00EB4136" w:rsidP="00EB4136">
      <w:pPr>
        <w:tabs>
          <w:tab w:val="left" w:pos="709"/>
        </w:tabs>
        <w:spacing w:after="0" w:line="240" w:lineRule="auto"/>
        <w:ind w:left="709" w:firstLine="567"/>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 xml:space="preserve"> 2.3. На собрании подвести итоги тарификации, кадрового обеспечения, в том числе молодежи, реализации социальных  гарантий и прав работников, проанализировать ход выполнения  поручений Президента страны В.В. Путина по вопросам заработной платы на примере своего коллектива. </w:t>
      </w:r>
    </w:p>
    <w:p w:rsidR="00EB4136" w:rsidRPr="00EB4136" w:rsidRDefault="00EB4136" w:rsidP="00EB4136">
      <w:pPr>
        <w:spacing w:after="0" w:line="240" w:lineRule="auto"/>
        <w:ind w:left="709" w:firstLine="705"/>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2.4. На заседаниях выборных профсоюзных органов обобщить информацию по итогам проведенных в рамках акции мероприятий. Итоги подвести  до 15 октября 2016 г.</w:t>
      </w:r>
    </w:p>
    <w:p w:rsidR="00EB4136" w:rsidRPr="00EB4136" w:rsidRDefault="00EB4136" w:rsidP="00EB4136">
      <w:pPr>
        <w:spacing w:after="0" w:line="240" w:lineRule="auto"/>
        <w:ind w:left="709" w:firstLine="567"/>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lastRenderedPageBreak/>
        <w:t>2.5. Информацию об итогах участия в акции «За достойный труд!» направить в республиканский комитет до 17 октября 2016 г. по прилагаемой форме (Приложение).</w:t>
      </w:r>
    </w:p>
    <w:p w:rsidR="00EB4136" w:rsidRPr="00EB4136" w:rsidRDefault="00EB4136" w:rsidP="00EB4136">
      <w:pPr>
        <w:spacing w:after="0" w:line="240" w:lineRule="auto"/>
        <w:ind w:left="709" w:firstLine="567"/>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2.6. Принять участие в подготовке и проведении заседаний районных (городских) тре</w:t>
      </w:r>
      <w:proofErr w:type="gramStart"/>
      <w:r w:rsidRPr="00EB4136">
        <w:rPr>
          <w:rFonts w:ascii="Times New Roman" w:eastAsia="Times New Roman" w:hAnsi="Times New Roman" w:cs="Times New Roman"/>
          <w:sz w:val="28"/>
          <w:szCs w:val="28"/>
          <w:lang w:eastAsia="ru-RU"/>
        </w:rPr>
        <w:t>х(</w:t>
      </w:r>
      <w:proofErr w:type="gramEnd"/>
      <w:r w:rsidRPr="00EB4136">
        <w:rPr>
          <w:rFonts w:ascii="Times New Roman" w:eastAsia="Times New Roman" w:hAnsi="Times New Roman" w:cs="Times New Roman"/>
          <w:sz w:val="28"/>
          <w:szCs w:val="28"/>
          <w:lang w:eastAsia="ru-RU"/>
        </w:rPr>
        <w:t>двух)-сторонних отраслевых комиссий, муниципальных комиссий по регулированию социально-трудовых отношений. Инициировать на заседаниях рассмотрение социально-трудовых проблем работников отрасли.</w:t>
      </w:r>
    </w:p>
    <w:p w:rsidR="00EB4136" w:rsidRPr="00EB4136" w:rsidRDefault="00EB4136" w:rsidP="00EB4136">
      <w:pPr>
        <w:spacing w:after="0" w:line="240" w:lineRule="auto"/>
        <w:jc w:val="both"/>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 xml:space="preserve">           3. </w:t>
      </w:r>
      <w:proofErr w:type="gramStart"/>
      <w:r w:rsidRPr="00EB4136">
        <w:rPr>
          <w:rFonts w:ascii="Times New Roman" w:eastAsia="Times New Roman" w:hAnsi="Times New Roman" w:cs="Times New Roman"/>
          <w:sz w:val="28"/>
          <w:szCs w:val="28"/>
          <w:lang w:eastAsia="ru-RU"/>
        </w:rPr>
        <w:t>Контроль за</w:t>
      </w:r>
      <w:proofErr w:type="gramEnd"/>
      <w:r w:rsidRPr="00EB4136">
        <w:rPr>
          <w:rFonts w:ascii="Times New Roman" w:eastAsia="Times New Roman" w:hAnsi="Times New Roman" w:cs="Times New Roman"/>
          <w:sz w:val="28"/>
          <w:szCs w:val="28"/>
          <w:lang w:eastAsia="ru-RU"/>
        </w:rPr>
        <w:t xml:space="preserve"> выполнением настоящего постановления возложить на Летову Н.И., секретаря-заведующего организационно-экономическим отделом.</w:t>
      </w:r>
    </w:p>
    <w:p w:rsidR="00EB4136" w:rsidRPr="00EB4136" w:rsidRDefault="00EB4136" w:rsidP="00EB4136">
      <w:pPr>
        <w:spacing w:after="0" w:line="240" w:lineRule="auto"/>
        <w:ind w:firstLine="705"/>
        <w:jc w:val="both"/>
        <w:rPr>
          <w:rFonts w:ascii="Times New Roman" w:eastAsia="Times New Roman" w:hAnsi="Times New Roman" w:cs="Times New Roman"/>
          <w:sz w:val="28"/>
          <w:szCs w:val="28"/>
          <w:lang w:eastAsia="ru-RU"/>
        </w:rPr>
      </w:pPr>
    </w:p>
    <w:p w:rsidR="00EB4136" w:rsidRPr="00EB4136" w:rsidRDefault="00EB4136" w:rsidP="00EB4136">
      <w:pPr>
        <w:spacing w:after="0" w:line="240" w:lineRule="auto"/>
        <w:ind w:firstLine="705"/>
        <w:jc w:val="both"/>
        <w:rPr>
          <w:rFonts w:ascii="Times New Roman" w:eastAsia="Times New Roman" w:hAnsi="Times New Roman" w:cs="Times New Roman"/>
          <w:sz w:val="28"/>
          <w:szCs w:val="28"/>
          <w:lang w:eastAsia="ru-RU"/>
        </w:rPr>
      </w:pPr>
    </w:p>
    <w:p w:rsidR="00EB4136" w:rsidRPr="00EB4136" w:rsidRDefault="00EB4136" w:rsidP="00EB4136">
      <w:pPr>
        <w:spacing w:after="0" w:line="240" w:lineRule="auto"/>
        <w:jc w:val="both"/>
        <w:rPr>
          <w:rFonts w:ascii="Times New Roman" w:eastAsia="Times New Roman" w:hAnsi="Times New Roman" w:cs="Times New Roman"/>
          <w:sz w:val="28"/>
          <w:szCs w:val="28"/>
          <w:lang w:eastAsia="ru-RU"/>
        </w:rPr>
      </w:pPr>
    </w:p>
    <w:p w:rsidR="00EB4136" w:rsidRPr="00EB4136" w:rsidRDefault="00EB4136" w:rsidP="00EB4136">
      <w:pPr>
        <w:spacing w:after="0" w:line="240" w:lineRule="auto"/>
        <w:jc w:val="both"/>
        <w:rPr>
          <w:rFonts w:ascii="Times New Roman" w:eastAsia="Times New Roman" w:hAnsi="Times New Roman" w:cs="Times New Roman"/>
          <w:sz w:val="28"/>
          <w:szCs w:val="28"/>
          <w:lang w:eastAsia="ru-RU"/>
        </w:rPr>
      </w:pPr>
    </w:p>
    <w:p w:rsidR="00EB4136" w:rsidRPr="00EB4136" w:rsidRDefault="00EB4136" w:rsidP="00EB4136">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308"/>
        <w:tblW w:w="0" w:type="auto"/>
        <w:tblLook w:val="04A0" w:firstRow="1" w:lastRow="0" w:firstColumn="1" w:lastColumn="0" w:noHBand="0" w:noVBand="1"/>
      </w:tblPr>
      <w:tblGrid>
        <w:gridCol w:w="3190"/>
        <w:gridCol w:w="3190"/>
        <w:gridCol w:w="3191"/>
      </w:tblGrid>
      <w:tr w:rsidR="00EB4136" w:rsidRPr="00EB4136" w:rsidTr="006424B5">
        <w:tc>
          <w:tcPr>
            <w:tcW w:w="3190" w:type="dxa"/>
            <w:shd w:val="clear" w:color="auto" w:fill="auto"/>
          </w:tcPr>
          <w:p w:rsidR="00EB4136" w:rsidRPr="00EB4136" w:rsidRDefault="00EB4136" w:rsidP="00EB4136">
            <w:pPr>
              <w:spacing w:after="0" w:line="240" w:lineRule="auto"/>
              <w:jc w:val="center"/>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Председатель</w:t>
            </w:r>
          </w:p>
        </w:tc>
        <w:tc>
          <w:tcPr>
            <w:tcW w:w="3190" w:type="dxa"/>
            <w:shd w:val="clear" w:color="auto" w:fill="auto"/>
          </w:tcPr>
          <w:p w:rsidR="00EB4136" w:rsidRPr="00EB4136" w:rsidRDefault="00EB4136" w:rsidP="00EB4136">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EB4136" w:rsidRPr="00EB4136" w:rsidRDefault="00EB4136" w:rsidP="00EB4136">
            <w:pPr>
              <w:spacing w:after="0" w:line="240" w:lineRule="auto"/>
              <w:jc w:val="center"/>
              <w:rPr>
                <w:rFonts w:ascii="Times New Roman" w:eastAsia="Times New Roman" w:hAnsi="Times New Roman" w:cs="Times New Roman"/>
                <w:sz w:val="28"/>
                <w:szCs w:val="28"/>
                <w:lang w:eastAsia="ru-RU"/>
              </w:rPr>
            </w:pPr>
            <w:r w:rsidRPr="00EB4136">
              <w:rPr>
                <w:rFonts w:ascii="Times New Roman" w:eastAsia="Times New Roman" w:hAnsi="Times New Roman" w:cs="Times New Roman"/>
                <w:sz w:val="28"/>
                <w:szCs w:val="28"/>
                <w:lang w:eastAsia="ru-RU"/>
              </w:rPr>
              <w:t>Л.В. Пуртова</w:t>
            </w:r>
          </w:p>
        </w:tc>
      </w:tr>
    </w:tbl>
    <w:p w:rsidR="00280D5D" w:rsidRDefault="00280D5D" w:rsidP="00706BCC">
      <w:pPr>
        <w:ind w:firstLine="709"/>
        <w:jc w:val="center"/>
        <w:rPr>
          <w:rFonts w:ascii="Times New Roman" w:hAnsi="Times New Roman" w:cs="Times New Roman"/>
          <w:b/>
          <w:sz w:val="28"/>
          <w:szCs w:val="28"/>
        </w:rPr>
      </w:pPr>
    </w:p>
    <w:p w:rsidR="00280D5D" w:rsidRDefault="00280D5D" w:rsidP="00706BCC">
      <w:pPr>
        <w:ind w:firstLine="709"/>
        <w:jc w:val="center"/>
        <w:rPr>
          <w:rFonts w:ascii="Times New Roman" w:hAnsi="Times New Roman" w:cs="Times New Roman"/>
          <w:b/>
          <w:sz w:val="28"/>
          <w:szCs w:val="28"/>
        </w:rPr>
      </w:pPr>
    </w:p>
    <w:p w:rsidR="0039134B" w:rsidRDefault="0039134B" w:rsidP="0039134B">
      <w:pPr>
        <w:jc w:val="center"/>
        <w:rPr>
          <w:rFonts w:ascii="Times New Roman" w:hAnsi="Times New Roman" w:cs="Times New Roman"/>
          <w:b/>
          <w:sz w:val="28"/>
        </w:rPr>
      </w:pPr>
      <w:bookmarkStart w:id="1" w:name="bookmark0"/>
      <w:r>
        <w:rPr>
          <w:rFonts w:ascii="Times New Roman" w:hAnsi="Times New Roman" w:cs="Times New Roman"/>
          <w:b/>
          <w:sz w:val="28"/>
        </w:rPr>
        <w:t>ОБРАЩЕНИЕ</w:t>
      </w:r>
    </w:p>
    <w:p w:rsidR="0039134B" w:rsidRDefault="0039134B" w:rsidP="0039134B">
      <w:pPr>
        <w:jc w:val="center"/>
        <w:rPr>
          <w:rFonts w:ascii="Times New Roman" w:hAnsi="Times New Roman" w:cs="Times New Roman"/>
          <w:b/>
          <w:sz w:val="28"/>
        </w:rPr>
      </w:pPr>
      <w:r>
        <w:rPr>
          <w:rFonts w:ascii="Times New Roman" w:hAnsi="Times New Roman" w:cs="Times New Roman"/>
          <w:b/>
          <w:sz w:val="28"/>
        </w:rPr>
        <w:t xml:space="preserve">Комитета солидарных действий Профобъединения </w:t>
      </w:r>
    </w:p>
    <w:p w:rsidR="0039134B" w:rsidRPr="00E61110" w:rsidRDefault="0039134B" w:rsidP="0039134B">
      <w:pPr>
        <w:jc w:val="center"/>
        <w:rPr>
          <w:rFonts w:ascii="Times New Roman" w:hAnsi="Times New Roman" w:cs="Times New Roman"/>
          <w:b/>
          <w:sz w:val="28"/>
        </w:rPr>
      </w:pPr>
      <w:r>
        <w:rPr>
          <w:rFonts w:ascii="Times New Roman" w:hAnsi="Times New Roman" w:cs="Times New Roman"/>
          <w:b/>
          <w:sz w:val="28"/>
        </w:rPr>
        <w:t>Республики Марий Эл к жителям республики</w:t>
      </w:r>
      <w:bookmarkEnd w:id="1"/>
    </w:p>
    <w:p w:rsidR="0039134B" w:rsidRDefault="0039134B" w:rsidP="0039134B">
      <w:pPr>
        <w:jc w:val="center"/>
        <w:rPr>
          <w:rFonts w:ascii="Times New Roman" w:hAnsi="Times New Roman" w:cs="Times New Roman"/>
          <w:sz w:val="28"/>
        </w:rPr>
      </w:pPr>
      <w:r>
        <w:rPr>
          <w:rFonts w:ascii="Times New Roman" w:hAnsi="Times New Roman" w:cs="Times New Roman"/>
          <w:sz w:val="28"/>
        </w:rPr>
        <w:t>Уважаемые сограждане!</w:t>
      </w:r>
    </w:p>
    <w:p w:rsidR="0039134B" w:rsidRDefault="0039134B" w:rsidP="0039134B">
      <w:pPr>
        <w:spacing w:line="360" w:lineRule="auto"/>
        <w:ind w:firstLine="709"/>
        <w:jc w:val="both"/>
        <w:rPr>
          <w:rFonts w:ascii="Times New Roman" w:hAnsi="Times New Roman" w:cs="Times New Roman"/>
          <w:sz w:val="28"/>
        </w:rPr>
      </w:pPr>
      <w:r>
        <w:rPr>
          <w:rFonts w:ascii="Times New Roman" w:hAnsi="Times New Roman" w:cs="Times New Roman"/>
          <w:sz w:val="28"/>
        </w:rPr>
        <w:t>7 октября по решению Исполкома Федерации Независимых Профсоюзов России по всей стране проходит  Всероссийская акция профсоюзов в рамках Всемирного дня действий «За достойный труд!». Девиз нашей акции, как и прежде: «Нет - наступлению на социальные права трудящихся и населения!».</w:t>
      </w:r>
    </w:p>
    <w:p w:rsidR="0039134B" w:rsidRDefault="0039134B" w:rsidP="0039134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Сегодня в условиях продолжающегося кризиса и роста инфляции произошло ощутимое снижение уровня и качества жизни населения, как в стране, так и в республике. </w:t>
      </w:r>
      <w:proofErr w:type="gramStart"/>
      <w:r>
        <w:rPr>
          <w:rFonts w:ascii="Times New Roman" w:hAnsi="Times New Roman" w:cs="Times New Roman"/>
          <w:sz w:val="28"/>
        </w:rPr>
        <w:t xml:space="preserve">При этом вместо принятия мер развития экономики, поддержки уровня жизни населения и активного стимулирования внутреннего спроса, в том числе за счет увеличения бюджетных расходов, как это было сделано в период кризиса 2008-2009 годов, и повышения доходов населения, Правительство Российской Федерации проводит </w:t>
      </w:r>
      <w:r>
        <w:rPr>
          <w:rFonts w:ascii="Times New Roman" w:hAnsi="Times New Roman" w:cs="Times New Roman"/>
          <w:sz w:val="28"/>
        </w:rPr>
        <w:lastRenderedPageBreak/>
        <w:t>политику «затягивания поясов», и как всегда, за счет простых людей - работников и членов их семей: сокращено финансирование отраслей социальной</w:t>
      </w:r>
      <w:proofErr w:type="gramEnd"/>
      <w:r>
        <w:rPr>
          <w:rFonts w:ascii="Times New Roman" w:hAnsi="Times New Roman" w:cs="Times New Roman"/>
          <w:sz w:val="28"/>
        </w:rPr>
        <w:t xml:space="preserve"> </w:t>
      </w:r>
      <w:proofErr w:type="gramStart"/>
      <w:r>
        <w:rPr>
          <w:rFonts w:ascii="Times New Roman" w:hAnsi="Times New Roman" w:cs="Times New Roman"/>
          <w:sz w:val="28"/>
        </w:rPr>
        <w:t>сферы, отменена индексация фонда оплаты труда работников бюджетной сферы, понижены целевые показатели роста заработной платы отдельных категорий работников бюджетной сферы, проведена лишь частичная индексация пенсий для неработающих пенсионеров и отменена полностью для работающих в связи с ростом инфляции.</w:t>
      </w:r>
      <w:proofErr w:type="gramEnd"/>
    </w:p>
    <w:p w:rsidR="0039134B" w:rsidRDefault="0039134B" w:rsidP="0039134B">
      <w:pPr>
        <w:spacing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Правительством Российской Федерации готовится проект федерального бюджета на 2017 год, который будут принимать депутаты Государственной Думы Российской Федерации седьмого созыва.</w:t>
      </w:r>
    </w:p>
    <w:p w:rsidR="0039134B" w:rsidRDefault="0039134B" w:rsidP="0039134B">
      <w:pPr>
        <w:spacing w:line="360" w:lineRule="auto"/>
        <w:ind w:firstLine="709"/>
        <w:jc w:val="both"/>
        <w:rPr>
          <w:rFonts w:ascii="Times New Roman" w:hAnsi="Times New Roman" w:cs="Times New Roman"/>
          <w:sz w:val="28"/>
        </w:rPr>
      </w:pPr>
      <w:r>
        <w:rPr>
          <w:rFonts w:ascii="Times New Roman" w:hAnsi="Times New Roman" w:cs="Times New Roman"/>
          <w:sz w:val="28"/>
        </w:rPr>
        <w:t>Комитет солидарных действий Профобъединения Республики Марий Эл обращается к ним, к Правительству Российской Федерации со следующими требованиями:</w:t>
      </w:r>
    </w:p>
    <w:p w:rsidR="0039134B"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 xml:space="preserve">довести минимальный </w:t>
      </w:r>
      <w:proofErr w:type="gramStart"/>
      <w:r>
        <w:rPr>
          <w:rFonts w:ascii="Times New Roman" w:hAnsi="Times New Roman" w:cs="Times New Roman"/>
          <w:sz w:val="28"/>
        </w:rPr>
        <w:t>размер оплаты труда</w:t>
      </w:r>
      <w:proofErr w:type="gramEnd"/>
      <w:r>
        <w:rPr>
          <w:rFonts w:ascii="Times New Roman" w:hAnsi="Times New Roman" w:cs="Times New Roman"/>
          <w:sz w:val="28"/>
        </w:rPr>
        <w:t xml:space="preserve"> до величины прожиточного минимума трудоспособного населения;</w:t>
      </w:r>
    </w:p>
    <w:p w:rsidR="0039134B"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вернуть механизм индексации пенсий, пособий, социальных выплат - по реальной инфляции;</w:t>
      </w:r>
    </w:p>
    <w:p w:rsidR="0039134B"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внести изменения в статью 855 Гражданского кодекса Российской Федерации в части приоритета заработной платы перед другими платежами при списании денежных средств со счетов организаций;</w:t>
      </w:r>
    </w:p>
    <w:p w:rsidR="0039134B"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увеличить размеры пособий по безработице;</w:t>
      </w:r>
    </w:p>
    <w:p w:rsidR="0039134B"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обеспечить безусловное выполнение указов Президента Российской Федерации в части повышения заработной платы работникам бюджетного сектора, не допуская искусственного занижения целевых показателей по заработной плате и махинаций с методиками подсчета средней заработной платы;</w:t>
      </w:r>
    </w:p>
    <w:p w:rsidR="0039134B"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 xml:space="preserve">разработать методику определения восстановительной потребительской корзины трудоспособного работающего населения, а </w:t>
      </w:r>
      <w:r>
        <w:rPr>
          <w:rFonts w:ascii="Times New Roman" w:hAnsi="Times New Roman" w:cs="Times New Roman"/>
          <w:sz w:val="28"/>
        </w:rPr>
        <w:lastRenderedPageBreak/>
        <w:t>также разработать методику исчисления величины минимального потребительского бюджета;</w:t>
      </w:r>
    </w:p>
    <w:p w:rsidR="0039134B" w:rsidRPr="00982867" w:rsidRDefault="0039134B" w:rsidP="0039134B">
      <w:pPr>
        <w:pStyle w:val="a4"/>
        <w:numPr>
          <w:ilvl w:val="0"/>
          <w:numId w:val="1"/>
        </w:numPr>
        <w:spacing w:line="360" w:lineRule="auto"/>
        <w:ind w:left="708" w:firstLine="0"/>
        <w:jc w:val="both"/>
        <w:rPr>
          <w:rFonts w:ascii="Times New Roman" w:hAnsi="Times New Roman" w:cs="Times New Roman"/>
          <w:sz w:val="28"/>
        </w:rPr>
      </w:pPr>
      <w:r>
        <w:rPr>
          <w:rFonts w:ascii="Times New Roman" w:hAnsi="Times New Roman" w:cs="Times New Roman"/>
          <w:sz w:val="28"/>
        </w:rPr>
        <w:t>сохранить уровень и объемы установленных льгот отдельным категориям граждан.</w:t>
      </w:r>
    </w:p>
    <w:p w:rsidR="00BC16B1" w:rsidRDefault="0039134B" w:rsidP="00982867">
      <w:pPr>
        <w:spacing w:line="360" w:lineRule="auto"/>
        <w:ind w:firstLine="708"/>
        <w:jc w:val="both"/>
        <w:rPr>
          <w:rFonts w:ascii="Times New Roman" w:hAnsi="Times New Roman" w:cs="Times New Roman"/>
          <w:b/>
          <w:sz w:val="28"/>
        </w:rPr>
      </w:pPr>
      <w:bookmarkStart w:id="2" w:name="bookmark1"/>
      <w:r>
        <w:rPr>
          <w:rFonts w:ascii="Times New Roman" w:hAnsi="Times New Roman" w:cs="Times New Roman"/>
          <w:b/>
          <w:sz w:val="28"/>
        </w:rPr>
        <w:t>Мы должны сделать все, что от нас зависит, чтобы заставить власть</w:t>
      </w:r>
      <w:bookmarkEnd w:id="2"/>
      <w:r>
        <w:rPr>
          <w:rFonts w:ascii="Times New Roman" w:hAnsi="Times New Roman" w:cs="Times New Roman"/>
          <w:b/>
          <w:sz w:val="28"/>
        </w:rPr>
        <w:t xml:space="preserve"> </w:t>
      </w:r>
      <w:bookmarkStart w:id="3" w:name="bookmark2"/>
      <w:r>
        <w:rPr>
          <w:rFonts w:ascii="Times New Roman" w:hAnsi="Times New Roman" w:cs="Times New Roman"/>
          <w:b/>
          <w:sz w:val="28"/>
        </w:rPr>
        <w:t>отказаться от реализации тех предложений, которые носят необдуманный характер, пагубно отразится на жизни людей</w:t>
      </w:r>
      <w:bookmarkEnd w:id="3"/>
    </w:p>
    <w:p w:rsidR="00982867" w:rsidRPr="00B70014" w:rsidRDefault="00982867" w:rsidP="00982867">
      <w:pPr>
        <w:spacing w:line="360" w:lineRule="auto"/>
        <w:ind w:firstLine="708"/>
        <w:jc w:val="center"/>
        <w:rPr>
          <w:rFonts w:ascii="Times New Roman" w:hAnsi="Times New Roman" w:cs="Times New Roman"/>
          <w:b/>
          <w:sz w:val="28"/>
        </w:rPr>
      </w:pPr>
      <w:r>
        <w:rPr>
          <w:rFonts w:ascii="Times New Roman" w:hAnsi="Times New Roman" w:cs="Times New Roman"/>
          <w:b/>
          <w:sz w:val="28"/>
        </w:rPr>
        <w:t>_________________________</w:t>
      </w:r>
    </w:p>
    <w:p w:rsidR="00AB357A" w:rsidRPr="00B70014" w:rsidRDefault="00AB357A" w:rsidP="00AB357A">
      <w:pPr>
        <w:spacing w:after="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b/>
          <w:bCs/>
          <w:color w:val="333333"/>
          <w:sz w:val="28"/>
          <w:szCs w:val="28"/>
          <w:bdr w:val="none" w:sz="0" w:space="0" w:color="auto" w:frame="1"/>
          <w:lang w:eastAsia="ru-RU"/>
        </w:rPr>
        <w:t>Сведения о среднемесячной заработной плате работников образования по категориям персонала за август 2016 года</w:t>
      </w:r>
    </w:p>
    <w:p w:rsidR="00AB357A" w:rsidRPr="00B70014" w:rsidRDefault="00AB357A" w:rsidP="008026DD">
      <w:pPr>
        <w:jc w:val="both"/>
        <w:rPr>
          <w:rFonts w:ascii="Times New Roman" w:hAnsi="Times New Roman" w:cs="Times New Roman"/>
          <w:sz w:val="28"/>
          <w:szCs w:val="28"/>
        </w:rPr>
      </w:pPr>
    </w:p>
    <w:tbl>
      <w:tblPr>
        <w:tblW w:w="9750" w:type="dxa"/>
        <w:tblCellMar>
          <w:left w:w="0" w:type="dxa"/>
          <w:right w:w="0" w:type="dxa"/>
        </w:tblCellMar>
        <w:tblLook w:val="04A0" w:firstRow="1" w:lastRow="0" w:firstColumn="1" w:lastColumn="0" w:noHBand="0" w:noVBand="1"/>
      </w:tblPr>
      <w:tblGrid>
        <w:gridCol w:w="5673"/>
        <w:gridCol w:w="1429"/>
        <w:gridCol w:w="1195"/>
        <w:gridCol w:w="1453"/>
      </w:tblGrid>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Категория персонала</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Фактически за август</w:t>
            </w:r>
          </w:p>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c>
          <w:tcPr>
            <w:tcW w:w="663" w:type="pct"/>
            <w:tcBorders>
              <w:top w:val="nil"/>
              <w:left w:val="nil"/>
              <w:bottom w:val="nil"/>
              <w:right w:val="nil"/>
            </w:tcBorders>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по Указу № 597</w:t>
            </w:r>
          </w:p>
        </w:tc>
        <w:tc>
          <w:tcPr>
            <w:tcW w:w="663" w:type="pct"/>
            <w:tcBorders>
              <w:top w:val="nil"/>
              <w:left w:val="nil"/>
              <w:bottom w:val="nil"/>
              <w:right w:val="nil"/>
            </w:tcBorders>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выполнения</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Образование</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15085</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в том числе: руководитель организации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30749</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заместители руководителя, руководители структурных подразделений и их заместители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29655</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педагогические работники дошкольных образовательных учреждений</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16891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18013</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93,77</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педагогические работники общеобразовательных  учреждений</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19136</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20239</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94,55</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из них: учителя</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19443</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педагогические работники образовательных учреждений дополнительного образования детей</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15770</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16191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97,4</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педагогические работники образовательных учреждений СПО реализующих образовательные программы подготовки: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квалифицированных рабочих и служащих</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16323</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из них: - преподаватели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16559</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16191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102,27</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lastRenderedPageBreak/>
              <w:t>мастера производственного обучения</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16641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16191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102,78</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специалистов среднего</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17522</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16191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108,22</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из них: - преподаватели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17590</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16191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108,64</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Мастера производственного обучения</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177636</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профессорско-преподавательский состав учреждений дополнительного профессионального образования, осуществляющий подготовку (повышение квалификации) специалистов, имеющих высшее профессиональное образование</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24167</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научные работники  учреждений дополнительного профессионального образования</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40188</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из них: научные сотрудники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40188</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врачи</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17381</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средний медицинский персонал</w:t>
            </w:r>
          </w:p>
        </w:tc>
        <w:tc>
          <w:tcPr>
            <w:tcW w:w="714"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11654</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r>
      <w:tr w:rsidR="00AB357A" w:rsidRPr="00B70014" w:rsidTr="009837BA">
        <w:tc>
          <w:tcPr>
            <w:tcW w:w="2959" w:type="pct"/>
            <w:tcBorders>
              <w:top w:val="nil"/>
              <w:left w:val="nil"/>
              <w:bottom w:val="nil"/>
              <w:right w:val="nil"/>
            </w:tcBorders>
            <w:shd w:val="clear" w:color="auto" w:fill="CFD2D9"/>
            <w:vAlign w:val="center"/>
            <w:hideMark/>
          </w:tcPr>
          <w:p w:rsidR="00AB357A" w:rsidRPr="00B70014" w:rsidRDefault="00AB357A" w:rsidP="00AB357A">
            <w:pPr>
              <w:spacing w:before="150" w:after="150" w:line="240" w:lineRule="auto"/>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прочий персонал</w:t>
            </w:r>
          </w:p>
        </w:tc>
        <w:tc>
          <w:tcPr>
            <w:tcW w:w="714" w:type="pct"/>
            <w:tcBorders>
              <w:top w:val="nil"/>
              <w:left w:val="nil"/>
              <w:bottom w:val="nil"/>
              <w:right w:val="nil"/>
            </w:tcBorders>
            <w:shd w:val="clear" w:color="auto" w:fill="CFD2D9"/>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8454</w:t>
            </w:r>
          </w:p>
        </w:tc>
        <w:tc>
          <w:tcPr>
            <w:tcW w:w="663" w:type="pct"/>
            <w:tcBorders>
              <w:top w:val="nil"/>
              <w:left w:val="nil"/>
              <w:bottom w:val="nil"/>
              <w:right w:val="nil"/>
            </w:tcBorders>
            <w:shd w:val="clear" w:color="auto" w:fill="CFD2D9"/>
            <w:vAlign w:val="center"/>
            <w:hideMark/>
          </w:tcPr>
          <w:p w:rsidR="00AB357A" w:rsidRPr="00B70014" w:rsidRDefault="00AB357A" w:rsidP="00AB357A">
            <w:pPr>
              <w:spacing w:before="150" w:after="150" w:line="240" w:lineRule="auto"/>
              <w:jc w:val="center"/>
              <w:rPr>
                <w:rFonts w:ascii="Times New Roman" w:eastAsia="Times New Roman" w:hAnsi="Times New Roman" w:cs="Times New Roman"/>
                <w:color w:val="333333"/>
                <w:sz w:val="28"/>
                <w:szCs w:val="28"/>
                <w:lang w:eastAsia="ru-RU"/>
              </w:rPr>
            </w:pPr>
            <w:r w:rsidRPr="00B70014">
              <w:rPr>
                <w:rFonts w:ascii="Times New Roman" w:eastAsia="Times New Roman" w:hAnsi="Times New Roman" w:cs="Times New Roman"/>
                <w:color w:val="333333"/>
                <w:sz w:val="28"/>
                <w:szCs w:val="28"/>
                <w:lang w:eastAsia="ru-RU"/>
              </w:rPr>
              <w:t> </w:t>
            </w:r>
          </w:p>
        </w:tc>
        <w:tc>
          <w:tcPr>
            <w:tcW w:w="663" w:type="pct"/>
            <w:tcBorders>
              <w:top w:val="nil"/>
              <w:left w:val="nil"/>
              <w:bottom w:val="nil"/>
              <w:right w:val="nil"/>
            </w:tcBorders>
            <w:shd w:val="clear" w:color="auto" w:fill="CFD2D9"/>
            <w:vAlign w:val="center"/>
            <w:hideMark/>
          </w:tcPr>
          <w:p w:rsidR="00AB357A" w:rsidRPr="00B70014" w:rsidRDefault="00AB357A" w:rsidP="00AB357A">
            <w:pPr>
              <w:spacing w:after="0" w:line="240" w:lineRule="atLeast"/>
              <w:rPr>
                <w:rFonts w:ascii="Times New Roman" w:eastAsia="Times New Roman" w:hAnsi="Times New Roman" w:cs="Times New Roman"/>
                <w:color w:val="3A3A34"/>
                <w:sz w:val="28"/>
                <w:szCs w:val="28"/>
                <w:lang w:eastAsia="ru-RU"/>
              </w:rPr>
            </w:pPr>
          </w:p>
        </w:tc>
      </w:tr>
    </w:tbl>
    <w:p w:rsidR="00D144B9" w:rsidRDefault="00D144B9" w:rsidP="005C30BD">
      <w:pPr>
        <w:suppressAutoHyphens/>
        <w:spacing w:after="0" w:line="240" w:lineRule="auto"/>
        <w:ind w:firstLine="709"/>
        <w:jc w:val="both"/>
        <w:rPr>
          <w:rFonts w:ascii="Times New Roman" w:eastAsia="Times New Roman" w:hAnsi="Times New Roman" w:cs="Times New Roman"/>
          <w:sz w:val="28"/>
          <w:szCs w:val="28"/>
          <w:lang w:eastAsia="ar-SA"/>
        </w:rPr>
      </w:pPr>
    </w:p>
    <w:p w:rsidR="00DA1DA4" w:rsidRDefault="00DA1DA4" w:rsidP="005C30B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Общероссийский Профсоюз образования проводит постоянный мониторинг уровня заработной платы.</w:t>
      </w:r>
    </w:p>
    <w:p w:rsidR="00DA1DA4" w:rsidRPr="001019DB" w:rsidRDefault="00661C47" w:rsidP="00DA1DA4">
      <w:pPr>
        <w:widowControl w:val="0"/>
        <w:suppressAutoHyphens/>
        <w:spacing w:after="0" w:line="100" w:lineRule="atLeast"/>
        <w:ind w:firstLine="567"/>
        <w:jc w:val="both"/>
        <w:rPr>
          <w:rFonts w:ascii="Times New Roman" w:eastAsia="Times New Roman" w:hAnsi="Times New Roman" w:cs="Times New Roman"/>
          <w:iCs/>
          <w:color w:val="000000"/>
          <w:sz w:val="28"/>
          <w:szCs w:val="28"/>
          <w:lang w:eastAsia="ar-SA"/>
        </w:rPr>
      </w:pPr>
      <w:r w:rsidRPr="00661C47">
        <w:rPr>
          <w:rFonts w:ascii="Times New Roman" w:eastAsia="Times New Roman" w:hAnsi="Times New Roman" w:cs="Times New Roman"/>
          <w:iCs/>
          <w:color w:val="000000"/>
          <w:sz w:val="28"/>
          <w:szCs w:val="28"/>
          <w:lang w:eastAsia="ar-SA"/>
        </w:rPr>
        <w:t>По данным мониторинга, н</w:t>
      </w:r>
      <w:r w:rsidR="00DA1DA4" w:rsidRPr="00661C47">
        <w:rPr>
          <w:rFonts w:ascii="Times New Roman" w:eastAsia="Times New Roman" w:hAnsi="Times New Roman" w:cs="Times New Roman"/>
          <w:iCs/>
          <w:color w:val="000000"/>
          <w:sz w:val="28"/>
          <w:szCs w:val="28"/>
          <w:lang w:eastAsia="ar-SA"/>
        </w:rPr>
        <w:t>аиболее значительное изменение</w:t>
      </w:r>
      <w:r w:rsidR="00DA1DA4" w:rsidRPr="001019DB">
        <w:rPr>
          <w:rFonts w:ascii="Times New Roman" w:eastAsia="Times New Roman" w:hAnsi="Times New Roman" w:cs="Times New Roman"/>
          <w:iCs/>
          <w:color w:val="000000"/>
          <w:sz w:val="28"/>
          <w:szCs w:val="28"/>
          <w:lang w:eastAsia="ar-SA"/>
        </w:rPr>
        <w:t xml:space="preserve"> средней заработной  платы работников организаций начального профессионального образования - </w:t>
      </w:r>
      <w:r w:rsidR="00DA1DA4" w:rsidRPr="001019DB">
        <w:rPr>
          <w:rFonts w:ascii="Times New Roman" w:eastAsia="Times New Roman" w:hAnsi="Times New Roman" w:cs="Times New Roman"/>
          <w:b/>
          <w:iCs/>
          <w:color w:val="000000"/>
          <w:sz w:val="28"/>
          <w:szCs w:val="28"/>
          <w:lang w:eastAsia="ar-SA"/>
        </w:rPr>
        <w:t>свыше 10,0%</w:t>
      </w:r>
      <w:r w:rsidR="00DA1DA4" w:rsidRPr="001019DB">
        <w:rPr>
          <w:rFonts w:ascii="Times New Roman" w:eastAsia="Times New Roman" w:hAnsi="Times New Roman" w:cs="Times New Roman"/>
          <w:iCs/>
          <w:color w:val="000000"/>
          <w:sz w:val="28"/>
          <w:szCs w:val="28"/>
          <w:lang w:eastAsia="ar-SA"/>
        </w:rPr>
        <w:t xml:space="preserve"> по итогам января-мая 2016 года по отношению к январю-маю 2015 года отмечено в следующих субъектах РФ:</w:t>
      </w:r>
    </w:p>
    <w:p w:rsidR="00DA1DA4" w:rsidRPr="001019DB" w:rsidRDefault="00DA1DA4" w:rsidP="00DA1DA4">
      <w:pPr>
        <w:widowControl w:val="0"/>
        <w:suppressAutoHyphens/>
        <w:spacing w:after="0" w:line="100" w:lineRule="atLeast"/>
        <w:ind w:firstLine="567"/>
        <w:jc w:val="both"/>
        <w:rPr>
          <w:rFonts w:ascii="Times New Roman" w:eastAsia="Times New Roman" w:hAnsi="Times New Roman" w:cs="Times New Roman"/>
          <w:iCs/>
          <w:color w:val="000000"/>
          <w:sz w:val="28"/>
          <w:szCs w:val="28"/>
          <w:lang w:eastAsia="ar-SA"/>
        </w:rPr>
      </w:pPr>
    </w:p>
    <w:tbl>
      <w:tblPr>
        <w:tblW w:w="0" w:type="auto"/>
        <w:jc w:val="center"/>
        <w:tblInd w:w="108" w:type="dxa"/>
        <w:tblLayout w:type="fixed"/>
        <w:tblLook w:val="0000" w:firstRow="0" w:lastRow="0" w:firstColumn="0" w:lastColumn="0" w:noHBand="0" w:noVBand="0"/>
      </w:tblPr>
      <w:tblGrid>
        <w:gridCol w:w="567"/>
        <w:gridCol w:w="3261"/>
        <w:gridCol w:w="992"/>
        <w:gridCol w:w="567"/>
        <w:gridCol w:w="3685"/>
        <w:gridCol w:w="891"/>
      </w:tblGrid>
      <w:tr w:rsidR="00DA1DA4" w:rsidRPr="001019DB" w:rsidTr="006424B5">
        <w:trPr>
          <w:jc w:val="center"/>
        </w:trPr>
        <w:tc>
          <w:tcPr>
            <w:tcW w:w="4820" w:type="dxa"/>
            <w:gridSpan w:val="3"/>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b/>
                <w:iCs/>
                <w:color w:val="000000"/>
                <w:sz w:val="24"/>
                <w:szCs w:val="24"/>
                <w:lang w:eastAsia="ar-SA"/>
              </w:rPr>
            </w:pPr>
            <w:r w:rsidRPr="001019DB">
              <w:rPr>
                <w:rFonts w:ascii="Times New Roman" w:eastAsia="Times New Roman" w:hAnsi="Times New Roman" w:cs="Times New Roman"/>
                <w:b/>
                <w:iCs/>
                <w:color w:val="000000"/>
                <w:sz w:val="24"/>
                <w:szCs w:val="24"/>
                <w:lang w:eastAsia="ar-SA"/>
              </w:rPr>
              <w:t xml:space="preserve">Регионы с максимальным (10,0% и выше) </w:t>
            </w:r>
            <w:r w:rsidRPr="001019DB">
              <w:rPr>
                <w:rFonts w:ascii="Times New Roman" w:eastAsia="Times New Roman" w:hAnsi="Times New Roman" w:cs="Times New Roman"/>
                <w:b/>
                <w:iCs/>
                <w:color w:val="000000"/>
                <w:sz w:val="24"/>
                <w:szCs w:val="24"/>
                <w:u w:val="single"/>
                <w:lang w:eastAsia="ar-SA"/>
              </w:rPr>
              <w:t>приростом</w:t>
            </w:r>
            <w:r w:rsidRPr="001019DB">
              <w:rPr>
                <w:rFonts w:ascii="Times New Roman" w:eastAsia="Times New Roman" w:hAnsi="Times New Roman" w:cs="Times New Roman"/>
                <w:b/>
                <w:iCs/>
                <w:color w:val="000000"/>
                <w:sz w:val="24"/>
                <w:szCs w:val="24"/>
                <w:lang w:eastAsia="ar-SA"/>
              </w:rPr>
              <w:t xml:space="preserve"> средней заработной платы</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b/>
                <w:iCs/>
                <w:color w:val="000000"/>
                <w:sz w:val="24"/>
                <w:szCs w:val="24"/>
                <w:lang w:eastAsia="ar-SA"/>
              </w:rPr>
              <w:t xml:space="preserve">Регионы с максимальным (10,0% и выше) </w:t>
            </w:r>
            <w:r w:rsidRPr="001019DB">
              <w:rPr>
                <w:rFonts w:ascii="Times New Roman" w:eastAsia="Times New Roman" w:hAnsi="Times New Roman" w:cs="Times New Roman"/>
                <w:b/>
                <w:iCs/>
                <w:color w:val="000000"/>
                <w:sz w:val="24"/>
                <w:szCs w:val="24"/>
                <w:u w:val="single"/>
                <w:lang w:eastAsia="ar-SA"/>
              </w:rPr>
              <w:t>сокращением</w:t>
            </w:r>
            <w:r w:rsidRPr="001019DB">
              <w:rPr>
                <w:rFonts w:ascii="Times New Roman" w:eastAsia="Times New Roman" w:hAnsi="Times New Roman" w:cs="Times New Roman"/>
                <w:b/>
                <w:iCs/>
                <w:color w:val="000000"/>
                <w:sz w:val="24"/>
                <w:szCs w:val="24"/>
                <w:lang w:eastAsia="ar-SA"/>
              </w:rPr>
              <w:t xml:space="preserve"> средней заработной платы</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b/>
                <w:iCs/>
                <w:color w:val="000000"/>
                <w:sz w:val="24"/>
                <w:szCs w:val="24"/>
                <w:lang w:eastAsia="ar-SA"/>
              </w:rPr>
            </w:pPr>
            <w:r w:rsidRPr="001019DB">
              <w:rPr>
                <w:rFonts w:ascii="Times New Roman" w:eastAsia="Times New Roman" w:hAnsi="Times New Roman" w:cs="Times New Roman"/>
                <w:b/>
                <w:iCs/>
                <w:color w:val="000000"/>
                <w:sz w:val="24"/>
                <w:szCs w:val="24"/>
                <w:lang w:eastAsia="ar-SA"/>
              </w:rPr>
              <w:t>№</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b/>
                <w:iCs/>
                <w:color w:val="000000"/>
                <w:sz w:val="24"/>
                <w:szCs w:val="24"/>
                <w:lang w:eastAsia="ar-SA"/>
              </w:rPr>
            </w:pPr>
            <w:r w:rsidRPr="001019DB">
              <w:rPr>
                <w:rFonts w:ascii="Times New Roman" w:eastAsia="Times New Roman" w:hAnsi="Times New Roman" w:cs="Times New Roman"/>
                <w:b/>
                <w:iCs/>
                <w:color w:val="000000"/>
                <w:sz w:val="24"/>
                <w:szCs w:val="24"/>
                <w:lang w:eastAsia="ar-SA"/>
              </w:rPr>
              <w:t>Наименование региона</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b/>
                <w:iCs/>
                <w:color w:val="000000"/>
                <w:sz w:val="24"/>
                <w:szCs w:val="24"/>
                <w:lang w:eastAsia="ar-SA"/>
              </w:rPr>
            </w:pPr>
            <w:r w:rsidRPr="001019DB">
              <w:rPr>
                <w:rFonts w:ascii="Times New Roman" w:eastAsia="Times New Roman" w:hAnsi="Times New Roman" w:cs="Times New Roman"/>
                <w:b/>
                <w:iCs/>
                <w:color w:val="000000"/>
                <w:sz w:val="24"/>
                <w:szCs w:val="24"/>
                <w:lang w:eastAsia="ar-SA"/>
              </w:rPr>
              <w:t>%</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b/>
                <w:iCs/>
                <w:color w:val="000000"/>
                <w:sz w:val="24"/>
                <w:szCs w:val="24"/>
                <w:lang w:eastAsia="ar-SA"/>
              </w:rPr>
            </w:pPr>
            <w:r w:rsidRPr="001019DB">
              <w:rPr>
                <w:rFonts w:ascii="Times New Roman" w:eastAsia="Times New Roman" w:hAnsi="Times New Roman" w:cs="Times New Roman"/>
                <w:b/>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b/>
                <w:iCs/>
                <w:color w:val="000000"/>
                <w:sz w:val="24"/>
                <w:szCs w:val="24"/>
                <w:lang w:eastAsia="ar-SA"/>
              </w:rPr>
            </w:pPr>
            <w:r w:rsidRPr="001019DB">
              <w:rPr>
                <w:rFonts w:ascii="Times New Roman" w:eastAsia="Times New Roman" w:hAnsi="Times New Roman" w:cs="Times New Roman"/>
                <w:b/>
                <w:iCs/>
                <w:color w:val="000000"/>
                <w:sz w:val="24"/>
                <w:szCs w:val="24"/>
                <w:lang w:eastAsia="ar-SA"/>
              </w:rPr>
              <w:t>Наименование региона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b/>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Псковская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46,5</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w:t>
            </w:r>
          </w:p>
        </w:tc>
        <w:tc>
          <w:tcPr>
            <w:tcW w:w="3685"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Пензенская область</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-69,6</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2</w:t>
            </w:r>
          </w:p>
        </w:tc>
        <w:tc>
          <w:tcPr>
            <w:tcW w:w="3261"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Республика Коми</w:t>
            </w:r>
          </w:p>
        </w:tc>
        <w:tc>
          <w:tcPr>
            <w:tcW w:w="992"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37,1</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2</w:t>
            </w:r>
          </w:p>
        </w:tc>
        <w:tc>
          <w:tcPr>
            <w:tcW w:w="3685"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Тюменская область (кроме ХМАО и ЯНАО)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-23,1</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3</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Амурская область</w:t>
            </w:r>
          </w:p>
        </w:tc>
        <w:tc>
          <w:tcPr>
            <w:tcW w:w="992"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33,9</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3</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Тверская область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-20,3</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4</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Брянская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23,5</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4</w:t>
            </w:r>
          </w:p>
        </w:tc>
        <w:tc>
          <w:tcPr>
            <w:tcW w:w="3685"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Ивановская область</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-18,0</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5</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Кировская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17,7</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5</w:t>
            </w:r>
          </w:p>
        </w:tc>
        <w:tc>
          <w:tcPr>
            <w:tcW w:w="3685"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Республика Дагестан</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-16,7</w:t>
            </w:r>
          </w:p>
        </w:tc>
      </w:tr>
      <w:tr w:rsidR="00DA1DA4" w:rsidRPr="001019DB" w:rsidTr="006424B5">
        <w:trPr>
          <w:trHeight w:val="241"/>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6</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Самарская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17,3</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6</w:t>
            </w:r>
          </w:p>
        </w:tc>
        <w:tc>
          <w:tcPr>
            <w:tcW w:w="3685" w:type="dxa"/>
            <w:tcBorders>
              <w:top w:val="single" w:sz="4" w:space="0" w:color="000000"/>
              <w:left w:val="single" w:sz="4" w:space="0" w:color="000000"/>
              <w:bottom w:val="single" w:sz="4" w:space="0" w:color="000000"/>
            </w:tcBorders>
            <w:shd w:val="clear" w:color="auto" w:fill="auto"/>
          </w:tcPr>
          <w:p w:rsidR="00DA1DA4" w:rsidRPr="008B0A8A" w:rsidRDefault="00DA1DA4" w:rsidP="006424B5">
            <w:pPr>
              <w:widowControl w:val="0"/>
              <w:suppressAutoHyphens/>
              <w:spacing w:after="0" w:line="100" w:lineRule="atLeast"/>
              <w:jc w:val="both"/>
              <w:rPr>
                <w:rFonts w:ascii="Times New Roman" w:eastAsia="Times New Roman" w:hAnsi="Times New Roman" w:cs="Times New Roman"/>
                <w:b/>
                <w:iCs/>
                <w:color w:val="000000"/>
                <w:sz w:val="24"/>
                <w:szCs w:val="24"/>
                <w:lang w:eastAsia="ar-SA"/>
              </w:rPr>
            </w:pPr>
            <w:r w:rsidRPr="008B0A8A">
              <w:rPr>
                <w:rFonts w:ascii="Times New Roman" w:eastAsia="Times New Roman" w:hAnsi="Times New Roman" w:cs="Times New Roman"/>
                <w:b/>
                <w:iCs/>
                <w:color w:val="000000"/>
                <w:sz w:val="24"/>
                <w:szCs w:val="24"/>
                <w:lang w:eastAsia="ar-SA"/>
              </w:rPr>
              <w:t>Республика Марий Эл</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DA1DA4" w:rsidRPr="008B0A8A" w:rsidRDefault="00DA1DA4" w:rsidP="006424B5">
            <w:pPr>
              <w:widowControl w:val="0"/>
              <w:suppressAutoHyphens/>
              <w:spacing w:after="0" w:line="100" w:lineRule="atLeast"/>
              <w:jc w:val="center"/>
              <w:rPr>
                <w:rFonts w:ascii="Times New Roman" w:eastAsia="Times New Roman" w:hAnsi="Times New Roman" w:cs="Times New Roman"/>
                <w:b/>
                <w:sz w:val="24"/>
                <w:szCs w:val="20"/>
                <w:lang w:eastAsia="ar-SA"/>
              </w:rPr>
            </w:pPr>
            <w:r w:rsidRPr="008B0A8A">
              <w:rPr>
                <w:rFonts w:ascii="Times New Roman" w:eastAsia="Times New Roman" w:hAnsi="Times New Roman" w:cs="Times New Roman"/>
                <w:b/>
                <w:iCs/>
                <w:color w:val="000000"/>
                <w:sz w:val="24"/>
                <w:szCs w:val="24"/>
                <w:lang w:eastAsia="ar-SA"/>
              </w:rPr>
              <w:t>-13,2</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7</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Республика Карелия</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15,7</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7</w:t>
            </w:r>
          </w:p>
        </w:tc>
        <w:tc>
          <w:tcPr>
            <w:tcW w:w="3685"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proofErr w:type="gramStart"/>
            <w:r w:rsidRPr="001019DB">
              <w:rPr>
                <w:rFonts w:ascii="Times New Roman" w:eastAsia="Times New Roman" w:hAnsi="Times New Roman" w:cs="Times New Roman"/>
                <w:iCs/>
                <w:color w:val="000000"/>
                <w:sz w:val="24"/>
                <w:szCs w:val="24"/>
                <w:lang w:eastAsia="ar-SA"/>
              </w:rPr>
              <w:t>Ненецкий</w:t>
            </w:r>
            <w:proofErr w:type="gramEnd"/>
            <w:r w:rsidRPr="001019DB">
              <w:rPr>
                <w:rFonts w:ascii="Times New Roman" w:eastAsia="Times New Roman" w:hAnsi="Times New Roman" w:cs="Times New Roman"/>
                <w:iCs/>
                <w:color w:val="000000"/>
                <w:sz w:val="24"/>
                <w:szCs w:val="24"/>
                <w:lang w:eastAsia="ar-SA"/>
              </w:rPr>
              <w:t xml:space="preserve"> АО</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-11,1</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8</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Омская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15,4</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9</w:t>
            </w:r>
          </w:p>
        </w:tc>
        <w:tc>
          <w:tcPr>
            <w:tcW w:w="3261"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Ленинградская область</w:t>
            </w:r>
          </w:p>
        </w:tc>
        <w:tc>
          <w:tcPr>
            <w:tcW w:w="992"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14,3</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10</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proofErr w:type="gramStart"/>
            <w:r w:rsidRPr="001019DB">
              <w:rPr>
                <w:rFonts w:ascii="Times New Roman" w:eastAsia="Times New Roman" w:hAnsi="Times New Roman" w:cs="Times New Roman"/>
                <w:iCs/>
                <w:color w:val="000000"/>
                <w:sz w:val="24"/>
                <w:szCs w:val="24"/>
                <w:lang w:eastAsia="ar-SA"/>
              </w:rPr>
              <w:t>Чукотский</w:t>
            </w:r>
            <w:proofErr w:type="gramEnd"/>
            <w:r w:rsidRPr="001019DB">
              <w:rPr>
                <w:rFonts w:ascii="Times New Roman" w:eastAsia="Times New Roman" w:hAnsi="Times New Roman" w:cs="Times New Roman"/>
                <w:iCs/>
                <w:color w:val="000000"/>
                <w:sz w:val="24"/>
                <w:szCs w:val="24"/>
                <w:lang w:eastAsia="ar-SA"/>
              </w:rPr>
              <w:t xml:space="preserve"> АО</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14,2</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lastRenderedPageBreak/>
              <w:t>11</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Калужская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13,8</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12</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Курганская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12,9</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13</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Новосибирская область</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10,5</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r w:rsidR="00DA1DA4" w:rsidRPr="001019DB" w:rsidTr="006424B5">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14</w:t>
            </w:r>
          </w:p>
        </w:tc>
        <w:tc>
          <w:tcPr>
            <w:tcW w:w="3261"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both"/>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г. Санкт-Петербург</w:t>
            </w:r>
          </w:p>
        </w:tc>
        <w:tc>
          <w:tcPr>
            <w:tcW w:w="992" w:type="dxa"/>
            <w:tcBorders>
              <w:top w:val="single" w:sz="4" w:space="0" w:color="000000"/>
              <w:left w:val="single" w:sz="4" w:space="0" w:color="000000"/>
              <w:bottom w:val="single" w:sz="4" w:space="0" w:color="000000"/>
            </w:tcBorders>
            <w:shd w:val="clear" w:color="auto" w:fill="auto"/>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10,0</w:t>
            </w:r>
          </w:p>
        </w:tc>
        <w:tc>
          <w:tcPr>
            <w:tcW w:w="567"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iCs/>
                <w:color w:val="000000"/>
                <w:sz w:val="24"/>
                <w:szCs w:val="24"/>
                <w:lang w:eastAsia="ar-SA"/>
              </w:rPr>
            </w:pPr>
            <w:r w:rsidRPr="001019DB">
              <w:rPr>
                <w:rFonts w:ascii="Times New Roman" w:eastAsia="Times New Roman" w:hAnsi="Times New Roman" w:cs="Times New Roman"/>
                <w:iCs/>
                <w:color w:val="000000"/>
                <w:sz w:val="24"/>
                <w:szCs w:val="24"/>
                <w:lang w:eastAsia="ar-SA"/>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A4" w:rsidRPr="001019DB" w:rsidRDefault="00DA1DA4" w:rsidP="006424B5">
            <w:pPr>
              <w:widowControl w:val="0"/>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iCs/>
                <w:color w:val="000000"/>
                <w:sz w:val="24"/>
                <w:szCs w:val="24"/>
                <w:lang w:eastAsia="ar-SA"/>
              </w:rPr>
              <w:t>-</w:t>
            </w:r>
          </w:p>
        </w:tc>
      </w:tr>
    </w:tbl>
    <w:p w:rsidR="00DA1DA4" w:rsidRDefault="00DA1DA4" w:rsidP="005C30BD">
      <w:pPr>
        <w:suppressAutoHyphens/>
        <w:spacing w:after="0" w:line="240" w:lineRule="auto"/>
        <w:ind w:firstLine="709"/>
        <w:jc w:val="both"/>
        <w:rPr>
          <w:rFonts w:ascii="Times New Roman" w:eastAsia="Times New Roman" w:hAnsi="Times New Roman" w:cs="Times New Roman"/>
          <w:sz w:val="28"/>
          <w:szCs w:val="28"/>
          <w:lang w:eastAsia="ar-SA"/>
        </w:rPr>
      </w:pPr>
    </w:p>
    <w:p w:rsidR="00590B0E" w:rsidRDefault="00590B0E" w:rsidP="00590B0E">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w:t>
      </w:r>
    </w:p>
    <w:p w:rsidR="00DA1DA4" w:rsidRDefault="00DA1DA4" w:rsidP="005C30BD">
      <w:pPr>
        <w:suppressAutoHyphens/>
        <w:spacing w:after="0" w:line="240" w:lineRule="auto"/>
        <w:ind w:firstLine="709"/>
        <w:jc w:val="both"/>
        <w:rPr>
          <w:rFonts w:ascii="Times New Roman" w:eastAsia="Times New Roman" w:hAnsi="Times New Roman" w:cs="Times New Roman"/>
          <w:sz w:val="28"/>
          <w:szCs w:val="28"/>
          <w:lang w:eastAsia="ar-SA"/>
        </w:rPr>
      </w:pPr>
    </w:p>
    <w:p w:rsidR="00173085" w:rsidRDefault="00590B0E" w:rsidP="005C30B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Представляем р</w:t>
      </w:r>
      <w:r w:rsidR="005C30BD">
        <w:rPr>
          <w:rFonts w:ascii="Times New Roman" w:eastAsia="Times New Roman" w:hAnsi="Times New Roman" w:cs="Times New Roman"/>
          <w:sz w:val="28"/>
          <w:szCs w:val="28"/>
          <w:lang w:eastAsia="ar-SA"/>
        </w:rPr>
        <w:t>ешения Марийской республиканской трехсторонней комиссии по регулированию социально-трудовых отношений от 22 сентября 2016 года.</w:t>
      </w:r>
    </w:p>
    <w:p w:rsidR="00173085" w:rsidRPr="00173085" w:rsidRDefault="00173085" w:rsidP="00173085">
      <w:pPr>
        <w:suppressAutoHyphens/>
        <w:spacing w:after="0" w:line="240" w:lineRule="auto"/>
        <w:jc w:val="center"/>
        <w:rPr>
          <w:rFonts w:ascii="Times New Roman" w:eastAsia="Times New Roman" w:hAnsi="Times New Roman" w:cs="Times New Roman"/>
          <w:sz w:val="28"/>
          <w:szCs w:val="28"/>
          <w:lang w:eastAsia="ar-SA"/>
        </w:rPr>
      </w:pPr>
    </w:p>
    <w:p w:rsidR="00173085" w:rsidRPr="00173085" w:rsidRDefault="00173085" w:rsidP="00173085">
      <w:pPr>
        <w:suppressAutoHyphens/>
        <w:spacing w:after="0" w:line="240" w:lineRule="auto"/>
        <w:jc w:val="center"/>
        <w:rPr>
          <w:rFonts w:ascii="Times New Roman" w:eastAsia="Times New Roman" w:hAnsi="Times New Roman" w:cs="Times New Roman"/>
          <w:b/>
          <w:sz w:val="28"/>
          <w:szCs w:val="28"/>
          <w:lang w:eastAsia="ar-SA"/>
        </w:rPr>
      </w:pPr>
      <w:r w:rsidRPr="00173085">
        <w:rPr>
          <w:rFonts w:ascii="Times New Roman" w:eastAsia="Times New Roman" w:hAnsi="Times New Roman" w:cs="Times New Roman"/>
          <w:b/>
          <w:sz w:val="28"/>
          <w:szCs w:val="28"/>
          <w:lang w:eastAsia="ar-SA"/>
        </w:rPr>
        <w:t xml:space="preserve">О ходе реализации майских Указов Президента Российской Федерации В.В. Путина № 597, 599 от 7 мая 2012 года по вопросам оплаты труда </w:t>
      </w:r>
      <w:r w:rsidRPr="00173085">
        <w:rPr>
          <w:rFonts w:ascii="Times New Roman" w:eastAsia="Times New Roman" w:hAnsi="Times New Roman" w:cs="Times New Roman"/>
          <w:b/>
          <w:sz w:val="28"/>
          <w:szCs w:val="28"/>
          <w:lang w:eastAsia="ar-SA"/>
        </w:rPr>
        <w:br/>
        <w:t>за 8 месяцев 2016 года</w:t>
      </w:r>
    </w:p>
    <w:p w:rsidR="00173085" w:rsidRPr="00173085" w:rsidRDefault="00173085" w:rsidP="00173085">
      <w:pPr>
        <w:suppressAutoHyphens/>
        <w:spacing w:after="0" w:line="240" w:lineRule="auto"/>
        <w:jc w:val="both"/>
        <w:rPr>
          <w:rFonts w:ascii="Times New Roman" w:eastAsia="Times New Roman" w:hAnsi="Times New Roman" w:cs="Times New Roman"/>
          <w:b/>
          <w:sz w:val="28"/>
          <w:szCs w:val="28"/>
          <w:lang w:eastAsia="ar-SA"/>
        </w:rPr>
      </w:pPr>
    </w:p>
    <w:p w:rsidR="00173085" w:rsidRPr="00173085" w:rsidRDefault="00173085" w:rsidP="00173085">
      <w:pPr>
        <w:suppressAutoHyphens/>
        <w:spacing w:after="0" w:line="240" w:lineRule="auto"/>
        <w:ind w:firstLine="709"/>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Стороны констатируют, что по итогам 8 месяце</w:t>
      </w:r>
      <w:r>
        <w:rPr>
          <w:rFonts w:ascii="Times New Roman" w:eastAsia="Times New Roman" w:hAnsi="Times New Roman" w:cs="Times New Roman"/>
          <w:sz w:val="28"/>
          <w:szCs w:val="28"/>
          <w:lang w:eastAsia="ar-SA"/>
        </w:rPr>
        <w:t xml:space="preserve">в 2016 года целевые показатели </w:t>
      </w:r>
      <w:r w:rsidRPr="00173085">
        <w:rPr>
          <w:rFonts w:ascii="Times New Roman" w:eastAsia="Times New Roman" w:hAnsi="Times New Roman" w:cs="Times New Roman"/>
          <w:sz w:val="28"/>
          <w:szCs w:val="28"/>
          <w:lang w:eastAsia="ar-SA"/>
        </w:rPr>
        <w:t xml:space="preserve">по росту заработной платы по всем категориям педагогических работников, кроме учреждений среднего профессионального образования, не выполняются. В 2016 году наблюдается снижение уровня заработной платы. </w:t>
      </w:r>
      <w:r>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В течение трех последних лет не производилась индексация заработной платы отдельных категорий работников отрасли в соответствии со ст. 134 Трудового кодекса Российской Федерации.</w:t>
      </w:r>
    </w:p>
    <w:p w:rsidR="00173085" w:rsidRPr="00173085" w:rsidRDefault="00173085" w:rsidP="00173085">
      <w:pPr>
        <w:suppressAutoHyphens/>
        <w:spacing w:after="0" w:line="240" w:lineRule="auto"/>
        <w:ind w:firstLine="709"/>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По итогам статистического наблюдения в сфере оплаты труда работников образования средняя заработная плата педагогических работников за январь </w:t>
      </w:r>
      <w:r>
        <w:rPr>
          <w:rFonts w:ascii="Times New Roman" w:eastAsia="Times New Roman" w:hAnsi="Times New Roman" w:cs="Times New Roman"/>
          <w:sz w:val="28"/>
          <w:szCs w:val="28"/>
          <w:lang w:eastAsia="ar-SA"/>
        </w:rPr>
        <w:t xml:space="preserve">– август </w:t>
      </w:r>
      <w:r w:rsidRPr="00173085">
        <w:rPr>
          <w:rFonts w:ascii="Times New Roman" w:eastAsia="Times New Roman" w:hAnsi="Times New Roman" w:cs="Times New Roman"/>
          <w:sz w:val="28"/>
          <w:szCs w:val="28"/>
          <w:lang w:eastAsia="ar-SA"/>
        </w:rPr>
        <w:t>2016 года снизилась по сравнению с аналогичным периодом 2015 года:</w:t>
      </w:r>
      <w:r>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в общеобразовательных организациях на 5,6 процента;</w:t>
      </w:r>
      <w:r w:rsidR="001C6633">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в дошкольных образовательных организациях на 7,1 процента;</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в организациях дополнительного образования детей (с учетом всех ведомств) </w:t>
      </w:r>
      <w:r w:rsidRPr="00173085">
        <w:rPr>
          <w:rFonts w:ascii="Times New Roman" w:eastAsia="Times New Roman" w:hAnsi="Times New Roman" w:cs="Times New Roman"/>
          <w:sz w:val="28"/>
          <w:szCs w:val="28"/>
          <w:lang w:eastAsia="ar-SA"/>
        </w:rPr>
        <w:br/>
        <w:t>на 8,3 процента;</w:t>
      </w:r>
      <w:r w:rsidR="001C6633">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в образовательных организациях для д</w:t>
      </w:r>
      <w:r>
        <w:rPr>
          <w:rFonts w:ascii="Times New Roman" w:eastAsia="Times New Roman" w:hAnsi="Times New Roman" w:cs="Times New Roman"/>
          <w:sz w:val="28"/>
          <w:szCs w:val="28"/>
          <w:lang w:eastAsia="ar-SA"/>
        </w:rPr>
        <w:t xml:space="preserve">етей-сирот и детей, оставшихся </w:t>
      </w:r>
      <w:r w:rsidRPr="00173085">
        <w:rPr>
          <w:rFonts w:ascii="Times New Roman" w:eastAsia="Times New Roman" w:hAnsi="Times New Roman" w:cs="Times New Roman"/>
          <w:sz w:val="28"/>
          <w:szCs w:val="28"/>
          <w:lang w:eastAsia="ar-SA"/>
        </w:rPr>
        <w:t>без попечения родителей на 3,6 процента;</w:t>
      </w:r>
      <w:r>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преподавателей и мастеров производственного обучения профессиональных образовательных организаций (с учетом всех ведомств)  на 2,3 процента.</w:t>
      </w:r>
    </w:p>
    <w:p w:rsidR="00173085" w:rsidRPr="00173085" w:rsidRDefault="00173085" w:rsidP="00173085">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73085">
        <w:rPr>
          <w:rFonts w:ascii="Times New Roman" w:eastAsia="Times New Roman" w:hAnsi="Times New Roman" w:cs="Times New Roman"/>
          <w:sz w:val="28"/>
          <w:szCs w:val="28"/>
          <w:lang w:eastAsia="ar-SA"/>
        </w:rPr>
        <w:t>Снижение средней заработной платы всех категорий педагогических работников связано с отвлечением средств фонда оплаты труда</w:t>
      </w:r>
      <w:r>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педагогических работников</w:t>
      </w:r>
      <w:r>
        <w:rPr>
          <w:rFonts w:ascii="Times New Roman" w:eastAsia="Times New Roman" w:hAnsi="Times New Roman" w:cs="Times New Roman"/>
          <w:sz w:val="28"/>
          <w:szCs w:val="28"/>
          <w:lang w:eastAsia="ar-SA"/>
        </w:rPr>
        <w:t xml:space="preserve"> </w:t>
      </w:r>
      <w:r w:rsidRPr="00173085">
        <w:rPr>
          <w:rFonts w:ascii="Times New Roman" w:eastAsia="Times New Roman" w:hAnsi="Times New Roman" w:cs="Times New Roman"/>
          <w:sz w:val="28"/>
          <w:szCs w:val="28"/>
          <w:lang w:eastAsia="ar-SA"/>
        </w:rPr>
        <w:t xml:space="preserve">на увеличение минимального размера оплаты труда иных категорий работников образовательных организаций с 5965 рублей в 2015 году до 6204 рублей с 1 января </w:t>
      </w:r>
      <w:smartTag w:uri="urn:schemas-microsoft-com:office:smarttags" w:element="metricconverter">
        <w:smartTagPr>
          <w:attr w:name="ProductID" w:val="2016 г"/>
        </w:smartTagPr>
        <w:r w:rsidRPr="00173085">
          <w:rPr>
            <w:rFonts w:ascii="Times New Roman" w:eastAsia="Times New Roman" w:hAnsi="Times New Roman" w:cs="Times New Roman"/>
            <w:sz w:val="28"/>
            <w:szCs w:val="28"/>
            <w:lang w:eastAsia="ar-SA"/>
          </w:rPr>
          <w:t>2016 г</w:t>
        </w:r>
      </w:smartTag>
      <w:r w:rsidRPr="00173085">
        <w:rPr>
          <w:rFonts w:ascii="Times New Roman" w:eastAsia="Times New Roman" w:hAnsi="Times New Roman" w:cs="Times New Roman"/>
          <w:sz w:val="28"/>
          <w:szCs w:val="28"/>
          <w:lang w:eastAsia="ar-SA"/>
        </w:rPr>
        <w:t xml:space="preserve">. и 7500 рублей с 1 июля </w:t>
      </w:r>
      <w:smartTag w:uri="urn:schemas-microsoft-com:office:smarttags" w:element="metricconverter">
        <w:smartTagPr>
          <w:attr w:name="ProductID" w:val="2016 г"/>
        </w:smartTagPr>
        <w:r w:rsidRPr="00173085">
          <w:rPr>
            <w:rFonts w:ascii="Times New Roman" w:eastAsia="Times New Roman" w:hAnsi="Times New Roman" w:cs="Times New Roman"/>
            <w:sz w:val="28"/>
            <w:szCs w:val="28"/>
            <w:lang w:eastAsia="ar-SA"/>
          </w:rPr>
          <w:t>2016 г</w:t>
        </w:r>
      </w:smartTag>
      <w:r w:rsidRPr="00173085">
        <w:rPr>
          <w:rFonts w:ascii="Times New Roman" w:eastAsia="Times New Roman" w:hAnsi="Times New Roman" w:cs="Times New Roman"/>
          <w:sz w:val="28"/>
          <w:szCs w:val="28"/>
          <w:lang w:eastAsia="ar-SA"/>
        </w:rPr>
        <w:t xml:space="preserve">., при уменьшении в бюджете Республики Марий Эл </w:t>
      </w:r>
      <w:r w:rsidRPr="00173085">
        <w:rPr>
          <w:rFonts w:ascii="Times New Roman" w:eastAsia="Times New Roman" w:hAnsi="Times New Roman" w:cs="Times New Roman"/>
          <w:sz w:val="28"/>
          <w:szCs w:val="28"/>
          <w:lang w:eastAsia="ar-SA"/>
        </w:rPr>
        <w:br/>
        <w:t>на 2016 год</w:t>
      </w:r>
      <w:proofErr w:type="gramEnd"/>
      <w:r w:rsidRPr="00173085">
        <w:rPr>
          <w:rFonts w:ascii="Times New Roman" w:eastAsia="Times New Roman" w:hAnsi="Times New Roman" w:cs="Times New Roman"/>
          <w:sz w:val="28"/>
          <w:szCs w:val="28"/>
          <w:lang w:eastAsia="ar-SA"/>
        </w:rPr>
        <w:t xml:space="preserve"> фонда оплаты труда работников отрасли «Образование» на 570,9 млн. рублей. </w:t>
      </w:r>
    </w:p>
    <w:p w:rsidR="00173085" w:rsidRPr="00173085" w:rsidRDefault="00173085" w:rsidP="00173085">
      <w:pPr>
        <w:suppressAutoHyphens/>
        <w:spacing w:after="0" w:line="240" w:lineRule="auto"/>
        <w:ind w:firstLine="709"/>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Недостаток средств республиканского бюджета Республики Марий Эл </w:t>
      </w:r>
      <w:r w:rsidRPr="00173085">
        <w:rPr>
          <w:rFonts w:ascii="Times New Roman" w:eastAsia="Times New Roman" w:hAnsi="Times New Roman" w:cs="Times New Roman"/>
          <w:sz w:val="28"/>
          <w:szCs w:val="28"/>
          <w:lang w:eastAsia="ar-SA"/>
        </w:rPr>
        <w:br/>
        <w:t>для исполнения майских (2012 г.) Указов Президента России и доведения оплаты труда низкооплачиваемого персонала образовательных организаций до минимальной заработной платы, установленной с 1 июля 2016 года в размере 7500 рублей, составляет 183,3 млн. рублей.</w:t>
      </w:r>
    </w:p>
    <w:p w:rsidR="00173085" w:rsidRPr="00173085" w:rsidRDefault="00173085" w:rsidP="0005618F">
      <w:pPr>
        <w:suppressAutoHyphens/>
        <w:spacing w:after="0" w:line="240" w:lineRule="auto"/>
        <w:ind w:firstLine="709"/>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Республиканская отраслевая трехсторонняя комиссия решает: </w:t>
      </w:r>
    </w:p>
    <w:p w:rsidR="00173085" w:rsidRPr="00173085" w:rsidRDefault="00173085" w:rsidP="00173085">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Информацию заместителя министра образования и науки Республики  Марий Эл Ахмадгазизовой Р.К. принять к сведению.</w:t>
      </w:r>
    </w:p>
    <w:p w:rsidR="00173085" w:rsidRPr="00173085" w:rsidRDefault="00173085" w:rsidP="00173085">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lastRenderedPageBreak/>
        <w:t xml:space="preserve">Предложить рассмотреть на заседании республиканской трехсторонней комиссии по регулированию социально-трудовых отношений 6 октября 2016 года вопрос о выделении отрасли дополнительных финансовых средств </w:t>
      </w:r>
      <w:proofErr w:type="gramStart"/>
      <w:r w:rsidRPr="00173085">
        <w:rPr>
          <w:rFonts w:ascii="Times New Roman" w:eastAsia="Times New Roman" w:hAnsi="Times New Roman" w:cs="Times New Roman"/>
          <w:sz w:val="28"/>
          <w:szCs w:val="28"/>
          <w:lang w:eastAsia="ar-SA"/>
        </w:rPr>
        <w:t>на</w:t>
      </w:r>
      <w:proofErr w:type="gramEnd"/>
      <w:r w:rsidRPr="00173085">
        <w:rPr>
          <w:rFonts w:ascii="Times New Roman" w:eastAsia="Times New Roman" w:hAnsi="Times New Roman" w:cs="Times New Roman"/>
          <w:sz w:val="28"/>
          <w:szCs w:val="28"/>
          <w:lang w:eastAsia="ar-SA"/>
        </w:rPr>
        <w:t>:</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доведение заработной платы педагогических работников до показателей, определенных в майских (2012 г.) Указах Президента Российской Федерации В.В. Путина (потребность 150,5 млн. руб.);</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выплату минимальной заработной платы работников отрасли в соответствии </w:t>
      </w:r>
      <w:r w:rsidRPr="00173085">
        <w:rPr>
          <w:rFonts w:ascii="Times New Roman" w:eastAsia="Times New Roman" w:hAnsi="Times New Roman" w:cs="Times New Roman"/>
          <w:sz w:val="28"/>
          <w:szCs w:val="28"/>
          <w:lang w:eastAsia="ar-SA"/>
        </w:rPr>
        <w:br/>
        <w:t xml:space="preserve">с Федеральным законом от 2 июля 2016 г. № 164-ФЗ «О внесении изменений в статью 1 Федерального закона «О минимальном </w:t>
      </w:r>
      <w:proofErr w:type="gramStart"/>
      <w:r w:rsidRPr="00173085">
        <w:rPr>
          <w:rFonts w:ascii="Times New Roman" w:eastAsia="Times New Roman" w:hAnsi="Times New Roman" w:cs="Times New Roman"/>
          <w:sz w:val="28"/>
          <w:szCs w:val="28"/>
          <w:lang w:eastAsia="ar-SA"/>
        </w:rPr>
        <w:t>размере оплаты труда</w:t>
      </w:r>
      <w:proofErr w:type="gramEnd"/>
      <w:r w:rsidRPr="00173085">
        <w:rPr>
          <w:rFonts w:ascii="Times New Roman" w:eastAsia="Times New Roman" w:hAnsi="Times New Roman" w:cs="Times New Roman"/>
          <w:sz w:val="28"/>
          <w:szCs w:val="28"/>
          <w:lang w:eastAsia="ar-SA"/>
        </w:rPr>
        <w:t>» (64 миллиона рублей);</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индексацию заработной платы категорий работников отрасли, не поименованных в поручениях Президента России, в связи с ростом цен и тарифов в соответствии </w:t>
      </w:r>
      <w:r w:rsidRPr="00173085">
        <w:rPr>
          <w:rFonts w:ascii="Times New Roman" w:eastAsia="Times New Roman" w:hAnsi="Times New Roman" w:cs="Times New Roman"/>
          <w:sz w:val="28"/>
          <w:szCs w:val="28"/>
          <w:lang w:eastAsia="ar-SA"/>
        </w:rPr>
        <w:br/>
        <w:t>со ст. 134 Трудового кодекса Российской Федерации;</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установление размера минимальной заработной платы работников бюджетной сферы, в </w:t>
      </w:r>
      <w:proofErr w:type="spellStart"/>
      <w:r w:rsidRPr="00173085">
        <w:rPr>
          <w:rFonts w:ascii="Times New Roman" w:eastAsia="Times New Roman" w:hAnsi="Times New Roman" w:cs="Times New Roman"/>
          <w:sz w:val="28"/>
          <w:szCs w:val="28"/>
          <w:lang w:eastAsia="ar-SA"/>
        </w:rPr>
        <w:t>т.ч</w:t>
      </w:r>
      <w:proofErr w:type="spellEnd"/>
      <w:r w:rsidRPr="00173085">
        <w:rPr>
          <w:rFonts w:ascii="Times New Roman" w:eastAsia="Times New Roman" w:hAnsi="Times New Roman" w:cs="Times New Roman"/>
          <w:sz w:val="28"/>
          <w:szCs w:val="28"/>
          <w:lang w:eastAsia="ar-SA"/>
        </w:rPr>
        <w:t>. отрасли образования, в соответствии с размером минимальной заработной платы, установленной в Республике Марий Эл для работников организаций внебюджетной сферы.</w:t>
      </w:r>
    </w:p>
    <w:p w:rsidR="00173085" w:rsidRPr="00173085" w:rsidRDefault="00173085" w:rsidP="00173085">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Рекомендовать:</w:t>
      </w:r>
    </w:p>
    <w:p w:rsidR="00173085" w:rsidRPr="00173085" w:rsidRDefault="00173085" w:rsidP="00256C8B">
      <w:pPr>
        <w:numPr>
          <w:ilvl w:val="1"/>
          <w:numId w:val="15"/>
        </w:numPr>
        <w:suppressAutoHyphens/>
        <w:spacing w:after="0" w:line="240" w:lineRule="auto"/>
        <w:ind w:left="426" w:firstLine="1134"/>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Министерству образования и науки Республики Марий Эл принять дополнительные меры по увеличению </w:t>
      </w:r>
      <w:proofErr w:type="gramStart"/>
      <w:r w:rsidRPr="00173085">
        <w:rPr>
          <w:rFonts w:ascii="Times New Roman" w:eastAsia="Times New Roman" w:hAnsi="Times New Roman" w:cs="Times New Roman"/>
          <w:sz w:val="28"/>
          <w:szCs w:val="28"/>
          <w:lang w:eastAsia="ar-SA"/>
        </w:rPr>
        <w:t>фонда оплаты труда работников отрасли</w:t>
      </w:r>
      <w:proofErr w:type="gramEnd"/>
      <w:r w:rsidRPr="00173085">
        <w:rPr>
          <w:rFonts w:ascii="Times New Roman" w:eastAsia="Times New Roman" w:hAnsi="Times New Roman" w:cs="Times New Roman"/>
          <w:sz w:val="28"/>
          <w:szCs w:val="28"/>
          <w:lang w:eastAsia="ar-SA"/>
        </w:rPr>
        <w:t xml:space="preserve"> и реализации майских Указов Президента Российской Федерации В.В. Путина № 597, 599 от 7 мая 2012 года по вопросам оплаты труда до конца календарного года и на 2017 год </w:t>
      </w:r>
      <w:r w:rsidRPr="00173085">
        <w:rPr>
          <w:rFonts w:ascii="Times New Roman" w:eastAsia="Times New Roman" w:hAnsi="Times New Roman" w:cs="Times New Roman"/>
          <w:sz w:val="28"/>
          <w:szCs w:val="28"/>
          <w:lang w:eastAsia="ar-SA"/>
        </w:rPr>
        <w:br/>
        <w:t xml:space="preserve"> в полном объеме.</w:t>
      </w:r>
    </w:p>
    <w:p w:rsidR="00173085" w:rsidRPr="00173085" w:rsidRDefault="00173085" w:rsidP="00256C8B">
      <w:pPr>
        <w:numPr>
          <w:ilvl w:val="1"/>
          <w:numId w:val="15"/>
        </w:numPr>
        <w:suppressAutoHyphens/>
        <w:spacing w:after="0" w:line="240" w:lineRule="auto"/>
        <w:ind w:left="426" w:firstLine="1275"/>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Отделам образования администраций муниципальных образований совместно с выборными профсоюзными органами проанализировать на примере своего муниципалитета в разрезе каждой образовательной организации состояние оплаты труда работников в соответствии с требованиями майских Указов Президента Российской Федерации В.В. Путина от 7 мая 2012 года № 597, 599.</w:t>
      </w:r>
    </w:p>
    <w:p w:rsidR="00173085" w:rsidRPr="00173085" w:rsidRDefault="00173085" w:rsidP="00256C8B">
      <w:pPr>
        <w:numPr>
          <w:ilvl w:val="0"/>
          <w:numId w:val="15"/>
        </w:numPr>
        <w:suppressAutoHyphens/>
        <w:spacing w:after="0" w:line="240" w:lineRule="auto"/>
        <w:ind w:firstLine="1341"/>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Профсоюзным комитетам территориальных, первичных профсоюзных организаций обеспечить системный контроль за соблюдением установленных сроков выплаты заработной </w:t>
      </w:r>
      <w:proofErr w:type="gramStart"/>
      <w:r w:rsidRPr="00173085">
        <w:rPr>
          <w:rFonts w:ascii="Times New Roman" w:eastAsia="Times New Roman" w:hAnsi="Times New Roman" w:cs="Times New Roman"/>
          <w:sz w:val="28"/>
          <w:szCs w:val="28"/>
          <w:lang w:eastAsia="ar-SA"/>
        </w:rPr>
        <w:t>платы и реализацией требований майских Указов Президента Российской Федерации</w:t>
      </w:r>
      <w:proofErr w:type="gramEnd"/>
      <w:r w:rsidRPr="00173085">
        <w:rPr>
          <w:rFonts w:ascii="Times New Roman" w:eastAsia="Times New Roman" w:hAnsi="Times New Roman" w:cs="Times New Roman"/>
          <w:sz w:val="28"/>
          <w:szCs w:val="28"/>
          <w:lang w:eastAsia="ar-SA"/>
        </w:rPr>
        <w:t xml:space="preserve"> В.В. Путина № 597, 599 от 7 мая 2012 года в 4 квартале 2016 года.</w:t>
      </w:r>
    </w:p>
    <w:p w:rsidR="00173085" w:rsidRDefault="00173085" w:rsidP="00256C8B">
      <w:pPr>
        <w:numPr>
          <w:ilvl w:val="0"/>
          <w:numId w:val="15"/>
        </w:numPr>
        <w:suppressAutoHyphens/>
        <w:spacing w:after="0" w:line="240" w:lineRule="auto"/>
        <w:ind w:firstLine="1341"/>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Руководителям образовательных и профсоюзных организаций обеспечить гласность в вопросах оплаты труда по всем категориям персонала. Ежемесячную статистическую информацию по форме ЗП-Образование размещать в профсоюзных уголках.</w:t>
      </w:r>
    </w:p>
    <w:p w:rsidR="00622076" w:rsidRDefault="00622076" w:rsidP="00622076">
      <w:pPr>
        <w:suppressAutoHyphens/>
        <w:spacing w:after="0" w:line="240" w:lineRule="auto"/>
        <w:jc w:val="both"/>
        <w:rPr>
          <w:rFonts w:ascii="Times New Roman" w:eastAsia="Times New Roman" w:hAnsi="Times New Roman" w:cs="Times New Roman"/>
          <w:sz w:val="28"/>
          <w:szCs w:val="28"/>
          <w:lang w:eastAsia="ar-SA"/>
        </w:rPr>
      </w:pPr>
    </w:p>
    <w:p w:rsidR="00A54D84" w:rsidRDefault="00A54D84" w:rsidP="00A54D8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w:t>
      </w:r>
    </w:p>
    <w:p w:rsidR="00A54D84" w:rsidRDefault="00A54D84" w:rsidP="00A54D84">
      <w:pPr>
        <w:suppressAutoHyphens/>
        <w:spacing w:after="0" w:line="240" w:lineRule="auto"/>
        <w:jc w:val="center"/>
        <w:rPr>
          <w:rFonts w:ascii="Times New Roman" w:eastAsia="Times New Roman" w:hAnsi="Times New Roman" w:cs="Times New Roman"/>
          <w:sz w:val="28"/>
          <w:szCs w:val="28"/>
          <w:lang w:eastAsia="ar-SA"/>
        </w:rPr>
      </w:pPr>
    </w:p>
    <w:p w:rsidR="00622076" w:rsidRPr="00622076" w:rsidRDefault="00622076" w:rsidP="00622076">
      <w:pPr>
        <w:spacing w:after="0" w:line="240" w:lineRule="auto"/>
        <w:jc w:val="center"/>
        <w:rPr>
          <w:rFonts w:ascii="Times New Roman" w:eastAsia="Times New Roman" w:hAnsi="Times New Roman" w:cs="Times New Roman"/>
          <w:b/>
          <w:sz w:val="28"/>
          <w:szCs w:val="28"/>
          <w:lang w:eastAsia="ru-RU"/>
        </w:rPr>
      </w:pPr>
      <w:r w:rsidRPr="00622076">
        <w:rPr>
          <w:rFonts w:ascii="Times New Roman" w:eastAsia="Times New Roman" w:hAnsi="Times New Roman" w:cs="Times New Roman"/>
          <w:b/>
          <w:sz w:val="28"/>
          <w:szCs w:val="28"/>
          <w:lang w:eastAsia="ru-RU"/>
        </w:rPr>
        <w:lastRenderedPageBreak/>
        <w:t>О ходе выполнения  решения республиканской отраслевой трехсторонней комиссии от 22 октября 2015 г. «Об организации прохождения медицинских осмотров в государственных и муниципальных учреждениях образования»</w:t>
      </w:r>
    </w:p>
    <w:p w:rsidR="00622076" w:rsidRPr="00622076" w:rsidRDefault="00622076" w:rsidP="00622076">
      <w:pPr>
        <w:spacing w:after="0" w:line="240" w:lineRule="auto"/>
        <w:jc w:val="center"/>
        <w:rPr>
          <w:rFonts w:ascii="Times New Roman" w:eastAsia="Times New Roman" w:hAnsi="Times New Roman" w:cs="Times New Roman"/>
          <w:sz w:val="28"/>
          <w:szCs w:val="28"/>
          <w:lang w:eastAsia="ru-RU"/>
        </w:rPr>
      </w:pPr>
    </w:p>
    <w:p w:rsidR="00622076" w:rsidRPr="00622076" w:rsidRDefault="00622076" w:rsidP="00622076">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22076">
        <w:rPr>
          <w:rFonts w:ascii="Times New Roman" w:hAnsi="Times New Roman" w:cs="Times New Roman"/>
          <w:sz w:val="28"/>
          <w:szCs w:val="28"/>
        </w:rPr>
        <w:t xml:space="preserve">Информацию главного технического инспектора по труду Марийской республиканской организации Профсоюза Глазырина А.В. </w:t>
      </w:r>
      <w:r w:rsidRPr="00622076">
        <w:rPr>
          <w:rFonts w:ascii="Times New Roman" w:hAnsi="Times New Roman" w:cs="Times New Roman"/>
          <w:sz w:val="28"/>
          <w:szCs w:val="28"/>
        </w:rPr>
        <w:br/>
        <w:t>о</w:t>
      </w:r>
      <w:r w:rsidRPr="00622076">
        <w:rPr>
          <w:rFonts w:ascii="Times New Roman" w:eastAsia="Times New Roman" w:hAnsi="Times New Roman" w:cs="Times New Roman"/>
          <w:sz w:val="28"/>
          <w:szCs w:val="28"/>
          <w:lang w:eastAsia="ru-RU"/>
        </w:rPr>
        <w:t>б организации прохождения медицинских осмотров в государственных и муниципальных учреждениях образования принять к сведению.</w:t>
      </w:r>
    </w:p>
    <w:p w:rsidR="00622076" w:rsidRPr="00622076" w:rsidRDefault="00622076" w:rsidP="00622076">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 xml:space="preserve">Руководителям образовательных организаций: </w:t>
      </w:r>
    </w:p>
    <w:p w:rsidR="00622076" w:rsidRPr="00622076" w:rsidRDefault="00622076" w:rsidP="00622076">
      <w:pPr>
        <w:numPr>
          <w:ilvl w:val="1"/>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продолжить работу по погашению перед работниками и медицинскими организациями задолженности за прохождение медицинских осмотров;</w:t>
      </w:r>
    </w:p>
    <w:p w:rsidR="00622076" w:rsidRPr="00622076" w:rsidRDefault="00622076" w:rsidP="00622076">
      <w:pPr>
        <w:numPr>
          <w:ilvl w:val="1"/>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добиваться представления по итогам прохождения медицинских осмотров заключительных актов обследования;</w:t>
      </w:r>
    </w:p>
    <w:p w:rsidR="00622076" w:rsidRPr="00622076" w:rsidRDefault="00622076" w:rsidP="00622076">
      <w:pPr>
        <w:numPr>
          <w:ilvl w:val="1"/>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организовать в сентябре-октябре 2016 года проведение вакцинации работников от гриппа;</w:t>
      </w:r>
    </w:p>
    <w:p w:rsidR="00622076" w:rsidRPr="00622076" w:rsidRDefault="00622076" w:rsidP="00622076">
      <w:pPr>
        <w:numPr>
          <w:ilvl w:val="1"/>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 xml:space="preserve">совместно с профсоюзными комитетами: </w:t>
      </w:r>
    </w:p>
    <w:p w:rsidR="00622076" w:rsidRPr="00622076" w:rsidRDefault="00622076" w:rsidP="00622076">
      <w:pPr>
        <w:spacing w:line="240" w:lineRule="auto"/>
        <w:ind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утвердить графики погашения сложившейся перед работниками задолженности;</w:t>
      </w:r>
    </w:p>
    <w:p w:rsidR="00622076" w:rsidRPr="00622076" w:rsidRDefault="00622076" w:rsidP="00622076">
      <w:pPr>
        <w:spacing w:line="240" w:lineRule="auto"/>
        <w:ind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осуществлять планирование и проведение профилактических мероприятий в коллективах по снижению заболеваемости и сохранению здоровья работников в процессе трудовой деятельности.</w:t>
      </w:r>
    </w:p>
    <w:p w:rsidR="00622076" w:rsidRDefault="00622076" w:rsidP="00622076">
      <w:pPr>
        <w:suppressAutoHyphens/>
        <w:spacing w:after="0" w:line="240" w:lineRule="auto"/>
        <w:jc w:val="both"/>
        <w:rPr>
          <w:rFonts w:ascii="Times New Roman" w:eastAsia="Times New Roman" w:hAnsi="Times New Roman" w:cs="Times New Roman"/>
          <w:sz w:val="28"/>
          <w:szCs w:val="28"/>
          <w:lang w:eastAsia="ar-SA"/>
        </w:rPr>
      </w:pPr>
    </w:p>
    <w:p w:rsidR="00A54D84" w:rsidRDefault="00A54D84" w:rsidP="00A54D8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w:t>
      </w:r>
    </w:p>
    <w:p w:rsidR="00A54D84" w:rsidRDefault="00A54D84" w:rsidP="00A54D84">
      <w:pPr>
        <w:suppressAutoHyphens/>
        <w:spacing w:after="0" w:line="240" w:lineRule="auto"/>
        <w:jc w:val="center"/>
        <w:rPr>
          <w:rFonts w:ascii="Times New Roman" w:eastAsia="Times New Roman" w:hAnsi="Times New Roman" w:cs="Times New Roman"/>
          <w:sz w:val="28"/>
          <w:szCs w:val="28"/>
          <w:lang w:eastAsia="ar-SA"/>
        </w:rPr>
      </w:pPr>
    </w:p>
    <w:p w:rsidR="00622076" w:rsidRPr="00622076" w:rsidRDefault="00622076" w:rsidP="00622076">
      <w:pPr>
        <w:spacing w:after="0" w:line="240" w:lineRule="auto"/>
        <w:jc w:val="center"/>
        <w:rPr>
          <w:rFonts w:ascii="Times New Roman" w:eastAsia="Times New Roman" w:hAnsi="Times New Roman" w:cs="Times New Roman"/>
          <w:b/>
          <w:sz w:val="28"/>
          <w:szCs w:val="28"/>
          <w:lang w:eastAsia="ru-RU"/>
        </w:rPr>
      </w:pPr>
      <w:proofErr w:type="gramStart"/>
      <w:r w:rsidRPr="00622076">
        <w:rPr>
          <w:rFonts w:ascii="Times New Roman" w:eastAsia="Times New Roman" w:hAnsi="Times New Roman" w:cs="Times New Roman"/>
          <w:b/>
          <w:sz w:val="28"/>
          <w:szCs w:val="28"/>
          <w:lang w:eastAsia="ru-RU"/>
        </w:rPr>
        <w:t xml:space="preserve">О работе районных, городской отраслевых комиссий по регулированию  социально-трудовых отношений в </w:t>
      </w:r>
      <w:proofErr w:type="spellStart"/>
      <w:r w:rsidRPr="00622076">
        <w:rPr>
          <w:rFonts w:ascii="Times New Roman" w:eastAsia="Times New Roman" w:hAnsi="Times New Roman" w:cs="Times New Roman"/>
          <w:b/>
          <w:sz w:val="28"/>
          <w:szCs w:val="28"/>
          <w:lang w:eastAsia="ru-RU"/>
        </w:rPr>
        <w:t>Горномарийском</w:t>
      </w:r>
      <w:proofErr w:type="spellEnd"/>
      <w:r w:rsidRPr="00622076">
        <w:rPr>
          <w:rFonts w:ascii="Times New Roman" w:eastAsia="Times New Roman" w:hAnsi="Times New Roman" w:cs="Times New Roman"/>
          <w:b/>
          <w:sz w:val="28"/>
          <w:szCs w:val="28"/>
          <w:lang w:eastAsia="ru-RU"/>
        </w:rPr>
        <w:t xml:space="preserve">, </w:t>
      </w:r>
      <w:proofErr w:type="spellStart"/>
      <w:r w:rsidRPr="00622076">
        <w:rPr>
          <w:rFonts w:ascii="Times New Roman" w:eastAsia="Times New Roman" w:hAnsi="Times New Roman" w:cs="Times New Roman"/>
          <w:b/>
          <w:sz w:val="28"/>
          <w:szCs w:val="28"/>
          <w:lang w:eastAsia="ru-RU"/>
        </w:rPr>
        <w:t>Моркинском</w:t>
      </w:r>
      <w:proofErr w:type="spellEnd"/>
      <w:r w:rsidRPr="00622076">
        <w:rPr>
          <w:rFonts w:ascii="Times New Roman" w:eastAsia="Times New Roman" w:hAnsi="Times New Roman" w:cs="Times New Roman"/>
          <w:b/>
          <w:sz w:val="28"/>
          <w:szCs w:val="28"/>
          <w:lang w:eastAsia="ru-RU"/>
        </w:rPr>
        <w:t xml:space="preserve"> районах </w:t>
      </w:r>
      <w:proofErr w:type="gramEnd"/>
    </w:p>
    <w:p w:rsidR="00622076" w:rsidRPr="00622076" w:rsidRDefault="00622076" w:rsidP="00622076">
      <w:pPr>
        <w:spacing w:after="0" w:line="240" w:lineRule="auto"/>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ab/>
        <w:t xml:space="preserve"> Республиканская  отраслевая  трехсторонняя  комиссия по регулированию социально-трудовых отношений решает:</w:t>
      </w:r>
    </w:p>
    <w:p w:rsidR="00622076" w:rsidRPr="00622076" w:rsidRDefault="00622076" w:rsidP="00622076">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622076">
        <w:rPr>
          <w:rFonts w:ascii="Times New Roman" w:eastAsia="Times New Roman" w:hAnsi="Times New Roman" w:cs="Times New Roman"/>
          <w:sz w:val="28"/>
          <w:szCs w:val="28"/>
          <w:lang w:eastAsia="ru-RU"/>
        </w:rPr>
        <w:t>Информацию Коротковой М.П., главного специалиста-юриста Марийской республиканской организации профсоюза работников народного образования и науки РФ, руководителей отделов образования: МО «</w:t>
      </w:r>
      <w:proofErr w:type="spellStart"/>
      <w:r w:rsidRPr="00622076">
        <w:rPr>
          <w:rFonts w:ascii="Times New Roman" w:eastAsia="Times New Roman" w:hAnsi="Times New Roman" w:cs="Times New Roman"/>
          <w:sz w:val="28"/>
          <w:szCs w:val="28"/>
          <w:lang w:eastAsia="ru-RU"/>
        </w:rPr>
        <w:t>Горномарийский</w:t>
      </w:r>
      <w:proofErr w:type="spellEnd"/>
      <w:r w:rsidRPr="00622076">
        <w:rPr>
          <w:rFonts w:ascii="Times New Roman" w:eastAsia="Times New Roman" w:hAnsi="Times New Roman" w:cs="Times New Roman"/>
          <w:sz w:val="28"/>
          <w:szCs w:val="28"/>
          <w:lang w:eastAsia="ru-RU"/>
        </w:rPr>
        <w:t xml:space="preserve"> муниципальный район», </w:t>
      </w:r>
      <w:r w:rsidRPr="00622076">
        <w:rPr>
          <w:rFonts w:ascii="Times New Roman" w:eastAsia="Times New Roman" w:hAnsi="Times New Roman" w:cs="Times New Roman"/>
          <w:sz w:val="28"/>
          <w:szCs w:val="28"/>
          <w:lang w:eastAsia="ru-RU"/>
        </w:rPr>
        <w:br/>
      </w:r>
      <w:proofErr w:type="spellStart"/>
      <w:r w:rsidRPr="00622076">
        <w:rPr>
          <w:rFonts w:ascii="Times New Roman" w:eastAsia="Times New Roman" w:hAnsi="Times New Roman" w:cs="Times New Roman"/>
          <w:sz w:val="28"/>
          <w:szCs w:val="28"/>
          <w:lang w:eastAsia="ru-RU"/>
        </w:rPr>
        <w:t>Тораева</w:t>
      </w:r>
      <w:proofErr w:type="spellEnd"/>
      <w:r w:rsidRPr="00622076">
        <w:rPr>
          <w:rFonts w:ascii="Times New Roman" w:eastAsia="Times New Roman" w:hAnsi="Times New Roman" w:cs="Times New Roman"/>
          <w:sz w:val="28"/>
          <w:szCs w:val="28"/>
          <w:lang w:eastAsia="ru-RU"/>
        </w:rPr>
        <w:t xml:space="preserve"> Н.Н., МО «</w:t>
      </w:r>
      <w:proofErr w:type="spellStart"/>
      <w:r w:rsidRPr="00622076">
        <w:rPr>
          <w:rFonts w:ascii="Times New Roman" w:eastAsia="Times New Roman" w:hAnsi="Times New Roman" w:cs="Times New Roman"/>
          <w:sz w:val="28"/>
          <w:szCs w:val="28"/>
          <w:lang w:eastAsia="ru-RU"/>
        </w:rPr>
        <w:t>Моркинский</w:t>
      </w:r>
      <w:proofErr w:type="spellEnd"/>
      <w:r w:rsidRPr="00622076">
        <w:rPr>
          <w:rFonts w:ascii="Times New Roman" w:eastAsia="Times New Roman" w:hAnsi="Times New Roman" w:cs="Times New Roman"/>
          <w:sz w:val="28"/>
          <w:szCs w:val="28"/>
          <w:lang w:eastAsia="ru-RU"/>
        </w:rPr>
        <w:t xml:space="preserve"> муниципальный район», </w:t>
      </w:r>
      <w:proofErr w:type="spellStart"/>
      <w:r w:rsidRPr="00622076">
        <w:rPr>
          <w:rFonts w:ascii="Times New Roman" w:eastAsia="Times New Roman" w:hAnsi="Times New Roman" w:cs="Times New Roman"/>
          <w:sz w:val="28"/>
          <w:szCs w:val="28"/>
          <w:lang w:eastAsia="ru-RU"/>
        </w:rPr>
        <w:t>Кирчанова</w:t>
      </w:r>
      <w:proofErr w:type="spellEnd"/>
      <w:r w:rsidRPr="00622076">
        <w:rPr>
          <w:rFonts w:ascii="Times New Roman" w:eastAsia="Times New Roman" w:hAnsi="Times New Roman" w:cs="Times New Roman"/>
          <w:sz w:val="28"/>
          <w:szCs w:val="28"/>
          <w:lang w:eastAsia="ru-RU"/>
        </w:rPr>
        <w:t xml:space="preserve"> В.В., </w:t>
      </w:r>
      <w:r w:rsidRPr="00622076">
        <w:rPr>
          <w:rFonts w:ascii="Times New Roman" w:eastAsia="Times New Roman" w:hAnsi="Times New Roman" w:cs="Times New Roman"/>
          <w:sz w:val="28"/>
          <w:szCs w:val="28"/>
          <w:lang w:eastAsia="ru-RU"/>
        </w:rPr>
        <w:br/>
        <w:t xml:space="preserve">председателя территориальной организации </w:t>
      </w:r>
      <w:proofErr w:type="spellStart"/>
      <w:r w:rsidRPr="00622076">
        <w:rPr>
          <w:rFonts w:ascii="Times New Roman" w:eastAsia="Times New Roman" w:hAnsi="Times New Roman" w:cs="Times New Roman"/>
          <w:sz w:val="28"/>
          <w:szCs w:val="28"/>
          <w:lang w:eastAsia="ru-RU"/>
        </w:rPr>
        <w:t>Горномарийской</w:t>
      </w:r>
      <w:proofErr w:type="spellEnd"/>
      <w:r w:rsidRPr="00622076">
        <w:rPr>
          <w:rFonts w:ascii="Times New Roman" w:eastAsia="Times New Roman" w:hAnsi="Times New Roman" w:cs="Times New Roman"/>
          <w:sz w:val="28"/>
          <w:szCs w:val="28"/>
          <w:lang w:eastAsia="ru-RU"/>
        </w:rPr>
        <w:t xml:space="preserve"> районной организации Профсоюза, </w:t>
      </w:r>
      <w:proofErr w:type="spellStart"/>
      <w:r w:rsidRPr="00622076">
        <w:rPr>
          <w:rFonts w:ascii="Times New Roman" w:eastAsia="Times New Roman" w:hAnsi="Times New Roman" w:cs="Times New Roman"/>
          <w:sz w:val="28"/>
          <w:szCs w:val="28"/>
          <w:lang w:eastAsia="ru-RU"/>
        </w:rPr>
        <w:t>Баластаевой</w:t>
      </w:r>
      <w:proofErr w:type="spellEnd"/>
      <w:r w:rsidRPr="00622076">
        <w:rPr>
          <w:rFonts w:ascii="Times New Roman" w:eastAsia="Times New Roman" w:hAnsi="Times New Roman" w:cs="Times New Roman"/>
          <w:sz w:val="28"/>
          <w:szCs w:val="28"/>
          <w:lang w:eastAsia="ru-RU"/>
        </w:rPr>
        <w:t xml:space="preserve"> О.В., </w:t>
      </w:r>
      <w:r w:rsidRPr="00622076">
        <w:rPr>
          <w:rFonts w:ascii="Times New Roman" w:eastAsia="Times New Roman" w:hAnsi="Times New Roman" w:cs="Times New Roman"/>
          <w:color w:val="000000"/>
          <w:sz w:val="28"/>
          <w:szCs w:val="28"/>
          <w:lang w:eastAsia="ru-RU"/>
        </w:rPr>
        <w:t>принять к сведению.</w:t>
      </w:r>
    </w:p>
    <w:p w:rsidR="00622076" w:rsidRPr="00622076" w:rsidRDefault="00622076" w:rsidP="00622076">
      <w:pPr>
        <w:spacing w:after="0" w:line="240" w:lineRule="auto"/>
        <w:ind w:firstLine="709"/>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 xml:space="preserve">2. Сторонам районных, </w:t>
      </w:r>
      <w:proofErr w:type="gramStart"/>
      <w:r w:rsidRPr="00622076">
        <w:rPr>
          <w:rFonts w:ascii="Times New Roman" w:eastAsia="Times New Roman" w:hAnsi="Times New Roman" w:cs="Times New Roman"/>
          <w:sz w:val="28"/>
          <w:szCs w:val="28"/>
          <w:lang w:eastAsia="ru-RU"/>
        </w:rPr>
        <w:t>городской</w:t>
      </w:r>
      <w:proofErr w:type="gramEnd"/>
      <w:r w:rsidRPr="00622076">
        <w:rPr>
          <w:rFonts w:ascii="Times New Roman" w:eastAsia="Times New Roman" w:hAnsi="Times New Roman" w:cs="Times New Roman"/>
          <w:sz w:val="28"/>
          <w:szCs w:val="28"/>
          <w:lang w:eastAsia="ru-RU"/>
        </w:rPr>
        <w:t xml:space="preserve"> отраслевых комиссий по регулированию социально-трудовых отношений </w:t>
      </w:r>
      <w:proofErr w:type="spellStart"/>
      <w:r w:rsidRPr="00622076">
        <w:rPr>
          <w:rFonts w:ascii="Times New Roman" w:eastAsia="Times New Roman" w:hAnsi="Times New Roman" w:cs="Times New Roman"/>
          <w:sz w:val="28"/>
          <w:szCs w:val="28"/>
          <w:lang w:eastAsia="ru-RU"/>
        </w:rPr>
        <w:t>Горномарийского</w:t>
      </w:r>
      <w:proofErr w:type="spellEnd"/>
      <w:r w:rsidRPr="00622076">
        <w:rPr>
          <w:rFonts w:ascii="Times New Roman" w:eastAsia="Times New Roman" w:hAnsi="Times New Roman" w:cs="Times New Roman"/>
          <w:sz w:val="28"/>
          <w:szCs w:val="28"/>
          <w:lang w:eastAsia="ru-RU"/>
        </w:rPr>
        <w:t xml:space="preserve">, </w:t>
      </w:r>
      <w:proofErr w:type="spellStart"/>
      <w:r w:rsidRPr="00622076">
        <w:rPr>
          <w:rFonts w:ascii="Times New Roman" w:eastAsia="Times New Roman" w:hAnsi="Times New Roman" w:cs="Times New Roman"/>
          <w:sz w:val="28"/>
          <w:szCs w:val="28"/>
          <w:lang w:eastAsia="ru-RU"/>
        </w:rPr>
        <w:t>Моркинского</w:t>
      </w:r>
      <w:proofErr w:type="spellEnd"/>
      <w:r w:rsidRPr="00622076">
        <w:rPr>
          <w:rFonts w:ascii="Times New Roman" w:eastAsia="Times New Roman" w:hAnsi="Times New Roman" w:cs="Times New Roman"/>
          <w:sz w:val="28"/>
          <w:szCs w:val="28"/>
          <w:lang w:eastAsia="ru-RU"/>
        </w:rPr>
        <w:t xml:space="preserve"> районов: </w:t>
      </w:r>
    </w:p>
    <w:p w:rsidR="00622076" w:rsidRPr="00622076" w:rsidRDefault="00622076" w:rsidP="00622076">
      <w:pPr>
        <w:spacing w:after="0" w:line="240" w:lineRule="auto"/>
        <w:ind w:firstLine="709"/>
        <w:jc w:val="both"/>
        <w:rPr>
          <w:rFonts w:ascii="Times New Roman" w:eastAsia="Times New Roman" w:hAnsi="Times New Roman" w:cs="Times New Roman"/>
          <w:color w:val="22272F"/>
          <w:sz w:val="28"/>
          <w:szCs w:val="28"/>
          <w:lang w:eastAsia="ru-RU"/>
        </w:rPr>
      </w:pPr>
      <w:r w:rsidRPr="00622076">
        <w:rPr>
          <w:rFonts w:ascii="Times New Roman" w:eastAsia="Times New Roman" w:hAnsi="Times New Roman" w:cs="Times New Roman"/>
          <w:sz w:val="28"/>
          <w:szCs w:val="28"/>
          <w:lang w:eastAsia="ru-RU"/>
        </w:rPr>
        <w:t xml:space="preserve">2.1. В срок до 1 декабря 2016 года инициировать совместно с администрациями муниципальных образований рассмотрение вопроса о передаче отделам (управлениям) образования полномочий по </w:t>
      </w:r>
      <w:r w:rsidRPr="00622076">
        <w:rPr>
          <w:rFonts w:ascii="Times New Roman" w:eastAsia="Times New Roman" w:hAnsi="Times New Roman" w:cs="Times New Roman"/>
          <w:color w:val="22272F"/>
          <w:sz w:val="28"/>
          <w:szCs w:val="28"/>
          <w:lang w:eastAsia="ru-RU"/>
        </w:rPr>
        <w:t>регулированию социально-трудовых отношений, заключению территориальных соглашений или заключить на основании статьи 45 Трудового кодекса РФ соглашения с участием глав администраций муниципальных образований.</w:t>
      </w:r>
    </w:p>
    <w:p w:rsidR="00622076" w:rsidRPr="00622076" w:rsidRDefault="00622076" w:rsidP="00622076">
      <w:pPr>
        <w:spacing w:after="0" w:line="240" w:lineRule="auto"/>
        <w:ind w:firstLine="709"/>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lastRenderedPageBreak/>
        <w:t xml:space="preserve">2.2. Привести территориальные отраслевые соглашения в соответствие </w:t>
      </w:r>
      <w:r w:rsidRPr="00622076">
        <w:rPr>
          <w:rFonts w:ascii="Times New Roman" w:eastAsia="Times New Roman" w:hAnsi="Times New Roman" w:cs="Times New Roman"/>
          <w:sz w:val="28"/>
          <w:szCs w:val="28"/>
          <w:lang w:eastAsia="ru-RU"/>
        </w:rPr>
        <w:br/>
        <w:t>с действующим трудовым законодательством, региональным отраслевым соглашением;</w:t>
      </w:r>
    </w:p>
    <w:p w:rsidR="00622076" w:rsidRPr="00622076" w:rsidRDefault="00622076" w:rsidP="00622076">
      <w:pPr>
        <w:spacing w:after="0" w:line="240" w:lineRule="auto"/>
        <w:ind w:firstLine="709"/>
        <w:contextualSpacing/>
        <w:jc w:val="both"/>
        <w:rPr>
          <w:rFonts w:ascii="Times New Roman" w:eastAsia="Times New Roman" w:hAnsi="Times New Roman" w:cs="Times New Roman"/>
          <w:color w:val="22272F"/>
          <w:sz w:val="28"/>
          <w:szCs w:val="28"/>
          <w:shd w:val="clear" w:color="auto" w:fill="FFFFFF"/>
          <w:lang w:eastAsia="ru-RU"/>
        </w:rPr>
      </w:pPr>
      <w:r w:rsidRPr="00622076">
        <w:rPr>
          <w:rFonts w:ascii="Times New Roman" w:eastAsia="Times New Roman" w:hAnsi="Times New Roman" w:cs="Times New Roman"/>
          <w:sz w:val="28"/>
          <w:szCs w:val="28"/>
          <w:lang w:eastAsia="ru-RU"/>
        </w:rPr>
        <w:t xml:space="preserve">2.3. Соблюдать алгоритм действий по </w:t>
      </w:r>
      <w:r w:rsidRPr="00622076">
        <w:rPr>
          <w:rFonts w:ascii="Times New Roman" w:eastAsia="Times New Roman" w:hAnsi="Times New Roman" w:cs="Times New Roman"/>
          <w:color w:val="22272F"/>
          <w:sz w:val="28"/>
          <w:szCs w:val="28"/>
          <w:shd w:val="clear" w:color="auto" w:fill="FFFFFF"/>
          <w:lang w:eastAsia="ru-RU"/>
        </w:rPr>
        <w:t xml:space="preserve">подготовке и заключению территориальных отраслевых соглашений, </w:t>
      </w:r>
      <w:proofErr w:type="gramStart"/>
      <w:r w:rsidRPr="00622076">
        <w:rPr>
          <w:rFonts w:ascii="Times New Roman" w:eastAsia="Times New Roman" w:hAnsi="Times New Roman" w:cs="Times New Roman"/>
          <w:color w:val="22272F"/>
          <w:sz w:val="28"/>
          <w:szCs w:val="28"/>
          <w:shd w:val="clear" w:color="auto" w:fill="FFFFFF"/>
          <w:lang w:eastAsia="ru-RU"/>
        </w:rPr>
        <w:t>контролю за</w:t>
      </w:r>
      <w:proofErr w:type="gramEnd"/>
      <w:r w:rsidRPr="00622076">
        <w:rPr>
          <w:rFonts w:ascii="Times New Roman" w:eastAsia="Times New Roman" w:hAnsi="Times New Roman" w:cs="Times New Roman"/>
          <w:color w:val="22272F"/>
          <w:sz w:val="28"/>
          <w:szCs w:val="28"/>
          <w:shd w:val="clear" w:color="auto" w:fill="FFFFFF"/>
          <w:lang w:eastAsia="ru-RU"/>
        </w:rPr>
        <w:t xml:space="preserve"> их реализацией, определенных трудовым законодательством.</w:t>
      </w:r>
    </w:p>
    <w:p w:rsidR="00622076" w:rsidRPr="00622076" w:rsidRDefault="00622076" w:rsidP="00622076">
      <w:pPr>
        <w:spacing w:after="0" w:line="240" w:lineRule="auto"/>
        <w:ind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 xml:space="preserve">2.4. Осуществлять ведомственный контроль </w:t>
      </w:r>
      <w:proofErr w:type="gramStart"/>
      <w:r w:rsidRPr="00622076">
        <w:rPr>
          <w:rFonts w:ascii="Times New Roman" w:eastAsia="Times New Roman" w:hAnsi="Times New Roman" w:cs="Times New Roman"/>
          <w:sz w:val="28"/>
          <w:szCs w:val="28"/>
          <w:lang w:eastAsia="ru-RU"/>
        </w:rPr>
        <w:t>за</w:t>
      </w:r>
      <w:proofErr w:type="gramEnd"/>
      <w:r w:rsidRPr="00622076">
        <w:rPr>
          <w:rFonts w:ascii="Times New Roman" w:eastAsia="Times New Roman" w:hAnsi="Times New Roman" w:cs="Times New Roman"/>
          <w:sz w:val="28"/>
          <w:szCs w:val="28"/>
          <w:lang w:eastAsia="ru-RU"/>
        </w:rPr>
        <w:t xml:space="preserve">: </w:t>
      </w:r>
    </w:p>
    <w:p w:rsidR="00622076" w:rsidRPr="00622076" w:rsidRDefault="00622076" w:rsidP="00622076">
      <w:pPr>
        <w:ind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заключением коллективных договоров в образовательных организациях, проведением их уведомительной регистрации;</w:t>
      </w:r>
    </w:p>
    <w:p w:rsidR="00622076" w:rsidRPr="00622076" w:rsidRDefault="00622076" w:rsidP="00622076">
      <w:pPr>
        <w:ind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 xml:space="preserve">ежегодными отчетами сторон по реализации обязательств, установленных коллективными договорами. </w:t>
      </w:r>
    </w:p>
    <w:p w:rsidR="00622076" w:rsidRPr="00622076" w:rsidRDefault="00622076" w:rsidP="00622076">
      <w:pPr>
        <w:spacing w:after="0" w:line="240" w:lineRule="auto"/>
        <w:ind w:firstLine="709"/>
        <w:contextualSpacing/>
        <w:jc w:val="both"/>
        <w:rPr>
          <w:rFonts w:ascii="Times New Roman" w:eastAsia="Times New Roman" w:hAnsi="Times New Roman" w:cs="Times New Roman"/>
          <w:sz w:val="28"/>
          <w:szCs w:val="28"/>
          <w:lang w:eastAsia="ru-RU"/>
        </w:rPr>
      </w:pPr>
      <w:r w:rsidRPr="00622076">
        <w:rPr>
          <w:rFonts w:ascii="Times New Roman" w:eastAsia="Times New Roman" w:hAnsi="Times New Roman" w:cs="Times New Roman"/>
          <w:sz w:val="28"/>
          <w:szCs w:val="28"/>
          <w:lang w:eastAsia="ru-RU"/>
        </w:rPr>
        <w:t>3. В муниципальных образованиях, где не созданы объединения работодателей, в срок  до 1 декабря 2016 г. провести конференции по созданию объединений, протоколы конференций представить в республиканский комитет профсоюза до 15 января 2017 года.</w:t>
      </w:r>
    </w:p>
    <w:p w:rsidR="00622076" w:rsidRPr="00622076" w:rsidRDefault="00622076" w:rsidP="00622076">
      <w:pPr>
        <w:spacing w:after="0" w:line="240" w:lineRule="auto"/>
        <w:ind w:firstLine="709"/>
        <w:jc w:val="both"/>
        <w:rPr>
          <w:rFonts w:ascii="Times New Roman" w:eastAsia="Times New Roman" w:hAnsi="Times New Roman" w:cs="Times New Roman"/>
          <w:color w:val="00000A"/>
          <w:sz w:val="28"/>
          <w:szCs w:val="28"/>
          <w:lang w:eastAsia="ru-RU"/>
        </w:rPr>
      </w:pPr>
      <w:r w:rsidRPr="00622076">
        <w:rPr>
          <w:rFonts w:ascii="Times New Roman" w:eastAsia="Times New Roman" w:hAnsi="Times New Roman" w:cs="Times New Roman"/>
          <w:color w:val="00000A"/>
          <w:sz w:val="28"/>
          <w:szCs w:val="28"/>
          <w:lang w:eastAsia="ru-RU"/>
        </w:rPr>
        <w:t xml:space="preserve">4. Профсоюзным комитетам принять дополнительные меры по организации </w:t>
      </w:r>
      <w:proofErr w:type="gramStart"/>
      <w:r w:rsidRPr="00622076">
        <w:rPr>
          <w:rFonts w:ascii="Times New Roman" w:eastAsia="Times New Roman" w:hAnsi="Times New Roman" w:cs="Times New Roman"/>
          <w:color w:val="00000A"/>
          <w:sz w:val="28"/>
          <w:szCs w:val="28"/>
          <w:lang w:eastAsia="ru-RU"/>
        </w:rPr>
        <w:t>контроля за</w:t>
      </w:r>
      <w:proofErr w:type="gramEnd"/>
      <w:r w:rsidRPr="00622076">
        <w:rPr>
          <w:rFonts w:ascii="Times New Roman" w:eastAsia="Times New Roman" w:hAnsi="Times New Roman" w:cs="Times New Roman"/>
          <w:color w:val="00000A"/>
          <w:sz w:val="28"/>
          <w:szCs w:val="28"/>
          <w:lang w:eastAsia="ru-RU"/>
        </w:rPr>
        <w:t xml:space="preserve"> проведением мероприятий по регулированию социально-трудовых отношений</w:t>
      </w:r>
      <w:r>
        <w:rPr>
          <w:rFonts w:ascii="Times New Roman" w:eastAsia="Times New Roman" w:hAnsi="Times New Roman" w:cs="Times New Roman"/>
          <w:color w:val="00000A"/>
          <w:sz w:val="28"/>
          <w:szCs w:val="28"/>
          <w:lang w:eastAsia="ru-RU"/>
        </w:rPr>
        <w:t>.</w:t>
      </w:r>
    </w:p>
    <w:p w:rsidR="00622076" w:rsidRPr="00173085" w:rsidRDefault="00622076" w:rsidP="00622076">
      <w:pPr>
        <w:suppressAutoHyphens/>
        <w:spacing w:after="0" w:line="240" w:lineRule="auto"/>
        <w:jc w:val="both"/>
        <w:rPr>
          <w:rFonts w:ascii="Times New Roman" w:eastAsia="Times New Roman" w:hAnsi="Times New Roman" w:cs="Times New Roman"/>
          <w:sz w:val="28"/>
          <w:szCs w:val="28"/>
          <w:lang w:eastAsia="ar-SA"/>
        </w:rPr>
      </w:pPr>
    </w:p>
    <w:tbl>
      <w:tblPr>
        <w:tblpPr w:leftFromText="180" w:rightFromText="180" w:bottomFromText="200" w:vertAnchor="text" w:horzAnchor="margin" w:tblpY="320"/>
        <w:tblW w:w="9420" w:type="dxa"/>
        <w:tblLook w:val="04A0" w:firstRow="1" w:lastRow="0" w:firstColumn="1" w:lastColumn="0" w:noHBand="0" w:noVBand="1"/>
      </w:tblPr>
      <w:tblGrid>
        <w:gridCol w:w="3178"/>
        <w:gridCol w:w="3230"/>
        <w:gridCol w:w="3012"/>
      </w:tblGrid>
      <w:tr w:rsidR="00173085" w:rsidRPr="00173085" w:rsidTr="00173085">
        <w:tc>
          <w:tcPr>
            <w:tcW w:w="3178" w:type="dxa"/>
          </w:tcPr>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Министр образования  и науки Республики </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Марий Эл</w:t>
            </w:r>
            <w:r w:rsidRPr="00173085">
              <w:rPr>
                <w:rFonts w:ascii="Times New Roman" w:eastAsia="Times New Roman" w:hAnsi="Times New Roman" w:cs="Times New Roman"/>
                <w:sz w:val="28"/>
                <w:szCs w:val="28"/>
                <w:lang w:eastAsia="ar-SA"/>
              </w:rPr>
              <w:tab/>
            </w:r>
          </w:p>
          <w:p w:rsidR="00173085" w:rsidRPr="00173085" w:rsidRDefault="00173085" w:rsidP="00173085">
            <w:pPr>
              <w:suppressAutoHyphens/>
              <w:spacing w:after="0" w:line="240" w:lineRule="auto"/>
              <w:jc w:val="both"/>
              <w:rPr>
                <w:rFonts w:ascii="Times New Roman" w:eastAsia="Times New Roman" w:hAnsi="Times New Roman" w:cs="Times New Roman"/>
                <w:b/>
                <w:sz w:val="28"/>
                <w:szCs w:val="28"/>
                <w:lang w:eastAsia="ar-SA"/>
              </w:rPr>
            </w:pPr>
          </w:p>
          <w:p w:rsidR="00173085" w:rsidRPr="00173085" w:rsidRDefault="00173085" w:rsidP="00173085">
            <w:pPr>
              <w:suppressAutoHyphens/>
              <w:spacing w:after="0" w:line="240" w:lineRule="auto"/>
              <w:jc w:val="both"/>
              <w:rPr>
                <w:rFonts w:ascii="Times New Roman" w:eastAsia="Times New Roman" w:hAnsi="Times New Roman" w:cs="Times New Roman"/>
                <w:b/>
                <w:sz w:val="28"/>
                <w:szCs w:val="28"/>
                <w:lang w:eastAsia="ar-SA"/>
              </w:rPr>
            </w:pPr>
          </w:p>
          <w:p w:rsidR="00173085" w:rsidRPr="00173085" w:rsidRDefault="00173085" w:rsidP="00173085">
            <w:pPr>
              <w:suppressAutoHyphens/>
              <w:spacing w:after="0" w:line="240" w:lineRule="auto"/>
              <w:jc w:val="both"/>
              <w:rPr>
                <w:rFonts w:ascii="Times New Roman" w:eastAsia="Times New Roman" w:hAnsi="Times New Roman" w:cs="Times New Roman"/>
                <w:b/>
                <w:sz w:val="28"/>
                <w:szCs w:val="28"/>
                <w:lang w:eastAsia="ar-SA"/>
              </w:rPr>
            </w:pPr>
          </w:p>
          <w:p w:rsidR="00173085" w:rsidRPr="00173085" w:rsidRDefault="00173085" w:rsidP="00173085">
            <w:pPr>
              <w:suppressAutoHyphens/>
              <w:spacing w:after="0" w:line="240" w:lineRule="auto"/>
              <w:jc w:val="both"/>
              <w:rPr>
                <w:rFonts w:ascii="Times New Roman" w:eastAsia="Times New Roman" w:hAnsi="Times New Roman" w:cs="Times New Roman"/>
                <w:b/>
                <w:sz w:val="28"/>
                <w:szCs w:val="28"/>
                <w:lang w:eastAsia="ar-SA"/>
              </w:rPr>
            </w:pPr>
          </w:p>
          <w:p w:rsid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 Г.Н. Швецова</w:t>
            </w:r>
          </w:p>
        </w:tc>
        <w:tc>
          <w:tcPr>
            <w:tcW w:w="3230" w:type="dxa"/>
          </w:tcPr>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Председатель Марийской республиканской организации Общероссийского Профсоюза образования</w:t>
            </w: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proofErr w:type="spellStart"/>
            <w:r w:rsidRPr="00173085">
              <w:rPr>
                <w:rFonts w:ascii="Times New Roman" w:eastAsia="Times New Roman" w:hAnsi="Times New Roman" w:cs="Times New Roman"/>
                <w:sz w:val="28"/>
                <w:szCs w:val="28"/>
                <w:lang w:eastAsia="ar-SA"/>
              </w:rPr>
              <w:t>Л.В.Пуртова</w:t>
            </w:r>
            <w:proofErr w:type="spellEnd"/>
          </w:p>
        </w:tc>
        <w:tc>
          <w:tcPr>
            <w:tcW w:w="3012" w:type="dxa"/>
          </w:tcPr>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r w:rsidRPr="00173085">
              <w:rPr>
                <w:rFonts w:ascii="Times New Roman" w:eastAsia="Times New Roman" w:hAnsi="Times New Roman" w:cs="Times New Roman"/>
                <w:sz w:val="28"/>
                <w:szCs w:val="28"/>
                <w:lang w:eastAsia="ar-SA"/>
              </w:rPr>
              <w:t xml:space="preserve">Председатель </w:t>
            </w:r>
            <w:proofErr w:type="gramStart"/>
            <w:r w:rsidRPr="00173085">
              <w:rPr>
                <w:rFonts w:ascii="Times New Roman" w:eastAsia="Times New Roman" w:hAnsi="Times New Roman" w:cs="Times New Roman"/>
                <w:sz w:val="28"/>
                <w:szCs w:val="28"/>
                <w:lang w:eastAsia="ar-SA"/>
              </w:rPr>
              <w:t>объединения работодателей государственных  учреждений образования Республики  Марий Эл</w:t>
            </w:r>
            <w:proofErr w:type="gramEnd"/>
          </w:p>
          <w:p w:rsidR="00173085" w:rsidRPr="00173085" w:rsidRDefault="00173085" w:rsidP="00173085">
            <w:pPr>
              <w:suppressAutoHyphens/>
              <w:spacing w:after="0" w:line="240" w:lineRule="auto"/>
              <w:jc w:val="both"/>
              <w:rPr>
                <w:rFonts w:ascii="Times New Roman" w:eastAsia="Times New Roman" w:hAnsi="Times New Roman" w:cs="Times New Roman"/>
                <w:sz w:val="28"/>
                <w:szCs w:val="28"/>
                <w:lang w:eastAsia="ar-SA"/>
              </w:rPr>
            </w:pPr>
          </w:p>
          <w:p w:rsidR="00173085" w:rsidRPr="00173085" w:rsidRDefault="00173085" w:rsidP="00173085">
            <w:pPr>
              <w:suppressAutoHyphens/>
              <w:spacing w:after="0" w:line="240" w:lineRule="auto"/>
              <w:jc w:val="both"/>
              <w:rPr>
                <w:rFonts w:ascii="Times New Roman" w:eastAsia="Times New Roman" w:hAnsi="Times New Roman" w:cs="Times New Roman"/>
                <w:b/>
                <w:sz w:val="28"/>
                <w:szCs w:val="28"/>
                <w:lang w:eastAsia="ar-SA"/>
              </w:rPr>
            </w:pPr>
            <w:proofErr w:type="spellStart"/>
            <w:r w:rsidRPr="00173085">
              <w:rPr>
                <w:rFonts w:ascii="Times New Roman" w:eastAsia="Times New Roman" w:hAnsi="Times New Roman" w:cs="Times New Roman"/>
                <w:sz w:val="28"/>
                <w:szCs w:val="28"/>
                <w:lang w:eastAsia="ar-SA"/>
              </w:rPr>
              <w:t>Г.Е.Пейсахович</w:t>
            </w:r>
            <w:proofErr w:type="spellEnd"/>
          </w:p>
        </w:tc>
      </w:tr>
    </w:tbl>
    <w:p w:rsidR="001019DB" w:rsidRPr="001019DB" w:rsidRDefault="001019DB" w:rsidP="001019DB">
      <w:pPr>
        <w:pageBreakBefore/>
        <w:widowControl w:val="0"/>
        <w:tabs>
          <w:tab w:val="left" w:pos="0"/>
        </w:tabs>
        <w:suppressAutoHyphens/>
        <w:spacing w:after="0" w:line="100" w:lineRule="atLeast"/>
        <w:jc w:val="center"/>
        <w:rPr>
          <w:rFonts w:ascii="Times New Roman" w:eastAsia="Times New Roman" w:hAnsi="Times New Roman" w:cs="Times New Roman"/>
          <w:sz w:val="24"/>
          <w:szCs w:val="20"/>
          <w:lang w:eastAsia="ar-SA"/>
        </w:rPr>
      </w:pPr>
      <w:r w:rsidRPr="001019DB">
        <w:rPr>
          <w:rFonts w:ascii="Times New Roman" w:eastAsia="Times New Roman" w:hAnsi="Times New Roman" w:cs="Times New Roman"/>
          <w:b/>
          <w:sz w:val="28"/>
          <w:szCs w:val="28"/>
          <w:lang w:eastAsia="ar-SA"/>
        </w:rPr>
        <w:lastRenderedPageBreak/>
        <w:t>Актуальные проблемы финансирования сферы образования</w:t>
      </w:r>
    </w:p>
    <w:p w:rsidR="001019DB" w:rsidRPr="001019DB" w:rsidRDefault="001019DB" w:rsidP="001019DB">
      <w:pPr>
        <w:widowControl w:val="0"/>
        <w:tabs>
          <w:tab w:val="left" w:pos="0"/>
        </w:tabs>
        <w:suppressAutoHyphens/>
        <w:spacing w:after="0" w:line="100" w:lineRule="atLeast"/>
        <w:jc w:val="center"/>
        <w:rPr>
          <w:rFonts w:ascii="Times New Roman" w:eastAsia="Times New Roman" w:hAnsi="Times New Roman" w:cs="Times New Roman"/>
          <w:sz w:val="24"/>
          <w:szCs w:val="20"/>
          <w:lang w:eastAsia="ar-SA"/>
        </w:rPr>
      </w:pP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Доступность для населения государственных услуг в сфере образования, объём, содержание и качество этих услуг в большой степени определяются достаточностью их финансирования за счёт средств бюджетов всех уровней (федеральный, региональные, местные).</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В этой связи  Общероссийским Профсоюзом образования ведётся работа по анализу параметров финансового обеспечения государственной программы  «Развитие образования в РФ».</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В условиях, действующих в экономике бюджетных ограничений, основными задачами, на решение которых направлены усилия Профсоюза, являются:</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 </w:t>
      </w:r>
      <w:r w:rsidRPr="001019DB">
        <w:rPr>
          <w:rFonts w:ascii="Times New Roman" w:eastAsia="Times New Roman" w:hAnsi="Times New Roman" w:cs="Times New Roman"/>
          <w:b/>
          <w:sz w:val="28"/>
          <w:szCs w:val="28"/>
          <w:lang w:eastAsia="ar-SA"/>
        </w:rPr>
        <w:t>сохранение</w:t>
      </w:r>
      <w:r w:rsidRPr="001019DB">
        <w:rPr>
          <w:rFonts w:ascii="Times New Roman" w:eastAsia="Times New Roman" w:hAnsi="Times New Roman" w:cs="Times New Roman"/>
          <w:sz w:val="28"/>
          <w:szCs w:val="28"/>
          <w:lang w:eastAsia="ar-SA"/>
        </w:rPr>
        <w:t xml:space="preserve"> объёмов расходов федерального бюджета по разделу «Образование» в абсолютных и в относительных (доля в валовом внутреннем продукте и в бюджете Российской Федерации) величинах;</w:t>
      </w:r>
      <w:proofErr w:type="gramEnd"/>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w:t>
      </w:r>
      <w:r w:rsidRPr="001019DB">
        <w:rPr>
          <w:rFonts w:ascii="Times New Roman" w:eastAsia="Times New Roman" w:hAnsi="Times New Roman" w:cs="Times New Roman"/>
          <w:b/>
          <w:sz w:val="28"/>
          <w:szCs w:val="28"/>
          <w:lang w:eastAsia="ar-SA"/>
        </w:rPr>
        <w:t>сохранение</w:t>
      </w:r>
      <w:r w:rsidRPr="001019DB">
        <w:rPr>
          <w:rFonts w:ascii="Times New Roman" w:eastAsia="Times New Roman" w:hAnsi="Times New Roman" w:cs="Times New Roman"/>
          <w:sz w:val="28"/>
          <w:szCs w:val="28"/>
          <w:lang w:eastAsia="ar-SA"/>
        </w:rPr>
        <w:t xml:space="preserve"> объёмов бюджетных расходов на образование в целом;</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w:t>
      </w:r>
      <w:r w:rsidRPr="001019DB">
        <w:rPr>
          <w:rFonts w:ascii="Times New Roman" w:eastAsia="Times New Roman" w:hAnsi="Times New Roman" w:cs="Times New Roman"/>
          <w:b/>
          <w:sz w:val="28"/>
          <w:szCs w:val="28"/>
          <w:lang w:eastAsia="ar-SA"/>
        </w:rPr>
        <w:t>недопущение оптимизации расходов</w:t>
      </w:r>
      <w:r w:rsidRPr="001019DB">
        <w:rPr>
          <w:rFonts w:ascii="Times New Roman" w:eastAsia="Times New Roman" w:hAnsi="Times New Roman" w:cs="Times New Roman"/>
          <w:sz w:val="28"/>
          <w:szCs w:val="28"/>
          <w:lang w:eastAsia="ar-SA"/>
        </w:rPr>
        <w:t xml:space="preserve"> федерального бюджета и бюджетов других уровней </w:t>
      </w:r>
      <w:r w:rsidRPr="001019DB">
        <w:rPr>
          <w:rFonts w:ascii="Times New Roman" w:eastAsia="Times New Roman" w:hAnsi="Times New Roman" w:cs="Times New Roman"/>
          <w:b/>
          <w:sz w:val="28"/>
          <w:szCs w:val="28"/>
          <w:lang w:eastAsia="ar-SA"/>
        </w:rPr>
        <w:t>за счет сокращения бюджетных ассигнований на оплату труда</w:t>
      </w:r>
      <w:r w:rsidRPr="001019DB">
        <w:rPr>
          <w:rFonts w:ascii="Times New Roman" w:eastAsia="Times New Roman" w:hAnsi="Times New Roman" w:cs="Times New Roman"/>
          <w:sz w:val="28"/>
          <w:szCs w:val="28"/>
          <w:lang w:eastAsia="ar-SA"/>
        </w:rPr>
        <w:t xml:space="preserve"> работникам сферы образования.</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Отдельной проблемой следует обозначить отсутствие </w:t>
      </w:r>
      <w:r w:rsidRPr="001019DB">
        <w:rPr>
          <w:rFonts w:ascii="Times New Roman" w:eastAsia="Times New Roman" w:hAnsi="Times New Roman" w:cs="Times New Roman"/>
          <w:b/>
          <w:sz w:val="28"/>
          <w:szCs w:val="28"/>
          <w:lang w:eastAsia="ar-SA"/>
        </w:rPr>
        <w:t>законодательно закреплённых</w:t>
      </w:r>
      <w:r w:rsidRPr="001019DB">
        <w:rPr>
          <w:rFonts w:ascii="Times New Roman" w:eastAsia="Times New Roman" w:hAnsi="Times New Roman" w:cs="Times New Roman"/>
          <w:sz w:val="28"/>
          <w:szCs w:val="28"/>
          <w:lang w:eastAsia="ar-SA"/>
        </w:rPr>
        <w:t xml:space="preserve"> решений по </w:t>
      </w:r>
      <w:r w:rsidRPr="001019DB">
        <w:rPr>
          <w:rFonts w:ascii="Times New Roman" w:eastAsia="Times New Roman" w:hAnsi="Times New Roman" w:cs="Times New Roman"/>
          <w:b/>
          <w:sz w:val="28"/>
          <w:szCs w:val="28"/>
          <w:lang w:eastAsia="ar-SA"/>
        </w:rPr>
        <w:t>индексации оплаты труда работников</w:t>
      </w:r>
      <w:r w:rsidRPr="001019DB">
        <w:rPr>
          <w:rFonts w:ascii="Times New Roman" w:eastAsia="Times New Roman" w:hAnsi="Times New Roman" w:cs="Times New Roman"/>
          <w:sz w:val="28"/>
          <w:szCs w:val="28"/>
          <w:lang w:eastAsia="ar-SA"/>
        </w:rPr>
        <w:t xml:space="preserve"> государственных (муниципальных) учреждений, </w:t>
      </w:r>
      <w:r w:rsidRPr="001019DB">
        <w:rPr>
          <w:rFonts w:ascii="Times New Roman" w:eastAsia="Times New Roman" w:hAnsi="Times New Roman" w:cs="Times New Roman"/>
          <w:b/>
          <w:sz w:val="28"/>
          <w:szCs w:val="28"/>
          <w:lang w:eastAsia="ar-SA"/>
        </w:rPr>
        <w:t>не отнесённых к отдельным категориям работников бюджетной сферы</w:t>
      </w:r>
      <w:r w:rsidRPr="001019DB">
        <w:rPr>
          <w:rFonts w:ascii="Times New Roman" w:eastAsia="Times New Roman" w:hAnsi="Times New Roman" w:cs="Times New Roman"/>
          <w:sz w:val="28"/>
          <w:szCs w:val="28"/>
          <w:lang w:eastAsia="ar-SA"/>
        </w:rPr>
        <w:t>, повышение оплаты труда которых регулируется Программой поэтапного совершенствования системы оплаты труда в государственных (муниципальных) учреждениях на 2012 - 2018 годы, принятой  в  целях  реализации  указов Президента Российской Федерации от 7 мая 2012 г. № 597 «О мероприятиях по</w:t>
      </w:r>
      <w:proofErr w:type="gramEnd"/>
      <w:r w:rsidRPr="001019DB">
        <w:rPr>
          <w:rFonts w:ascii="Times New Roman" w:eastAsia="Times New Roman" w:hAnsi="Times New Roman" w:cs="Times New Roman"/>
          <w:sz w:val="28"/>
          <w:szCs w:val="28"/>
          <w:lang w:eastAsia="ar-SA"/>
        </w:rPr>
        <w:t xml:space="preserve"> реализации государственной социальной политики», от 1 июня 2012 г. № 761 «О национальной стратегии действий в интересах детей на 2012-2017 годы» и от 28 декабря 2012 г. </w:t>
      </w:r>
      <w:r w:rsidRPr="001019DB">
        <w:rPr>
          <w:rFonts w:ascii="Times New Roman" w:eastAsia="Times New Roman" w:hAnsi="Times New Roman" w:cs="Times New Roman"/>
          <w:sz w:val="28"/>
          <w:szCs w:val="28"/>
          <w:lang w:eastAsia="ar-SA"/>
        </w:rPr>
        <w:br/>
        <w:t>№ 1688 «О некоторых мерах по реализации государственной политики в сфере защиты детей-сирот и детей, оставшихся без попечения родителей».</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Сложившаяся ситуация, особенно в случаях отсутствия у организации внебюджетных источников дохода, не позволяет работодателям организаций бюджетной сферы реализовывать нормы трудового законодательства в части повышения уровня реального содержания заработной платы. Это, в свою очередь, приводит к существенному увеличению доли работников с денежными доходами ниже прожиточного минимума и к росту проблем с кадровым обеспечением организаций бюджетной сферы.</w:t>
      </w:r>
    </w:p>
    <w:p w:rsidR="001019DB" w:rsidRPr="001019DB" w:rsidRDefault="001019DB" w:rsidP="001019DB">
      <w:pPr>
        <w:tabs>
          <w:tab w:val="left" w:pos="4678"/>
        </w:tabs>
        <w:suppressAutoHyphens/>
        <w:spacing w:after="0" w:line="100" w:lineRule="atLeast"/>
        <w:ind w:firstLine="567"/>
        <w:jc w:val="both"/>
        <w:textAlignment w:val="baseline"/>
        <w:rPr>
          <w:rFonts w:ascii="Times New Roman" w:eastAsia="Calibri" w:hAnsi="Times New Roman" w:cs="Times New Roman"/>
          <w:kern w:val="1"/>
          <w:lang w:eastAsia="ar-SA"/>
        </w:rPr>
      </w:pPr>
      <w:r w:rsidRPr="001019DB">
        <w:rPr>
          <w:rFonts w:ascii="Times New Roman" w:eastAsia="Calibri" w:hAnsi="Times New Roman" w:cs="Times New Roman"/>
          <w:kern w:val="1"/>
          <w:sz w:val="28"/>
          <w:szCs w:val="28"/>
          <w:lang w:eastAsia="ar-SA"/>
        </w:rPr>
        <w:t xml:space="preserve">В целях консолидации усилий по защите экономических интересов работников бюджетной сферы Профсоюз ведёт работу во взаимодействии с Ассоциацией профсоюзов работников непроизводственной сферы Российской Федерации. В рамках начатого бюджетного процесса по разработке федерального бюджета на 2017 и плановый период 2017 и 2018 годов проанализированы материалы Минэкономразвития России по вопросу «О сценарных условиях, основных социальных параметрах прогноза социально-экономического развития Российской Федерации на 2017 год и плановый период 2018-2019 годов». Советом </w:t>
      </w:r>
      <w:proofErr w:type="gramStart"/>
      <w:r w:rsidRPr="001019DB">
        <w:rPr>
          <w:rFonts w:ascii="Times New Roman" w:eastAsia="Calibri" w:hAnsi="Times New Roman" w:cs="Times New Roman"/>
          <w:kern w:val="1"/>
          <w:sz w:val="28"/>
          <w:szCs w:val="28"/>
          <w:lang w:eastAsia="ar-SA"/>
        </w:rPr>
        <w:t xml:space="preserve">Ассоциации профсоюзов </w:t>
      </w:r>
      <w:r w:rsidRPr="001019DB">
        <w:rPr>
          <w:rFonts w:ascii="Times New Roman" w:eastAsia="Calibri" w:hAnsi="Times New Roman" w:cs="Times New Roman"/>
          <w:kern w:val="1"/>
          <w:sz w:val="28"/>
          <w:szCs w:val="28"/>
          <w:lang w:eastAsia="ar-SA"/>
        </w:rPr>
        <w:lastRenderedPageBreak/>
        <w:t>работников непроизводственной сферы Российской Федерации</w:t>
      </w:r>
      <w:proofErr w:type="gramEnd"/>
      <w:r w:rsidRPr="001019DB">
        <w:rPr>
          <w:rFonts w:ascii="Times New Roman" w:eastAsia="Calibri" w:hAnsi="Times New Roman" w:cs="Times New Roman"/>
          <w:kern w:val="1"/>
          <w:sz w:val="28"/>
          <w:szCs w:val="28"/>
          <w:lang w:eastAsia="ar-SA"/>
        </w:rPr>
        <w:t xml:space="preserve"> 22 апреля 2016 года замечания и предложения по данному документу направлены в секретариат Российской трехсторонней комиссии по регулированию социально-трудовых отношений.</w:t>
      </w:r>
    </w:p>
    <w:p w:rsidR="001019DB" w:rsidRPr="001019DB" w:rsidRDefault="001019DB" w:rsidP="001019DB">
      <w:pPr>
        <w:widowControl w:val="0"/>
        <w:tabs>
          <w:tab w:val="left" w:pos="4678"/>
        </w:tabs>
        <w:suppressAutoHyphens/>
        <w:spacing w:after="0" w:line="100" w:lineRule="atLeast"/>
        <w:ind w:firstLine="567"/>
        <w:jc w:val="both"/>
        <w:rPr>
          <w:rFonts w:ascii="Times New Roman" w:eastAsia="Times New Roman" w:hAnsi="Times New Roman" w:cs="Times New Roman"/>
          <w:sz w:val="24"/>
          <w:szCs w:val="20"/>
          <w:lang w:eastAsia="ar-SA"/>
        </w:rPr>
      </w:pPr>
    </w:p>
    <w:p w:rsidR="001019DB" w:rsidRPr="001019DB" w:rsidRDefault="001019DB" w:rsidP="001019DB">
      <w:pPr>
        <w:tabs>
          <w:tab w:val="left" w:pos="4678"/>
        </w:tabs>
        <w:suppressAutoHyphens/>
        <w:spacing w:after="0" w:line="100" w:lineRule="atLeast"/>
        <w:jc w:val="center"/>
        <w:textAlignment w:val="baseline"/>
        <w:rPr>
          <w:rFonts w:ascii="Times New Roman" w:eastAsia="Calibri" w:hAnsi="Times New Roman" w:cs="Times New Roman"/>
          <w:b/>
          <w:kern w:val="1"/>
          <w:sz w:val="28"/>
          <w:szCs w:val="28"/>
          <w:lang w:eastAsia="ar-SA"/>
        </w:rPr>
      </w:pPr>
      <w:r w:rsidRPr="001019DB">
        <w:rPr>
          <w:rFonts w:ascii="Times New Roman" w:eastAsia="Calibri" w:hAnsi="Times New Roman" w:cs="Times New Roman"/>
          <w:b/>
          <w:kern w:val="1"/>
          <w:sz w:val="28"/>
          <w:szCs w:val="28"/>
          <w:lang w:eastAsia="ar-SA"/>
        </w:rPr>
        <w:t>Об участии Общероссийского Профсоюза образования в подготовке предложений по реализации проблем финансового обеспечения прав граждан на реализацию дошкольного, начального основного общего</w:t>
      </w:r>
    </w:p>
    <w:p w:rsidR="001019DB" w:rsidRPr="001019DB" w:rsidRDefault="001019DB" w:rsidP="001019DB">
      <w:pPr>
        <w:tabs>
          <w:tab w:val="left" w:pos="4678"/>
        </w:tabs>
        <w:suppressAutoHyphens/>
        <w:spacing w:after="0" w:line="100" w:lineRule="atLeast"/>
        <w:ind w:firstLine="567"/>
        <w:jc w:val="center"/>
        <w:textAlignment w:val="baseline"/>
        <w:rPr>
          <w:rFonts w:ascii="Times New Roman" w:eastAsia="Calibri" w:hAnsi="Times New Roman" w:cs="Times New Roman"/>
          <w:kern w:val="1"/>
          <w:sz w:val="28"/>
          <w:szCs w:val="28"/>
          <w:lang w:eastAsia="ar-SA"/>
        </w:rPr>
      </w:pPr>
      <w:r w:rsidRPr="001019DB">
        <w:rPr>
          <w:rFonts w:ascii="Times New Roman" w:eastAsia="Calibri" w:hAnsi="Times New Roman" w:cs="Times New Roman"/>
          <w:b/>
          <w:kern w:val="1"/>
          <w:sz w:val="28"/>
          <w:szCs w:val="28"/>
          <w:lang w:eastAsia="ar-SA"/>
        </w:rPr>
        <w:t xml:space="preserve"> и среднего полного общего образования в муниципальных образовательных организациях</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В 2016 году в ряде субъектов Российской Федерации неоднократно отмечались случаи блокировки счетов муниципальных образовательных организаций, осуществляющих образовательную деятельность по причине наличия у них просроченной кредиторской задолженности, что приводило к неисполнению обязательств работодателей по своевременной выплате заработной платы работникам образовательных организаций.</w:t>
      </w:r>
    </w:p>
    <w:p w:rsidR="001019DB" w:rsidRDefault="001019DB" w:rsidP="001019DB">
      <w:pPr>
        <w:widowControl w:val="0"/>
        <w:suppressAutoHyphens/>
        <w:spacing w:after="0" w:line="100" w:lineRule="atLeast"/>
        <w:ind w:firstLine="708"/>
        <w:jc w:val="both"/>
        <w:rPr>
          <w:rFonts w:ascii="Times New Roman" w:eastAsia="Times New Roman" w:hAnsi="Times New Roman" w:cs="Times New Roman"/>
          <w:b/>
          <w:sz w:val="28"/>
          <w:szCs w:val="28"/>
          <w:lang w:eastAsia="ar-SA"/>
        </w:rPr>
      </w:pPr>
      <w:proofErr w:type="gramStart"/>
      <w:r w:rsidRPr="001019DB">
        <w:rPr>
          <w:rFonts w:ascii="Times New Roman" w:eastAsia="Times New Roman" w:hAnsi="Times New Roman" w:cs="Times New Roman"/>
          <w:b/>
          <w:sz w:val="28"/>
          <w:szCs w:val="28"/>
          <w:lang w:eastAsia="ar-SA"/>
        </w:rPr>
        <w:t>В качестве вопроса повестки дня информация о случаях нарушений трудовых прав работников образования в связи с невыплатой заработной платы в Республике</w:t>
      </w:r>
      <w:proofErr w:type="gramEnd"/>
      <w:r w:rsidRPr="001019DB">
        <w:rPr>
          <w:rFonts w:ascii="Times New Roman" w:eastAsia="Times New Roman" w:hAnsi="Times New Roman" w:cs="Times New Roman"/>
          <w:b/>
          <w:sz w:val="28"/>
          <w:szCs w:val="28"/>
          <w:lang w:eastAsia="ar-SA"/>
        </w:rPr>
        <w:t xml:space="preserve"> Марий Эл была заслушана 22 марта 2016 года на заседании рабочей группы по заработной плате, доходам и уровню жизни населения Российской трёхсторонней комиссии по регулированию социально-трудовых отношений (РТК).</w:t>
      </w:r>
    </w:p>
    <w:p w:rsidR="002650F9" w:rsidRDefault="002650F9" w:rsidP="001019DB">
      <w:pPr>
        <w:widowControl w:val="0"/>
        <w:suppressAutoHyphens/>
        <w:spacing w:after="0" w:line="100" w:lineRule="atLeast"/>
        <w:ind w:firstLine="708"/>
        <w:jc w:val="both"/>
        <w:rPr>
          <w:rFonts w:ascii="Times New Roman" w:eastAsia="Times New Roman" w:hAnsi="Times New Roman" w:cs="Times New Roman"/>
          <w:b/>
          <w:sz w:val="28"/>
          <w:szCs w:val="28"/>
          <w:lang w:eastAsia="ar-SA"/>
        </w:rPr>
      </w:pPr>
    </w:p>
    <w:p w:rsidR="002650F9" w:rsidRPr="008026DD" w:rsidRDefault="002650F9" w:rsidP="002650F9">
      <w:pPr>
        <w:jc w:val="center"/>
        <w:rPr>
          <w:rFonts w:ascii="Times New Roman" w:hAnsi="Times New Roman" w:cs="Times New Roman"/>
          <w:b/>
          <w:sz w:val="28"/>
          <w:szCs w:val="28"/>
        </w:rPr>
      </w:pPr>
      <w:r w:rsidRPr="008026DD">
        <w:rPr>
          <w:rFonts w:ascii="Times New Roman" w:hAnsi="Times New Roman" w:cs="Times New Roman"/>
          <w:b/>
          <w:sz w:val="28"/>
          <w:szCs w:val="28"/>
        </w:rPr>
        <w:t>Президент России поддержал предложение Председателя ФНПР о законодательном закреплении приоритета заработной платы перед другими обязательными платежами</w:t>
      </w:r>
    </w:p>
    <w:p w:rsidR="002650F9" w:rsidRPr="008026DD" w:rsidRDefault="002650F9" w:rsidP="002650F9">
      <w:pPr>
        <w:jc w:val="both"/>
        <w:rPr>
          <w:rFonts w:ascii="Times New Roman" w:hAnsi="Times New Roman" w:cs="Times New Roman"/>
          <w:sz w:val="28"/>
          <w:szCs w:val="28"/>
        </w:rPr>
      </w:pPr>
      <w:r w:rsidRPr="008026DD">
        <w:rPr>
          <w:rFonts w:ascii="Times New Roman" w:hAnsi="Times New Roman" w:cs="Times New Roman"/>
          <w:sz w:val="28"/>
          <w:szCs w:val="28"/>
        </w:rPr>
        <w:t>30 августа в Москве Президент Российской Федерации Владимир Путин встретился с Председателем Федерации независимых профсоюзов России Михаилом Шмаковым.</w:t>
      </w:r>
    </w:p>
    <w:p w:rsidR="002650F9" w:rsidRPr="008026DD" w:rsidRDefault="002650F9" w:rsidP="002650F9">
      <w:pPr>
        <w:jc w:val="both"/>
        <w:rPr>
          <w:rFonts w:ascii="Times New Roman" w:hAnsi="Times New Roman" w:cs="Times New Roman"/>
          <w:sz w:val="28"/>
          <w:szCs w:val="28"/>
        </w:rPr>
      </w:pPr>
      <w:r w:rsidRPr="008026DD">
        <w:rPr>
          <w:rFonts w:ascii="Times New Roman" w:hAnsi="Times New Roman" w:cs="Times New Roman"/>
          <w:sz w:val="28"/>
          <w:szCs w:val="28"/>
        </w:rPr>
        <w:t>На встрече обсуждались предложения по интенсификации работы, направленной на сокращение долгов по заработной плате.</w:t>
      </w:r>
    </w:p>
    <w:p w:rsidR="002650F9" w:rsidRPr="008026DD" w:rsidRDefault="002650F9" w:rsidP="002650F9">
      <w:pPr>
        <w:jc w:val="both"/>
        <w:rPr>
          <w:rFonts w:ascii="Times New Roman" w:hAnsi="Times New Roman" w:cs="Times New Roman"/>
          <w:sz w:val="28"/>
          <w:szCs w:val="28"/>
        </w:rPr>
      </w:pPr>
      <w:r w:rsidRPr="008026DD">
        <w:rPr>
          <w:rFonts w:ascii="Times New Roman" w:hAnsi="Times New Roman" w:cs="Times New Roman"/>
          <w:sz w:val="28"/>
          <w:szCs w:val="28"/>
        </w:rPr>
        <w:t>В ходе встречи Владимир Путин </w:t>
      </w:r>
      <w:hyperlink r:id="rId8" w:tgtFrame="_blank" w:history="1">
        <w:r w:rsidRPr="008026DD">
          <w:rPr>
            <w:rStyle w:val="a3"/>
            <w:rFonts w:ascii="Times New Roman" w:hAnsi="Times New Roman" w:cs="Times New Roman"/>
            <w:color w:val="auto"/>
            <w:sz w:val="28"/>
            <w:szCs w:val="28"/>
            <w:u w:val="none"/>
          </w:rPr>
          <w:t>поддержал</w:t>
        </w:r>
      </w:hyperlink>
      <w:r w:rsidRPr="008026DD">
        <w:rPr>
          <w:rFonts w:ascii="Times New Roman" w:hAnsi="Times New Roman" w:cs="Times New Roman"/>
          <w:sz w:val="28"/>
          <w:szCs w:val="28"/>
        </w:rPr>
        <w:t> предложение Михаила Шмакова о законодательном закреплении приоритета заработной платы перед другими обязательными платежами.  </w:t>
      </w:r>
    </w:p>
    <w:p w:rsidR="002650F9" w:rsidRPr="008026DD" w:rsidRDefault="002650F9" w:rsidP="002650F9">
      <w:pPr>
        <w:jc w:val="both"/>
        <w:rPr>
          <w:rFonts w:ascii="Times New Roman" w:hAnsi="Times New Roman" w:cs="Times New Roman"/>
          <w:sz w:val="28"/>
          <w:szCs w:val="28"/>
        </w:rPr>
      </w:pPr>
      <w:r w:rsidRPr="008026DD">
        <w:rPr>
          <w:rFonts w:ascii="Times New Roman" w:hAnsi="Times New Roman" w:cs="Times New Roman"/>
          <w:sz w:val="28"/>
          <w:szCs w:val="28"/>
        </w:rPr>
        <w:t>Лидер ФНПР  назвал  инициативу профсоюзов "</w:t>
      </w:r>
      <w:r w:rsidRPr="008026DD">
        <w:rPr>
          <w:rFonts w:ascii="Times New Roman" w:hAnsi="Times New Roman" w:cs="Times New Roman"/>
          <w:i/>
          <w:iCs/>
          <w:sz w:val="28"/>
          <w:szCs w:val="28"/>
        </w:rPr>
        <w:t>законным способом интенсифицировать работу по сокращению долгов по заработной плате</w:t>
      </w:r>
      <w:r w:rsidRPr="008026DD">
        <w:rPr>
          <w:rFonts w:ascii="Times New Roman" w:hAnsi="Times New Roman" w:cs="Times New Roman"/>
          <w:sz w:val="28"/>
          <w:szCs w:val="28"/>
        </w:rPr>
        <w:t>". "</w:t>
      </w:r>
      <w:r w:rsidRPr="008026DD">
        <w:rPr>
          <w:rFonts w:ascii="Times New Roman" w:hAnsi="Times New Roman" w:cs="Times New Roman"/>
          <w:i/>
          <w:iCs/>
          <w:sz w:val="28"/>
          <w:szCs w:val="28"/>
        </w:rPr>
        <w:t>Если это сделать, мы сможем подкрепить активность нашей налоговой службы, которая достаточно хорошо и эффективно работает. Процесс выплаты заработной платы и отсутствия долгов: пока заработная плата не будет выплачена, не пойдут налоги</w:t>
      </w:r>
      <w:r w:rsidRPr="008026DD">
        <w:rPr>
          <w:rFonts w:ascii="Times New Roman" w:hAnsi="Times New Roman" w:cs="Times New Roman"/>
          <w:sz w:val="28"/>
          <w:szCs w:val="28"/>
        </w:rPr>
        <w:t>", - подчеркнул он.</w:t>
      </w:r>
    </w:p>
    <w:p w:rsidR="002650F9" w:rsidRPr="008026DD" w:rsidRDefault="002650F9" w:rsidP="002650F9">
      <w:pPr>
        <w:jc w:val="both"/>
        <w:rPr>
          <w:rFonts w:ascii="Times New Roman" w:hAnsi="Times New Roman" w:cs="Times New Roman"/>
          <w:sz w:val="28"/>
          <w:szCs w:val="28"/>
        </w:rPr>
      </w:pPr>
      <w:r w:rsidRPr="008026DD">
        <w:rPr>
          <w:rFonts w:ascii="Times New Roman" w:hAnsi="Times New Roman" w:cs="Times New Roman"/>
          <w:sz w:val="28"/>
          <w:szCs w:val="28"/>
        </w:rPr>
        <w:t xml:space="preserve">Михаил Шмаков  пояснил, что Россия ратифицировала конвенцию Международной организации труда по защите заработной платы. Таким </w:t>
      </w:r>
      <w:r w:rsidRPr="008026DD">
        <w:rPr>
          <w:rFonts w:ascii="Times New Roman" w:hAnsi="Times New Roman" w:cs="Times New Roman"/>
          <w:sz w:val="28"/>
          <w:szCs w:val="28"/>
        </w:rPr>
        <w:lastRenderedPageBreak/>
        <w:t>образом, с августа 2013 года имеется возможность внести в законодательство, в том числе в Гражданский кодекс Российской Федерации, положение о том, что заработная плата имеет приоритет перед другими обязательными платежами, такими как взносы в социальные фонды и даже налоги.</w:t>
      </w:r>
    </w:p>
    <w:p w:rsidR="002650F9" w:rsidRPr="002650F9" w:rsidRDefault="002650F9" w:rsidP="002650F9">
      <w:pPr>
        <w:jc w:val="both"/>
        <w:rPr>
          <w:rFonts w:ascii="Times New Roman" w:hAnsi="Times New Roman" w:cs="Times New Roman"/>
          <w:sz w:val="28"/>
          <w:szCs w:val="28"/>
        </w:rPr>
      </w:pPr>
      <w:r w:rsidRPr="008026DD">
        <w:rPr>
          <w:rFonts w:ascii="Times New Roman" w:hAnsi="Times New Roman" w:cs="Times New Roman"/>
          <w:sz w:val="28"/>
          <w:szCs w:val="28"/>
        </w:rPr>
        <w:t>Выслушав  и обсудив предложение лидера крупнейшего национального профцентра, Президент России, в частности, сказал: "</w:t>
      </w:r>
      <w:r w:rsidRPr="008026DD">
        <w:rPr>
          <w:rFonts w:ascii="Times New Roman" w:hAnsi="Times New Roman" w:cs="Times New Roman"/>
          <w:i/>
          <w:iCs/>
          <w:sz w:val="28"/>
          <w:szCs w:val="28"/>
        </w:rPr>
        <w:t>идея мне кажется обоснованной, особенно сегодня, когда у нас ещё не преодолены все экономические трудности, поэтому подумать над этим тоже можно и нужно</w:t>
      </w:r>
      <w:r w:rsidRPr="008026DD">
        <w:rPr>
          <w:rFonts w:ascii="Times New Roman" w:hAnsi="Times New Roman" w:cs="Times New Roman"/>
          <w:sz w:val="28"/>
          <w:szCs w:val="28"/>
        </w:rPr>
        <w:t>".</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В рамках реализации протокола заседания рабочих групп РТК (п. 3 Протокола заседания 22 марта 2016 года) Общероссийским Профсоюзом образования проводится работа по подготовке предложений по вопросу уточнения правового механизма финансового обеспечения государственных гарантий на получение гражданами Российской Федерации общедоступного и бесплатного дошкольного и общего образования в муниципальных дошкольных образовательных и общеобразовательных организациях.</w:t>
      </w:r>
      <w:proofErr w:type="gramEnd"/>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Так, Профсоюзом в мае–июне 2016 года проведены консультации с представителями Минфина России, </w:t>
      </w:r>
      <w:proofErr w:type="spellStart"/>
      <w:r w:rsidRPr="001019DB">
        <w:rPr>
          <w:rFonts w:ascii="Times New Roman" w:eastAsia="Times New Roman" w:hAnsi="Times New Roman" w:cs="Times New Roman"/>
          <w:sz w:val="28"/>
          <w:szCs w:val="28"/>
          <w:lang w:eastAsia="ar-SA"/>
        </w:rPr>
        <w:t>Роструда</w:t>
      </w:r>
      <w:proofErr w:type="spellEnd"/>
      <w:r w:rsidRPr="001019DB">
        <w:rPr>
          <w:rFonts w:ascii="Times New Roman" w:eastAsia="Times New Roman" w:hAnsi="Times New Roman" w:cs="Times New Roman"/>
          <w:sz w:val="28"/>
          <w:szCs w:val="28"/>
          <w:lang w:eastAsia="ar-SA"/>
        </w:rPr>
        <w:t xml:space="preserve"> России,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и Минюста России в целях подготовки материалов и перечня вопросов, необходимых для обсуждения на заседании рабочей группы РТК в связи с удержанием средств на выплату заработной платы работникам из-за блокировки счетов на основании решений арбитражных судов.</w:t>
      </w:r>
      <w:proofErr w:type="gramEnd"/>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Проведённые консультации показали, что проблема блокировки счетов муниципальных бюджетных образовательных организаций имеет различные аспекты, но основными являются проблемы:</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1) </w:t>
      </w:r>
      <w:r w:rsidRPr="001019DB">
        <w:rPr>
          <w:rFonts w:ascii="Times New Roman" w:eastAsia="Times New Roman" w:hAnsi="Times New Roman" w:cs="Times New Roman"/>
          <w:b/>
          <w:i/>
          <w:sz w:val="28"/>
          <w:szCs w:val="28"/>
          <w:lang w:eastAsia="ar-SA"/>
        </w:rPr>
        <w:t>недофинансирования муниципальных образовательных организаций вследствие неисполнения в полном объёме:</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b/>
          <w:i/>
          <w:sz w:val="28"/>
          <w:szCs w:val="28"/>
          <w:lang w:eastAsia="ar-SA"/>
        </w:rPr>
      </w:pPr>
      <w:r w:rsidRPr="001019DB">
        <w:rPr>
          <w:rFonts w:ascii="Times New Roman" w:eastAsia="Times New Roman" w:hAnsi="Times New Roman" w:cs="Times New Roman"/>
          <w:sz w:val="28"/>
          <w:szCs w:val="28"/>
          <w:lang w:eastAsia="ar-SA"/>
        </w:rPr>
        <w:t xml:space="preserve">- </w:t>
      </w:r>
      <w:r w:rsidRPr="001019DB">
        <w:rPr>
          <w:rFonts w:ascii="Times New Roman" w:eastAsia="Times New Roman" w:hAnsi="Times New Roman" w:cs="Times New Roman"/>
          <w:b/>
          <w:i/>
          <w:sz w:val="28"/>
          <w:szCs w:val="28"/>
          <w:lang w:eastAsia="ar-SA"/>
        </w:rPr>
        <w:t>расходных обязательств органов государственной власти субъектов Российской Федерации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
          <w:i/>
          <w:sz w:val="28"/>
          <w:szCs w:val="28"/>
          <w:lang w:eastAsia="ar-SA"/>
        </w:rPr>
      </w:pPr>
      <w:r w:rsidRPr="001019DB">
        <w:rPr>
          <w:rFonts w:ascii="Times New Roman" w:eastAsia="Times New Roman" w:hAnsi="Times New Roman" w:cs="Times New Roman"/>
          <w:b/>
          <w:i/>
          <w:sz w:val="28"/>
          <w:szCs w:val="28"/>
          <w:lang w:eastAsia="ar-SA"/>
        </w:rPr>
        <w:t>- расходных обязательств органов муниципальных образований по обеспечению содержания зданий и сооружений муниципальных образовательных организаций, обустройству прилегающих к ним территорий.</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
          <w:i/>
          <w:sz w:val="28"/>
          <w:szCs w:val="28"/>
          <w:lang w:eastAsia="ar-SA"/>
        </w:rPr>
      </w:pPr>
      <w:r w:rsidRPr="001019DB">
        <w:rPr>
          <w:rFonts w:ascii="Times New Roman" w:eastAsia="Times New Roman" w:hAnsi="Times New Roman" w:cs="Times New Roman"/>
          <w:b/>
          <w:i/>
          <w:sz w:val="28"/>
          <w:szCs w:val="28"/>
          <w:lang w:eastAsia="ar-SA"/>
        </w:rPr>
        <w:t xml:space="preserve">2) нарушения бюджетной дисциплины на муниципальном и региональном уровнях, связанные с нарушением сроков исполнения расходных обязательств и с нецелевым использованием бюджетных средств.  </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Как следствие, у образовательных организаций накапливается </w:t>
      </w:r>
      <w:r w:rsidRPr="001019DB">
        <w:rPr>
          <w:rFonts w:ascii="Times New Roman" w:eastAsia="Times New Roman" w:hAnsi="Times New Roman" w:cs="Times New Roman"/>
          <w:sz w:val="28"/>
          <w:szCs w:val="28"/>
          <w:lang w:eastAsia="ar-SA"/>
        </w:rPr>
        <w:lastRenderedPageBreak/>
        <w:t>совокупная кредиторская задолженность, что приводит к блокировкам счетов образовательных организаций по инициативе кредиторов.</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Анализ текущей ситуации (по состоянию на июнь 2016 года), проведённый Профсоюзом на основании выборочно предоставленных данных от территориальных организаций Профсоюза, показывает наличие устойчивого роста размера совокупной кредиторской задолженности у муниципальных образовательных организаций, начиная с января 2016 года.</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Оценка структуры кредиторской задолженности даёт основание сделать предварительные выводы о том, что она является, с одной стороны, следствием непредставления в полном объёме субвенций из региональных бюджетов местным бюджетам, что ведет к нарастанию долгов перед государственными внебюджетными фондами и по НДФЛ, а с другой стороны, следствием неисполнения в полном объёме расходных обязательств органов муниципальных образований (долги перед поставщиками коммунальных услуг, электроэнергии</w:t>
      </w:r>
      <w:proofErr w:type="gramEnd"/>
      <w:r w:rsidRPr="001019DB">
        <w:rPr>
          <w:rFonts w:ascii="Times New Roman" w:eastAsia="Times New Roman" w:hAnsi="Times New Roman" w:cs="Times New Roman"/>
          <w:sz w:val="28"/>
          <w:szCs w:val="28"/>
          <w:lang w:eastAsia="ar-SA"/>
        </w:rPr>
        <w:t>, прочих услуг).</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i/>
          <w:sz w:val="28"/>
          <w:szCs w:val="28"/>
          <w:lang w:eastAsia="ar-SA"/>
        </w:rPr>
      </w:pPr>
      <w:r w:rsidRPr="001019DB">
        <w:rPr>
          <w:rFonts w:ascii="Times New Roman" w:eastAsia="Times New Roman" w:hAnsi="Times New Roman" w:cs="Times New Roman"/>
          <w:i/>
          <w:sz w:val="28"/>
          <w:szCs w:val="28"/>
          <w:lang w:eastAsia="ar-SA"/>
        </w:rPr>
        <w:t>По состоянию на июль 2016 года в рамках решения проблемы сокращения просроченной кредиторской задолженности в субъектах РФ  на федеральном уровне приняты меры по корректировке расходов федерального бюджета:</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Председателем Правительства Российской Федерации подписано Распоряжение от 9 июля 2016 года № 1447-р, которым утверждено распределение дотаций, предоставляемых в 2016 году из федерального бюджета бюджетам 44 субъектов Российской Федерации на поддержку мер по обеспечению сбалансированности бюджетов субъектов Российской Федерации в объёме 20,9 </w:t>
      </w:r>
      <w:proofErr w:type="gramStart"/>
      <w:r w:rsidRPr="001019DB">
        <w:rPr>
          <w:rFonts w:ascii="Times New Roman" w:eastAsia="Times New Roman" w:hAnsi="Times New Roman" w:cs="Times New Roman"/>
          <w:sz w:val="28"/>
          <w:szCs w:val="28"/>
          <w:lang w:eastAsia="ar-SA"/>
        </w:rPr>
        <w:t>млрд</w:t>
      </w:r>
      <w:proofErr w:type="gramEnd"/>
      <w:r w:rsidRPr="001019DB">
        <w:rPr>
          <w:rFonts w:ascii="Times New Roman" w:eastAsia="Times New Roman" w:hAnsi="Times New Roman" w:cs="Times New Roman"/>
          <w:sz w:val="28"/>
          <w:szCs w:val="28"/>
          <w:lang w:eastAsia="ar-SA"/>
        </w:rPr>
        <w:t xml:space="preserve"> рублей, в том числе:</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- 8,6 </w:t>
      </w:r>
      <w:proofErr w:type="gramStart"/>
      <w:r w:rsidRPr="001019DB">
        <w:rPr>
          <w:rFonts w:ascii="Times New Roman" w:eastAsia="Times New Roman" w:hAnsi="Times New Roman" w:cs="Times New Roman"/>
          <w:sz w:val="28"/>
          <w:szCs w:val="28"/>
          <w:lang w:eastAsia="ar-SA"/>
        </w:rPr>
        <w:t>млрд</w:t>
      </w:r>
      <w:proofErr w:type="gramEnd"/>
      <w:r w:rsidRPr="001019DB">
        <w:rPr>
          <w:rFonts w:ascii="Times New Roman" w:eastAsia="Times New Roman" w:hAnsi="Times New Roman" w:cs="Times New Roman"/>
          <w:sz w:val="28"/>
          <w:szCs w:val="28"/>
          <w:lang w:eastAsia="ar-SA"/>
        </w:rPr>
        <w:t xml:space="preserve"> рублей – на обеспечение сбалансированности региональных бюджетов;</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- 12,3 </w:t>
      </w:r>
      <w:proofErr w:type="gramStart"/>
      <w:r w:rsidRPr="001019DB">
        <w:rPr>
          <w:rFonts w:ascii="Times New Roman" w:eastAsia="Times New Roman" w:hAnsi="Times New Roman" w:cs="Times New Roman"/>
          <w:sz w:val="28"/>
          <w:szCs w:val="28"/>
          <w:lang w:eastAsia="ar-SA"/>
        </w:rPr>
        <w:t>млрд</w:t>
      </w:r>
      <w:proofErr w:type="gramEnd"/>
      <w:r w:rsidRPr="001019DB">
        <w:rPr>
          <w:rFonts w:ascii="Times New Roman" w:eastAsia="Times New Roman" w:hAnsi="Times New Roman" w:cs="Times New Roman"/>
          <w:sz w:val="28"/>
          <w:szCs w:val="28"/>
          <w:lang w:eastAsia="ar-SA"/>
        </w:rPr>
        <w:t xml:space="preserve"> рублей – на частичную компенсацию дополнительных расходов субъектов Российской Федерации на повышение оплаты труда работников бюджетной сферы.</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При этом Федеральным законом от 14.12.2015г. № 359-ФЗ «О федеральном бюджете на 2015 год» </w:t>
      </w:r>
      <w:r w:rsidRPr="001019DB">
        <w:rPr>
          <w:rFonts w:ascii="Times New Roman" w:eastAsia="Times New Roman" w:hAnsi="Times New Roman" w:cs="Times New Roman"/>
          <w:b/>
          <w:sz w:val="28"/>
          <w:szCs w:val="28"/>
          <w:lang w:eastAsia="ar-SA"/>
        </w:rPr>
        <w:t>первоначально</w:t>
      </w:r>
      <w:r w:rsidRPr="001019DB">
        <w:rPr>
          <w:rFonts w:ascii="Times New Roman" w:eastAsia="Times New Roman" w:hAnsi="Times New Roman" w:cs="Times New Roman"/>
          <w:sz w:val="28"/>
          <w:szCs w:val="28"/>
          <w:lang w:eastAsia="ar-SA"/>
        </w:rPr>
        <w:t xml:space="preserve"> на 2016 год были утверждены «Дотации на частичную компенсацию дополнительных расходов на повышение оплаты труда работников бюджетной сферы (Межбюджетные трансферты)» в размере </w:t>
      </w:r>
      <w:r w:rsidRPr="001019DB">
        <w:rPr>
          <w:rFonts w:ascii="Times New Roman" w:eastAsia="Times New Roman" w:hAnsi="Times New Roman" w:cs="Times New Roman"/>
          <w:b/>
          <w:sz w:val="28"/>
          <w:szCs w:val="28"/>
          <w:lang w:eastAsia="ar-SA"/>
        </w:rPr>
        <w:t>30 млрд. руб.,</w:t>
      </w:r>
      <w:r w:rsidRPr="001019DB">
        <w:rPr>
          <w:rFonts w:ascii="Times New Roman" w:eastAsia="Times New Roman" w:hAnsi="Times New Roman" w:cs="Times New Roman"/>
          <w:sz w:val="28"/>
          <w:szCs w:val="28"/>
          <w:lang w:eastAsia="ar-SA"/>
        </w:rPr>
        <w:t xml:space="preserve"> против 60 млрд. руб., утверждённых на 2015 год. Следует отметить, что в ЦС Профсоюза ещё на этапе обсуждения основных направлений бюджетной политики на 2016 год и на плановый период 2017 и 2018 года, проходивших в июле 2015 года, была сформулирована позиция по </w:t>
      </w:r>
      <w:r w:rsidRPr="001019DB">
        <w:rPr>
          <w:rFonts w:ascii="Times New Roman" w:eastAsia="Times New Roman" w:hAnsi="Times New Roman" w:cs="Times New Roman"/>
          <w:b/>
          <w:sz w:val="28"/>
          <w:szCs w:val="28"/>
          <w:lang w:eastAsia="ar-SA"/>
        </w:rPr>
        <w:t>недопущению снижения величины дотаций в 2016 году</w:t>
      </w:r>
      <w:r w:rsidRPr="001019DB">
        <w:rPr>
          <w:rFonts w:ascii="Times New Roman" w:eastAsia="Times New Roman" w:hAnsi="Times New Roman" w:cs="Times New Roman"/>
          <w:sz w:val="28"/>
          <w:szCs w:val="28"/>
          <w:lang w:eastAsia="ar-SA"/>
        </w:rPr>
        <w:t xml:space="preserve"> по сравнению с 2015 годом. </w:t>
      </w:r>
      <w:proofErr w:type="gramStart"/>
      <w:r w:rsidRPr="001019DB">
        <w:rPr>
          <w:rFonts w:ascii="Times New Roman" w:eastAsia="Times New Roman" w:hAnsi="Times New Roman" w:cs="Times New Roman"/>
          <w:sz w:val="28"/>
          <w:szCs w:val="28"/>
          <w:lang w:eastAsia="ar-SA"/>
        </w:rPr>
        <w:t xml:space="preserve">Данная позиция была доведена до сведения социальных партнеров 16 июля 2015 года письмом Совета Ассоциации профсоюзов работников непроизводственной сферы РФ в секретариат Российской трехсторонней комиссии по регулированию социально-трудовых отношений, где конкретно говорилось, что Совет Ассоциации не может согласиться со снижением объема дотаций федерального бюджета бюджетам субъектов РФ на частичную компенсацию дополнительных расходов на повышение оплаты труда работников </w:t>
      </w:r>
      <w:r w:rsidRPr="001019DB">
        <w:rPr>
          <w:rFonts w:ascii="Times New Roman" w:eastAsia="Times New Roman" w:hAnsi="Times New Roman" w:cs="Times New Roman"/>
          <w:sz w:val="28"/>
          <w:szCs w:val="28"/>
          <w:lang w:eastAsia="ar-SA"/>
        </w:rPr>
        <w:lastRenderedPageBreak/>
        <w:t>бюджетной сферы в</w:t>
      </w:r>
      <w:proofErr w:type="gramEnd"/>
      <w:r w:rsidRPr="001019DB">
        <w:rPr>
          <w:rFonts w:ascii="Times New Roman" w:eastAsia="Times New Roman" w:hAnsi="Times New Roman" w:cs="Times New Roman"/>
          <w:sz w:val="28"/>
          <w:szCs w:val="28"/>
          <w:lang w:eastAsia="ar-SA"/>
        </w:rPr>
        <w:t xml:space="preserve"> </w:t>
      </w:r>
      <w:proofErr w:type="gramStart"/>
      <w:r w:rsidRPr="001019DB">
        <w:rPr>
          <w:rFonts w:ascii="Times New Roman" w:eastAsia="Times New Roman" w:hAnsi="Times New Roman" w:cs="Times New Roman"/>
          <w:sz w:val="28"/>
          <w:szCs w:val="28"/>
          <w:lang w:eastAsia="ar-SA"/>
        </w:rPr>
        <w:t>соответствии</w:t>
      </w:r>
      <w:proofErr w:type="gramEnd"/>
      <w:r w:rsidRPr="001019DB">
        <w:rPr>
          <w:rFonts w:ascii="Times New Roman" w:eastAsia="Times New Roman" w:hAnsi="Times New Roman" w:cs="Times New Roman"/>
          <w:sz w:val="28"/>
          <w:szCs w:val="28"/>
          <w:lang w:eastAsia="ar-SA"/>
        </w:rPr>
        <w:t xml:space="preserve"> с Указами Президента Российской Федерации от 2012 г. по повышению заработной платы отдельных категорий работников бюджетной сферы.</w:t>
      </w:r>
    </w:p>
    <w:p w:rsidR="001019DB" w:rsidRPr="001019DB" w:rsidRDefault="001019DB" w:rsidP="006F6A0D">
      <w:pPr>
        <w:widowControl w:val="0"/>
        <w:suppressAutoHyphens/>
        <w:spacing w:after="0" w:line="100" w:lineRule="atLeast"/>
        <w:ind w:firstLine="567"/>
        <w:jc w:val="both"/>
        <w:rPr>
          <w:rFonts w:ascii="Times New Roman" w:eastAsia="Times New Roman" w:hAnsi="Times New Roman" w:cs="Times New Roman"/>
          <w:b/>
          <w:sz w:val="28"/>
          <w:szCs w:val="28"/>
          <w:lang w:eastAsia="ar-SA"/>
        </w:rPr>
      </w:pPr>
      <w:proofErr w:type="gramStart"/>
      <w:r w:rsidRPr="001019DB">
        <w:rPr>
          <w:rFonts w:ascii="Times New Roman" w:eastAsia="Times New Roman" w:hAnsi="Times New Roman" w:cs="Times New Roman"/>
          <w:sz w:val="28"/>
          <w:szCs w:val="28"/>
          <w:lang w:eastAsia="ar-SA"/>
        </w:rPr>
        <w:t>Обращаем внимание руководителей региональных организаций Профсоюза на то, что по итогам консультаций, проведённых в рамках реализации протокола заседания рабочей группы РТК (п. 3 Протокола заседания 22 марта 2016 года № 3, 7), подготовлен, с целью уточнения правового механизма финансового обеспечения государственных гарантий на получение гражданами Российской Федерации общедоступного и бесплатного дошкольного и общего образования в муниципальных дошкольных образовательных и общеобразовательных организациях</w:t>
      </w:r>
      <w:proofErr w:type="gramEnd"/>
      <w:r w:rsidRPr="001019DB">
        <w:rPr>
          <w:rFonts w:ascii="Times New Roman" w:eastAsia="Times New Roman" w:hAnsi="Times New Roman" w:cs="Times New Roman"/>
          <w:sz w:val="28"/>
          <w:szCs w:val="28"/>
          <w:lang w:eastAsia="ar-SA"/>
        </w:rPr>
        <w:t xml:space="preserve"> и преодоления рисков нарушения сроков и установленных объемов выплаты заработной платы педагогическим и иным работникам образовательных организаций,  проект «перечня вопросов, предлагаемых для рассмотрения на заседании рабочей группы РТК </w:t>
      </w:r>
    </w:p>
    <w:p w:rsidR="001019DB" w:rsidRPr="001019DB" w:rsidRDefault="001019DB" w:rsidP="001019DB">
      <w:pPr>
        <w:widowControl w:val="0"/>
        <w:suppressAutoHyphens/>
        <w:spacing w:after="0" w:line="100" w:lineRule="atLeast"/>
        <w:jc w:val="right"/>
        <w:rPr>
          <w:rFonts w:ascii="Times New Roman" w:eastAsia="Times New Roman" w:hAnsi="Times New Roman" w:cs="Times New Roman"/>
          <w:b/>
          <w:sz w:val="28"/>
          <w:szCs w:val="28"/>
          <w:lang w:eastAsia="ar-SA"/>
        </w:rPr>
      </w:pPr>
    </w:p>
    <w:p w:rsidR="001019DB" w:rsidRPr="001019DB" w:rsidRDefault="001019DB" w:rsidP="001019DB">
      <w:pPr>
        <w:widowControl w:val="0"/>
        <w:suppressAutoHyphens/>
        <w:spacing w:after="0" w:line="100" w:lineRule="atLeast"/>
        <w:jc w:val="center"/>
        <w:rPr>
          <w:rFonts w:ascii="Times New Roman" w:eastAsia="Times New Roman" w:hAnsi="Times New Roman" w:cs="Times New Roman"/>
          <w:b/>
          <w:i/>
          <w:iCs/>
          <w:sz w:val="28"/>
          <w:szCs w:val="28"/>
          <w:lang w:eastAsia="ar-SA"/>
        </w:rPr>
      </w:pPr>
      <w:r w:rsidRPr="001019DB">
        <w:rPr>
          <w:rFonts w:ascii="Times New Roman" w:eastAsia="Times New Roman" w:hAnsi="Times New Roman" w:cs="Times New Roman"/>
          <w:b/>
          <w:i/>
          <w:iCs/>
          <w:sz w:val="28"/>
          <w:szCs w:val="28"/>
          <w:lang w:eastAsia="ar-SA"/>
        </w:rPr>
        <w:t>Перечень  вопросов,</w:t>
      </w:r>
    </w:p>
    <w:p w:rsidR="001019DB" w:rsidRPr="001019DB" w:rsidRDefault="001019DB" w:rsidP="001019DB">
      <w:pPr>
        <w:widowControl w:val="0"/>
        <w:suppressAutoHyphens/>
        <w:spacing w:after="0" w:line="100" w:lineRule="atLeast"/>
        <w:jc w:val="center"/>
        <w:rPr>
          <w:rFonts w:ascii="Times New Roman" w:eastAsia="Times New Roman" w:hAnsi="Times New Roman" w:cs="Times New Roman"/>
          <w:i/>
          <w:iCs/>
          <w:sz w:val="28"/>
          <w:szCs w:val="28"/>
          <w:lang w:eastAsia="ar-SA"/>
        </w:rPr>
      </w:pPr>
      <w:r w:rsidRPr="001019DB">
        <w:rPr>
          <w:rFonts w:ascii="Times New Roman" w:eastAsia="Times New Roman" w:hAnsi="Times New Roman" w:cs="Times New Roman"/>
          <w:b/>
          <w:i/>
          <w:iCs/>
          <w:sz w:val="28"/>
          <w:szCs w:val="28"/>
          <w:lang w:eastAsia="ar-SA"/>
        </w:rPr>
        <w:t xml:space="preserve"> </w:t>
      </w:r>
      <w:proofErr w:type="gramStart"/>
      <w:r w:rsidRPr="001019DB">
        <w:rPr>
          <w:rFonts w:ascii="Times New Roman" w:eastAsia="Times New Roman" w:hAnsi="Times New Roman" w:cs="Times New Roman"/>
          <w:b/>
          <w:i/>
          <w:iCs/>
          <w:sz w:val="28"/>
          <w:szCs w:val="28"/>
          <w:lang w:eastAsia="ar-SA"/>
        </w:rPr>
        <w:t>предлагаемых</w:t>
      </w:r>
      <w:proofErr w:type="gramEnd"/>
      <w:r w:rsidRPr="001019DB">
        <w:rPr>
          <w:rFonts w:ascii="Times New Roman" w:eastAsia="Times New Roman" w:hAnsi="Times New Roman" w:cs="Times New Roman"/>
          <w:b/>
          <w:i/>
          <w:iCs/>
          <w:sz w:val="28"/>
          <w:szCs w:val="28"/>
          <w:lang w:eastAsia="ar-SA"/>
        </w:rPr>
        <w:t xml:space="preserve">  для  рассмотрения на заседании рабочей группы РТК, </w:t>
      </w:r>
    </w:p>
    <w:p w:rsidR="001019DB" w:rsidRPr="001019DB" w:rsidRDefault="001019DB" w:rsidP="001019DB">
      <w:pPr>
        <w:widowControl w:val="0"/>
        <w:suppressAutoHyphens/>
        <w:spacing w:after="0" w:line="100" w:lineRule="atLeast"/>
        <w:jc w:val="center"/>
        <w:rPr>
          <w:rFonts w:ascii="Times New Roman" w:eastAsia="Times New Roman" w:hAnsi="Times New Roman" w:cs="Times New Roman"/>
          <w:b/>
          <w:sz w:val="28"/>
          <w:szCs w:val="28"/>
          <w:lang w:eastAsia="ar-SA"/>
        </w:rPr>
      </w:pPr>
      <w:r w:rsidRPr="001019DB">
        <w:rPr>
          <w:rFonts w:ascii="Times New Roman" w:eastAsia="Times New Roman" w:hAnsi="Times New Roman" w:cs="Times New Roman"/>
          <w:i/>
          <w:iCs/>
          <w:sz w:val="28"/>
          <w:szCs w:val="28"/>
          <w:lang w:eastAsia="ar-SA"/>
        </w:rPr>
        <w:t xml:space="preserve">с целью преодоления рисков нарушения сроков и установленных объемов выплаты заработной платы педагогическим и иным работникам образовательных организаций, в том числе в связи с участившимися случаями блокировки счетов образовательных </w:t>
      </w:r>
      <w:proofErr w:type="gramStart"/>
      <w:r w:rsidRPr="001019DB">
        <w:rPr>
          <w:rFonts w:ascii="Times New Roman" w:eastAsia="Times New Roman" w:hAnsi="Times New Roman" w:cs="Times New Roman"/>
          <w:i/>
          <w:iCs/>
          <w:sz w:val="28"/>
          <w:szCs w:val="28"/>
          <w:lang w:eastAsia="ar-SA"/>
        </w:rPr>
        <w:t>организаций</w:t>
      </w:r>
      <w:proofErr w:type="gramEnd"/>
      <w:r w:rsidRPr="001019DB">
        <w:rPr>
          <w:rFonts w:ascii="Times New Roman" w:eastAsia="Times New Roman" w:hAnsi="Times New Roman" w:cs="Times New Roman"/>
          <w:i/>
          <w:iCs/>
          <w:sz w:val="28"/>
          <w:szCs w:val="28"/>
          <w:lang w:eastAsia="ar-SA"/>
        </w:rPr>
        <w:t xml:space="preserve"> по причине имеющейся у них кредиторской задолженности</w:t>
      </w:r>
    </w:p>
    <w:p w:rsidR="001019DB" w:rsidRPr="001019DB" w:rsidRDefault="001019DB" w:rsidP="001019DB">
      <w:pPr>
        <w:widowControl w:val="0"/>
        <w:suppressAutoHyphens/>
        <w:spacing w:after="0" w:line="100" w:lineRule="atLeast"/>
        <w:rPr>
          <w:rFonts w:ascii="Times New Roman" w:eastAsia="Times New Roman" w:hAnsi="Times New Roman" w:cs="Times New Roman"/>
          <w:b/>
          <w:sz w:val="28"/>
          <w:szCs w:val="28"/>
          <w:lang w:eastAsia="ar-SA"/>
        </w:rPr>
      </w:pP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u w:val="single"/>
          <w:lang w:eastAsia="ar-SA"/>
        </w:rPr>
      </w:pPr>
      <w:r w:rsidRPr="001019DB">
        <w:rPr>
          <w:rFonts w:ascii="Times New Roman" w:eastAsia="Times New Roman" w:hAnsi="Times New Roman" w:cs="Times New Roman"/>
          <w:b/>
          <w:sz w:val="28"/>
          <w:szCs w:val="28"/>
          <w:lang w:eastAsia="ar-SA"/>
        </w:rPr>
        <w:t xml:space="preserve">1. Вопрос «защиты» средств,  выделяемых  муниципалитетам на  «обеспечение госгарантий» по   программам общего  и дошкольного  образования из   бюджета  субъекта  РФ. </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u w:val="single"/>
          <w:lang w:eastAsia="ar-SA"/>
        </w:rPr>
        <w:t xml:space="preserve">К о м </w:t>
      </w:r>
      <w:proofErr w:type="spellStart"/>
      <w:proofErr w:type="gramStart"/>
      <w:r w:rsidRPr="001019DB">
        <w:rPr>
          <w:rFonts w:ascii="Times New Roman" w:eastAsia="Times New Roman" w:hAnsi="Times New Roman" w:cs="Times New Roman"/>
          <w:sz w:val="28"/>
          <w:szCs w:val="28"/>
          <w:u w:val="single"/>
          <w:lang w:eastAsia="ar-SA"/>
        </w:rPr>
        <w:t>м</w:t>
      </w:r>
      <w:proofErr w:type="spellEnd"/>
      <w:proofErr w:type="gramEnd"/>
      <w:r w:rsidRPr="001019DB">
        <w:rPr>
          <w:rFonts w:ascii="Times New Roman" w:eastAsia="Times New Roman" w:hAnsi="Times New Roman" w:cs="Times New Roman"/>
          <w:sz w:val="28"/>
          <w:szCs w:val="28"/>
          <w:u w:val="single"/>
          <w:lang w:eastAsia="ar-SA"/>
        </w:rPr>
        <w:t xml:space="preserve"> е н т а р и й. </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Субвенции,  получаемые муниципалитетами, несмотря на их  целевой  характер,   могут  использоваться  на цели,  не связанные с  госгарантиями (временно на  покрытие долгов по  коммунальным  платежам и  другим  обязательствам). Существующий  порядок  при  казначейском исполнении бюджетов  предполагает  определенную  очередность  в выплатах (сначала  погашение долгов, затем   другие выплаты, в  том  числе и заработной платы). То есть  при   блокировке  счета  учреждения за  долги  по  коммунальным  платежам,  учреждение  не  в  состоянии   выплатить  зарплату, хотя   целевые  средства  на  зарплату (субвенция на   « выполнение  госгарантий»)  в бюджет  муниципалитета  поступили. Происходит  списание средств учреждения, поступивших на его счет для погашения долгов. В результате   нарушается норма бюджетного    законодательства  по   целевому   использованию  средств  субвенций  на  «выполнение  госгарантий»,  что   подвергает    руководителя  органа исполнительной власти субъекта РФ, осуществляющего государственное управление в сфере образования,  угрозе взыскания.</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Для  решения  этой проблемы  в муниципалитетах стала распространяться практика  разблокировки  счета  учреждению  для   выплаты зарплаты  на  один  день (средства     поступают и  тут же  </w:t>
      </w:r>
      <w:r w:rsidRPr="001019DB">
        <w:rPr>
          <w:rFonts w:ascii="Times New Roman" w:eastAsia="Times New Roman" w:hAnsi="Times New Roman" w:cs="Times New Roman"/>
          <w:sz w:val="28"/>
          <w:szCs w:val="28"/>
          <w:lang w:eastAsia="ar-SA"/>
        </w:rPr>
        <w:lastRenderedPageBreak/>
        <w:t>выплачиваются  в  виде заработной платы).  В результате  происходит нарушение   бюджетного  законодательства  по  очередности  платежей, что   подвергает   директора школы (детского сада) угрозе взыскания.</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Кроме того,  анализ региональной практики  показал, что  нередки случаи перечисления   учреждениям  средств  на  заработную  плату  без    учета  начислений на заработную  плату  и   средств  отчислений  в  государственные внебюджетные фонды.  Подобная практика является  грубым нарушением   бюджетного  законодательства  по  обязательности  платежей, что  также  чревато наложением  взыскания на  директора школы (детского сада)</w:t>
      </w:r>
      <w:proofErr w:type="gramStart"/>
      <w:r w:rsidRPr="001019DB">
        <w:rPr>
          <w:rFonts w:ascii="Times New Roman" w:eastAsia="Times New Roman" w:hAnsi="Times New Roman" w:cs="Times New Roman"/>
          <w:sz w:val="28"/>
          <w:szCs w:val="28"/>
          <w:lang w:eastAsia="ar-SA"/>
        </w:rPr>
        <w:t xml:space="preserve"> .</w:t>
      </w:r>
      <w:proofErr w:type="gramEnd"/>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
          <w:sz w:val="28"/>
          <w:szCs w:val="28"/>
          <w:lang w:eastAsia="ar-SA"/>
        </w:rPr>
      </w:pPr>
      <w:r w:rsidRPr="001019DB">
        <w:rPr>
          <w:rFonts w:ascii="Times New Roman" w:eastAsia="Times New Roman" w:hAnsi="Times New Roman" w:cs="Times New Roman"/>
          <w:sz w:val="28"/>
          <w:szCs w:val="28"/>
          <w:lang w:eastAsia="ar-SA"/>
        </w:rPr>
        <w:t>Таким образом, существующая юридическая  и  финансовая   ответственность руководителя органа исполнительной власти, осуществляющего государственно управление в сфере образования</w:t>
      </w:r>
      <w:proofErr w:type="gramStart"/>
      <w:r w:rsidRPr="001019DB">
        <w:rPr>
          <w:rFonts w:ascii="Times New Roman" w:eastAsia="Times New Roman" w:hAnsi="Times New Roman" w:cs="Times New Roman"/>
          <w:sz w:val="28"/>
          <w:szCs w:val="28"/>
          <w:lang w:eastAsia="ar-SA"/>
        </w:rPr>
        <w:t>,(</w:t>
      </w:r>
      <w:proofErr w:type="gramEnd"/>
      <w:r w:rsidRPr="001019DB">
        <w:rPr>
          <w:rFonts w:ascii="Times New Roman" w:eastAsia="Times New Roman" w:hAnsi="Times New Roman" w:cs="Times New Roman"/>
          <w:sz w:val="28"/>
          <w:szCs w:val="28"/>
          <w:lang w:eastAsia="ar-SA"/>
        </w:rPr>
        <w:t>региональный уровень)  не  подкреплена  полномочиями  по распоряжению    региональными  средствами  на  «обеспечение госгарантий»,  так как  распоряжается  средствами  учредитель  учреждения (муниципальный уровень),  который  имеет  свои  интересы,  так как  при  дефицитности бюджетов субсидии  на образование  образовательным учреждениям могут  составлять  до  70-80%  доходов  некоторых  муниципалитетов.</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2. Вопрос  соответствия   нормативов на «выполнение госгарантий» и  нормативов  на «выполнение образовательных  программ».</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Субвенции,  сформированные  субъектами Российской Федерации,   как  правило, рассчитываются  по  типам   программ  с учетом особенностей контингентов детей   на основе  </w:t>
      </w:r>
      <w:proofErr w:type="spellStart"/>
      <w:r w:rsidRPr="001019DB">
        <w:rPr>
          <w:rFonts w:ascii="Times New Roman" w:eastAsia="Times New Roman" w:hAnsi="Times New Roman" w:cs="Times New Roman"/>
          <w:sz w:val="28"/>
          <w:szCs w:val="28"/>
          <w:lang w:eastAsia="ar-SA"/>
        </w:rPr>
        <w:t>подушевых</w:t>
      </w:r>
      <w:proofErr w:type="spellEnd"/>
      <w:r w:rsidRPr="001019DB">
        <w:rPr>
          <w:rFonts w:ascii="Times New Roman" w:eastAsia="Times New Roman" w:hAnsi="Times New Roman" w:cs="Times New Roman"/>
          <w:sz w:val="28"/>
          <w:szCs w:val="28"/>
          <w:lang w:eastAsia="ar-SA"/>
        </w:rPr>
        <w:t xml:space="preserve"> нормативов (в соответствии с нормами Федерального закона «Об образовании в РФ»),  утвержденных законами  (или  подзаконными  актами субъекта РФ). Муниципалитет,  получив  субвенцию на  «госгарантию»,   не   использует   нормативы (региональные), а  устанавливает  свои - на  «выполнение  образовательных  программ» и  заключает  соглашения  с  учреждениями по  «цене услуги»,   совершенно   произвольно  установленной  и не  соответствующей «цене госгарантий». То  есть   на  муниципальном  уровне при  формировании задания   нормативы, установленные  субъектом  Российской Федерации, не используются (законодательно не требуются).</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С введением   финансового  обеспечения  заданий  учреждениям/организациям (в  соответствии  с Федеральным законом № 83-ФЗ),  </w:t>
      </w:r>
      <w:proofErr w:type="spellStart"/>
      <w:r w:rsidRPr="001019DB">
        <w:rPr>
          <w:rFonts w:ascii="Times New Roman" w:eastAsia="Times New Roman" w:hAnsi="Times New Roman" w:cs="Times New Roman"/>
          <w:sz w:val="28"/>
          <w:szCs w:val="28"/>
          <w:lang w:eastAsia="ar-SA"/>
        </w:rPr>
        <w:t>подушевые</w:t>
      </w:r>
      <w:proofErr w:type="spellEnd"/>
      <w:r w:rsidRPr="001019DB">
        <w:rPr>
          <w:rFonts w:ascii="Times New Roman" w:eastAsia="Times New Roman" w:hAnsi="Times New Roman" w:cs="Times New Roman"/>
          <w:sz w:val="28"/>
          <w:szCs w:val="28"/>
          <w:lang w:eastAsia="ar-SA"/>
        </w:rPr>
        <w:t xml:space="preserve">  нормативы  участвуют  только  в  формировании  субвенций и  носят  характер  инструмента  «межбюджетных  отношений» (участвуют  в  определении  объема  субвенции, направляемой   на  уровень  муниципалитета). Финансирование  учреждения (финансовое  обеспечение образовательных  программ),  в  нарушение  Федерального закона «Об образовании  в  РФ», осуществляется  не  на  </w:t>
      </w:r>
      <w:proofErr w:type="spellStart"/>
      <w:r w:rsidRPr="001019DB">
        <w:rPr>
          <w:rFonts w:ascii="Times New Roman" w:eastAsia="Times New Roman" w:hAnsi="Times New Roman" w:cs="Times New Roman"/>
          <w:sz w:val="28"/>
          <w:szCs w:val="28"/>
          <w:lang w:eastAsia="ar-SA"/>
        </w:rPr>
        <w:t>подушевой</w:t>
      </w:r>
      <w:proofErr w:type="spellEnd"/>
      <w:r w:rsidRPr="001019DB">
        <w:rPr>
          <w:rFonts w:ascii="Times New Roman" w:eastAsia="Times New Roman" w:hAnsi="Times New Roman" w:cs="Times New Roman"/>
          <w:sz w:val="28"/>
          <w:szCs w:val="28"/>
          <w:lang w:eastAsia="ar-SA"/>
        </w:rPr>
        <w:t xml:space="preserve">   основе,  а  только с  учетом» нормативов,  установленных  на   уровне  региона. В результате  нарушается  целевой характер средств,  направленных  в  муниципалитет, так как  «цена госгарантий»  для  учреждений теперь  может  быть разной и  не  соответствовать   той, которая была  субъектом  установлена. Муниципалитет, пользуясь  законодательством  о  разграничении бюджетных  </w:t>
      </w:r>
      <w:r w:rsidRPr="001019DB">
        <w:rPr>
          <w:rFonts w:ascii="Times New Roman" w:eastAsia="Times New Roman" w:hAnsi="Times New Roman" w:cs="Times New Roman"/>
          <w:sz w:val="28"/>
          <w:szCs w:val="28"/>
          <w:lang w:eastAsia="ar-SA"/>
        </w:rPr>
        <w:lastRenderedPageBreak/>
        <w:t>полномочий,  осуществляет перераспределение сре</w:t>
      </w:r>
      <w:proofErr w:type="gramStart"/>
      <w:r w:rsidRPr="001019DB">
        <w:rPr>
          <w:rFonts w:ascii="Times New Roman" w:eastAsia="Times New Roman" w:hAnsi="Times New Roman" w:cs="Times New Roman"/>
          <w:sz w:val="28"/>
          <w:szCs w:val="28"/>
          <w:lang w:eastAsia="ar-SA"/>
        </w:rPr>
        <w:t>дств в  п</w:t>
      </w:r>
      <w:proofErr w:type="gramEnd"/>
      <w:r w:rsidRPr="001019DB">
        <w:rPr>
          <w:rFonts w:ascii="Times New Roman" w:eastAsia="Times New Roman" w:hAnsi="Times New Roman" w:cs="Times New Roman"/>
          <w:sz w:val="28"/>
          <w:szCs w:val="28"/>
          <w:lang w:eastAsia="ar-SA"/>
        </w:rPr>
        <w:t>ользу  школ  с  малой наполняемостью,     изменяя  величины  нормативов «на  выполнение  программ»,  либо  просто   заключая  соглашения  с учреждениями  без  учета  стоимости  услуги.</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Таким  образом,  снижается управляемость системой образования  регионального уровня, блокируются  усилия по  оптимизации сети. Происходит  полный  отказ  от  </w:t>
      </w:r>
      <w:proofErr w:type="spellStart"/>
      <w:r w:rsidRPr="001019DB">
        <w:rPr>
          <w:rFonts w:ascii="Times New Roman" w:eastAsia="Times New Roman" w:hAnsi="Times New Roman" w:cs="Times New Roman"/>
          <w:sz w:val="28"/>
          <w:szCs w:val="28"/>
          <w:lang w:eastAsia="ar-SA"/>
        </w:rPr>
        <w:t>подушевых</w:t>
      </w:r>
      <w:proofErr w:type="spellEnd"/>
      <w:r w:rsidRPr="001019DB">
        <w:rPr>
          <w:rFonts w:ascii="Times New Roman" w:eastAsia="Times New Roman" w:hAnsi="Times New Roman" w:cs="Times New Roman"/>
          <w:sz w:val="28"/>
          <w:szCs w:val="28"/>
          <w:lang w:eastAsia="ar-SA"/>
        </w:rPr>
        <w:t xml:space="preserve">  нормативов (нарушение Федерального закона  «Об  образовании  в  РФ»),  так как   при  формировании  задания норматив,  как  стоимость  услуги, использовать  необязательно. Либо норматив сводится на «нет» многочисленными «поправочными  коэффициентами», так как практически    финансирование осуществляется по «индивидуальным» нормативам. Муниципалитет самостоятельно  распоряжается  практически «чужими  деньгами», нарушая порядок расчета и самостоятельно определяя объемы средств, нормированных  на   «выполнение  госгарантий».</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
          <w:sz w:val="28"/>
          <w:szCs w:val="28"/>
          <w:lang w:eastAsia="ar-SA"/>
        </w:rPr>
      </w:pPr>
      <w:r w:rsidRPr="001019DB">
        <w:rPr>
          <w:rFonts w:ascii="Times New Roman" w:eastAsia="Times New Roman" w:hAnsi="Times New Roman" w:cs="Times New Roman"/>
          <w:sz w:val="28"/>
          <w:szCs w:val="28"/>
          <w:lang w:eastAsia="ar-SA"/>
        </w:rPr>
        <w:t>Причина видится  в отсутствии  законодательно  установленной  связи  между   терминами «средства  на  выполнение  госгарантий» и  «средства  на    выполнение  образовательных  программ»,  что  позволяет муниципальному  уровню  произвольно устанавливать  «цену,  стоимость,  величину» услуги.  То есть нарушается  целевой характер  средств  субъекта РФ, снижается эффективность  их  использования.</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 xml:space="preserve">3. Проблема </w:t>
      </w:r>
      <w:proofErr w:type="gramStart"/>
      <w:r w:rsidRPr="001019DB">
        <w:rPr>
          <w:rFonts w:ascii="Times New Roman" w:eastAsia="Times New Roman" w:hAnsi="Times New Roman" w:cs="Times New Roman"/>
          <w:b/>
          <w:sz w:val="28"/>
          <w:szCs w:val="28"/>
          <w:lang w:eastAsia="ar-SA"/>
        </w:rPr>
        <w:t>возможности уменьшения объема  обязательств регионального  бюджета</w:t>
      </w:r>
      <w:proofErr w:type="gramEnd"/>
      <w:r w:rsidRPr="001019DB">
        <w:rPr>
          <w:rFonts w:ascii="Times New Roman" w:eastAsia="Times New Roman" w:hAnsi="Times New Roman" w:cs="Times New Roman"/>
          <w:b/>
          <w:sz w:val="28"/>
          <w:szCs w:val="28"/>
          <w:lang w:eastAsia="ar-SA"/>
        </w:rPr>
        <w:t xml:space="preserve">  перед    муниципальным  бюджетом при  определении  размера субвенции в ходе формирования бюджета на  очередной финансовый год</w:t>
      </w:r>
      <w:r w:rsidRPr="001019DB">
        <w:rPr>
          <w:rFonts w:ascii="Times New Roman" w:eastAsia="Times New Roman" w:hAnsi="Times New Roman" w:cs="Times New Roman"/>
          <w:sz w:val="28"/>
          <w:szCs w:val="28"/>
          <w:lang w:eastAsia="ar-SA"/>
        </w:rPr>
        <w:t xml:space="preserve">  в  связи с:</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предоставленным для субъекта РФ Бюджетным кодексом РФ правом  создавать 5% резерв в субвенции, который распределяется между муниципалитетами после сбора статистических форм РИК от муниципалитетов;</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
          <w:sz w:val="28"/>
          <w:szCs w:val="28"/>
          <w:lang w:eastAsia="ar-SA"/>
        </w:rPr>
      </w:pPr>
      <w:r w:rsidRPr="001019DB">
        <w:rPr>
          <w:rFonts w:ascii="Times New Roman" w:eastAsia="Times New Roman" w:hAnsi="Times New Roman" w:cs="Times New Roman"/>
          <w:sz w:val="28"/>
          <w:szCs w:val="28"/>
          <w:lang w:eastAsia="ar-SA"/>
        </w:rPr>
        <w:t>- распространенной в субъектах РФ практикой сокращения объема средств муниципального бюджета  с 1 октября (на 5-10%) путем  уменьшения согласованного объема бюджетных ассигнований муниципалитетам, определенного ранее  по  усредненному нормативу.</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 xml:space="preserve">4. Проблема отсутствия  системного мониторинга  на региональном и федеральном   (в разрезе субъектов Российской Федерации) уровнях кредиторской задолженности   муниципальных образовательных  и  иных бюджетных  организаций, </w:t>
      </w:r>
      <w:proofErr w:type="gramStart"/>
      <w:r w:rsidRPr="001019DB">
        <w:rPr>
          <w:rFonts w:ascii="Times New Roman" w:eastAsia="Times New Roman" w:hAnsi="Times New Roman" w:cs="Times New Roman"/>
          <w:b/>
          <w:sz w:val="28"/>
          <w:szCs w:val="28"/>
          <w:lang w:eastAsia="ar-SA"/>
        </w:rPr>
        <w:t>возникающей</w:t>
      </w:r>
      <w:proofErr w:type="gramEnd"/>
      <w:r w:rsidRPr="001019DB">
        <w:rPr>
          <w:rFonts w:ascii="Times New Roman" w:eastAsia="Times New Roman" w:hAnsi="Times New Roman" w:cs="Times New Roman"/>
          <w:b/>
          <w:sz w:val="28"/>
          <w:szCs w:val="28"/>
          <w:lang w:eastAsia="ar-SA"/>
        </w:rPr>
        <w:t xml:space="preserve"> в том числе по причинам:</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 несовершенства  порядка учета   изменений контингента обучающихся на  новый  учебный год при формировании  муниципального бюджета;</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 финансовой  необеспеченности реализации в муниципальных образовательных организациях утвержденных санитарно-эпидемиологических норм и принимаемых  планов  мер  по  обеспечению безопасности образовательных  организаций, утверждаемых на уровне субъектов  РФ.</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Решение  вышеуказанных  вопросов  будет  способствовать реализации  норм, зафиксированных  в  Основных  направлениях бюджетной политики на  2016 год и плановый период 2017 и 2018 годов и Программе повышения </w:t>
      </w:r>
      <w:r w:rsidRPr="001019DB">
        <w:rPr>
          <w:rFonts w:ascii="Times New Roman" w:eastAsia="Times New Roman" w:hAnsi="Times New Roman" w:cs="Times New Roman"/>
          <w:sz w:val="28"/>
          <w:szCs w:val="28"/>
          <w:lang w:eastAsia="ar-SA"/>
        </w:rPr>
        <w:lastRenderedPageBreak/>
        <w:t>эффективности управления  общественными (государственными  и  муниципальными) финансами на  период до 2018 года (Распоряжение Правительства РФ от 30.12.2013 г. № 2593-р),  а  также в  Федеральном  законе № 273-ФЗ  «Об  образовании в Российской Федерации».</w:t>
      </w:r>
      <w:proofErr w:type="gramEnd"/>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1019DB" w:rsidRPr="001019DB" w:rsidRDefault="002650F9" w:rsidP="002650F9">
      <w:pPr>
        <w:widowControl w:val="0"/>
        <w:tabs>
          <w:tab w:val="left" w:pos="1066"/>
        </w:tabs>
        <w:suppressAutoHyphens/>
        <w:spacing w:after="0" w:line="1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 xml:space="preserve">Совокупная кредиторская задолженность образовательных организаций перед поставщиками коммунальных услуг в республике Марий Эл на 1июля    2016 г. </w:t>
      </w:r>
      <w:r w:rsidRPr="001019DB">
        <w:rPr>
          <w:rFonts w:ascii="Times New Roman" w:eastAsia="Times New Roman" w:hAnsi="Times New Roman" w:cs="Times New Roman"/>
          <w:sz w:val="28"/>
          <w:szCs w:val="28"/>
          <w:lang w:eastAsia="ar-SA"/>
        </w:rPr>
        <w:t xml:space="preserve">составила </w:t>
      </w:r>
      <w:r w:rsidRPr="001019DB">
        <w:rPr>
          <w:rFonts w:ascii="Times New Roman" w:eastAsia="Times New Roman" w:hAnsi="Times New Roman" w:cs="Times New Roman"/>
          <w:b/>
          <w:sz w:val="28"/>
          <w:szCs w:val="28"/>
          <w:lang w:eastAsia="ar-SA"/>
        </w:rPr>
        <w:t>200 186 724</w:t>
      </w:r>
      <w:r w:rsidRPr="001019DB">
        <w:rPr>
          <w:rFonts w:ascii="Times New Roman" w:eastAsia="Times New Roman" w:hAnsi="Times New Roman" w:cs="Times New Roman"/>
          <w:sz w:val="28"/>
          <w:szCs w:val="28"/>
          <w:lang w:eastAsia="ar-SA"/>
        </w:rPr>
        <w:t xml:space="preserve"> руб.</w:t>
      </w:r>
    </w:p>
    <w:p w:rsidR="001019DB" w:rsidRPr="001019DB" w:rsidRDefault="001019DB" w:rsidP="001019DB">
      <w:pPr>
        <w:widowControl w:val="0"/>
        <w:suppressAutoHyphens/>
        <w:spacing w:after="0" w:line="100" w:lineRule="atLeast"/>
        <w:ind w:firstLine="851"/>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Общая сумма задолженности – </w:t>
      </w:r>
      <w:r w:rsidRPr="001019DB">
        <w:rPr>
          <w:rFonts w:ascii="Times New Roman" w:eastAsia="Times New Roman" w:hAnsi="Times New Roman" w:cs="Times New Roman"/>
          <w:b/>
          <w:sz w:val="28"/>
          <w:szCs w:val="28"/>
          <w:lang w:eastAsia="ar-SA"/>
        </w:rPr>
        <w:t>390 836 836 руб.</w:t>
      </w:r>
    </w:p>
    <w:p w:rsidR="001019DB" w:rsidRPr="001019DB" w:rsidRDefault="001019DB" w:rsidP="001019DB">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Долги сложились за электроснабжение, горячее и холодное водоснабжение, водоотведение, теплоснабжение, медицинские осмотры и др.</w:t>
      </w:r>
    </w:p>
    <w:p w:rsidR="001019DB" w:rsidRPr="001019DB" w:rsidRDefault="001019DB" w:rsidP="001019DB">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Причиной сложившейся задолженности является недофинансирование из местных бюджетов образовательных организаций в связи с отсутствием достаточных собственных доходов.</w:t>
      </w:r>
    </w:p>
    <w:p w:rsidR="001019DB" w:rsidRPr="001019DB" w:rsidRDefault="001019DB" w:rsidP="001019DB">
      <w:pPr>
        <w:widowControl w:val="0"/>
        <w:shd w:val="clear" w:color="auto" w:fill="FFFFFF"/>
        <w:suppressAutoHyphens/>
        <w:spacing w:after="0" w:line="100" w:lineRule="atLeast"/>
        <w:ind w:left="20" w:right="20" w:firstLine="700"/>
        <w:jc w:val="both"/>
        <w:rPr>
          <w:rFonts w:ascii="Times New Roman" w:eastAsia="Times New Roman" w:hAnsi="Times New Roman" w:cs="Times New Roman"/>
          <w:spacing w:val="4"/>
          <w:sz w:val="28"/>
          <w:szCs w:val="28"/>
          <w:lang w:eastAsia="ar-SA"/>
        </w:rPr>
      </w:pPr>
      <w:r w:rsidRPr="001019DB">
        <w:rPr>
          <w:rFonts w:ascii="Times New Roman" w:eastAsia="Times New Roman" w:hAnsi="Times New Roman" w:cs="Times New Roman"/>
          <w:spacing w:val="4"/>
          <w:sz w:val="28"/>
          <w:szCs w:val="28"/>
          <w:lang w:eastAsia="ar-SA"/>
        </w:rPr>
        <w:t>Последние перечисления денежных средств на оплату коммунальных услуг в адрес государственных образовательных учреждений были направлены Министерством образования 20 мая 2016 года.</w:t>
      </w:r>
    </w:p>
    <w:p w:rsidR="001019DB" w:rsidRPr="001019DB" w:rsidRDefault="001019DB" w:rsidP="001019DB">
      <w:pPr>
        <w:widowControl w:val="0"/>
        <w:suppressAutoHyphens/>
        <w:spacing w:after="0" w:line="100" w:lineRule="atLeast"/>
        <w:jc w:val="both"/>
        <w:rPr>
          <w:rFonts w:ascii="Times New Roman" w:eastAsia="Times New Roman" w:hAnsi="Times New Roman" w:cs="Times New Roman"/>
          <w:b/>
          <w:bCs/>
          <w:i/>
          <w:iCs/>
          <w:spacing w:val="-6"/>
          <w:sz w:val="28"/>
          <w:szCs w:val="28"/>
          <w:lang w:eastAsia="ar-SA"/>
        </w:rPr>
      </w:pPr>
    </w:p>
    <w:p w:rsidR="001019DB" w:rsidRPr="001019DB" w:rsidRDefault="001019DB" w:rsidP="001019DB">
      <w:pPr>
        <w:widowControl w:val="0"/>
        <w:suppressAutoHyphens/>
        <w:spacing w:after="0" w:line="100" w:lineRule="atLeast"/>
        <w:ind w:firstLine="708"/>
        <w:jc w:val="center"/>
        <w:rPr>
          <w:rFonts w:ascii="Times New Roman" w:eastAsia="Times New Roman" w:hAnsi="Times New Roman" w:cs="Times New Roman"/>
          <w:b/>
          <w:sz w:val="28"/>
          <w:szCs w:val="28"/>
          <w:lang w:eastAsia="ar-SA"/>
        </w:rPr>
      </w:pPr>
    </w:p>
    <w:p w:rsidR="001019DB" w:rsidRPr="001019DB" w:rsidRDefault="001019DB" w:rsidP="001019DB">
      <w:pPr>
        <w:widowControl w:val="0"/>
        <w:suppressAutoHyphens/>
        <w:spacing w:after="0" w:line="100" w:lineRule="atLeast"/>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 xml:space="preserve">Информация об условиях и порядке финансового обеспечения в субъектах РФ введения установленного с 01 июля 2016 года минимального </w:t>
      </w:r>
      <w:proofErr w:type="gramStart"/>
      <w:r w:rsidRPr="001019DB">
        <w:rPr>
          <w:rFonts w:ascii="Times New Roman" w:eastAsia="Times New Roman" w:hAnsi="Times New Roman" w:cs="Times New Roman"/>
          <w:b/>
          <w:sz w:val="28"/>
          <w:szCs w:val="28"/>
          <w:lang w:eastAsia="ar-SA"/>
        </w:rPr>
        <w:t>размера оплаты труда</w:t>
      </w:r>
      <w:proofErr w:type="gramEnd"/>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В связи с установлением Федеральным законом Российской Федерации от 02.06.2016 года № 164-ФЗ минимального размера оплаты труда с 01 июля 2016 года в сумме 7500 рублей в месяц (далее МРОТ) Общероссийским Профсоюзом образования по состоянию на 15 июля 2016 года проведен </w:t>
      </w:r>
      <w:proofErr w:type="spellStart"/>
      <w:r w:rsidRPr="001019DB">
        <w:rPr>
          <w:rFonts w:ascii="Times New Roman" w:eastAsia="Times New Roman" w:hAnsi="Times New Roman" w:cs="Times New Roman"/>
          <w:sz w:val="28"/>
          <w:szCs w:val="28"/>
          <w:lang w:eastAsia="ar-SA"/>
        </w:rPr>
        <w:t>общепрофсоюзный</w:t>
      </w:r>
      <w:proofErr w:type="spellEnd"/>
      <w:r w:rsidRPr="001019DB">
        <w:rPr>
          <w:rFonts w:ascii="Times New Roman" w:eastAsia="Times New Roman" w:hAnsi="Times New Roman" w:cs="Times New Roman"/>
          <w:sz w:val="28"/>
          <w:szCs w:val="28"/>
          <w:lang w:eastAsia="ar-SA"/>
        </w:rPr>
        <w:t xml:space="preserve"> мониторинг условий и порядка финансового обеспечения его введения в субъектах РФ, в котором приняли участие 73 региональные (межрегиональные) организации</w:t>
      </w:r>
      <w:proofErr w:type="gramEnd"/>
      <w:r w:rsidRPr="001019DB">
        <w:rPr>
          <w:rFonts w:ascii="Times New Roman" w:eastAsia="Times New Roman" w:hAnsi="Times New Roman" w:cs="Times New Roman"/>
          <w:sz w:val="28"/>
          <w:szCs w:val="28"/>
          <w:lang w:eastAsia="ar-SA"/>
        </w:rPr>
        <w:t xml:space="preserve"> Профсоюза, предоставившие информацию по  75 субъектам РФ.</w:t>
      </w:r>
    </w:p>
    <w:p w:rsidR="001019DB" w:rsidRPr="001019DB" w:rsidRDefault="001019DB" w:rsidP="001019DB">
      <w:pPr>
        <w:widowControl w:val="0"/>
        <w:suppressAutoHyphens/>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ab/>
      </w:r>
      <w:proofErr w:type="gramStart"/>
      <w:r w:rsidRPr="001019DB">
        <w:rPr>
          <w:rFonts w:ascii="Times New Roman" w:eastAsia="Times New Roman" w:hAnsi="Times New Roman" w:cs="Times New Roman"/>
          <w:b/>
          <w:sz w:val="28"/>
          <w:szCs w:val="28"/>
          <w:lang w:eastAsia="ar-SA"/>
        </w:rPr>
        <w:t>По 31 субъекту РФ предоставлена информация о том, что выделение дополнительных  бюджетных ассигнований</w:t>
      </w:r>
      <w:r w:rsidRPr="001019DB">
        <w:rPr>
          <w:rFonts w:ascii="Times New Roman" w:eastAsia="Times New Roman" w:hAnsi="Times New Roman" w:cs="Times New Roman"/>
          <w:sz w:val="28"/>
          <w:szCs w:val="28"/>
          <w:lang w:eastAsia="ar-SA"/>
        </w:rPr>
        <w:t xml:space="preserve"> на введение в государственных и муниципальных образовательных организациях установленного МРОТ </w:t>
      </w:r>
      <w:r w:rsidRPr="001019DB">
        <w:rPr>
          <w:rFonts w:ascii="Times New Roman" w:eastAsia="Times New Roman" w:hAnsi="Times New Roman" w:cs="Times New Roman"/>
          <w:b/>
          <w:sz w:val="28"/>
          <w:szCs w:val="28"/>
          <w:lang w:eastAsia="ar-SA"/>
        </w:rPr>
        <w:t>не предусмотрено</w:t>
      </w:r>
      <w:r w:rsidRPr="001019DB">
        <w:rPr>
          <w:rFonts w:ascii="Times New Roman" w:eastAsia="Times New Roman" w:hAnsi="Times New Roman" w:cs="Times New Roman"/>
          <w:sz w:val="28"/>
          <w:szCs w:val="28"/>
          <w:lang w:eastAsia="ar-SA"/>
        </w:rPr>
        <w:t xml:space="preserve"> (республики Адыгея, Алтай, Дагестан, Калмыкия, Карелия, Коми, </w:t>
      </w:r>
      <w:r w:rsidRPr="001019DB">
        <w:rPr>
          <w:rFonts w:ascii="Times New Roman" w:eastAsia="Times New Roman" w:hAnsi="Times New Roman" w:cs="Times New Roman"/>
          <w:b/>
          <w:sz w:val="28"/>
          <w:szCs w:val="28"/>
          <w:lang w:eastAsia="ar-SA"/>
        </w:rPr>
        <w:t>Республика Марий Эл</w:t>
      </w:r>
      <w:r w:rsidRPr="001019DB">
        <w:rPr>
          <w:rFonts w:ascii="Times New Roman" w:eastAsia="Times New Roman" w:hAnsi="Times New Roman" w:cs="Times New Roman"/>
          <w:sz w:val="28"/>
          <w:szCs w:val="28"/>
          <w:lang w:eastAsia="ar-SA"/>
        </w:rPr>
        <w:t>, Северная Осетия-Алания, Тыва, Хакасия, Чувашская, Забайкальский край, Амурская, Астраханская, Вологодская, Воронежская, Иркутская, Кемеровская, Кировская, Костромская, Курская, Магаданская, Новгородская, Омская, Оренбургская, Пензенская, Псковская, Ростовская, Рязанская, Самарская</w:t>
      </w:r>
      <w:proofErr w:type="gramEnd"/>
      <w:r w:rsidRPr="001019DB">
        <w:rPr>
          <w:rFonts w:ascii="Times New Roman" w:eastAsia="Times New Roman" w:hAnsi="Times New Roman" w:cs="Times New Roman"/>
          <w:sz w:val="28"/>
          <w:szCs w:val="28"/>
          <w:lang w:eastAsia="ar-SA"/>
        </w:rPr>
        <w:t>, Тверская области</w:t>
      </w:r>
      <w:proofErr w:type="gramStart"/>
      <w:r w:rsidRPr="001019DB">
        <w:rPr>
          <w:rFonts w:ascii="Times New Roman" w:eastAsia="Times New Roman" w:hAnsi="Times New Roman" w:cs="Times New Roman"/>
          <w:sz w:val="28"/>
          <w:szCs w:val="28"/>
          <w:lang w:eastAsia="ar-SA"/>
        </w:rPr>
        <w:t>.</w:t>
      </w:r>
      <w:proofErr w:type="gramEnd"/>
      <w:r w:rsidRPr="001019DB">
        <w:rPr>
          <w:rFonts w:ascii="Times New Roman" w:eastAsia="Times New Roman" w:hAnsi="Times New Roman" w:cs="Times New Roman"/>
          <w:sz w:val="28"/>
          <w:szCs w:val="28"/>
          <w:lang w:eastAsia="ar-SA"/>
        </w:rPr>
        <w:t xml:space="preserve"> </w:t>
      </w:r>
      <w:proofErr w:type="gramStart"/>
      <w:r w:rsidRPr="001019DB">
        <w:rPr>
          <w:rFonts w:ascii="Times New Roman" w:eastAsia="Times New Roman" w:hAnsi="Times New Roman" w:cs="Times New Roman"/>
          <w:sz w:val="28"/>
          <w:szCs w:val="28"/>
          <w:lang w:eastAsia="ar-SA"/>
        </w:rPr>
        <w:t>г</w:t>
      </w:r>
      <w:proofErr w:type="gramEnd"/>
      <w:r w:rsidRPr="001019DB">
        <w:rPr>
          <w:rFonts w:ascii="Times New Roman" w:eastAsia="Times New Roman" w:hAnsi="Times New Roman" w:cs="Times New Roman"/>
          <w:sz w:val="28"/>
          <w:szCs w:val="28"/>
          <w:lang w:eastAsia="ar-SA"/>
        </w:rPr>
        <w:t xml:space="preserve">. Севастополь). </w:t>
      </w:r>
    </w:p>
    <w:p w:rsidR="001019DB" w:rsidRPr="007004F6" w:rsidRDefault="001019DB" w:rsidP="007004F6">
      <w:pPr>
        <w:widowControl w:val="0"/>
        <w:suppressAutoHyphens/>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ab/>
      </w:r>
    </w:p>
    <w:p w:rsidR="001019DB" w:rsidRPr="001019DB" w:rsidRDefault="001019DB" w:rsidP="001019DB">
      <w:pPr>
        <w:widowControl w:val="0"/>
        <w:suppressAutoHyphens/>
        <w:autoSpaceDE w:val="0"/>
        <w:spacing w:after="0" w:line="100" w:lineRule="atLeast"/>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О повышении ответственности работодателей за нарушения законодательства в части, касающейся оплаты труда</w:t>
      </w:r>
    </w:p>
    <w:p w:rsidR="001019DB" w:rsidRPr="001019DB" w:rsidRDefault="001019DB" w:rsidP="001019DB">
      <w:pPr>
        <w:widowControl w:val="0"/>
        <w:suppressAutoHyphens/>
        <w:autoSpaceDE w:val="0"/>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03 октября 2016 г. вступает в силу Федеральный закон от 03.07.2016 г. </w:t>
      </w:r>
      <w:r w:rsidRPr="001019DB">
        <w:rPr>
          <w:rFonts w:ascii="Times New Roman" w:eastAsia="Times New Roman" w:hAnsi="Times New Roman" w:cs="Times New Roman"/>
          <w:sz w:val="28"/>
          <w:szCs w:val="28"/>
          <w:lang w:eastAsia="ar-SA"/>
        </w:rPr>
        <w:br/>
        <w:t xml:space="preserve">№  272-ФЗ «О внесении изменений в отдельные законодательные акты Российской Федерации по вопросам повышения ответственности </w:t>
      </w:r>
      <w:r w:rsidRPr="001019DB">
        <w:rPr>
          <w:rFonts w:ascii="Times New Roman" w:eastAsia="Times New Roman" w:hAnsi="Times New Roman" w:cs="Times New Roman"/>
          <w:sz w:val="28"/>
          <w:szCs w:val="28"/>
          <w:lang w:eastAsia="ar-SA"/>
        </w:rPr>
        <w:lastRenderedPageBreak/>
        <w:t>работодателей за нарушения законодательства в части, касающейся оплаты труда».</w:t>
      </w:r>
    </w:p>
    <w:p w:rsidR="001019DB" w:rsidRPr="001019DB" w:rsidRDefault="001019DB" w:rsidP="001019DB">
      <w:pPr>
        <w:widowControl w:val="0"/>
        <w:suppressAutoHyphens/>
        <w:autoSpaceDE w:val="0"/>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В соответствии с указанным Федеральным законом у</w:t>
      </w:r>
      <w:r w:rsidRPr="001019DB">
        <w:rPr>
          <w:rFonts w:ascii="Times New Roman" w:eastAsia="Times New Roman" w:hAnsi="Times New Roman" w:cs="Times New Roman"/>
          <w:bCs/>
          <w:sz w:val="28"/>
          <w:szCs w:val="28"/>
          <w:lang w:eastAsia="ar-SA"/>
        </w:rPr>
        <w:t xml:space="preserve">величен штраф за задержку зарплаты и иных выплат, причитающихся работнику. </w:t>
      </w:r>
      <w:proofErr w:type="gramStart"/>
      <w:r w:rsidRPr="001019DB">
        <w:rPr>
          <w:rFonts w:ascii="Times New Roman" w:eastAsia="Times New Roman" w:hAnsi="Times New Roman" w:cs="Times New Roman"/>
          <w:sz w:val="28"/>
          <w:szCs w:val="28"/>
          <w:lang w:eastAsia="ar-SA"/>
        </w:rPr>
        <w:t>Статья 5.27 КоАП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 на должностных лиц – от десяти тысяч</w:t>
      </w:r>
      <w:proofErr w:type="gramEnd"/>
      <w:r w:rsidRPr="001019DB">
        <w:rPr>
          <w:rFonts w:ascii="Times New Roman" w:eastAsia="Times New Roman" w:hAnsi="Times New Roman" w:cs="Times New Roman"/>
          <w:sz w:val="28"/>
          <w:szCs w:val="28"/>
          <w:lang w:eastAsia="ar-SA"/>
        </w:rPr>
        <w:t xml:space="preserve"> до двадцати тысяч рублей, при повторном привлечении к ответственности – от двадцати тысяч до тридцати тысяч рублей. </w:t>
      </w:r>
      <w:proofErr w:type="gramStart"/>
      <w:r w:rsidRPr="001019DB">
        <w:rPr>
          <w:rFonts w:ascii="Times New Roman" w:eastAsia="Times New Roman" w:hAnsi="Times New Roman" w:cs="Times New Roman"/>
          <w:sz w:val="28"/>
          <w:szCs w:val="28"/>
          <w:lang w:eastAsia="ar-SA"/>
        </w:rPr>
        <w:t>Возможна также дисквалификация на срок от одного года до трех лет; на индивидуальных предпринимателей – от одной тысячи до пяти тысяч рублей (повторно – от десяти тысяч до тридцати тысяч рублей; на юридических лиц – от тридцати тысяч до пятидесяти тысяч рублей (повторно – от пятидесяти тысяч до ста тысяч рублей).</w:t>
      </w:r>
      <w:proofErr w:type="gramEnd"/>
    </w:p>
    <w:p w:rsidR="001019DB" w:rsidRPr="001019DB" w:rsidRDefault="001019DB" w:rsidP="001019DB">
      <w:pPr>
        <w:widowControl w:val="0"/>
        <w:suppressAutoHyphens/>
        <w:autoSpaceDE w:val="0"/>
        <w:spacing w:after="0" w:line="100" w:lineRule="atLeast"/>
        <w:ind w:firstLine="540"/>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Изменения, внесенные Федеральным законом от 03.07.2016 г №  272-ФЗ в Трудовой кодекс РФ, связаны, в первую очередь с датой выплаты заработной платы, которая с 3 октября 2016 г. должна определяться конкретной датой не позднее 15 календарных дней со дня окончания периода, за который она начислена. Если день выплаты зарплаты совпадает с выходным или нерабочим праздничным днем, ее необходимо выплатить накануне этого дня (статья 136 ТК РФ).</w:t>
      </w:r>
    </w:p>
    <w:p w:rsidR="001019DB" w:rsidRPr="001019DB" w:rsidRDefault="001019DB" w:rsidP="001019DB">
      <w:pPr>
        <w:widowControl w:val="0"/>
        <w:suppressAutoHyphens/>
        <w:autoSpaceDE w:val="0"/>
        <w:spacing w:after="0" w:line="100" w:lineRule="atLeast"/>
        <w:ind w:firstLine="540"/>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Кроме того, в Трудовом кодексе РФ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невыплаченных в срок </w:t>
      </w:r>
      <w:proofErr w:type="gramStart"/>
      <w:r w:rsidRPr="001019DB">
        <w:rPr>
          <w:rFonts w:ascii="Times New Roman" w:eastAsia="Times New Roman" w:hAnsi="Times New Roman" w:cs="Times New Roman"/>
          <w:sz w:val="28"/>
          <w:szCs w:val="28"/>
          <w:lang w:eastAsia="ar-SA"/>
        </w:rPr>
        <w:t>сумм</w:t>
      </w:r>
      <w:proofErr w:type="gramEnd"/>
      <w:r w:rsidRPr="001019DB">
        <w:rPr>
          <w:rFonts w:ascii="Times New Roman" w:eastAsia="Times New Roman" w:hAnsi="Times New Roman" w:cs="Times New Roman"/>
          <w:sz w:val="28"/>
          <w:szCs w:val="28"/>
          <w:lang w:eastAsia="ar-SA"/>
        </w:rPr>
        <w:t xml:space="preserve">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  Увеличение размера денежной компенсации может быть предусмотрено условиями коллективного либо трудового договора или локальным нормативным актом. Работодатель обязан ее выплатить независимо от наличия его вины (статья 236 ТК РФ).</w:t>
      </w:r>
    </w:p>
    <w:p w:rsidR="001019DB" w:rsidRPr="001019DB" w:rsidRDefault="001019DB" w:rsidP="001019DB">
      <w:pPr>
        <w:widowControl w:val="0"/>
        <w:suppressAutoHyphens/>
        <w:autoSpaceDE w:val="0"/>
        <w:spacing w:after="0" w:line="100" w:lineRule="atLeast"/>
        <w:ind w:firstLine="540"/>
        <w:jc w:val="both"/>
        <w:rPr>
          <w:rFonts w:ascii="Times New Roman" w:eastAsia="Times New Roman" w:hAnsi="Times New Roman" w:cs="Times New Roman"/>
          <w:color w:val="000000"/>
          <w:sz w:val="28"/>
          <w:szCs w:val="28"/>
          <w:lang w:eastAsia="ar-SA"/>
        </w:rPr>
      </w:pPr>
      <w:bookmarkStart w:id="4" w:name="Par6"/>
      <w:bookmarkEnd w:id="4"/>
      <w:r w:rsidRPr="001019DB">
        <w:rPr>
          <w:rFonts w:ascii="Times New Roman" w:eastAsia="Times New Roman" w:hAnsi="Times New Roman" w:cs="Times New Roman"/>
          <w:sz w:val="28"/>
          <w:szCs w:val="28"/>
          <w:lang w:eastAsia="ar-SA"/>
        </w:rPr>
        <w:t>Еще одно важно изменение в ТК РФ касается сроков исковой давности по трудовым спорам.</w:t>
      </w:r>
    </w:p>
    <w:p w:rsidR="001019DB" w:rsidRPr="001019DB" w:rsidRDefault="001019DB" w:rsidP="001019DB">
      <w:pPr>
        <w:widowControl w:val="0"/>
        <w:suppressAutoHyphens/>
        <w:autoSpaceDE w:val="0"/>
        <w:spacing w:after="0" w:line="100" w:lineRule="atLeast"/>
        <w:ind w:firstLine="540"/>
        <w:jc w:val="both"/>
        <w:rPr>
          <w:rFonts w:ascii="Times New Roman" w:eastAsia="Times New Roman" w:hAnsi="Times New Roman" w:cs="Times New Roman"/>
          <w:color w:val="000000"/>
          <w:sz w:val="28"/>
          <w:szCs w:val="28"/>
          <w:lang w:eastAsia="ar-SA"/>
        </w:rPr>
      </w:pPr>
      <w:r w:rsidRPr="001019DB">
        <w:rPr>
          <w:rFonts w:ascii="Times New Roman" w:eastAsia="Times New Roman" w:hAnsi="Times New Roman" w:cs="Times New Roman"/>
          <w:color w:val="000000"/>
          <w:sz w:val="28"/>
          <w:szCs w:val="28"/>
          <w:lang w:eastAsia="ar-SA"/>
        </w:rPr>
        <w:t xml:space="preserve">Согласно </w:t>
      </w:r>
      <w:hyperlink r:id="rId9" w:history="1">
        <w:r w:rsidRPr="001019DB">
          <w:rPr>
            <w:rFonts w:ascii="Times New Roman" w:eastAsia="Times New Roman" w:hAnsi="Times New Roman" w:cs="Times New Roman"/>
            <w:color w:val="000000"/>
            <w:sz w:val="28"/>
            <w:szCs w:val="28"/>
            <w:u w:val="single"/>
            <w:lang w:eastAsia="ar-SA"/>
          </w:rPr>
          <w:t>части 1 статьи 392</w:t>
        </w:r>
      </w:hyperlink>
      <w:r w:rsidRPr="001019DB">
        <w:rPr>
          <w:rFonts w:ascii="Times New Roman" w:eastAsia="Times New Roman" w:hAnsi="Times New Roman" w:cs="Times New Roman"/>
          <w:color w:val="000000"/>
          <w:sz w:val="28"/>
          <w:szCs w:val="28"/>
          <w:lang w:eastAsia="ar-SA"/>
        </w:rPr>
        <w:t xml:space="preserve"> ТК РФ работник имеет право обратиться в суд за разрешением индивидуального трудового спора (за исключением спора об увольнении) в течение трех месяцев со дня, когда он узнал или должен был узнать о нарушении своего права.</w:t>
      </w:r>
    </w:p>
    <w:p w:rsidR="001019DB" w:rsidRPr="001019DB" w:rsidRDefault="001019DB" w:rsidP="001019DB">
      <w:pPr>
        <w:widowControl w:val="0"/>
        <w:suppressAutoHyphens/>
        <w:autoSpaceDE w:val="0"/>
        <w:spacing w:after="0" w:line="100" w:lineRule="atLeast"/>
        <w:ind w:firstLine="540"/>
        <w:jc w:val="both"/>
        <w:rPr>
          <w:rFonts w:ascii="Times New Roman" w:eastAsia="Times New Roman" w:hAnsi="Times New Roman" w:cs="Times New Roman"/>
          <w:color w:val="000000"/>
          <w:sz w:val="28"/>
          <w:szCs w:val="28"/>
          <w:lang w:eastAsia="ar-SA"/>
        </w:rPr>
      </w:pPr>
      <w:r w:rsidRPr="001019DB">
        <w:rPr>
          <w:rFonts w:ascii="Times New Roman" w:eastAsia="Times New Roman" w:hAnsi="Times New Roman" w:cs="Times New Roman"/>
          <w:color w:val="000000"/>
          <w:sz w:val="28"/>
          <w:szCs w:val="28"/>
          <w:lang w:eastAsia="ar-SA"/>
        </w:rPr>
        <w:t xml:space="preserve">Если срок обращения в суд пропущен по уважительным причинам, он может быть </w:t>
      </w:r>
      <w:hyperlink r:id="rId10" w:history="1">
        <w:r w:rsidRPr="001019DB">
          <w:rPr>
            <w:rFonts w:ascii="Times New Roman" w:eastAsia="Times New Roman" w:hAnsi="Times New Roman" w:cs="Times New Roman"/>
            <w:color w:val="000000"/>
            <w:sz w:val="28"/>
            <w:szCs w:val="28"/>
            <w:u w:val="single"/>
            <w:lang w:eastAsia="ar-SA"/>
          </w:rPr>
          <w:t>восстановлен</w:t>
        </w:r>
      </w:hyperlink>
      <w:r w:rsidRPr="001019DB">
        <w:rPr>
          <w:rFonts w:ascii="Times New Roman" w:eastAsia="Times New Roman" w:hAnsi="Times New Roman" w:cs="Times New Roman"/>
          <w:color w:val="000000"/>
          <w:sz w:val="28"/>
          <w:szCs w:val="28"/>
          <w:lang w:eastAsia="ar-SA"/>
        </w:rPr>
        <w:t xml:space="preserve"> судом (</w:t>
      </w:r>
      <w:hyperlink r:id="rId11" w:history="1">
        <w:r w:rsidRPr="001019DB">
          <w:rPr>
            <w:rFonts w:ascii="Times New Roman" w:eastAsia="Times New Roman" w:hAnsi="Times New Roman" w:cs="Times New Roman"/>
            <w:color w:val="000000"/>
            <w:sz w:val="28"/>
            <w:szCs w:val="28"/>
            <w:u w:val="single"/>
            <w:lang w:eastAsia="ar-SA"/>
          </w:rPr>
          <w:t>ч. 3 ст. 392</w:t>
        </w:r>
      </w:hyperlink>
      <w:r w:rsidRPr="001019DB">
        <w:rPr>
          <w:rFonts w:ascii="Times New Roman" w:eastAsia="Times New Roman" w:hAnsi="Times New Roman" w:cs="Times New Roman"/>
          <w:color w:val="000000"/>
          <w:sz w:val="28"/>
          <w:szCs w:val="28"/>
          <w:lang w:eastAsia="ar-SA"/>
        </w:rPr>
        <w:t xml:space="preserve"> ТК РФ).</w:t>
      </w:r>
    </w:p>
    <w:p w:rsidR="006F6A0D" w:rsidRPr="002650F9" w:rsidRDefault="001019DB" w:rsidP="002650F9">
      <w:pPr>
        <w:widowControl w:val="0"/>
        <w:suppressAutoHyphens/>
        <w:autoSpaceDE w:val="0"/>
        <w:spacing w:after="0" w:line="100" w:lineRule="atLeast"/>
        <w:ind w:firstLine="540"/>
        <w:jc w:val="both"/>
        <w:rPr>
          <w:rFonts w:ascii="Times New Roman" w:eastAsia="Times New Roman" w:hAnsi="Times New Roman" w:cs="Times New Roman"/>
          <w:sz w:val="24"/>
          <w:szCs w:val="20"/>
          <w:lang w:eastAsia="ar-SA"/>
        </w:rPr>
      </w:pPr>
      <w:r w:rsidRPr="001019DB">
        <w:rPr>
          <w:rFonts w:ascii="Times New Roman" w:eastAsia="Times New Roman" w:hAnsi="Times New Roman" w:cs="Times New Roman"/>
          <w:color w:val="000000"/>
          <w:sz w:val="28"/>
          <w:szCs w:val="28"/>
          <w:lang w:eastAsia="ar-SA"/>
        </w:rPr>
        <w:t xml:space="preserve">С 3 октября 2016 г. по индивидуальным трудовым спорам о невыплате или неполной выплате зарплаты и других сумм, причитающихся работнику </w:t>
      </w:r>
      <w:r w:rsidRPr="001019DB">
        <w:rPr>
          <w:rFonts w:ascii="Times New Roman" w:eastAsia="Times New Roman" w:hAnsi="Times New Roman" w:cs="Times New Roman"/>
          <w:color w:val="000000"/>
          <w:sz w:val="28"/>
          <w:szCs w:val="28"/>
          <w:lang w:eastAsia="ar-SA"/>
        </w:rPr>
        <w:lastRenderedPageBreak/>
        <w:t>(в том числе при увольнении), он вправе обратиться в суд в течение одного года со дня установленного срока их выплаты (</w:t>
      </w:r>
      <w:hyperlink r:id="rId12" w:history="1">
        <w:r w:rsidRPr="001019DB">
          <w:rPr>
            <w:rFonts w:ascii="Times New Roman" w:eastAsia="Times New Roman" w:hAnsi="Times New Roman" w:cs="Times New Roman"/>
            <w:color w:val="000000"/>
            <w:sz w:val="28"/>
            <w:szCs w:val="28"/>
            <w:u w:val="single"/>
            <w:lang w:eastAsia="ar-SA"/>
          </w:rPr>
          <w:t>часть 2 статьи 392</w:t>
        </w:r>
      </w:hyperlink>
      <w:r w:rsidRPr="001019DB">
        <w:rPr>
          <w:rFonts w:ascii="Times New Roman" w:eastAsia="Times New Roman" w:hAnsi="Times New Roman" w:cs="Times New Roman"/>
          <w:color w:val="000000"/>
          <w:sz w:val="28"/>
          <w:szCs w:val="28"/>
          <w:lang w:eastAsia="ar-SA"/>
        </w:rPr>
        <w:t xml:space="preserve"> ТК РФ</w:t>
      </w:r>
      <w:r w:rsidRPr="001019DB">
        <w:rPr>
          <w:rFonts w:ascii="Times New Roman" w:eastAsia="Times New Roman" w:hAnsi="Times New Roman" w:cs="Times New Roman"/>
          <w:sz w:val="28"/>
          <w:szCs w:val="28"/>
          <w:lang w:eastAsia="ar-SA"/>
        </w:rPr>
        <w:t>).</w:t>
      </w:r>
    </w:p>
    <w:p w:rsidR="006F6A0D" w:rsidRDefault="006F6A0D" w:rsidP="001019DB">
      <w:pPr>
        <w:widowControl w:val="0"/>
        <w:suppressAutoHyphens/>
        <w:spacing w:after="0" w:line="100" w:lineRule="atLeast"/>
        <w:ind w:firstLine="567"/>
        <w:jc w:val="center"/>
        <w:rPr>
          <w:rFonts w:ascii="Times New Roman" w:eastAsia="Times New Roman" w:hAnsi="Times New Roman" w:cs="Times New Roman"/>
          <w:b/>
          <w:color w:val="000000"/>
          <w:sz w:val="28"/>
          <w:szCs w:val="28"/>
          <w:lang w:eastAsia="ar-SA"/>
        </w:rPr>
      </w:pP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4"/>
          <w:szCs w:val="20"/>
          <w:lang w:eastAsia="ar-SA"/>
        </w:rPr>
      </w:pPr>
    </w:p>
    <w:p w:rsidR="001019DB" w:rsidRPr="001019DB" w:rsidRDefault="001019DB" w:rsidP="001019DB">
      <w:pPr>
        <w:widowControl w:val="0"/>
        <w:suppressAutoHyphens/>
        <w:spacing w:after="0" w:line="100" w:lineRule="atLeast"/>
        <w:ind w:firstLine="567"/>
        <w:jc w:val="center"/>
        <w:rPr>
          <w:rFonts w:ascii="Times New Roman" w:eastAsia="Times New Roman" w:hAnsi="Times New Roman" w:cs="Times New Roman"/>
          <w:b/>
          <w:bCs/>
          <w:sz w:val="28"/>
          <w:szCs w:val="28"/>
          <w:lang w:eastAsia="ar-SA"/>
        </w:rPr>
      </w:pPr>
    </w:p>
    <w:p w:rsidR="001019DB" w:rsidRPr="001019DB" w:rsidRDefault="001019DB" w:rsidP="001019DB">
      <w:pPr>
        <w:widowControl w:val="0"/>
        <w:suppressAutoHyphens/>
        <w:spacing w:after="0" w:line="100" w:lineRule="atLeast"/>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bCs/>
          <w:i/>
          <w:iCs/>
          <w:sz w:val="28"/>
          <w:szCs w:val="28"/>
          <w:lang w:eastAsia="ar-SA"/>
        </w:rPr>
        <w:t>К вопросу о сокращении и устранении избыточной отчетности учителей</w:t>
      </w:r>
    </w:p>
    <w:p w:rsidR="001019DB" w:rsidRPr="001019DB" w:rsidRDefault="001019DB" w:rsidP="001019DB">
      <w:pPr>
        <w:widowControl w:val="0"/>
        <w:suppressAutoHyphens/>
        <w:snapToGrid w:val="0"/>
        <w:spacing w:after="0" w:line="100" w:lineRule="atLeast"/>
        <w:ind w:firstLine="567"/>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Министерством образования и науки Российской Федерации и Общероссийским Профсоюзом образования совместно подготовлены </w:t>
      </w:r>
      <w:r w:rsidRPr="001019DB">
        <w:rPr>
          <w:rFonts w:ascii="Times New Roman" w:eastAsia="Times New Roman" w:hAnsi="Times New Roman" w:cs="Times New Roman"/>
          <w:i/>
          <w:sz w:val="28"/>
          <w:szCs w:val="28"/>
          <w:lang w:eastAsia="ar-SA"/>
        </w:rPr>
        <w:t>Рекомендации по сокращению и устранению избыточной отчётности учителей и направлены письмом от 16 мая 2016  г. № НТ-664/08/269</w:t>
      </w:r>
      <w:r w:rsidRPr="001019DB">
        <w:rPr>
          <w:rFonts w:ascii="Times New Roman" w:eastAsia="Times New Roman" w:hAnsi="Times New Roman" w:cs="Times New Roman"/>
          <w:sz w:val="28"/>
          <w:szCs w:val="28"/>
          <w:lang w:eastAsia="ar-SA"/>
        </w:rPr>
        <w:t xml:space="preserve"> в адрес руководителей органов исполнительной власти субъектов РФ, осуществляющих государственное управление в сфере образования, руководителей органов исполнительной власти субъектов РФ, осуществляющих переданные РФ полномочия в сфере образования, руководителей региональных</w:t>
      </w:r>
      <w:proofErr w:type="gramEnd"/>
      <w:r w:rsidRPr="001019DB">
        <w:rPr>
          <w:rFonts w:ascii="Times New Roman" w:eastAsia="Times New Roman" w:hAnsi="Times New Roman" w:cs="Times New Roman"/>
          <w:sz w:val="28"/>
          <w:szCs w:val="28"/>
          <w:lang w:eastAsia="ar-SA"/>
        </w:rPr>
        <w:t xml:space="preserve"> (межрегиональных) организаций Общероссийского  Профсоюза образования, а также руководителей образовательных организаций, реализующих программы начального, основного и среднего общего образования.</w:t>
      </w:r>
    </w:p>
    <w:p w:rsidR="001019DB" w:rsidRPr="001019DB" w:rsidRDefault="001019DB" w:rsidP="001019DB">
      <w:pPr>
        <w:widowControl w:val="0"/>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Прежде всего, в Рекомендациях обращено внимание на основную документацию общеобразовательной организации (далее – школа), формирование которой непосредственно входит в должностные обязанности администрации и, следовательно, ведение этой документации не может вменяться в обязанности учителей.  </w:t>
      </w:r>
    </w:p>
    <w:p w:rsidR="001019DB" w:rsidRPr="001019DB" w:rsidRDefault="001019DB" w:rsidP="001019DB">
      <w:pPr>
        <w:suppressAutoHyphens/>
        <w:spacing w:after="0" w:line="100" w:lineRule="atLeast"/>
        <w:ind w:firstLine="851"/>
        <w:jc w:val="both"/>
        <w:rPr>
          <w:rFonts w:ascii="Times New Roman" w:eastAsia="Calibri" w:hAnsi="Times New Roman" w:cs="Times New Roman"/>
          <w:sz w:val="28"/>
          <w:szCs w:val="28"/>
          <w:lang w:eastAsia="ar-SA"/>
        </w:rPr>
      </w:pPr>
      <w:r w:rsidRPr="001019DB">
        <w:rPr>
          <w:rFonts w:ascii="Times New Roman" w:eastAsia="Calibri" w:hAnsi="Times New Roman" w:cs="Times New Roman"/>
          <w:sz w:val="28"/>
          <w:szCs w:val="28"/>
          <w:lang w:eastAsia="ar-SA"/>
        </w:rPr>
        <w:t>Выполнение учителями обязанностей по составлению отчётности, разработке и актуализации документов, относящихся к должностным обязанностям администрации школы, возможно исключительно на добровольной основе с их письменного согласия и  за дополнительную оплату, размер которой определяется по соглашению сторон. Как правило, размер оплаты, срок, в течение которого работник будет выполнять дополнительную работу, ее содержание и объем определяются применительно к статьям 60.2 и 151 Трудового кодекса РФ.</w:t>
      </w:r>
    </w:p>
    <w:p w:rsidR="001019DB" w:rsidRPr="001019DB" w:rsidRDefault="001019DB" w:rsidP="001019DB">
      <w:pPr>
        <w:widowControl w:val="0"/>
        <w:suppressAutoHyphens/>
        <w:autoSpaceDE w:val="0"/>
        <w:spacing w:after="0" w:line="100" w:lineRule="atLeast"/>
        <w:ind w:firstLine="708"/>
        <w:jc w:val="both"/>
        <w:rPr>
          <w:rFonts w:ascii="Times New Roman" w:eastAsia="Times New Roman" w:hAnsi="Times New Roman" w:cs="Times New Roman"/>
          <w:bCs/>
          <w:sz w:val="28"/>
          <w:szCs w:val="28"/>
          <w:lang w:eastAsia="ar-SA"/>
        </w:rPr>
      </w:pPr>
      <w:r w:rsidRPr="001019DB">
        <w:rPr>
          <w:rFonts w:ascii="Times New Roman" w:eastAsia="Times New Roman" w:hAnsi="Times New Roman" w:cs="Times New Roman"/>
          <w:sz w:val="28"/>
          <w:szCs w:val="28"/>
          <w:lang w:eastAsia="ar-SA"/>
        </w:rPr>
        <w:t xml:space="preserve">Устранение избыточной отчётности учителей либо ее сохранение для выполнения учителями должно увязываться с должностными обязанностями,  предусмотренными квалификационной характеристикой, утверждённой приказом </w:t>
      </w:r>
      <w:proofErr w:type="spellStart"/>
      <w:r w:rsidRPr="001019DB">
        <w:rPr>
          <w:rFonts w:ascii="Times New Roman" w:eastAsia="Times New Roman" w:hAnsi="Times New Roman" w:cs="Times New Roman"/>
          <w:sz w:val="28"/>
          <w:szCs w:val="28"/>
          <w:lang w:eastAsia="ar-SA"/>
        </w:rPr>
        <w:t>Минздравсоцразвития</w:t>
      </w:r>
      <w:proofErr w:type="spellEnd"/>
      <w:r w:rsidRPr="001019DB">
        <w:rPr>
          <w:rFonts w:ascii="Times New Roman" w:eastAsia="Times New Roman" w:hAnsi="Times New Roman" w:cs="Times New Roman"/>
          <w:sz w:val="28"/>
          <w:szCs w:val="28"/>
          <w:lang w:eastAsia="ar-SA"/>
        </w:rPr>
        <w:t xml:space="preserve"> России от 26 августа 2010 г.    № 761-н  (с изменениями и дополнениями), поскольку квалификационные характеристики по-прежнему являются федеральными нормативными правовыми актами, обязательными для применения.</w:t>
      </w:r>
    </w:p>
    <w:p w:rsidR="001019DB" w:rsidRPr="001019DB" w:rsidRDefault="001019DB" w:rsidP="001019DB">
      <w:pPr>
        <w:suppressAutoHyphens/>
        <w:spacing w:after="0" w:line="100" w:lineRule="atLeast"/>
        <w:ind w:firstLine="851"/>
        <w:jc w:val="both"/>
        <w:rPr>
          <w:rFonts w:ascii="Times New Roman" w:eastAsia="Calibri" w:hAnsi="Times New Roman" w:cs="Times New Roman"/>
          <w:sz w:val="28"/>
          <w:szCs w:val="28"/>
          <w:lang w:eastAsia="ar-SA"/>
        </w:rPr>
      </w:pPr>
      <w:r w:rsidRPr="001019DB">
        <w:rPr>
          <w:rFonts w:ascii="Times New Roman" w:eastAsia="Calibri" w:hAnsi="Times New Roman" w:cs="Times New Roman"/>
          <w:bCs/>
          <w:sz w:val="28"/>
          <w:szCs w:val="28"/>
          <w:lang w:eastAsia="ar-SA"/>
        </w:rPr>
        <w:t>В соответствии с квалификационной характеристикой в должностные обязанности учителя в части формирования отчетной документации школы входит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то есть ведение таких электронных форм документации, как электронный журнал и дневники обучающихся.</w:t>
      </w:r>
    </w:p>
    <w:p w:rsidR="001019DB" w:rsidRPr="001019DB" w:rsidRDefault="001019DB" w:rsidP="001019DB">
      <w:pPr>
        <w:widowControl w:val="0"/>
        <w:tabs>
          <w:tab w:val="left" w:pos="1134"/>
        </w:tabs>
        <w:suppressAutoHyphens/>
        <w:spacing w:after="0" w:line="100" w:lineRule="atLeast"/>
        <w:ind w:firstLine="709"/>
        <w:jc w:val="both"/>
        <w:rPr>
          <w:rFonts w:ascii="Times New Roman" w:eastAsia="Calibri" w:hAnsi="Times New Roman" w:cs="Times New Roman"/>
          <w:sz w:val="28"/>
          <w:szCs w:val="28"/>
          <w:lang w:val="x-none" w:eastAsia="ar-SA"/>
        </w:rPr>
      </w:pPr>
      <w:proofErr w:type="gramStart"/>
      <w:r w:rsidRPr="001019DB">
        <w:rPr>
          <w:rFonts w:ascii="Times New Roman" w:eastAsia="Calibri" w:hAnsi="Times New Roman" w:cs="Times New Roman"/>
          <w:sz w:val="28"/>
          <w:szCs w:val="28"/>
          <w:lang w:eastAsia="ar-SA"/>
        </w:rPr>
        <w:t>Поскольку согласно письму</w:t>
      </w:r>
      <w:r w:rsidRPr="001019DB">
        <w:rPr>
          <w:rFonts w:ascii="Times New Roman" w:eastAsia="Calibri" w:hAnsi="Times New Roman" w:cs="Times New Roman"/>
          <w:sz w:val="28"/>
          <w:szCs w:val="28"/>
          <w:lang w:val="x-none" w:eastAsia="ar-SA"/>
        </w:rPr>
        <w:t xml:space="preserve"> </w:t>
      </w:r>
      <w:proofErr w:type="spellStart"/>
      <w:r w:rsidRPr="001019DB">
        <w:rPr>
          <w:rFonts w:ascii="Times New Roman" w:eastAsia="Calibri" w:hAnsi="Times New Roman" w:cs="Times New Roman"/>
          <w:sz w:val="28"/>
          <w:szCs w:val="28"/>
          <w:lang w:val="x-none" w:eastAsia="ar-SA"/>
        </w:rPr>
        <w:t>Минобрнауки</w:t>
      </w:r>
      <w:proofErr w:type="spellEnd"/>
      <w:r w:rsidRPr="001019DB">
        <w:rPr>
          <w:rFonts w:ascii="Times New Roman" w:eastAsia="Calibri" w:hAnsi="Times New Roman" w:cs="Times New Roman"/>
          <w:sz w:val="28"/>
          <w:szCs w:val="28"/>
          <w:lang w:val="x-none" w:eastAsia="ar-SA"/>
        </w:rPr>
        <w:t xml:space="preserve"> России  от 15 февраля 2012 г. № АП-147/07 «О методических рекомендациях по внедрению систем </w:t>
      </w:r>
      <w:r w:rsidRPr="001019DB">
        <w:rPr>
          <w:rFonts w:ascii="Times New Roman" w:eastAsia="Calibri" w:hAnsi="Times New Roman" w:cs="Times New Roman"/>
          <w:sz w:val="28"/>
          <w:szCs w:val="28"/>
          <w:lang w:val="x-none" w:eastAsia="ar-SA"/>
        </w:rPr>
        <w:lastRenderedPageBreak/>
        <w:t>ведения журналов успеваемости в электронном виде»</w:t>
      </w:r>
      <w:r w:rsidRPr="001019DB">
        <w:rPr>
          <w:rFonts w:ascii="Times New Roman" w:eastAsia="Calibri" w:hAnsi="Times New Roman" w:cs="Times New Roman"/>
          <w:sz w:val="28"/>
          <w:szCs w:val="28"/>
          <w:lang w:eastAsia="ar-SA"/>
        </w:rPr>
        <w:t xml:space="preserve"> п</w:t>
      </w:r>
      <w:proofErr w:type="spellStart"/>
      <w:r w:rsidRPr="001019DB">
        <w:rPr>
          <w:rFonts w:ascii="Times New Roman" w:eastAsia="Calibri" w:hAnsi="Times New Roman" w:cs="Times New Roman"/>
          <w:sz w:val="28"/>
          <w:szCs w:val="28"/>
          <w:lang w:val="x-none" w:eastAsia="ar-SA"/>
        </w:rPr>
        <w:t>олный</w:t>
      </w:r>
      <w:proofErr w:type="spellEnd"/>
      <w:r w:rsidRPr="001019DB">
        <w:rPr>
          <w:rFonts w:ascii="Times New Roman" w:eastAsia="Calibri" w:hAnsi="Times New Roman" w:cs="Times New Roman"/>
          <w:sz w:val="28"/>
          <w:szCs w:val="28"/>
          <w:lang w:val="x-none" w:eastAsia="ar-SA"/>
        </w:rPr>
        <w:t xml:space="preserve">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w:t>
      </w:r>
      <w:r w:rsidRPr="001019DB">
        <w:rPr>
          <w:rFonts w:ascii="Times New Roman" w:eastAsia="Calibri" w:hAnsi="Times New Roman" w:cs="Times New Roman"/>
          <w:sz w:val="28"/>
          <w:szCs w:val="28"/>
          <w:lang w:eastAsia="ar-SA"/>
        </w:rPr>
        <w:t>, то школы  в целях устранения избыточной отчетности</w:t>
      </w:r>
      <w:proofErr w:type="gramEnd"/>
      <w:r w:rsidRPr="001019DB">
        <w:rPr>
          <w:rFonts w:ascii="Times New Roman" w:eastAsia="Calibri" w:hAnsi="Times New Roman" w:cs="Times New Roman"/>
          <w:sz w:val="28"/>
          <w:szCs w:val="28"/>
          <w:lang w:eastAsia="ar-SA"/>
        </w:rPr>
        <w:t xml:space="preserve"> обязаны прекратить  </w:t>
      </w:r>
      <w:r w:rsidRPr="001019DB">
        <w:rPr>
          <w:rFonts w:ascii="Times New Roman" w:eastAsia="Calibri" w:hAnsi="Times New Roman" w:cs="Times New Roman"/>
          <w:sz w:val="28"/>
          <w:szCs w:val="28"/>
          <w:lang w:val="x-none" w:eastAsia="ar-SA"/>
        </w:rPr>
        <w:t>практик</w:t>
      </w:r>
      <w:r w:rsidRPr="001019DB">
        <w:rPr>
          <w:rFonts w:ascii="Times New Roman" w:eastAsia="Calibri" w:hAnsi="Times New Roman" w:cs="Times New Roman"/>
          <w:sz w:val="28"/>
          <w:szCs w:val="28"/>
          <w:lang w:eastAsia="ar-SA"/>
        </w:rPr>
        <w:t>у</w:t>
      </w:r>
      <w:r w:rsidRPr="001019DB">
        <w:rPr>
          <w:rFonts w:ascii="Times New Roman" w:eastAsia="Calibri" w:hAnsi="Times New Roman" w:cs="Times New Roman"/>
          <w:sz w:val="28"/>
          <w:szCs w:val="28"/>
          <w:lang w:val="x-none" w:eastAsia="ar-SA"/>
        </w:rPr>
        <w:t xml:space="preserve"> дублирования ведения электронных и бумажных журналов и дневников</w:t>
      </w:r>
      <w:r w:rsidRPr="001019DB">
        <w:rPr>
          <w:rFonts w:ascii="Times New Roman" w:eastAsia="Calibri" w:hAnsi="Times New Roman" w:cs="Times New Roman"/>
          <w:sz w:val="28"/>
          <w:szCs w:val="28"/>
          <w:lang w:eastAsia="ar-SA"/>
        </w:rPr>
        <w:t>.</w:t>
      </w:r>
    </w:p>
    <w:p w:rsidR="001019DB" w:rsidRPr="001019DB" w:rsidRDefault="001019DB" w:rsidP="001019DB">
      <w:pPr>
        <w:suppressAutoHyphens/>
        <w:spacing w:after="0" w:line="100" w:lineRule="atLeast"/>
        <w:ind w:firstLine="851"/>
        <w:jc w:val="both"/>
        <w:rPr>
          <w:rFonts w:ascii="Times New Roman" w:eastAsia="Calibri" w:hAnsi="Times New Roman" w:cs="Times New Roman"/>
          <w:sz w:val="28"/>
          <w:szCs w:val="28"/>
          <w:lang w:eastAsia="ar-SA"/>
        </w:rPr>
      </w:pPr>
      <w:proofErr w:type="gramStart"/>
      <w:r w:rsidRPr="001019DB">
        <w:rPr>
          <w:rFonts w:ascii="Times New Roman" w:eastAsia="Calibri" w:hAnsi="Times New Roman" w:cs="Times New Roman"/>
          <w:sz w:val="28"/>
          <w:szCs w:val="28"/>
          <w:lang w:eastAsia="ar-SA"/>
        </w:rPr>
        <w:t xml:space="preserve">В совместном письме </w:t>
      </w:r>
      <w:proofErr w:type="spellStart"/>
      <w:r w:rsidRPr="001019DB">
        <w:rPr>
          <w:rFonts w:ascii="Times New Roman" w:eastAsia="Calibri" w:hAnsi="Times New Roman" w:cs="Times New Roman"/>
          <w:sz w:val="28"/>
          <w:szCs w:val="28"/>
          <w:lang w:eastAsia="ar-SA"/>
        </w:rPr>
        <w:t>Минобрнауки</w:t>
      </w:r>
      <w:proofErr w:type="spellEnd"/>
      <w:r w:rsidRPr="001019DB">
        <w:rPr>
          <w:rFonts w:ascii="Times New Roman" w:eastAsia="Calibri" w:hAnsi="Times New Roman" w:cs="Times New Roman"/>
          <w:sz w:val="28"/>
          <w:szCs w:val="28"/>
          <w:lang w:eastAsia="ar-SA"/>
        </w:rPr>
        <w:t xml:space="preserve"> России и Профсоюза еще раз обращено внимание органов исполнительной власти субъектов РФ в сфере образования и администрации школ </w:t>
      </w:r>
      <w:r w:rsidRPr="001019DB">
        <w:rPr>
          <w:rFonts w:ascii="Times New Roman" w:eastAsia="Calibri" w:hAnsi="Times New Roman" w:cs="Times New Roman"/>
          <w:b/>
          <w:sz w:val="28"/>
          <w:szCs w:val="28"/>
          <w:lang w:eastAsia="ar-SA"/>
        </w:rPr>
        <w:t>на необходимость исключения запросов информации и документов от учителей в связи с прохождением ими аттестации</w:t>
      </w:r>
      <w:r w:rsidRPr="001019DB">
        <w:rPr>
          <w:rFonts w:ascii="Times New Roman" w:eastAsia="Calibri" w:hAnsi="Times New Roman" w:cs="Times New Roman"/>
          <w:sz w:val="28"/>
          <w:szCs w:val="28"/>
          <w:lang w:eastAsia="ar-SA"/>
        </w:rPr>
        <w:t xml:space="preserve">, не предусмотренных приказом </w:t>
      </w:r>
      <w:proofErr w:type="spellStart"/>
      <w:r w:rsidRPr="001019DB">
        <w:rPr>
          <w:rFonts w:ascii="Times New Roman" w:eastAsia="Calibri" w:hAnsi="Times New Roman" w:cs="Times New Roman"/>
          <w:sz w:val="28"/>
          <w:szCs w:val="28"/>
          <w:lang w:eastAsia="ar-SA"/>
        </w:rPr>
        <w:t>Минобрнауки</w:t>
      </w:r>
      <w:proofErr w:type="spellEnd"/>
      <w:r w:rsidRPr="001019DB">
        <w:rPr>
          <w:rFonts w:ascii="Times New Roman" w:eastAsia="Calibri" w:hAnsi="Times New Roman" w:cs="Times New Roman"/>
          <w:sz w:val="28"/>
          <w:szCs w:val="28"/>
          <w:lang w:eastAsia="ar-SA"/>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w:t>
      </w:r>
      <w:proofErr w:type="gramEnd"/>
      <w:r w:rsidRPr="001019DB">
        <w:rPr>
          <w:rFonts w:ascii="Times New Roman" w:eastAsia="Calibri" w:hAnsi="Times New Roman" w:cs="Times New Roman"/>
          <w:sz w:val="28"/>
          <w:szCs w:val="28"/>
          <w:lang w:eastAsia="ar-SA"/>
        </w:rPr>
        <w:t xml:space="preserve"> – приказ № 276). </w:t>
      </w:r>
    </w:p>
    <w:p w:rsidR="001019DB" w:rsidRPr="001019DB" w:rsidRDefault="001019DB" w:rsidP="001019DB">
      <w:pPr>
        <w:widowControl w:val="0"/>
        <w:suppressAutoHyphens/>
        <w:autoSpaceDE w:val="0"/>
        <w:spacing w:after="0" w:line="100" w:lineRule="atLeast"/>
        <w:ind w:firstLine="567"/>
        <w:jc w:val="both"/>
        <w:rPr>
          <w:rFonts w:ascii="Times New Roman" w:eastAsia="Times New Roman" w:hAnsi="Times New Roman" w:cs="Times New Roman"/>
          <w:b/>
          <w:bCs/>
          <w:sz w:val="28"/>
          <w:szCs w:val="28"/>
          <w:lang w:eastAsia="ar-SA"/>
        </w:rPr>
      </w:pPr>
      <w:r w:rsidRPr="001019DB">
        <w:rPr>
          <w:rFonts w:ascii="Times New Roman" w:eastAsia="Times New Roman" w:hAnsi="Times New Roman" w:cs="Times New Roman"/>
          <w:bCs/>
          <w:sz w:val="28"/>
          <w:szCs w:val="28"/>
          <w:lang w:eastAsia="ar-SA"/>
        </w:rPr>
        <w:t>Указано, что в этих целях</w:t>
      </w:r>
      <w:r w:rsidRPr="001019DB">
        <w:rPr>
          <w:rFonts w:ascii="Times New Roman" w:eastAsia="Times New Roman" w:hAnsi="Times New Roman" w:cs="Times New Roman"/>
          <w:b/>
          <w:bCs/>
          <w:sz w:val="28"/>
          <w:szCs w:val="28"/>
          <w:lang w:eastAsia="ar-SA"/>
        </w:rPr>
        <w:t xml:space="preserve"> для самостоятельного использования аттестационными комиссиями и (или) специалистами</w:t>
      </w:r>
      <w:r w:rsidRPr="001019DB">
        <w:rPr>
          <w:rFonts w:ascii="Times New Roman" w:eastAsia="Times New Roman" w:hAnsi="Times New Roman" w:cs="Times New Roman"/>
          <w:bCs/>
          <w:sz w:val="28"/>
          <w:szCs w:val="28"/>
          <w:lang w:eastAsia="ar-SA"/>
        </w:rPr>
        <w:t xml:space="preserve"> необходимо систематизировать и обновлять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1019DB" w:rsidRPr="001019DB" w:rsidRDefault="001019DB" w:rsidP="001019DB">
      <w:pPr>
        <w:widowControl w:val="0"/>
        <w:suppressAutoHyphens/>
        <w:spacing w:after="0" w:line="100" w:lineRule="atLeast"/>
        <w:ind w:firstLine="709"/>
        <w:jc w:val="both"/>
        <w:rPr>
          <w:rFonts w:ascii="Times New Roman" w:eastAsia="Calibri" w:hAnsi="Times New Roman" w:cs="Times New Roman"/>
          <w:sz w:val="28"/>
          <w:szCs w:val="28"/>
          <w:lang w:val="x-none" w:eastAsia="ar-SA"/>
        </w:rPr>
      </w:pPr>
      <w:r w:rsidRPr="001019DB">
        <w:rPr>
          <w:rFonts w:ascii="Times New Roman" w:eastAsia="Calibri" w:hAnsi="Times New Roman" w:cs="Times New Roman"/>
          <w:b/>
          <w:sz w:val="28"/>
          <w:szCs w:val="28"/>
          <w:lang w:eastAsia="ar-SA"/>
        </w:rPr>
        <w:t xml:space="preserve">Следует напомнить, что </w:t>
      </w:r>
      <w:r w:rsidRPr="001019DB">
        <w:rPr>
          <w:rFonts w:ascii="Times New Roman" w:eastAsia="Calibri" w:hAnsi="Times New Roman" w:cs="Times New Roman"/>
          <w:b/>
          <w:sz w:val="28"/>
          <w:szCs w:val="28"/>
          <w:lang w:val="x-none" w:eastAsia="ar-SA"/>
        </w:rPr>
        <w:t>Порядком аттестации не пред</w:t>
      </w:r>
      <w:r w:rsidRPr="001019DB">
        <w:rPr>
          <w:rFonts w:ascii="Times New Roman" w:eastAsia="Calibri" w:hAnsi="Times New Roman" w:cs="Times New Roman"/>
          <w:b/>
          <w:sz w:val="28"/>
          <w:szCs w:val="28"/>
          <w:lang w:eastAsia="ar-SA"/>
        </w:rPr>
        <w:t xml:space="preserve">усматривается </w:t>
      </w:r>
      <w:r w:rsidRPr="001019DB">
        <w:rPr>
          <w:rFonts w:ascii="Times New Roman" w:eastAsia="Calibri" w:hAnsi="Times New Roman" w:cs="Times New Roman"/>
          <w:b/>
          <w:sz w:val="28"/>
          <w:szCs w:val="28"/>
          <w:lang w:val="x-none" w:eastAsia="ar-SA"/>
        </w:rPr>
        <w:t>направление (представление) учителями в аттестационную комиссию каких-либо документов, материалов и информации</w:t>
      </w:r>
      <w:r w:rsidRPr="001019DB">
        <w:rPr>
          <w:rFonts w:ascii="Times New Roman" w:eastAsia="Calibri" w:hAnsi="Times New Roman" w:cs="Times New Roman"/>
          <w:b/>
          <w:sz w:val="28"/>
          <w:szCs w:val="28"/>
          <w:lang w:eastAsia="ar-SA"/>
        </w:rPr>
        <w:t>,</w:t>
      </w:r>
      <w:r w:rsidRPr="001019DB">
        <w:rPr>
          <w:rFonts w:ascii="Times New Roman" w:eastAsia="Calibri" w:hAnsi="Times New Roman" w:cs="Times New Roman"/>
          <w:b/>
          <w:sz w:val="28"/>
          <w:szCs w:val="28"/>
          <w:lang w:val="x-none" w:eastAsia="ar-SA"/>
        </w:rPr>
        <w:t xml:space="preserve">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1019DB" w:rsidRPr="001019DB" w:rsidRDefault="001019DB" w:rsidP="001019DB">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Необходимо также учесть, что в целях оказания помощи в </w:t>
      </w:r>
      <w:r w:rsidRPr="001019DB">
        <w:rPr>
          <w:rFonts w:ascii="Times New Roman" w:eastAsia="Times New Roman" w:hAnsi="Times New Roman" w:cs="Times New Roman"/>
          <w:spacing w:val="-6"/>
          <w:sz w:val="28"/>
          <w:szCs w:val="28"/>
          <w:lang w:eastAsia="ar-SA"/>
        </w:rPr>
        <w:t>реализации органами, осуществляющими управление в сфере образования, руководителями образовательных организаций мероприятий</w:t>
      </w:r>
      <w:r w:rsidRPr="001019DB">
        <w:rPr>
          <w:rFonts w:ascii="Times New Roman" w:eastAsia="Times New Roman" w:hAnsi="Times New Roman" w:cs="Times New Roman"/>
          <w:sz w:val="28"/>
          <w:szCs w:val="28"/>
          <w:lang w:eastAsia="ar-SA"/>
        </w:rPr>
        <w:t xml:space="preserve"> по сокращению и устранению избыточной отчетности учителей,  </w:t>
      </w:r>
      <w:r w:rsidRPr="001019DB">
        <w:rPr>
          <w:rFonts w:ascii="Times New Roman" w:eastAsia="Times New Roman" w:hAnsi="Times New Roman" w:cs="Times New Roman"/>
          <w:spacing w:val="-6"/>
          <w:sz w:val="28"/>
          <w:szCs w:val="28"/>
          <w:lang w:eastAsia="ar-SA"/>
        </w:rPr>
        <w:t xml:space="preserve">изложенных в </w:t>
      </w:r>
      <w:r w:rsidRPr="001019DB">
        <w:rPr>
          <w:rFonts w:ascii="Times New Roman" w:eastAsia="Times New Roman" w:hAnsi="Times New Roman" w:cs="Times New Roman"/>
          <w:sz w:val="28"/>
          <w:szCs w:val="28"/>
          <w:lang w:eastAsia="ar-SA"/>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 Департаментом государственной политики в</w:t>
      </w:r>
      <w:proofErr w:type="gramEnd"/>
      <w:r w:rsidRPr="001019DB">
        <w:rPr>
          <w:rFonts w:ascii="Times New Roman" w:eastAsia="Times New Roman" w:hAnsi="Times New Roman" w:cs="Times New Roman"/>
          <w:sz w:val="28"/>
          <w:szCs w:val="28"/>
          <w:lang w:eastAsia="ar-SA"/>
        </w:rPr>
        <w:t xml:space="preserve"> сфере общего образования совместно со специалистами  Общероссийского Профсоюза образования подготовлены дополнительные разъяснения по сокращению и устранению избыточной отчетности учителей.</w:t>
      </w:r>
    </w:p>
    <w:p w:rsidR="001019DB" w:rsidRPr="001019DB" w:rsidRDefault="001019DB" w:rsidP="001019DB">
      <w:pPr>
        <w:widowControl w:val="0"/>
        <w:suppressAutoHyphens/>
        <w:spacing w:after="0" w:line="100" w:lineRule="atLeast"/>
        <w:ind w:firstLine="709"/>
        <w:jc w:val="both"/>
        <w:rPr>
          <w:rFonts w:ascii="Times New Roman" w:eastAsia="Times New Roman" w:hAnsi="Times New Roman" w:cs="Times New Roman"/>
          <w:sz w:val="24"/>
          <w:szCs w:val="20"/>
          <w:lang w:eastAsia="ar-SA"/>
        </w:rPr>
      </w:pPr>
      <w:proofErr w:type="gramStart"/>
      <w:r w:rsidRPr="001019DB">
        <w:rPr>
          <w:rFonts w:ascii="Times New Roman" w:eastAsia="Times New Roman" w:hAnsi="Times New Roman" w:cs="Times New Roman"/>
          <w:sz w:val="28"/>
          <w:szCs w:val="28"/>
          <w:lang w:eastAsia="ar-SA"/>
        </w:rPr>
        <w:t xml:space="preserve">Дополнительные разъяснения направлены в региональные (межрегиональные) организации Профсоюза письмом ЦС Профсоюза от 7 июля 2016 г. №  323 для доведения их до сведения территориальных и первичных организаций Профсоюза  с целью использования в организации и проведении мероприятий по сокращению и устранению избыточной отчетности учителей совместно с органами, осуществляющими управление в сфере образования, а также с руководителями образовательных организаций.  </w:t>
      </w:r>
      <w:proofErr w:type="gramEnd"/>
    </w:p>
    <w:p w:rsidR="001766AF" w:rsidRDefault="001766AF" w:rsidP="001019DB">
      <w:pPr>
        <w:suppressAutoHyphens/>
        <w:snapToGrid w:val="0"/>
        <w:spacing w:after="0" w:line="100" w:lineRule="atLeast"/>
        <w:ind w:firstLine="851"/>
        <w:jc w:val="center"/>
        <w:rPr>
          <w:rFonts w:ascii="Times New Roman" w:eastAsia="Times New Roman" w:hAnsi="Times New Roman" w:cs="Times New Roman"/>
          <w:b/>
          <w:bCs/>
          <w:i/>
          <w:iCs/>
          <w:sz w:val="28"/>
          <w:szCs w:val="28"/>
          <w:lang w:eastAsia="ar-SA"/>
        </w:rPr>
      </w:pPr>
    </w:p>
    <w:p w:rsidR="001766AF" w:rsidRDefault="001766AF" w:rsidP="001019DB">
      <w:pPr>
        <w:suppressAutoHyphens/>
        <w:snapToGrid w:val="0"/>
        <w:spacing w:after="0" w:line="100" w:lineRule="atLeast"/>
        <w:ind w:firstLine="851"/>
        <w:jc w:val="center"/>
        <w:rPr>
          <w:rFonts w:ascii="Times New Roman" w:eastAsia="Times New Roman" w:hAnsi="Times New Roman" w:cs="Times New Roman"/>
          <w:b/>
          <w:bCs/>
          <w:i/>
          <w:iCs/>
          <w:sz w:val="28"/>
          <w:szCs w:val="28"/>
          <w:lang w:eastAsia="ar-SA"/>
        </w:rPr>
      </w:pPr>
    </w:p>
    <w:p w:rsidR="001019DB" w:rsidRPr="001019DB" w:rsidRDefault="001019DB" w:rsidP="001019DB">
      <w:pPr>
        <w:suppressAutoHyphens/>
        <w:snapToGrid w:val="0"/>
        <w:spacing w:after="0" w:line="100" w:lineRule="atLeast"/>
        <w:ind w:firstLine="851"/>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bCs/>
          <w:i/>
          <w:iCs/>
          <w:sz w:val="28"/>
          <w:szCs w:val="28"/>
          <w:lang w:eastAsia="ar-SA"/>
        </w:rPr>
        <w:t>Об особенностях режима рабочего времени  педагогических и иных работников организаций, осуществляющих образовательную деятельность</w:t>
      </w:r>
    </w:p>
    <w:p w:rsidR="001019DB" w:rsidRPr="001019DB" w:rsidRDefault="001019DB" w:rsidP="001019DB">
      <w:pPr>
        <w:suppressAutoHyphens/>
        <w:snapToGrid w:val="0"/>
        <w:spacing w:after="0" w:line="100" w:lineRule="atLeast"/>
        <w:ind w:firstLine="851"/>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w:t>
      </w:r>
      <w:proofErr w:type="gramStart"/>
      <w:r w:rsidRPr="001019DB">
        <w:rPr>
          <w:rFonts w:ascii="Times New Roman" w:eastAsia="Times New Roman" w:hAnsi="Times New Roman" w:cs="Times New Roman"/>
          <w:sz w:val="28"/>
          <w:szCs w:val="28"/>
          <w:lang w:eastAsia="ar-SA"/>
        </w:rPr>
        <w:t xml:space="preserve">По мнению Профсоюза, мероприятия по сокращению и устранению избыточной отчетности учителей,  необходимо осуществлять одновременно  с мероприятиями по упорядочению особенностей режима рабочего времени, как это предусмотрено  положениями приказа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от 11 мая </w:t>
      </w:r>
      <w:r w:rsidRPr="001019DB">
        <w:rPr>
          <w:rFonts w:ascii="Times New Roman" w:eastAsia="Times New Roman" w:hAnsi="Times New Roman" w:cs="Times New Roman"/>
          <w:sz w:val="28"/>
          <w:szCs w:val="20"/>
          <w:lang w:eastAsia="ar-SA"/>
        </w:rPr>
        <w:t xml:space="preserve">2016 г. № 536  «Об </w:t>
      </w:r>
      <w:r w:rsidRPr="001019DB">
        <w:rPr>
          <w:rFonts w:ascii="Times New Roman" w:eastAsia="Times New Roman" w:hAnsi="Times New Roman" w:cs="Times New Roman"/>
          <w:color w:val="000000"/>
          <w:sz w:val="28"/>
          <w:szCs w:val="20"/>
          <w:lang w:eastAsia="ar-SA"/>
        </w:rPr>
        <w:t>утверждении Особенностей</w:t>
      </w:r>
      <w:r w:rsidRPr="001019DB">
        <w:rPr>
          <w:rFonts w:ascii="Times New Roman" w:eastAsia="Times New Roman" w:hAnsi="Times New Roman" w:cs="Times New Roman"/>
          <w:sz w:val="28"/>
          <w:szCs w:val="20"/>
          <w:lang w:eastAsia="ar-SA"/>
        </w:rPr>
        <w:t xml:space="preserve"> режима рабочего времени и времени отдыха педагогических и иных </w:t>
      </w:r>
      <w:r w:rsidRPr="001019DB">
        <w:rPr>
          <w:rFonts w:ascii="Times New Roman" w:eastAsia="Times New Roman" w:hAnsi="Times New Roman" w:cs="Times New Roman"/>
          <w:sz w:val="28"/>
          <w:szCs w:val="28"/>
          <w:lang w:eastAsia="ar-SA"/>
        </w:rPr>
        <w:t xml:space="preserve">работников организаций, осуществляющих образовательную деятельность», принятого взамен приказа  </w:t>
      </w:r>
      <w:proofErr w:type="spellStart"/>
      <w:r w:rsidRPr="001019DB">
        <w:rPr>
          <w:rFonts w:ascii="Times New Roman" w:eastAsia="Times New Roman" w:hAnsi="Times New Roman" w:cs="Times New Roman"/>
          <w:sz w:val="28"/>
          <w:szCs w:val="20"/>
          <w:lang w:eastAsia="ar-SA"/>
        </w:rPr>
        <w:t>Минобрнауки</w:t>
      </w:r>
      <w:proofErr w:type="spellEnd"/>
      <w:r w:rsidRPr="001019DB">
        <w:rPr>
          <w:rFonts w:ascii="Times New Roman" w:eastAsia="Times New Roman" w:hAnsi="Times New Roman" w:cs="Times New Roman"/>
          <w:sz w:val="28"/>
          <w:szCs w:val="20"/>
          <w:lang w:eastAsia="ar-SA"/>
        </w:rPr>
        <w:t xml:space="preserve"> России от 27 марта</w:t>
      </w:r>
      <w:proofErr w:type="gramEnd"/>
      <w:r w:rsidRPr="001019DB">
        <w:rPr>
          <w:rFonts w:ascii="Times New Roman" w:eastAsia="Times New Roman" w:hAnsi="Times New Roman" w:cs="Times New Roman"/>
          <w:sz w:val="28"/>
          <w:szCs w:val="20"/>
          <w:lang w:eastAsia="ar-SA"/>
        </w:rPr>
        <w:t xml:space="preserve"> 2006 г. № 69 «Об особенностях режима рабочего времени и времени </w:t>
      </w:r>
      <w:proofErr w:type="gramStart"/>
      <w:r w:rsidRPr="001019DB">
        <w:rPr>
          <w:rFonts w:ascii="Times New Roman" w:eastAsia="Times New Roman" w:hAnsi="Times New Roman" w:cs="Times New Roman"/>
          <w:sz w:val="28"/>
          <w:szCs w:val="20"/>
          <w:lang w:eastAsia="ar-SA"/>
        </w:rPr>
        <w:t>отдыха</w:t>
      </w:r>
      <w:proofErr w:type="gramEnd"/>
      <w:r w:rsidRPr="001019DB">
        <w:rPr>
          <w:rFonts w:ascii="Times New Roman" w:eastAsia="Times New Roman" w:hAnsi="Times New Roman" w:cs="Times New Roman"/>
          <w:sz w:val="28"/>
          <w:szCs w:val="20"/>
          <w:lang w:eastAsia="ar-SA"/>
        </w:rPr>
        <w:t xml:space="preserve"> педагогических и других работников образовательных учреждений» </w:t>
      </w:r>
      <w:r w:rsidRPr="001019DB">
        <w:rPr>
          <w:rFonts w:ascii="Times New Roman" w:eastAsia="Times New Roman" w:hAnsi="Times New Roman" w:cs="Times New Roman"/>
          <w:sz w:val="28"/>
          <w:szCs w:val="28"/>
          <w:lang w:eastAsia="ar-SA"/>
        </w:rPr>
        <w:t xml:space="preserve">(далее – приказ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Особенности режима рабочего времени).</w:t>
      </w:r>
    </w:p>
    <w:p w:rsidR="001019DB" w:rsidRPr="001019DB" w:rsidRDefault="001019DB" w:rsidP="001019DB">
      <w:pPr>
        <w:widowControl w:val="0"/>
        <w:suppressAutoHyphens/>
        <w:spacing w:after="0" w:line="100" w:lineRule="atLeast"/>
        <w:ind w:firstLine="851"/>
        <w:jc w:val="both"/>
        <w:rPr>
          <w:rFonts w:ascii="Times New Roman" w:eastAsia="Times New Roman" w:hAnsi="Times New Roman" w:cs="Times New Roman"/>
          <w:sz w:val="24"/>
          <w:szCs w:val="28"/>
          <w:lang w:eastAsia="ar-SA"/>
        </w:rPr>
      </w:pPr>
      <w:r w:rsidRPr="001019DB">
        <w:rPr>
          <w:rFonts w:ascii="Times New Roman" w:eastAsia="Times New Roman" w:hAnsi="Times New Roman" w:cs="Times New Roman"/>
          <w:sz w:val="28"/>
          <w:szCs w:val="28"/>
          <w:lang w:eastAsia="ar-SA"/>
        </w:rPr>
        <w:t xml:space="preserve">Принятию приказа предшествовал </w:t>
      </w:r>
      <w:proofErr w:type="spellStart"/>
      <w:r w:rsidRPr="001019DB">
        <w:rPr>
          <w:rFonts w:ascii="Times New Roman" w:eastAsia="Times New Roman" w:hAnsi="Times New Roman" w:cs="Times New Roman"/>
          <w:sz w:val="28"/>
          <w:szCs w:val="28"/>
          <w:lang w:eastAsia="ar-SA"/>
        </w:rPr>
        <w:t>вебинар</w:t>
      </w:r>
      <w:proofErr w:type="spellEnd"/>
      <w:r w:rsidRPr="001019DB">
        <w:rPr>
          <w:rFonts w:ascii="Times New Roman" w:eastAsia="Times New Roman" w:hAnsi="Times New Roman" w:cs="Times New Roman"/>
          <w:sz w:val="28"/>
          <w:szCs w:val="28"/>
          <w:lang w:eastAsia="ar-SA"/>
        </w:rPr>
        <w:t xml:space="preserve">, </w:t>
      </w:r>
      <w:proofErr w:type="gramStart"/>
      <w:r w:rsidRPr="001019DB">
        <w:rPr>
          <w:rFonts w:ascii="Times New Roman" w:eastAsia="Times New Roman" w:hAnsi="Times New Roman" w:cs="Times New Roman"/>
          <w:sz w:val="28"/>
          <w:szCs w:val="28"/>
          <w:lang w:eastAsia="ar-SA"/>
        </w:rPr>
        <w:t>проведенный</w:t>
      </w:r>
      <w:proofErr w:type="gramEnd"/>
      <w:r w:rsidRPr="001019DB">
        <w:rPr>
          <w:rFonts w:ascii="Times New Roman" w:eastAsia="Times New Roman" w:hAnsi="Times New Roman" w:cs="Times New Roman"/>
          <w:sz w:val="28"/>
          <w:szCs w:val="28"/>
          <w:lang w:eastAsia="ar-SA"/>
        </w:rPr>
        <w:t xml:space="preserve">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совместно с Профсоюзом </w:t>
      </w:r>
      <w:r w:rsidRPr="001019DB">
        <w:rPr>
          <w:rFonts w:ascii="Times New Roman" w:eastAsia="Times New Roman" w:hAnsi="Times New Roman" w:cs="Times New Roman"/>
          <w:color w:val="000000"/>
          <w:sz w:val="28"/>
          <w:szCs w:val="28"/>
          <w:lang w:eastAsia="ar-SA"/>
        </w:rPr>
        <w:t>20 апреля 2016 г.</w:t>
      </w:r>
      <w:r w:rsidRPr="001019DB">
        <w:rPr>
          <w:rFonts w:ascii="Times New Roman" w:eastAsia="Times New Roman" w:hAnsi="Times New Roman" w:cs="Times New Roman"/>
          <w:sz w:val="28"/>
          <w:szCs w:val="28"/>
          <w:lang w:eastAsia="ar-SA"/>
        </w:rPr>
        <w:t xml:space="preserve"> с руководителями и специалистами органов исполнительной власти субъектов Российской Федерации, осуществляющих государственное управление в сфере образования, на тему: </w:t>
      </w:r>
      <w:r w:rsidRPr="001019DB">
        <w:rPr>
          <w:rFonts w:ascii="Times New Roman" w:eastAsia="Times New Roman" w:hAnsi="Times New Roman" w:cs="Times New Roman"/>
          <w:sz w:val="28"/>
          <w:szCs w:val="20"/>
          <w:lang w:eastAsia="ar-SA"/>
        </w:rPr>
        <w:t xml:space="preserve">«Особенности режима рабочего времени педагогических и иных работников организаций, осуществляющих образовательную деятельность: актуальные вопросы </w:t>
      </w:r>
      <w:proofErr w:type="spellStart"/>
      <w:r w:rsidRPr="001019DB">
        <w:rPr>
          <w:rFonts w:ascii="Times New Roman" w:eastAsia="Times New Roman" w:hAnsi="Times New Roman" w:cs="Times New Roman"/>
          <w:sz w:val="28"/>
          <w:szCs w:val="20"/>
          <w:lang w:eastAsia="ar-SA"/>
        </w:rPr>
        <w:t>правоприменения</w:t>
      </w:r>
      <w:proofErr w:type="spellEnd"/>
      <w:r w:rsidRPr="001019DB">
        <w:rPr>
          <w:rFonts w:ascii="Times New Roman" w:eastAsia="Times New Roman" w:hAnsi="Times New Roman" w:cs="Times New Roman"/>
          <w:sz w:val="28"/>
          <w:szCs w:val="20"/>
          <w:lang w:eastAsia="ar-SA"/>
        </w:rPr>
        <w:t>».</w:t>
      </w:r>
    </w:p>
    <w:p w:rsidR="001019DB" w:rsidRPr="001019DB" w:rsidRDefault="001019DB" w:rsidP="001019DB">
      <w:pPr>
        <w:suppressAutoHyphens/>
        <w:snapToGrid w:val="0"/>
        <w:spacing w:after="0" w:line="100" w:lineRule="atLeast"/>
        <w:ind w:firstLine="851"/>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Положения приказа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направлены на упорядочение регулирования выполнения учителями другой части педагогической работы, требующей дополнительных трудозатрат  и времени на ее выполнение</w:t>
      </w:r>
    </w:p>
    <w:p w:rsidR="001019DB" w:rsidRPr="001019DB" w:rsidRDefault="001019DB" w:rsidP="001019DB">
      <w:pPr>
        <w:suppressAutoHyphens/>
        <w:snapToGrid w:val="0"/>
        <w:spacing w:after="0" w:line="100" w:lineRule="atLeast"/>
        <w:ind w:firstLine="851"/>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К примеру, дополнительных трудозатрат  и значительного времени учителей требовала разработка рабочих программ учебных предметов, курсов, дисциплин (модулей).</w:t>
      </w:r>
    </w:p>
    <w:p w:rsidR="001019DB" w:rsidRPr="001019DB" w:rsidRDefault="001019DB" w:rsidP="001019DB">
      <w:pPr>
        <w:suppressAutoHyphens/>
        <w:snapToGrid w:val="0"/>
        <w:spacing w:after="0" w:line="100" w:lineRule="atLeast"/>
        <w:ind w:firstLine="851"/>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Поскольку со стороны органов, осуществляющих управление в сфере образования, руководителей школ и методических служб выдвигались   требования к учителям о представлении для утверждения рабочих программ учебных предметов, курсов, дисциплин (модулей), соответствующих неким шаблонам (по структуре, количеству и наименованию столбцов, объёму и т. д.), учителям приходилось практически в полном объеме переписывать примерные основные образовательные программы, что  не выполняло функцию эффективного инструмента для</w:t>
      </w:r>
      <w:proofErr w:type="gramEnd"/>
      <w:r w:rsidRPr="001019DB">
        <w:rPr>
          <w:rFonts w:ascii="Times New Roman" w:eastAsia="Times New Roman" w:hAnsi="Times New Roman" w:cs="Times New Roman"/>
          <w:sz w:val="28"/>
          <w:szCs w:val="28"/>
          <w:lang w:eastAsia="ar-SA"/>
        </w:rPr>
        <w:t xml:space="preserve"> работы, увеличивало бумаготворчество, вызывало их многочисленные жалобы.</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 Для  исправления сложившейся ситуации пунктом 2.3 Особенностей режима рабочего времени установлено, что учителя </w:t>
      </w:r>
      <w:r w:rsidRPr="001019DB">
        <w:rPr>
          <w:rFonts w:ascii="Times New Roman" w:eastAsia="Times New Roman" w:hAnsi="Times New Roman" w:cs="Times New Roman"/>
          <w:b/>
          <w:sz w:val="28"/>
          <w:szCs w:val="28"/>
          <w:lang w:eastAsia="ar-SA"/>
        </w:rPr>
        <w:t>самостоятельно регулируют участие в разработке рабочих программ</w:t>
      </w:r>
      <w:r w:rsidRPr="001019DB">
        <w:rPr>
          <w:rFonts w:ascii="Times New Roman" w:eastAsia="Times New Roman" w:hAnsi="Times New Roman" w:cs="Times New Roman"/>
          <w:sz w:val="28"/>
          <w:szCs w:val="28"/>
          <w:lang w:eastAsia="ar-SA"/>
        </w:rPr>
        <w:t xml:space="preserve"> предметов, курсов, дисциплин (модулей) (в соответствии с требованиями федеральных государственных образовательных стандартов и </w:t>
      </w:r>
      <w:r w:rsidRPr="001019DB">
        <w:rPr>
          <w:rFonts w:ascii="Times New Roman" w:eastAsia="Times New Roman" w:hAnsi="Times New Roman" w:cs="Times New Roman"/>
          <w:b/>
          <w:sz w:val="28"/>
          <w:szCs w:val="28"/>
          <w:lang w:eastAsia="ar-SA"/>
        </w:rPr>
        <w:t>с правом использования как типовых, так и авторских рабочих программ</w:t>
      </w:r>
      <w:r w:rsidRPr="001019DB">
        <w:rPr>
          <w:rFonts w:ascii="Times New Roman" w:eastAsia="Times New Roman" w:hAnsi="Times New Roman" w:cs="Times New Roman"/>
          <w:sz w:val="28"/>
          <w:szCs w:val="28"/>
          <w:lang w:eastAsia="ar-SA"/>
        </w:rPr>
        <w:t xml:space="preserve">).  Самостоятельное регулирование участия в разработке рабочих программ обеспечивает право учителей  использовать типовые  авторские программы без их перепечатки, что сокращает их трудозатраты, высвобождает время ля использования его в </w:t>
      </w:r>
      <w:r w:rsidRPr="001019DB">
        <w:rPr>
          <w:rFonts w:ascii="Times New Roman" w:eastAsia="Times New Roman" w:hAnsi="Times New Roman" w:cs="Times New Roman"/>
          <w:sz w:val="28"/>
          <w:szCs w:val="28"/>
          <w:lang w:eastAsia="ar-SA"/>
        </w:rPr>
        <w:lastRenderedPageBreak/>
        <w:t xml:space="preserve">других целях. </w:t>
      </w:r>
    </w:p>
    <w:p w:rsidR="001019DB" w:rsidRPr="001019DB" w:rsidRDefault="001019DB" w:rsidP="001019DB">
      <w:pPr>
        <w:widowControl w:val="0"/>
        <w:suppressAutoHyphens/>
        <w:spacing w:after="0" w:line="100" w:lineRule="atLeast"/>
        <w:ind w:firstLine="709"/>
        <w:jc w:val="both"/>
        <w:rPr>
          <w:rFonts w:ascii="Times New Roman" w:eastAsia="Times New Roman" w:hAnsi="Times New Roman" w:cs="Times New Roman"/>
          <w:sz w:val="24"/>
          <w:szCs w:val="28"/>
          <w:lang w:eastAsia="ar-SA"/>
        </w:rPr>
      </w:pPr>
      <w:proofErr w:type="gramStart"/>
      <w:r w:rsidRPr="001019DB">
        <w:rPr>
          <w:rFonts w:ascii="Times New Roman" w:eastAsia="Times New Roman" w:hAnsi="Times New Roman" w:cs="Times New Roman"/>
          <w:sz w:val="28"/>
          <w:szCs w:val="28"/>
          <w:lang w:eastAsia="ar-SA"/>
        </w:rPr>
        <w:t xml:space="preserve">Принимая во внимание важность положений вновь принятого приказа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связанного с регулированием рабочего времени, упорядочиванием режима  выполнения  различного вида педагогической работы, Центральным Советом Профсоюза в адрес региональных (межрегиональных) организаций Профсоюза  </w:t>
      </w:r>
      <w:r w:rsidRPr="001019DB">
        <w:rPr>
          <w:rFonts w:ascii="Times New Roman" w:eastAsia="Times New Roman" w:hAnsi="Times New Roman" w:cs="Times New Roman"/>
          <w:i/>
          <w:sz w:val="28"/>
          <w:szCs w:val="28"/>
          <w:lang w:eastAsia="ar-SA"/>
        </w:rPr>
        <w:t xml:space="preserve">письмом от 9  июня  2016 г № 277 </w:t>
      </w:r>
      <w:r w:rsidRPr="001019DB">
        <w:rPr>
          <w:rFonts w:ascii="Times New Roman" w:eastAsia="Times New Roman" w:hAnsi="Times New Roman" w:cs="Times New Roman"/>
          <w:sz w:val="28"/>
          <w:szCs w:val="28"/>
          <w:lang w:eastAsia="ar-SA"/>
        </w:rPr>
        <w:t>направлена сравнительная таблица положений нового и ранее действовавшего правового регулирования особенностей режима рабочего времени педагогических и иных работников образовательных организаций.</w:t>
      </w:r>
      <w:proofErr w:type="gramEnd"/>
    </w:p>
    <w:p w:rsidR="001019DB" w:rsidRPr="001019DB" w:rsidRDefault="001019DB" w:rsidP="001019DB">
      <w:pPr>
        <w:suppressAutoHyphens/>
        <w:snapToGrid w:val="0"/>
        <w:spacing w:after="0" w:line="100" w:lineRule="atLeast"/>
        <w:ind w:firstLine="709"/>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Одновременно сравнительная таблица сопровождена подробными комментариями по каждому из принятых согласно приказу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изменений порядка регулирования особенностей режима рабочего времени педагогических и иных работников организаций, осуществляющих образовательную деятельность, по сравнению с порядком, </w:t>
      </w:r>
      <w:proofErr w:type="spellStart"/>
      <w:r w:rsidRPr="001019DB">
        <w:rPr>
          <w:rFonts w:ascii="Times New Roman" w:eastAsia="Times New Roman" w:hAnsi="Times New Roman" w:cs="Times New Roman"/>
          <w:sz w:val="28"/>
          <w:szCs w:val="28"/>
          <w:lang w:eastAsia="ar-SA"/>
        </w:rPr>
        <w:t>предусматривавшимся</w:t>
      </w:r>
      <w:proofErr w:type="spellEnd"/>
      <w:r w:rsidRPr="001019DB">
        <w:rPr>
          <w:rFonts w:ascii="Times New Roman" w:eastAsia="Times New Roman" w:hAnsi="Times New Roman" w:cs="Times New Roman"/>
          <w:sz w:val="28"/>
          <w:szCs w:val="28"/>
          <w:lang w:eastAsia="ar-SA"/>
        </w:rPr>
        <w:t xml:space="preserve"> приказом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69, утратившим силу, которые могут быть использованы в практической работе по разъяснению положений, связанных с регулированием особенностей режима рабочего времени работников организаций</w:t>
      </w:r>
      <w:proofErr w:type="gramEnd"/>
      <w:r w:rsidRPr="001019DB">
        <w:rPr>
          <w:rFonts w:ascii="Times New Roman" w:eastAsia="Times New Roman" w:hAnsi="Times New Roman" w:cs="Times New Roman"/>
          <w:sz w:val="28"/>
          <w:szCs w:val="28"/>
          <w:lang w:eastAsia="ar-SA"/>
        </w:rPr>
        <w:t xml:space="preserve">, </w:t>
      </w:r>
      <w:proofErr w:type="gramStart"/>
      <w:r w:rsidRPr="001019DB">
        <w:rPr>
          <w:rFonts w:ascii="Times New Roman" w:eastAsia="Times New Roman" w:hAnsi="Times New Roman" w:cs="Times New Roman"/>
          <w:sz w:val="28"/>
          <w:szCs w:val="28"/>
          <w:lang w:eastAsia="ar-SA"/>
        </w:rPr>
        <w:t>осуществляющих</w:t>
      </w:r>
      <w:proofErr w:type="gramEnd"/>
      <w:r w:rsidRPr="001019DB">
        <w:rPr>
          <w:rFonts w:ascii="Times New Roman" w:eastAsia="Times New Roman" w:hAnsi="Times New Roman" w:cs="Times New Roman"/>
          <w:sz w:val="28"/>
          <w:szCs w:val="28"/>
          <w:lang w:eastAsia="ar-SA"/>
        </w:rPr>
        <w:t xml:space="preserve"> образовательную деятельность.</w:t>
      </w:r>
    </w:p>
    <w:p w:rsidR="001019DB" w:rsidRPr="001019DB" w:rsidRDefault="001019DB" w:rsidP="001019DB">
      <w:pPr>
        <w:suppressAutoHyphens/>
        <w:snapToGrid w:val="0"/>
        <w:spacing w:after="0" w:line="100" w:lineRule="atLeast"/>
        <w:ind w:firstLine="709"/>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Реализация положений приказа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в образовательных организациях потребует внесения изменений в правила внутреннего трудового распорядка,  издания локальных нормативных актов, которые принимаются с учетом мнения выборных органов первичных профсоюзных организаций в установленном Трудовым кодексом РФ порядке, а также внесения изменений в трудовые договоры педагогических работников. </w:t>
      </w:r>
      <w:proofErr w:type="gramEnd"/>
    </w:p>
    <w:p w:rsidR="001019DB" w:rsidRPr="001019DB" w:rsidRDefault="001019DB" w:rsidP="001019DB">
      <w:pPr>
        <w:suppressAutoHyphens/>
        <w:snapToGrid w:val="0"/>
        <w:spacing w:after="0" w:line="100" w:lineRule="atLeast"/>
        <w:ind w:firstLine="709"/>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Региональные (межрегиональные) и территориальные профсоюзные организации  должны оказывать помощь образовательным организациям в реализации приказа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обеспечивать профсоюзный контроль с целью </w:t>
      </w:r>
      <w:proofErr w:type="gramStart"/>
      <w:r w:rsidRPr="001019DB">
        <w:rPr>
          <w:rFonts w:ascii="Times New Roman" w:eastAsia="Times New Roman" w:hAnsi="Times New Roman" w:cs="Times New Roman"/>
          <w:sz w:val="28"/>
          <w:szCs w:val="28"/>
          <w:lang w:eastAsia="ar-SA"/>
        </w:rPr>
        <w:t>недопущения нарушений порядка регулирования режима рабочего времени педагогических</w:t>
      </w:r>
      <w:proofErr w:type="gramEnd"/>
      <w:r w:rsidRPr="001019DB">
        <w:rPr>
          <w:rFonts w:ascii="Times New Roman" w:eastAsia="Times New Roman" w:hAnsi="Times New Roman" w:cs="Times New Roman"/>
          <w:sz w:val="28"/>
          <w:szCs w:val="28"/>
          <w:lang w:eastAsia="ar-SA"/>
        </w:rPr>
        <w:t xml:space="preserve"> работников, обращая особое внимание на недопущение установления для учителей, преподавателей и иных работников, поименованных в пункте 2.3. Особенностей режима рабочего времени, продолжительности рабочего времени, составляющего 36 (не более 36) часов в неделю и включения  такой нормы в трудовые договоры этих педагогических работников.   </w:t>
      </w:r>
    </w:p>
    <w:p w:rsidR="001019DB" w:rsidRPr="001019DB" w:rsidRDefault="001019DB" w:rsidP="001019DB">
      <w:pPr>
        <w:suppressAutoHyphens/>
        <w:snapToGrid w:val="0"/>
        <w:spacing w:after="0" w:line="100" w:lineRule="atLeast"/>
        <w:ind w:firstLine="709"/>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Как было сообщено в письме Общероссийского профсоюза образования </w:t>
      </w:r>
      <w:r w:rsidRPr="001019DB">
        <w:rPr>
          <w:rFonts w:ascii="Times New Roman" w:eastAsia="Times New Roman" w:hAnsi="Times New Roman" w:cs="Times New Roman"/>
          <w:i/>
          <w:sz w:val="28"/>
          <w:szCs w:val="28"/>
          <w:lang w:eastAsia="ar-SA"/>
        </w:rPr>
        <w:t xml:space="preserve"> от 9  июня  2016 г № 277, </w:t>
      </w:r>
      <w:r w:rsidRPr="001019DB">
        <w:rPr>
          <w:rFonts w:ascii="Times New Roman" w:eastAsia="Times New Roman" w:hAnsi="Times New Roman" w:cs="Times New Roman"/>
          <w:sz w:val="28"/>
          <w:szCs w:val="28"/>
          <w:lang w:eastAsia="ar-SA"/>
        </w:rPr>
        <w:t xml:space="preserve">которым доводился приказ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536 и сравнительная таблица к нему, Общероссийским Профсоюзом образования подготовлено 2-е издание сборника нормативных правовых актов с комментариями «Рабочее время работников образовательных учреждений: общие положения и особенности правового регулирования», изданного в марте  2015 года. </w:t>
      </w:r>
      <w:proofErr w:type="gramEnd"/>
    </w:p>
    <w:p w:rsidR="001019DB" w:rsidRPr="001019DB" w:rsidRDefault="001019DB" w:rsidP="001019DB">
      <w:pPr>
        <w:suppressAutoHyphens/>
        <w:snapToGrid w:val="0"/>
        <w:spacing w:after="0" w:line="100" w:lineRule="atLeast"/>
        <w:ind w:firstLine="709"/>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8"/>
          <w:lang w:eastAsia="ar-SA"/>
        </w:rPr>
        <w:t xml:space="preserve">Второе  издание указанного сборника направлено в региональные (межрегиональные) организации Профсоюза по электронное почте и размещено на сайте </w:t>
      </w:r>
      <w:r w:rsidRPr="001019DB">
        <w:rPr>
          <w:rFonts w:ascii="Times New Roman" w:eastAsia="Times New Roman" w:hAnsi="Times New Roman" w:cs="Times New Roman"/>
          <w:bCs/>
          <w:sz w:val="28"/>
          <w:szCs w:val="28"/>
          <w:lang w:eastAsia="ar-SA"/>
        </w:rPr>
        <w:t>Профсоюза:</w:t>
      </w:r>
      <w:r w:rsidRPr="001019DB">
        <w:rPr>
          <w:rFonts w:ascii="Times New Roman" w:eastAsia="Times New Roman" w:hAnsi="Times New Roman" w:cs="Times New Roman"/>
          <w:bCs/>
          <w:i/>
          <w:sz w:val="28"/>
          <w:szCs w:val="28"/>
          <w:lang w:eastAsia="ar-SA"/>
        </w:rPr>
        <w:t xml:space="preserve"> </w:t>
      </w:r>
      <w:r w:rsidRPr="001019DB">
        <w:rPr>
          <w:rFonts w:ascii="Times New Roman" w:eastAsia="Times New Roman" w:hAnsi="Times New Roman" w:cs="Times New Roman"/>
          <w:bCs/>
          <w:i/>
          <w:sz w:val="28"/>
          <w:szCs w:val="28"/>
          <w:lang w:val="en-US" w:eastAsia="ar-SA"/>
        </w:rPr>
        <w:t>http</w:t>
      </w:r>
      <w:r w:rsidRPr="001019DB">
        <w:rPr>
          <w:rFonts w:ascii="Times New Roman" w:eastAsia="Times New Roman" w:hAnsi="Times New Roman" w:cs="Times New Roman"/>
          <w:bCs/>
          <w:i/>
          <w:sz w:val="28"/>
          <w:szCs w:val="28"/>
          <w:lang w:eastAsia="ar-SA"/>
        </w:rPr>
        <w:t>://</w:t>
      </w:r>
      <w:r w:rsidRPr="001019DB">
        <w:rPr>
          <w:rFonts w:ascii="Times New Roman" w:eastAsia="Times New Roman" w:hAnsi="Times New Roman" w:cs="Times New Roman"/>
          <w:bCs/>
          <w:i/>
          <w:sz w:val="28"/>
          <w:szCs w:val="28"/>
          <w:lang w:val="en-US" w:eastAsia="ar-SA"/>
        </w:rPr>
        <w:t>www</w:t>
      </w:r>
      <w:r w:rsidRPr="001019DB">
        <w:rPr>
          <w:rFonts w:ascii="Times New Roman" w:eastAsia="Times New Roman" w:hAnsi="Times New Roman" w:cs="Times New Roman"/>
          <w:bCs/>
          <w:i/>
          <w:sz w:val="28"/>
          <w:szCs w:val="28"/>
          <w:lang w:eastAsia="ar-SA"/>
        </w:rPr>
        <w:t xml:space="preserve">. </w:t>
      </w:r>
      <w:proofErr w:type="spellStart"/>
      <w:r w:rsidRPr="001019DB">
        <w:rPr>
          <w:rFonts w:ascii="Times New Roman" w:eastAsia="Times New Roman" w:hAnsi="Times New Roman" w:cs="Times New Roman"/>
          <w:bCs/>
          <w:i/>
          <w:sz w:val="28"/>
          <w:szCs w:val="28"/>
          <w:lang w:eastAsia="ar-SA"/>
        </w:rPr>
        <w:t>eseur</w:t>
      </w:r>
      <w:proofErr w:type="spellEnd"/>
      <w:r w:rsidRPr="001019DB">
        <w:rPr>
          <w:rFonts w:ascii="Times New Roman" w:eastAsia="Times New Roman" w:hAnsi="Times New Roman" w:cs="Times New Roman"/>
          <w:bCs/>
          <w:i/>
          <w:sz w:val="28"/>
          <w:szCs w:val="28"/>
          <w:lang w:eastAsia="ar-SA"/>
        </w:rPr>
        <w:t>.</w:t>
      </w:r>
      <w:proofErr w:type="spellStart"/>
      <w:r w:rsidRPr="001019DB">
        <w:rPr>
          <w:rFonts w:ascii="Times New Roman" w:eastAsia="Times New Roman" w:hAnsi="Times New Roman" w:cs="Times New Roman"/>
          <w:bCs/>
          <w:i/>
          <w:sz w:val="28"/>
          <w:szCs w:val="28"/>
          <w:lang w:val="en-US" w:eastAsia="ar-SA"/>
        </w:rPr>
        <w:t>ru</w:t>
      </w:r>
      <w:proofErr w:type="spellEnd"/>
      <w:r w:rsidRPr="001019DB">
        <w:rPr>
          <w:rFonts w:ascii="Times New Roman" w:eastAsia="Times New Roman" w:hAnsi="Times New Roman" w:cs="Times New Roman"/>
          <w:bCs/>
          <w:i/>
          <w:sz w:val="28"/>
          <w:szCs w:val="28"/>
          <w:lang w:eastAsia="ar-SA"/>
        </w:rPr>
        <w:t>;  в рубрике «Библиотека» по теме: «Информационные бюллетени».</w:t>
      </w:r>
    </w:p>
    <w:p w:rsidR="001019DB" w:rsidRPr="001019DB" w:rsidRDefault="001019DB" w:rsidP="001019DB">
      <w:pPr>
        <w:suppressAutoHyphens/>
        <w:snapToGrid w:val="0"/>
        <w:spacing w:after="0" w:line="100" w:lineRule="atLeast"/>
        <w:ind w:firstLine="709"/>
        <w:jc w:val="both"/>
        <w:rPr>
          <w:rFonts w:ascii="Times New Roman" w:eastAsia="Times New Roman" w:hAnsi="Times New Roman" w:cs="Times New Roman"/>
          <w:sz w:val="28"/>
          <w:szCs w:val="20"/>
          <w:lang w:eastAsia="ar-SA"/>
        </w:rPr>
      </w:pPr>
    </w:p>
    <w:p w:rsidR="001019DB" w:rsidRPr="001019DB" w:rsidRDefault="001019DB" w:rsidP="001019DB">
      <w:pPr>
        <w:suppressAutoHyphens/>
        <w:snapToGrid w:val="0"/>
        <w:spacing w:after="0" w:line="100" w:lineRule="atLeast"/>
        <w:ind w:firstLine="709"/>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i/>
          <w:iCs/>
          <w:sz w:val="28"/>
          <w:szCs w:val="28"/>
          <w:lang w:eastAsia="ar-SA"/>
        </w:rPr>
        <w:t>Регулирование ежегодных основных удлиненных оплачиваемых отпусков, длительного отпуска</w:t>
      </w:r>
    </w:p>
    <w:p w:rsidR="001019DB" w:rsidRPr="001019DB" w:rsidRDefault="001019DB" w:rsidP="001019DB">
      <w:pPr>
        <w:suppressAutoHyphens/>
        <w:spacing w:after="0" w:line="100" w:lineRule="atLeast"/>
        <w:ind w:firstLine="851"/>
        <w:jc w:val="both"/>
        <w:rPr>
          <w:rFonts w:ascii="Times New Roman" w:eastAsia="Calibri" w:hAnsi="Times New Roman" w:cs="Times New Roman"/>
          <w:bCs/>
          <w:sz w:val="28"/>
          <w:szCs w:val="28"/>
          <w:lang w:eastAsia="ar-SA"/>
        </w:rPr>
      </w:pPr>
      <w:r w:rsidRPr="001019DB">
        <w:rPr>
          <w:rFonts w:ascii="Times New Roman" w:eastAsia="Calibri" w:hAnsi="Times New Roman" w:cs="Times New Roman"/>
          <w:sz w:val="28"/>
          <w:szCs w:val="28"/>
          <w:lang w:eastAsia="ar-SA"/>
        </w:rPr>
        <w:t xml:space="preserve">По-прежнему актуальными являются вопросы по определению продолжительности  ежегодных основных удлиненных оплачиваемых отпусков, установленных постановлением Правительства Российской Федерации </w:t>
      </w:r>
      <w:r w:rsidRPr="001019DB">
        <w:rPr>
          <w:rFonts w:ascii="Times New Roman" w:eastAsia="Calibri" w:hAnsi="Times New Roman" w:cs="Times New Roman"/>
          <w:bCs/>
          <w:sz w:val="28"/>
          <w:szCs w:val="28"/>
          <w:lang w:eastAsia="ar-SA"/>
        </w:rPr>
        <w:t xml:space="preserve">от 14 мая 2015 № 466 </w:t>
      </w:r>
      <w:r w:rsidRPr="001019DB">
        <w:rPr>
          <w:rFonts w:ascii="Times New Roman" w:eastAsia="Calibri" w:hAnsi="Times New Roman" w:cs="Times New Roman"/>
          <w:sz w:val="28"/>
          <w:szCs w:val="28"/>
          <w:lang w:eastAsia="ar-SA"/>
        </w:rPr>
        <w:t>«</w:t>
      </w:r>
      <w:r w:rsidRPr="001019DB">
        <w:rPr>
          <w:rFonts w:ascii="Times New Roman" w:eastAsia="Calibri" w:hAnsi="Times New Roman" w:cs="Times New Roman"/>
          <w:bCs/>
          <w:sz w:val="28"/>
          <w:szCs w:val="28"/>
          <w:lang w:eastAsia="ar-SA"/>
        </w:rPr>
        <w:t>О ежегодных основных удлиненных оплачиваемых отпусках».</w:t>
      </w:r>
    </w:p>
    <w:p w:rsidR="001019DB" w:rsidRPr="001019DB" w:rsidRDefault="001019DB" w:rsidP="001019DB">
      <w:pPr>
        <w:suppressAutoHyphens/>
        <w:spacing w:after="0" w:line="100" w:lineRule="atLeast"/>
        <w:ind w:firstLine="851"/>
        <w:jc w:val="both"/>
        <w:rPr>
          <w:rFonts w:ascii="Times New Roman" w:eastAsia="Calibri" w:hAnsi="Times New Roman" w:cs="Times New Roman"/>
          <w:bCs/>
          <w:sz w:val="28"/>
          <w:szCs w:val="28"/>
          <w:lang w:eastAsia="ar-SA"/>
        </w:rPr>
      </w:pPr>
      <w:r w:rsidRPr="001019DB">
        <w:rPr>
          <w:rFonts w:ascii="Times New Roman" w:eastAsia="Calibri" w:hAnsi="Times New Roman" w:cs="Times New Roman"/>
          <w:bCs/>
          <w:sz w:val="28"/>
          <w:szCs w:val="28"/>
          <w:lang w:eastAsia="ar-SA"/>
        </w:rPr>
        <w:t xml:space="preserve">Возникают вопросы по предоставлению отпуска продолжительностью 56 календарных дней педагогическим работникам дошкольных образовательных организаций, работающим с обучающимися с ограниченными возможностями здоровья и (или) лицами, нуждающимися в длительном лечении. </w:t>
      </w:r>
    </w:p>
    <w:p w:rsidR="001019DB" w:rsidRPr="001019DB" w:rsidRDefault="001019DB" w:rsidP="001019DB">
      <w:pPr>
        <w:suppressAutoHyphens/>
        <w:spacing w:after="0" w:line="100" w:lineRule="atLeast"/>
        <w:ind w:firstLine="851"/>
        <w:jc w:val="both"/>
        <w:rPr>
          <w:rFonts w:ascii="Times New Roman" w:eastAsia="Calibri" w:hAnsi="Times New Roman" w:cs="Times New Roman"/>
          <w:bCs/>
          <w:sz w:val="28"/>
          <w:szCs w:val="28"/>
          <w:lang w:eastAsia="ar-SA"/>
        </w:rPr>
      </w:pPr>
      <w:r w:rsidRPr="001019DB">
        <w:rPr>
          <w:rFonts w:ascii="Times New Roman" w:eastAsia="Calibri" w:hAnsi="Times New Roman" w:cs="Times New Roman"/>
          <w:bCs/>
          <w:sz w:val="28"/>
          <w:szCs w:val="28"/>
          <w:lang w:eastAsia="ar-SA"/>
        </w:rPr>
        <w:t xml:space="preserve">К примеру, неправомерно отказывают в предоставлении отпуска такой продолжительности воспитателям и музыкальным руководителям  дошкольных групп, созданных в  других образовательных организациях (например, в общеобразовательных организациях), если в группе воспитывается только один ребенок с ограниченными  возможностями здоровья. </w:t>
      </w:r>
    </w:p>
    <w:p w:rsidR="001019DB" w:rsidRPr="001019DB" w:rsidRDefault="001019DB" w:rsidP="001019DB">
      <w:pPr>
        <w:suppressAutoHyphens/>
        <w:spacing w:after="0" w:line="100" w:lineRule="atLeast"/>
        <w:ind w:firstLine="851"/>
        <w:jc w:val="both"/>
        <w:rPr>
          <w:rFonts w:ascii="Times New Roman" w:eastAsia="Calibri" w:hAnsi="Times New Roman" w:cs="Times New Roman"/>
          <w:bCs/>
          <w:sz w:val="28"/>
          <w:szCs w:val="28"/>
          <w:lang w:eastAsia="ar-SA"/>
        </w:rPr>
      </w:pPr>
      <w:r w:rsidRPr="001019DB">
        <w:rPr>
          <w:rFonts w:ascii="Times New Roman" w:eastAsia="Calibri" w:hAnsi="Times New Roman" w:cs="Times New Roman"/>
          <w:bCs/>
          <w:sz w:val="28"/>
          <w:szCs w:val="28"/>
          <w:lang w:eastAsia="ar-SA"/>
        </w:rPr>
        <w:t>Отказ обосновывается тем, что ребенок воспитывается в группе, в которой реализуется только общеразвивающая образовательная программа.</w:t>
      </w:r>
    </w:p>
    <w:p w:rsidR="001019DB" w:rsidRPr="001019DB" w:rsidRDefault="001019DB" w:rsidP="001019DB">
      <w:pPr>
        <w:suppressAutoHyphens/>
        <w:spacing w:after="0" w:line="100" w:lineRule="atLeast"/>
        <w:ind w:firstLine="851"/>
        <w:jc w:val="both"/>
        <w:rPr>
          <w:rFonts w:ascii="Times New Roman" w:eastAsia="Calibri" w:hAnsi="Times New Roman" w:cs="Times New Roman"/>
          <w:b/>
          <w:sz w:val="28"/>
          <w:szCs w:val="28"/>
          <w:lang w:eastAsia="ar-SA"/>
        </w:rPr>
      </w:pPr>
      <w:proofErr w:type="gramStart"/>
      <w:r w:rsidRPr="001019DB">
        <w:rPr>
          <w:rFonts w:ascii="Times New Roman" w:eastAsia="Calibri" w:hAnsi="Times New Roman" w:cs="Times New Roman"/>
          <w:bCs/>
          <w:sz w:val="28"/>
          <w:szCs w:val="28"/>
          <w:lang w:eastAsia="ar-SA"/>
        </w:rPr>
        <w:t xml:space="preserve">Такие обоснования несостоятельны, поскольку противоречат как положениям Федерального закона от 29 декабря 2012 г. № 273-ФЗ «Об образовании в Российской Федерации», так и  положениям приказа </w:t>
      </w:r>
      <w:proofErr w:type="spellStart"/>
      <w:r w:rsidRPr="001019DB">
        <w:rPr>
          <w:rFonts w:ascii="Times New Roman" w:eastAsia="Calibri" w:hAnsi="Times New Roman" w:cs="Times New Roman"/>
          <w:bCs/>
          <w:sz w:val="28"/>
          <w:szCs w:val="28"/>
          <w:lang w:eastAsia="ar-SA"/>
        </w:rPr>
        <w:t>Минобрнауки</w:t>
      </w:r>
      <w:proofErr w:type="spellEnd"/>
      <w:r w:rsidRPr="001019DB">
        <w:rPr>
          <w:rFonts w:ascii="Times New Roman" w:eastAsia="Calibri" w:hAnsi="Times New Roman" w:cs="Times New Roman"/>
          <w:bCs/>
          <w:sz w:val="28"/>
          <w:szCs w:val="28"/>
          <w:lang w:eastAsia="ar-SA"/>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1019DB">
        <w:rPr>
          <w:rFonts w:ascii="Times New Roman" w:eastAsia="Calibri" w:hAnsi="Times New Roman" w:cs="Times New Roman"/>
          <w:sz w:val="28"/>
          <w:szCs w:val="28"/>
          <w:lang w:eastAsia="ar-SA"/>
        </w:rPr>
        <w:t>Зарегистрировано в Минюсте РФ 26 сентября 2013 г. Регистрационный № 30038)</w:t>
      </w:r>
      <w:r w:rsidRPr="001019DB">
        <w:rPr>
          <w:rFonts w:ascii="Times New Roman" w:eastAsia="Calibri" w:hAnsi="Times New Roman" w:cs="Times New Roman"/>
          <w:bCs/>
          <w:sz w:val="28"/>
          <w:szCs w:val="28"/>
          <w:lang w:eastAsia="ar-SA"/>
        </w:rPr>
        <w:t>.</w:t>
      </w:r>
      <w:proofErr w:type="gramEnd"/>
    </w:p>
    <w:p w:rsidR="001019DB" w:rsidRPr="001019DB" w:rsidRDefault="001019DB" w:rsidP="001019DB">
      <w:pPr>
        <w:widowControl w:val="0"/>
        <w:shd w:val="clear" w:color="auto" w:fill="FFFFFF"/>
        <w:tabs>
          <w:tab w:val="left" w:pos="9498"/>
        </w:tabs>
        <w:suppressAutoHyphens/>
        <w:spacing w:after="0" w:line="100" w:lineRule="atLeast"/>
        <w:ind w:firstLine="709"/>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 xml:space="preserve">К </w:t>
      </w:r>
      <w:proofErr w:type="gramStart"/>
      <w:r w:rsidRPr="001019DB">
        <w:rPr>
          <w:rFonts w:ascii="Times New Roman" w:eastAsia="Times New Roman" w:hAnsi="Times New Roman" w:cs="Times New Roman"/>
          <w:b/>
          <w:sz w:val="28"/>
          <w:szCs w:val="28"/>
          <w:lang w:eastAsia="ar-SA"/>
        </w:rPr>
        <w:t>обучающимся</w:t>
      </w:r>
      <w:proofErr w:type="gramEnd"/>
      <w:r w:rsidRPr="001019DB">
        <w:rPr>
          <w:rFonts w:ascii="Times New Roman" w:eastAsia="Times New Roman" w:hAnsi="Times New Roman" w:cs="Times New Roman"/>
          <w:b/>
          <w:sz w:val="28"/>
          <w:szCs w:val="28"/>
          <w:lang w:eastAsia="ar-SA"/>
        </w:rPr>
        <w:t xml:space="preserve">  с ограниченными возможностями здоровья</w:t>
      </w:r>
      <w:r w:rsidRPr="001019DB">
        <w:rPr>
          <w:rFonts w:ascii="Times New Roman" w:eastAsia="Times New Roman" w:hAnsi="Times New Roman" w:cs="Times New Roman"/>
          <w:sz w:val="28"/>
          <w:szCs w:val="28"/>
          <w:lang w:eastAsia="ar-SA"/>
        </w:rPr>
        <w:t xml:space="preserve"> относятся физические лица, имеющие недостатки в физическом и (или) психологическом развитии, </w:t>
      </w:r>
      <w:r w:rsidRPr="001019DB">
        <w:rPr>
          <w:rFonts w:ascii="Times New Roman" w:eastAsia="Times New Roman" w:hAnsi="Times New Roman" w:cs="Times New Roman"/>
          <w:b/>
          <w:sz w:val="28"/>
          <w:szCs w:val="28"/>
          <w:u w:val="single"/>
          <w:lang w:eastAsia="ar-SA"/>
        </w:rPr>
        <w:t xml:space="preserve">подтвержденные психолого-медико-педагогической комиссией </w:t>
      </w:r>
      <w:r w:rsidRPr="001019DB">
        <w:rPr>
          <w:rFonts w:ascii="Times New Roman" w:eastAsia="Times New Roman" w:hAnsi="Times New Roman" w:cs="Times New Roman"/>
          <w:b/>
          <w:sz w:val="28"/>
          <w:szCs w:val="28"/>
          <w:lang w:eastAsia="ar-SA"/>
        </w:rPr>
        <w:t>и препятствующие получению образования без создания специальных условий (пункт 16 статьи 2 Федерального закона №  273-ФЗ).</w:t>
      </w:r>
      <w:r w:rsidRPr="001019DB">
        <w:rPr>
          <w:rFonts w:ascii="Times New Roman" w:eastAsia="Times New Roman" w:hAnsi="Times New Roman" w:cs="Times New Roman"/>
          <w:sz w:val="28"/>
          <w:szCs w:val="28"/>
          <w:lang w:eastAsia="ar-SA"/>
        </w:rPr>
        <w:t xml:space="preserve"> </w:t>
      </w:r>
    </w:p>
    <w:p w:rsidR="001019DB" w:rsidRPr="001019DB" w:rsidRDefault="001019DB" w:rsidP="001019DB">
      <w:pPr>
        <w:widowControl w:val="0"/>
        <w:suppressAutoHyphens/>
        <w:spacing w:after="0" w:line="100" w:lineRule="atLeast"/>
        <w:ind w:firstLine="720"/>
        <w:jc w:val="both"/>
        <w:rPr>
          <w:rFonts w:ascii="Times New Roman" w:eastAsia="Times New Roman" w:hAnsi="Times New Roman" w:cs="Times New Roman"/>
          <w:bCs/>
          <w:sz w:val="28"/>
          <w:szCs w:val="28"/>
          <w:lang w:eastAsia="ar-SA"/>
        </w:rPr>
      </w:pPr>
      <w:proofErr w:type="gramStart"/>
      <w:r w:rsidRPr="001019DB">
        <w:rPr>
          <w:rFonts w:ascii="Times New Roman" w:eastAsia="Times New Roman" w:hAnsi="Times New Roman" w:cs="Times New Roman"/>
          <w:sz w:val="28"/>
          <w:szCs w:val="28"/>
          <w:lang w:eastAsia="ar-SA"/>
        </w:rPr>
        <w:t xml:space="preserve">Если отнесение ребенка к воспитанникам с ограниченными возможностями здоровья подтверждено  психолого-медико-педагогической комиссией, то согласно </w:t>
      </w:r>
      <w:r w:rsidRPr="001019DB">
        <w:rPr>
          <w:rFonts w:ascii="Times New Roman" w:eastAsia="Times New Roman" w:hAnsi="Times New Roman" w:cs="Times New Roman"/>
          <w:bCs/>
          <w:sz w:val="28"/>
          <w:szCs w:val="28"/>
          <w:lang w:eastAsia="ar-SA"/>
        </w:rPr>
        <w:t xml:space="preserve">приказу </w:t>
      </w:r>
      <w:proofErr w:type="spellStart"/>
      <w:r w:rsidRPr="001019DB">
        <w:rPr>
          <w:rFonts w:ascii="Times New Roman" w:eastAsia="Times New Roman" w:hAnsi="Times New Roman" w:cs="Times New Roman"/>
          <w:bCs/>
          <w:sz w:val="28"/>
          <w:szCs w:val="28"/>
          <w:lang w:eastAsia="ar-SA"/>
        </w:rPr>
        <w:t>Минобрнауки</w:t>
      </w:r>
      <w:proofErr w:type="spellEnd"/>
      <w:r w:rsidRPr="001019DB">
        <w:rPr>
          <w:rFonts w:ascii="Times New Roman" w:eastAsia="Times New Roman" w:hAnsi="Times New Roman" w:cs="Times New Roman"/>
          <w:bCs/>
          <w:sz w:val="28"/>
          <w:szCs w:val="28"/>
          <w:lang w:eastAsia="ar-SA"/>
        </w:rPr>
        <w:t xml:space="preserve"> России от 30 августа 2013 г. № 1014 </w:t>
      </w:r>
      <w:r w:rsidRPr="001019DB">
        <w:rPr>
          <w:rFonts w:ascii="Times New Roman" w:eastAsia="Times New Roman" w:hAnsi="Times New Roman" w:cs="Times New Roman"/>
          <w:sz w:val="28"/>
          <w:szCs w:val="28"/>
          <w:lang w:eastAsia="ar-SA"/>
        </w:rPr>
        <w:t>образовательная деятельность таких детей должна осуществляться либо в группах компенсирующей,  либо комбинированной направленности, в которых должна  осуществляться реализация адаптированной образовательной программы дошкольного образования,  обеспечивающей коррекцию нарушений развития и социальную адаптацию воспитанников с учетом особенностей их психофизического развития</w:t>
      </w:r>
      <w:proofErr w:type="gramEnd"/>
      <w:r w:rsidRPr="001019DB">
        <w:rPr>
          <w:rFonts w:ascii="Times New Roman" w:eastAsia="Times New Roman" w:hAnsi="Times New Roman" w:cs="Times New Roman"/>
          <w:sz w:val="28"/>
          <w:szCs w:val="28"/>
          <w:lang w:eastAsia="ar-SA"/>
        </w:rPr>
        <w:t xml:space="preserve"> и индивидуальных возможностей.</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Cs/>
          <w:sz w:val="28"/>
          <w:szCs w:val="28"/>
          <w:lang w:eastAsia="ar-SA"/>
        </w:rPr>
      </w:pPr>
      <w:proofErr w:type="gramStart"/>
      <w:r w:rsidRPr="001019DB">
        <w:rPr>
          <w:rFonts w:ascii="Times New Roman" w:eastAsia="Times New Roman" w:hAnsi="Times New Roman" w:cs="Times New Roman"/>
          <w:bCs/>
          <w:sz w:val="28"/>
          <w:szCs w:val="28"/>
          <w:lang w:eastAsia="ar-SA"/>
        </w:rPr>
        <w:t xml:space="preserve">При наличии одного ребенка, ограниченные возможности которого подтверждены психолого-медико-педагогической комиссией, должна быть </w:t>
      </w:r>
      <w:r w:rsidRPr="001019DB">
        <w:rPr>
          <w:rFonts w:ascii="Times New Roman" w:eastAsia="Times New Roman" w:hAnsi="Times New Roman" w:cs="Times New Roman"/>
          <w:bCs/>
          <w:sz w:val="28"/>
          <w:szCs w:val="28"/>
          <w:lang w:eastAsia="ar-SA"/>
        </w:rPr>
        <w:lastRenderedPageBreak/>
        <w:t xml:space="preserve">создана дошкольная группа комбинированной направленности, в которой будет </w:t>
      </w:r>
      <w:r w:rsidRPr="001019DB">
        <w:rPr>
          <w:rFonts w:ascii="Times New Roman" w:eastAsia="Times New Roman" w:hAnsi="Times New Roman" w:cs="Times New Roman"/>
          <w:sz w:val="28"/>
          <w:szCs w:val="28"/>
          <w:lang w:eastAsia="ar-SA"/>
        </w:rPr>
        <w:t>осуществляться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их развития и социальную</w:t>
      </w:r>
      <w:proofErr w:type="gramEnd"/>
      <w:r w:rsidRPr="001019DB">
        <w:rPr>
          <w:rFonts w:ascii="Times New Roman" w:eastAsia="Times New Roman" w:hAnsi="Times New Roman" w:cs="Times New Roman"/>
          <w:sz w:val="28"/>
          <w:szCs w:val="28"/>
          <w:lang w:eastAsia="ar-SA"/>
        </w:rPr>
        <w:t xml:space="preserve"> адаптацию.</w:t>
      </w:r>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Cs/>
          <w:i/>
          <w:sz w:val="28"/>
          <w:szCs w:val="28"/>
          <w:lang w:eastAsia="ar-SA"/>
        </w:rPr>
      </w:pPr>
      <w:r w:rsidRPr="001019DB">
        <w:rPr>
          <w:rFonts w:ascii="Times New Roman" w:eastAsia="Times New Roman" w:hAnsi="Times New Roman" w:cs="Times New Roman"/>
          <w:bCs/>
          <w:sz w:val="28"/>
          <w:szCs w:val="28"/>
          <w:lang w:eastAsia="ar-SA"/>
        </w:rPr>
        <w:t xml:space="preserve">   </w:t>
      </w:r>
      <w:proofErr w:type="gramStart"/>
      <w:r w:rsidRPr="001019DB">
        <w:rPr>
          <w:rFonts w:ascii="Times New Roman" w:eastAsia="Times New Roman" w:hAnsi="Times New Roman" w:cs="Times New Roman"/>
          <w:bCs/>
          <w:sz w:val="28"/>
          <w:szCs w:val="28"/>
          <w:lang w:eastAsia="ar-SA"/>
        </w:rPr>
        <w:t>При этом все педагогические работники, которые должны участвовать в реализации образовательной программы, адаптированной  для обучающихся с ограниченными возможностями здоровья, находящимися в составе группы комбинированной направленности,  имеют право на ежегодный основной удлиненный оплачиваемый отпуск продолжительностью 56 календарных дней независимо от продолжительности работы в группах с воспитанниками с ограниченными  возможностями здоровья.</w:t>
      </w:r>
      <w:proofErr w:type="gramEnd"/>
    </w:p>
    <w:p w:rsidR="001019DB" w:rsidRPr="001019DB" w:rsidRDefault="001019DB" w:rsidP="001019DB">
      <w:pPr>
        <w:widowControl w:val="0"/>
        <w:suppressAutoHyphens/>
        <w:spacing w:after="0" w:line="100" w:lineRule="atLeast"/>
        <w:ind w:firstLine="567"/>
        <w:jc w:val="both"/>
        <w:rPr>
          <w:rFonts w:ascii="Times New Roman" w:eastAsia="Times New Roman" w:hAnsi="Times New Roman" w:cs="Times New Roman"/>
          <w:bCs/>
          <w:sz w:val="28"/>
          <w:szCs w:val="28"/>
          <w:lang w:eastAsia="ar-SA"/>
        </w:rPr>
      </w:pPr>
      <w:r w:rsidRPr="001019DB">
        <w:rPr>
          <w:rFonts w:ascii="Times New Roman" w:eastAsia="Times New Roman" w:hAnsi="Times New Roman" w:cs="Times New Roman"/>
          <w:bCs/>
          <w:i/>
          <w:sz w:val="28"/>
          <w:szCs w:val="28"/>
          <w:lang w:eastAsia="ar-SA"/>
        </w:rPr>
        <w:t xml:space="preserve">Подробные комментарии по применению </w:t>
      </w:r>
      <w:r w:rsidRPr="001019DB">
        <w:rPr>
          <w:rFonts w:ascii="Times New Roman" w:eastAsia="Times New Roman" w:hAnsi="Times New Roman" w:cs="Times New Roman"/>
          <w:i/>
          <w:sz w:val="28"/>
          <w:szCs w:val="28"/>
          <w:lang w:eastAsia="ar-SA"/>
        </w:rPr>
        <w:t xml:space="preserve">постановления Правительства Российской Федерации </w:t>
      </w:r>
      <w:r w:rsidRPr="001019DB">
        <w:rPr>
          <w:rFonts w:ascii="Times New Roman" w:eastAsia="Times New Roman" w:hAnsi="Times New Roman" w:cs="Times New Roman"/>
          <w:bCs/>
          <w:i/>
          <w:sz w:val="28"/>
          <w:szCs w:val="28"/>
          <w:lang w:eastAsia="ar-SA"/>
        </w:rPr>
        <w:t xml:space="preserve">от 14 мая 2015 № 466 </w:t>
      </w:r>
      <w:r w:rsidRPr="001019DB">
        <w:rPr>
          <w:rFonts w:ascii="Times New Roman" w:eastAsia="Times New Roman" w:hAnsi="Times New Roman" w:cs="Times New Roman"/>
          <w:i/>
          <w:sz w:val="28"/>
          <w:szCs w:val="28"/>
          <w:lang w:eastAsia="ar-SA"/>
        </w:rPr>
        <w:t>«</w:t>
      </w:r>
      <w:r w:rsidRPr="001019DB">
        <w:rPr>
          <w:rFonts w:ascii="Times New Roman" w:eastAsia="Times New Roman" w:hAnsi="Times New Roman" w:cs="Times New Roman"/>
          <w:bCs/>
          <w:i/>
          <w:sz w:val="28"/>
          <w:szCs w:val="28"/>
          <w:lang w:eastAsia="ar-SA"/>
        </w:rPr>
        <w:t>О ежегодных основных удлиненных оплачиваемых отпусках» содержатся в И</w:t>
      </w:r>
      <w:r w:rsidRPr="001019DB">
        <w:rPr>
          <w:rFonts w:ascii="Times New Roman" w:eastAsia="Times New Roman" w:hAnsi="Times New Roman" w:cs="Times New Roman"/>
          <w:i/>
          <w:sz w:val="28"/>
          <w:szCs w:val="28"/>
          <w:lang w:eastAsia="ar-SA"/>
        </w:rPr>
        <w:t xml:space="preserve">нформационном  бюллетене Общероссийского профсоюза образования  №   3 «Ежегодные оплачиваемые отпуска работников образовательных организаций и организаций, осуществляющих  обучение». </w:t>
      </w:r>
      <w:proofErr w:type="gramStart"/>
      <w:r w:rsidRPr="001019DB">
        <w:rPr>
          <w:rFonts w:ascii="Times New Roman" w:eastAsia="Times New Roman" w:hAnsi="Times New Roman" w:cs="Times New Roman"/>
          <w:i/>
          <w:sz w:val="28"/>
          <w:szCs w:val="28"/>
          <w:lang w:eastAsia="ar-SA"/>
        </w:rPr>
        <w:t>Сборник нормативных правовых актов с комментариями, Москва, май 2015 г.</w:t>
      </w:r>
      <w:r w:rsidRPr="001019DB">
        <w:rPr>
          <w:rFonts w:ascii="Times New Roman" w:eastAsia="+mn-ea" w:hAnsi="Times New Roman" w:cs="Times New Roman"/>
          <w:b/>
          <w:bCs/>
          <w:color w:val="FF0000"/>
          <w:kern w:val="1"/>
          <w:sz w:val="32"/>
          <w:szCs w:val="32"/>
          <w:lang w:eastAsia="ar-SA"/>
        </w:rPr>
        <w:t xml:space="preserve"> </w:t>
      </w:r>
      <w:r w:rsidRPr="001019DB">
        <w:rPr>
          <w:rFonts w:ascii="Times New Roman" w:eastAsia="+mn-ea" w:hAnsi="Times New Roman" w:cs="Times New Roman"/>
          <w:bCs/>
          <w:kern w:val="1"/>
          <w:sz w:val="32"/>
          <w:szCs w:val="32"/>
          <w:lang w:eastAsia="ar-SA"/>
        </w:rPr>
        <w:t>(</w:t>
      </w:r>
      <w:r w:rsidRPr="001019DB">
        <w:rPr>
          <w:rFonts w:ascii="Times New Roman" w:eastAsia="Times New Roman" w:hAnsi="Times New Roman" w:cs="Times New Roman"/>
          <w:bCs/>
          <w:i/>
          <w:sz w:val="28"/>
          <w:szCs w:val="28"/>
          <w:lang w:eastAsia="ar-SA"/>
        </w:rPr>
        <w:t xml:space="preserve">Размещено на сайте Профсоюза: </w:t>
      </w:r>
      <w:r w:rsidRPr="001019DB">
        <w:rPr>
          <w:rFonts w:ascii="Times New Roman" w:eastAsia="Times New Roman" w:hAnsi="Times New Roman" w:cs="Times New Roman"/>
          <w:bCs/>
          <w:i/>
          <w:sz w:val="28"/>
          <w:szCs w:val="28"/>
          <w:lang w:val="en-US" w:eastAsia="ar-SA"/>
        </w:rPr>
        <w:t>http</w:t>
      </w:r>
      <w:r w:rsidRPr="001019DB">
        <w:rPr>
          <w:rFonts w:ascii="Times New Roman" w:eastAsia="Times New Roman" w:hAnsi="Times New Roman" w:cs="Times New Roman"/>
          <w:bCs/>
          <w:i/>
          <w:sz w:val="28"/>
          <w:szCs w:val="28"/>
          <w:lang w:eastAsia="ar-SA"/>
        </w:rPr>
        <w:t>://</w:t>
      </w:r>
      <w:r w:rsidRPr="001019DB">
        <w:rPr>
          <w:rFonts w:ascii="Times New Roman" w:eastAsia="Times New Roman" w:hAnsi="Times New Roman" w:cs="Times New Roman"/>
          <w:bCs/>
          <w:i/>
          <w:sz w:val="28"/>
          <w:szCs w:val="28"/>
          <w:lang w:val="en-US" w:eastAsia="ar-SA"/>
        </w:rPr>
        <w:t>www</w:t>
      </w:r>
      <w:r w:rsidRPr="001019DB">
        <w:rPr>
          <w:rFonts w:ascii="Times New Roman" w:eastAsia="Times New Roman" w:hAnsi="Times New Roman" w:cs="Times New Roman"/>
          <w:bCs/>
          <w:i/>
          <w:sz w:val="28"/>
          <w:szCs w:val="28"/>
          <w:lang w:eastAsia="ar-SA"/>
        </w:rPr>
        <w:t xml:space="preserve">. </w:t>
      </w:r>
      <w:proofErr w:type="spellStart"/>
      <w:r w:rsidRPr="001019DB">
        <w:rPr>
          <w:rFonts w:ascii="Times New Roman" w:eastAsia="Times New Roman" w:hAnsi="Times New Roman" w:cs="Times New Roman"/>
          <w:bCs/>
          <w:i/>
          <w:sz w:val="28"/>
          <w:szCs w:val="28"/>
          <w:lang w:eastAsia="ar-SA"/>
        </w:rPr>
        <w:t>eseur</w:t>
      </w:r>
      <w:proofErr w:type="spellEnd"/>
      <w:r w:rsidRPr="001019DB">
        <w:rPr>
          <w:rFonts w:ascii="Times New Roman" w:eastAsia="Times New Roman" w:hAnsi="Times New Roman" w:cs="Times New Roman"/>
          <w:bCs/>
          <w:i/>
          <w:sz w:val="28"/>
          <w:szCs w:val="28"/>
          <w:lang w:eastAsia="ar-SA"/>
        </w:rPr>
        <w:t>.</w:t>
      </w:r>
      <w:proofErr w:type="spellStart"/>
      <w:r w:rsidRPr="001019DB">
        <w:rPr>
          <w:rFonts w:ascii="Times New Roman" w:eastAsia="Times New Roman" w:hAnsi="Times New Roman" w:cs="Times New Roman"/>
          <w:bCs/>
          <w:i/>
          <w:sz w:val="28"/>
          <w:szCs w:val="28"/>
          <w:lang w:val="en-US" w:eastAsia="ar-SA"/>
        </w:rPr>
        <w:t>ru</w:t>
      </w:r>
      <w:proofErr w:type="spellEnd"/>
      <w:r w:rsidRPr="001019DB">
        <w:rPr>
          <w:rFonts w:ascii="Times New Roman" w:eastAsia="Times New Roman" w:hAnsi="Times New Roman" w:cs="Times New Roman"/>
          <w:bCs/>
          <w:i/>
          <w:sz w:val="28"/>
          <w:szCs w:val="28"/>
          <w:lang w:eastAsia="ar-SA"/>
        </w:rPr>
        <w:t>;  в рубрике «Библиотека» по теме:</w:t>
      </w:r>
      <w:proofErr w:type="gramEnd"/>
      <w:r w:rsidRPr="001019DB">
        <w:rPr>
          <w:rFonts w:ascii="Times New Roman" w:eastAsia="Times New Roman" w:hAnsi="Times New Roman" w:cs="Times New Roman"/>
          <w:bCs/>
          <w:i/>
          <w:sz w:val="28"/>
          <w:szCs w:val="28"/>
          <w:lang w:eastAsia="ar-SA"/>
        </w:rPr>
        <w:t xml:space="preserve"> </w:t>
      </w:r>
      <w:proofErr w:type="gramStart"/>
      <w:r w:rsidRPr="001019DB">
        <w:rPr>
          <w:rFonts w:ascii="Times New Roman" w:eastAsia="Times New Roman" w:hAnsi="Times New Roman" w:cs="Times New Roman"/>
          <w:bCs/>
          <w:i/>
          <w:sz w:val="28"/>
          <w:szCs w:val="28"/>
          <w:lang w:eastAsia="ar-SA"/>
        </w:rPr>
        <w:t>«Информационные бюллетени» (08.12.2014)).</w:t>
      </w:r>
      <w:proofErr w:type="gramEnd"/>
    </w:p>
    <w:p w:rsidR="001019DB" w:rsidRPr="001019DB" w:rsidRDefault="001019DB" w:rsidP="001019DB">
      <w:pPr>
        <w:widowControl w:val="0"/>
        <w:suppressAutoHyphens/>
        <w:spacing w:after="0" w:line="100" w:lineRule="atLeast"/>
        <w:ind w:firstLine="567"/>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Cs/>
          <w:sz w:val="28"/>
          <w:szCs w:val="28"/>
          <w:lang w:eastAsia="ar-SA"/>
        </w:rPr>
        <w:t>________________</w:t>
      </w:r>
    </w:p>
    <w:p w:rsidR="001019DB" w:rsidRPr="001019DB" w:rsidRDefault="001019DB" w:rsidP="001019DB">
      <w:pPr>
        <w:widowControl w:val="0"/>
        <w:suppressAutoHyphens/>
        <w:spacing w:after="0" w:line="100" w:lineRule="atLeast"/>
        <w:ind w:firstLine="851"/>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Требует особого внимания реализация принятого Министерством образования и науки Российской Федерации  приказа от  31 мая 2016 года № 644, «</w:t>
      </w:r>
      <w:r w:rsidRPr="001019DB">
        <w:rPr>
          <w:rFonts w:ascii="Times New Roman" w:eastAsia="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Pr="001019DB">
        <w:rPr>
          <w:rFonts w:ascii="Times New Roman" w:eastAsia="Times New Roman" w:hAnsi="Times New Roman" w:cs="Times New Roman"/>
          <w:sz w:val="28"/>
          <w:szCs w:val="28"/>
          <w:lang w:eastAsia="ar-SA"/>
        </w:rPr>
        <w:t xml:space="preserve">зарегистрированный Министерством юстиции Российской Федерации 15 июня 2016 г., регистрационный №  42532 (далее – приказ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644; </w:t>
      </w:r>
      <w:proofErr w:type="gramStart"/>
      <w:r w:rsidRPr="001019DB">
        <w:rPr>
          <w:rFonts w:ascii="Times New Roman" w:eastAsia="Times New Roman" w:hAnsi="Times New Roman" w:cs="Times New Roman"/>
          <w:sz w:val="28"/>
          <w:szCs w:val="28"/>
          <w:lang w:eastAsia="ar-SA"/>
        </w:rPr>
        <w:t>Порядок предоставления длительного отпуска).</w:t>
      </w:r>
      <w:proofErr w:type="gramEnd"/>
      <w:r w:rsidRPr="001019DB">
        <w:rPr>
          <w:rFonts w:ascii="Times New Roman" w:eastAsia="Times New Roman" w:hAnsi="Times New Roman" w:cs="Times New Roman"/>
          <w:sz w:val="28"/>
          <w:szCs w:val="28"/>
          <w:lang w:eastAsia="ar-SA"/>
        </w:rPr>
        <w:t xml:space="preserve"> </w:t>
      </w:r>
      <w:proofErr w:type="gramStart"/>
      <w:r w:rsidRPr="001019DB">
        <w:rPr>
          <w:rFonts w:ascii="Times New Roman" w:eastAsia="Times New Roman" w:hAnsi="Times New Roman" w:cs="Times New Roman"/>
          <w:i/>
          <w:sz w:val="28"/>
          <w:szCs w:val="28"/>
          <w:lang w:eastAsia="ar-SA"/>
        </w:rPr>
        <w:t>Направлен в региональные (межрегиональные) организации  письмом ЦС Профсоюза от 21 июня  2016 г № 298).</w:t>
      </w:r>
      <w:proofErr w:type="gramEnd"/>
    </w:p>
    <w:p w:rsidR="001019DB" w:rsidRPr="001019DB" w:rsidRDefault="001019DB" w:rsidP="001019DB">
      <w:pPr>
        <w:widowControl w:val="0"/>
        <w:suppressAutoHyphens/>
        <w:autoSpaceDE w:val="0"/>
        <w:spacing w:after="0" w:line="100" w:lineRule="atLeast"/>
        <w:ind w:firstLine="540"/>
        <w:jc w:val="both"/>
        <w:rPr>
          <w:rFonts w:ascii="Times New Roman" w:eastAsia="Times New Roman" w:hAnsi="Times New Roman" w:cs="Times New Roman"/>
          <w:color w:val="000000"/>
          <w:sz w:val="28"/>
          <w:szCs w:val="28"/>
          <w:lang w:eastAsia="ar-SA"/>
        </w:rPr>
      </w:pPr>
      <w:proofErr w:type="gramStart"/>
      <w:r w:rsidRPr="001019DB">
        <w:rPr>
          <w:rFonts w:ascii="Times New Roman" w:eastAsia="Times New Roman" w:hAnsi="Times New Roman" w:cs="Times New Roman"/>
          <w:sz w:val="28"/>
          <w:szCs w:val="28"/>
          <w:lang w:eastAsia="ar-SA"/>
        </w:rPr>
        <w:t xml:space="preserve">Приказ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 644 устанавливает </w:t>
      </w:r>
      <w:r w:rsidRPr="001019DB">
        <w:rPr>
          <w:rFonts w:ascii="Times New Roman" w:eastAsia="Times New Roman" w:hAnsi="Times New Roman" w:cs="Times New Roman"/>
          <w:color w:val="000000"/>
          <w:sz w:val="28"/>
          <w:szCs w:val="20"/>
          <w:lang w:eastAsia="ar-SA"/>
        </w:rPr>
        <w:t xml:space="preserve">правила и условия предоставления длительного отпуска сроком до одного года </w:t>
      </w:r>
      <w:r w:rsidRPr="001019DB">
        <w:rPr>
          <w:rFonts w:ascii="Times New Roman" w:eastAsia="Times New Roman" w:hAnsi="Times New Roman" w:cs="Times New Roman"/>
          <w:b/>
          <w:bCs/>
          <w:color w:val="000000"/>
          <w:sz w:val="28"/>
          <w:szCs w:val="20"/>
          <w:lang w:eastAsia="ar-SA"/>
        </w:rPr>
        <w:t xml:space="preserve">педагогическим работникам всех </w:t>
      </w:r>
      <w:r w:rsidRPr="001019DB">
        <w:rPr>
          <w:rFonts w:ascii="Times New Roman" w:eastAsia="Times New Roman" w:hAnsi="Times New Roman" w:cs="Times New Roman"/>
          <w:b/>
          <w:color w:val="000000"/>
          <w:sz w:val="28"/>
          <w:szCs w:val="20"/>
          <w:lang w:eastAsia="ar-SA"/>
        </w:rPr>
        <w:t>организаций, осуществляющих образовательную деятельность,</w:t>
      </w:r>
      <w:r w:rsidRPr="001019DB">
        <w:rPr>
          <w:rFonts w:ascii="Times New Roman" w:eastAsia="Times New Roman" w:hAnsi="Times New Roman" w:cs="Times New Roman"/>
          <w:color w:val="000000"/>
          <w:sz w:val="28"/>
          <w:szCs w:val="20"/>
          <w:lang w:eastAsia="ar-SA"/>
        </w:rPr>
        <w:t xml:space="preserve"> к которым согласно п. 20 ст. 2 Федерального закона от 29 декабря 2012 г. № 273-ФЗ «Об образовании в Российской Федерации» относятся как образовательные организации, так и организации, осуществляющие обучение.</w:t>
      </w:r>
      <w:proofErr w:type="gramEnd"/>
    </w:p>
    <w:p w:rsidR="001019DB" w:rsidRPr="001019DB" w:rsidRDefault="001019DB" w:rsidP="001019DB">
      <w:pPr>
        <w:suppressAutoHyphens/>
        <w:autoSpaceDE w:val="0"/>
        <w:spacing w:after="0" w:line="100" w:lineRule="atLeast"/>
        <w:ind w:firstLine="539"/>
        <w:jc w:val="both"/>
        <w:rPr>
          <w:rFonts w:ascii="Times New Roman" w:eastAsia="Times New Roman" w:hAnsi="Times New Roman" w:cs="Times New Roman"/>
          <w:color w:val="000000"/>
          <w:sz w:val="28"/>
          <w:szCs w:val="28"/>
          <w:lang w:eastAsia="ar-SA"/>
        </w:rPr>
      </w:pPr>
      <w:r w:rsidRPr="001019DB">
        <w:rPr>
          <w:rFonts w:ascii="Times New Roman" w:eastAsia="Times New Roman" w:hAnsi="Times New Roman" w:cs="Times New Roman"/>
          <w:color w:val="000000"/>
          <w:sz w:val="28"/>
          <w:szCs w:val="28"/>
          <w:lang w:eastAsia="ar-SA"/>
        </w:rPr>
        <w:t xml:space="preserve">Ранее правила и условия предоставления педагогическим работникам  длительного отпуска сроком до одного года </w:t>
      </w:r>
      <w:r w:rsidRPr="001019DB">
        <w:rPr>
          <w:rFonts w:ascii="Times New Roman" w:eastAsia="Times New Roman" w:hAnsi="Times New Roman" w:cs="Times New Roman"/>
          <w:sz w:val="28"/>
          <w:szCs w:val="28"/>
          <w:lang w:eastAsia="ar-SA"/>
        </w:rPr>
        <w:t>определялись учредителем и (или) уставом данного образовательного учреждения, из чего следует, что соответствующие акты должны быть признаны утратившими силу,  а также внесены изменения в уставы образовательных организаций.</w:t>
      </w:r>
    </w:p>
    <w:p w:rsidR="001019DB" w:rsidRPr="001019DB" w:rsidRDefault="001019DB" w:rsidP="001019DB">
      <w:pPr>
        <w:widowControl w:val="0"/>
        <w:suppressAutoHyphens/>
        <w:autoSpaceDE w:val="0"/>
        <w:spacing w:after="0" w:line="100" w:lineRule="atLeast"/>
        <w:ind w:firstLine="539"/>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color w:val="000000"/>
          <w:sz w:val="28"/>
          <w:szCs w:val="28"/>
          <w:lang w:eastAsia="ar-SA"/>
        </w:rPr>
        <w:lastRenderedPageBreak/>
        <w:t xml:space="preserve">Приказ Министерства образования Российской Федерации от 7 декабря 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регулировавший </w:t>
      </w:r>
      <w:r w:rsidRPr="001019DB">
        <w:rPr>
          <w:rFonts w:ascii="Times New Roman" w:eastAsia="Calibri" w:hAnsi="Times New Roman" w:cs="Times New Roman"/>
          <w:sz w:val="28"/>
          <w:szCs w:val="28"/>
          <w:lang w:eastAsia="ar-SA"/>
        </w:rPr>
        <w:t xml:space="preserve">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w:t>
      </w:r>
      <w:proofErr w:type="spellStart"/>
      <w:r w:rsidRPr="001019DB">
        <w:rPr>
          <w:rFonts w:ascii="Times New Roman" w:eastAsia="Calibri" w:hAnsi="Times New Roman" w:cs="Times New Roman"/>
          <w:sz w:val="28"/>
          <w:szCs w:val="28"/>
          <w:lang w:eastAsia="ar-SA"/>
        </w:rPr>
        <w:t>Минобразование</w:t>
      </w:r>
      <w:proofErr w:type="spellEnd"/>
      <w:r w:rsidRPr="001019DB">
        <w:rPr>
          <w:rFonts w:ascii="Times New Roman" w:eastAsia="Calibri" w:hAnsi="Times New Roman" w:cs="Times New Roman"/>
          <w:sz w:val="28"/>
          <w:szCs w:val="28"/>
          <w:lang w:eastAsia="ar-SA"/>
        </w:rPr>
        <w:t xml:space="preserve"> России или в отношении которых </w:t>
      </w:r>
      <w:proofErr w:type="spellStart"/>
      <w:r w:rsidRPr="001019DB">
        <w:rPr>
          <w:rFonts w:ascii="Times New Roman" w:eastAsia="Calibri" w:hAnsi="Times New Roman" w:cs="Times New Roman"/>
          <w:sz w:val="28"/>
          <w:szCs w:val="28"/>
          <w:lang w:eastAsia="ar-SA"/>
        </w:rPr>
        <w:t>Минобразование</w:t>
      </w:r>
      <w:proofErr w:type="spellEnd"/>
      <w:r w:rsidRPr="001019DB">
        <w:rPr>
          <w:rFonts w:ascii="Times New Roman" w:eastAsia="Calibri" w:hAnsi="Times New Roman" w:cs="Times New Roman"/>
          <w:sz w:val="28"/>
          <w:szCs w:val="28"/>
          <w:lang w:eastAsia="ar-SA"/>
        </w:rPr>
        <w:t xml:space="preserve"> России осуществляет полномочия учредителя, признан утратившим</w:t>
      </w:r>
      <w:proofErr w:type="gramEnd"/>
      <w:r w:rsidRPr="001019DB">
        <w:rPr>
          <w:rFonts w:ascii="Times New Roman" w:eastAsia="Calibri" w:hAnsi="Times New Roman" w:cs="Times New Roman"/>
          <w:sz w:val="28"/>
          <w:szCs w:val="28"/>
          <w:lang w:eastAsia="ar-SA"/>
        </w:rPr>
        <w:t xml:space="preserve"> силу приказом </w:t>
      </w:r>
      <w:proofErr w:type="spellStart"/>
      <w:r w:rsidRPr="001019DB">
        <w:rPr>
          <w:rFonts w:ascii="Times New Roman" w:eastAsia="Calibri" w:hAnsi="Times New Roman" w:cs="Times New Roman"/>
          <w:sz w:val="28"/>
          <w:szCs w:val="28"/>
          <w:lang w:eastAsia="ar-SA"/>
        </w:rPr>
        <w:t>Минобрнауки</w:t>
      </w:r>
      <w:proofErr w:type="spellEnd"/>
      <w:r w:rsidRPr="001019DB">
        <w:rPr>
          <w:rFonts w:ascii="Times New Roman" w:eastAsia="Calibri" w:hAnsi="Times New Roman" w:cs="Times New Roman"/>
          <w:sz w:val="28"/>
          <w:szCs w:val="28"/>
          <w:lang w:eastAsia="ar-SA"/>
        </w:rPr>
        <w:t xml:space="preserve"> России № 644. </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Обращаем Ваше внимание на положения, предусмотренные пунктом 5  Порядка предоставления длительного отпуска, в соответствии с которым в коллективные договоры образовательных организаций должны быть внесены дополнения, определяющие:</w:t>
      </w:r>
    </w:p>
    <w:p w:rsidR="001019DB" w:rsidRPr="001019DB" w:rsidRDefault="001019DB" w:rsidP="001019DB">
      <w:pPr>
        <w:widowControl w:val="0"/>
        <w:suppressAutoHyphens/>
        <w:overflowPunct w:val="0"/>
        <w:autoSpaceDE w:val="0"/>
        <w:spacing w:after="0" w:line="100" w:lineRule="atLeast"/>
        <w:ind w:firstLine="709"/>
        <w:jc w:val="both"/>
        <w:textAlignment w:val="baseline"/>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8"/>
          <w:lang w:eastAsia="ar-SA"/>
        </w:rPr>
        <w:t>-  конкретную п</w:t>
      </w:r>
      <w:r w:rsidRPr="001019DB">
        <w:rPr>
          <w:rFonts w:ascii="Times New Roman" w:eastAsia="Times New Roman" w:hAnsi="Times New Roman" w:cs="Times New Roman"/>
          <w:sz w:val="28"/>
          <w:szCs w:val="20"/>
          <w:lang w:eastAsia="ar-SA"/>
        </w:rPr>
        <w:t>родолжительность длительного отпуска, которую, по мнению Профсоюза, целесообразно устанавливать по соглашению сторон трудового договора;</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0"/>
          <w:lang w:eastAsia="ar-SA"/>
        </w:rPr>
        <w:t>- условия и правила, связанные с очерёдностью предоставления длительного отпуска;</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0"/>
          <w:lang w:eastAsia="ar-SA"/>
        </w:rPr>
        <w:t>- условия и правила разделения длительного отпуска на части, а также продления его на основании листка нетрудоспособности;</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0"/>
          <w:lang w:eastAsia="ar-SA"/>
        </w:rPr>
        <w:t>- условия присоединения длительного отпуска к ежегодному основному оплачиваемому отпуску;</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0"/>
          <w:lang w:eastAsia="ar-SA"/>
        </w:rPr>
        <w:t xml:space="preserve">- условия предоставление длительного отпуска </w:t>
      </w:r>
      <w:proofErr w:type="gramStart"/>
      <w:r w:rsidRPr="001019DB">
        <w:rPr>
          <w:rFonts w:ascii="Times New Roman" w:eastAsia="Times New Roman" w:hAnsi="Times New Roman" w:cs="Times New Roman"/>
          <w:sz w:val="28"/>
          <w:szCs w:val="20"/>
          <w:lang w:eastAsia="ar-SA"/>
        </w:rPr>
        <w:t>работающим</w:t>
      </w:r>
      <w:proofErr w:type="gramEnd"/>
      <w:r w:rsidRPr="001019DB">
        <w:rPr>
          <w:rFonts w:ascii="Times New Roman" w:eastAsia="Times New Roman" w:hAnsi="Times New Roman" w:cs="Times New Roman"/>
          <w:sz w:val="28"/>
          <w:szCs w:val="20"/>
          <w:lang w:eastAsia="ar-SA"/>
        </w:rPr>
        <w:t xml:space="preserve"> по совместительству;</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0"/>
          <w:lang w:eastAsia="ar-SA"/>
        </w:rPr>
        <w:t>- условия и правила оплаты длительного отпуска за счёт средств, полученных организацией от приносящей доход деятельности;</w:t>
      </w:r>
    </w:p>
    <w:p w:rsidR="001019DB" w:rsidRPr="001019DB" w:rsidRDefault="001019DB" w:rsidP="001019DB">
      <w:pPr>
        <w:widowControl w:val="0"/>
        <w:shd w:val="clear" w:color="auto" w:fill="FFFFFF"/>
        <w:tabs>
          <w:tab w:val="left" w:pos="1568"/>
        </w:tabs>
        <w:suppressAutoHyphens/>
        <w:spacing w:after="0" w:line="100" w:lineRule="atLeast"/>
        <w:ind w:firstLine="709"/>
        <w:jc w:val="both"/>
        <w:rPr>
          <w:rFonts w:ascii="Times New Roman" w:eastAsia="Times New Roman" w:hAnsi="Times New Roman" w:cs="Times New Roman"/>
          <w:sz w:val="24"/>
          <w:szCs w:val="20"/>
          <w:lang w:eastAsia="ar-SA"/>
        </w:rPr>
      </w:pPr>
      <w:r w:rsidRPr="001019DB">
        <w:rPr>
          <w:rFonts w:ascii="Times New Roman" w:eastAsia="Times New Roman" w:hAnsi="Times New Roman" w:cs="Times New Roman"/>
          <w:sz w:val="28"/>
          <w:szCs w:val="20"/>
          <w:lang w:eastAsia="ar-SA"/>
        </w:rPr>
        <w:t>- другие вопросы, не предусмотренные  Порядком</w:t>
      </w:r>
      <w:r w:rsidRPr="001019DB">
        <w:rPr>
          <w:rFonts w:ascii="Times New Roman" w:eastAsia="Times New Roman" w:hAnsi="Times New Roman" w:cs="Times New Roman"/>
          <w:sz w:val="28"/>
          <w:szCs w:val="28"/>
          <w:lang w:eastAsia="ar-SA"/>
        </w:rPr>
        <w:t xml:space="preserve"> предоставления длительного отпуска.</w:t>
      </w:r>
    </w:p>
    <w:p w:rsidR="001019DB" w:rsidRPr="001019DB" w:rsidRDefault="001019DB" w:rsidP="001019DB">
      <w:pPr>
        <w:widowControl w:val="0"/>
        <w:suppressAutoHyphens/>
        <w:spacing w:after="0" w:line="100" w:lineRule="atLeast"/>
        <w:ind w:firstLine="567"/>
        <w:jc w:val="center"/>
        <w:rPr>
          <w:rFonts w:ascii="Times New Roman" w:eastAsia="Times New Roman" w:hAnsi="Times New Roman" w:cs="Times New Roman"/>
          <w:sz w:val="28"/>
          <w:szCs w:val="28"/>
          <w:lang w:eastAsia="ar-SA"/>
        </w:rPr>
      </w:pPr>
    </w:p>
    <w:p w:rsidR="00032E77" w:rsidRDefault="00032E77" w:rsidP="001019DB">
      <w:pPr>
        <w:widowControl w:val="0"/>
        <w:suppressAutoHyphens/>
        <w:spacing w:after="0" w:line="1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 вопросу о </w:t>
      </w:r>
      <w:r w:rsidR="001019DB" w:rsidRPr="001019DB">
        <w:rPr>
          <w:rFonts w:ascii="Times New Roman" w:eastAsia="Times New Roman" w:hAnsi="Times New Roman" w:cs="Times New Roman"/>
          <w:b/>
          <w:sz w:val="28"/>
          <w:szCs w:val="28"/>
          <w:lang w:eastAsia="ar-SA"/>
        </w:rPr>
        <w:t xml:space="preserve">защите прав работников на </w:t>
      </w:r>
      <w:proofErr w:type="gramStart"/>
      <w:r w:rsidR="001019DB" w:rsidRPr="001019DB">
        <w:rPr>
          <w:rFonts w:ascii="Times New Roman" w:eastAsia="Times New Roman" w:hAnsi="Times New Roman" w:cs="Times New Roman"/>
          <w:b/>
          <w:sz w:val="28"/>
          <w:szCs w:val="28"/>
          <w:lang w:eastAsia="ar-SA"/>
        </w:rPr>
        <w:t>здоровые</w:t>
      </w:r>
      <w:proofErr w:type="gramEnd"/>
      <w:r w:rsidR="001019DB" w:rsidRPr="001019DB">
        <w:rPr>
          <w:rFonts w:ascii="Times New Roman" w:eastAsia="Times New Roman" w:hAnsi="Times New Roman" w:cs="Times New Roman"/>
          <w:b/>
          <w:sz w:val="28"/>
          <w:szCs w:val="28"/>
          <w:lang w:eastAsia="ar-SA"/>
        </w:rPr>
        <w:t xml:space="preserve"> и безопасные </w:t>
      </w:r>
    </w:p>
    <w:p w:rsidR="001019DB" w:rsidRPr="001019DB" w:rsidRDefault="001019DB" w:rsidP="001019DB">
      <w:pPr>
        <w:widowControl w:val="0"/>
        <w:suppressAutoHyphens/>
        <w:spacing w:after="0" w:line="100" w:lineRule="atLeast"/>
        <w:jc w:val="center"/>
        <w:rPr>
          <w:rFonts w:ascii="Times New Roman" w:eastAsia="Times New Roman" w:hAnsi="Times New Roman" w:cs="Times New Roman"/>
          <w:sz w:val="28"/>
          <w:szCs w:val="28"/>
          <w:lang w:eastAsia="ar-SA"/>
        </w:rPr>
      </w:pPr>
      <w:r w:rsidRPr="001019DB">
        <w:rPr>
          <w:rFonts w:ascii="Times New Roman" w:eastAsia="Times New Roman" w:hAnsi="Times New Roman" w:cs="Times New Roman"/>
          <w:b/>
          <w:sz w:val="28"/>
          <w:szCs w:val="28"/>
          <w:lang w:eastAsia="ar-SA"/>
        </w:rPr>
        <w:t>условия труда</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В 2015-2016 учебном году продолжилась работа Профсоюза по защите прав работников на здоровые и безопасные условия труда. Реализация задач по охране труда и обеспечению безопасности образовательного процесса осуществлялась в соответствии с Отраслевым соглашением по организациям, находящимся в ведении Министерства образования и науки Российской Федерации, на 2015-2017 годы (далее – Отраслевое соглашение). </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Установление тесного социального партнерства способствовало эффективному выполнению обязательств Отраслевого соглашения. Так, за последний год наметились прогрессивные сдвиги в работе по созданию  </w:t>
      </w:r>
      <w:r w:rsidRPr="001019DB">
        <w:rPr>
          <w:rFonts w:ascii="Times New Roman" w:eastAsia="Times New Roman" w:hAnsi="Times New Roman" w:cs="Times New Roman"/>
          <w:b/>
          <w:sz w:val="28"/>
          <w:szCs w:val="28"/>
          <w:lang w:eastAsia="ar-SA"/>
        </w:rPr>
        <w:t>системы управления охраной труда</w:t>
      </w:r>
      <w:r w:rsidRPr="001019DB">
        <w:rPr>
          <w:rFonts w:ascii="Times New Roman" w:eastAsia="Times New Roman" w:hAnsi="Times New Roman" w:cs="Times New Roman"/>
          <w:sz w:val="28"/>
          <w:szCs w:val="28"/>
          <w:lang w:eastAsia="ar-SA"/>
        </w:rPr>
        <w:t xml:space="preserve"> в сфере образования. </w:t>
      </w:r>
      <w:proofErr w:type="gramStart"/>
      <w:r w:rsidRPr="001019DB">
        <w:rPr>
          <w:rFonts w:ascii="Times New Roman" w:eastAsia="Times New Roman" w:hAnsi="Times New Roman" w:cs="Times New Roman"/>
          <w:sz w:val="28"/>
          <w:szCs w:val="28"/>
          <w:lang w:eastAsia="ar-SA"/>
        </w:rPr>
        <w:t xml:space="preserve">В рамках реализации Отраслевого соглашения Министерством образования и науки Российской Федерации совместно с ЦС Профсоюза разработаны и в конце августа 2015 года направлены в органы управления образованием субъектов РФ и образовательные организации, подведомственные Министерству,  Рекомендации по созданию и функционированию системы управления охраной труда и обеспечением безопасности образовательного процесса в </w:t>
      </w:r>
      <w:r w:rsidRPr="001019DB">
        <w:rPr>
          <w:rFonts w:ascii="Times New Roman" w:eastAsia="Times New Roman" w:hAnsi="Times New Roman" w:cs="Times New Roman"/>
          <w:sz w:val="28"/>
          <w:szCs w:val="28"/>
          <w:lang w:eastAsia="ar-SA"/>
        </w:rPr>
        <w:lastRenderedPageBreak/>
        <w:t>образовательных организациях, осуществляющих образовательную деятельность, находящихся в ведении Министерства образования и</w:t>
      </w:r>
      <w:proofErr w:type="gramEnd"/>
      <w:r w:rsidRPr="001019DB">
        <w:rPr>
          <w:rFonts w:ascii="Times New Roman" w:eastAsia="Times New Roman" w:hAnsi="Times New Roman" w:cs="Times New Roman"/>
          <w:sz w:val="28"/>
          <w:szCs w:val="28"/>
          <w:lang w:eastAsia="ar-SA"/>
        </w:rPr>
        <w:t xml:space="preserve"> науки Российской Федерации (далее – Рекомендации). </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Базируясь на положениях статьи 216 Трудового кодекса РФ (Государственное управление охраной труда),  данные Рекомендации являются основополагающим документом, определяющим  систему организации работы по охране труда в сфере образования,  и служат ориентиром в области управления охраной труда как для организаций </w:t>
      </w:r>
      <w:proofErr w:type="spellStart"/>
      <w:r w:rsidRPr="001019DB">
        <w:rPr>
          <w:rFonts w:ascii="Times New Roman" w:eastAsia="Times New Roman" w:hAnsi="Times New Roman" w:cs="Times New Roman"/>
          <w:sz w:val="28"/>
          <w:szCs w:val="28"/>
          <w:lang w:eastAsia="ar-SA"/>
        </w:rPr>
        <w:t>Минобрнауки</w:t>
      </w:r>
      <w:proofErr w:type="spellEnd"/>
      <w:r w:rsidRPr="001019DB">
        <w:rPr>
          <w:rFonts w:ascii="Times New Roman" w:eastAsia="Times New Roman" w:hAnsi="Times New Roman" w:cs="Times New Roman"/>
          <w:sz w:val="28"/>
          <w:szCs w:val="28"/>
          <w:lang w:eastAsia="ar-SA"/>
        </w:rPr>
        <w:t xml:space="preserve"> России, так и для образовательных организаций, находящихся в ведении региональных и муниципальных органов исполнительной власти. </w:t>
      </w:r>
      <w:proofErr w:type="gramEnd"/>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Большинство региональных организаций Профсоюза совместно с органами управления образованием активно включилось  в процесс  подготовки </w:t>
      </w:r>
      <w:r w:rsidRPr="001019DB">
        <w:rPr>
          <w:rFonts w:ascii="Times New Roman" w:eastAsia="Calibri" w:hAnsi="Times New Roman" w:cs="Times New Roman"/>
          <w:sz w:val="28"/>
          <w:szCs w:val="28"/>
          <w:lang w:eastAsia="ar-SA"/>
        </w:rPr>
        <w:t xml:space="preserve"> аналогичных документов по управлению охраной труда и обеспечению безопасности образовательного процесса, а также  разработки  положений об организации работы по охране труда в образовательной организации с учетом особенностей региона, типа, специфики и характера деятельности организации.</w:t>
      </w:r>
    </w:p>
    <w:p w:rsidR="001019DB" w:rsidRPr="001019DB" w:rsidRDefault="001019DB" w:rsidP="001019DB">
      <w:pPr>
        <w:widowControl w:val="0"/>
        <w:suppressAutoHyphens/>
        <w:spacing w:after="0" w:line="100" w:lineRule="atLeast"/>
        <w:ind w:firstLine="708"/>
        <w:jc w:val="both"/>
        <w:rPr>
          <w:rFonts w:ascii="Times New Roman" w:eastAsia="Calibri" w:hAnsi="Times New Roman" w:cs="Times New Roman"/>
          <w:sz w:val="28"/>
          <w:szCs w:val="28"/>
          <w:lang w:eastAsia="ar-SA"/>
        </w:rPr>
      </w:pPr>
      <w:proofErr w:type="gramStart"/>
      <w:r w:rsidRPr="001019DB">
        <w:rPr>
          <w:rFonts w:ascii="Times New Roman" w:eastAsia="Times New Roman" w:hAnsi="Times New Roman" w:cs="Times New Roman"/>
          <w:sz w:val="28"/>
          <w:szCs w:val="28"/>
          <w:lang w:eastAsia="ar-SA"/>
        </w:rPr>
        <w:t xml:space="preserve">Поскольку для практического применения рекомендаций  необходимы соответствующие методики, базисные модели системы управления охраной труда для конкретного детского сада, общеобразовательной школы или вуза, то  встала </w:t>
      </w:r>
      <w:r w:rsidRPr="001019DB">
        <w:rPr>
          <w:rFonts w:ascii="Times New Roman" w:eastAsia="Calibri" w:hAnsi="Times New Roman" w:cs="Times New Roman"/>
          <w:sz w:val="28"/>
          <w:szCs w:val="28"/>
          <w:lang w:eastAsia="ar-SA"/>
        </w:rPr>
        <w:t xml:space="preserve">задача подготовки проектов положений о системе управления охраной труда в различных типах образовательных организаций, что нашло отражение в решении состоявшегося в июне </w:t>
      </w:r>
      <w:proofErr w:type="spellStart"/>
      <w:r w:rsidRPr="001019DB">
        <w:rPr>
          <w:rFonts w:ascii="Times New Roman" w:eastAsia="Calibri" w:hAnsi="Times New Roman" w:cs="Times New Roman"/>
          <w:sz w:val="28"/>
          <w:szCs w:val="28"/>
          <w:lang w:eastAsia="ar-SA"/>
        </w:rPr>
        <w:t>т.г</w:t>
      </w:r>
      <w:proofErr w:type="spellEnd"/>
      <w:r w:rsidRPr="001019DB">
        <w:rPr>
          <w:rFonts w:ascii="Times New Roman" w:eastAsia="Calibri" w:hAnsi="Times New Roman" w:cs="Times New Roman"/>
          <w:sz w:val="28"/>
          <w:szCs w:val="28"/>
          <w:lang w:eastAsia="ar-SA"/>
        </w:rPr>
        <w:t>. в г. Челябинске Совета по вопросам охраны труда и здоровья при Центральном</w:t>
      </w:r>
      <w:proofErr w:type="gramEnd"/>
      <w:r w:rsidRPr="001019DB">
        <w:rPr>
          <w:rFonts w:ascii="Times New Roman" w:eastAsia="Calibri" w:hAnsi="Times New Roman" w:cs="Times New Roman"/>
          <w:sz w:val="28"/>
          <w:szCs w:val="28"/>
          <w:lang w:eastAsia="ar-SA"/>
        </w:rPr>
        <w:t xml:space="preserve"> </w:t>
      </w:r>
      <w:proofErr w:type="gramStart"/>
      <w:r w:rsidRPr="001019DB">
        <w:rPr>
          <w:rFonts w:ascii="Times New Roman" w:eastAsia="Calibri" w:hAnsi="Times New Roman" w:cs="Times New Roman"/>
          <w:sz w:val="28"/>
          <w:szCs w:val="28"/>
          <w:lang w:eastAsia="ar-SA"/>
        </w:rPr>
        <w:t>Совете</w:t>
      </w:r>
      <w:proofErr w:type="gramEnd"/>
      <w:r w:rsidRPr="001019DB">
        <w:rPr>
          <w:rFonts w:ascii="Times New Roman" w:eastAsia="Calibri" w:hAnsi="Times New Roman" w:cs="Times New Roman"/>
          <w:sz w:val="28"/>
          <w:szCs w:val="28"/>
          <w:lang w:eastAsia="ar-SA"/>
        </w:rPr>
        <w:t xml:space="preserve"> Профсоюза (далее – Совет). </w:t>
      </w:r>
    </w:p>
    <w:p w:rsidR="001019DB" w:rsidRPr="001019DB" w:rsidRDefault="001019DB" w:rsidP="001019DB">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1019DB">
        <w:rPr>
          <w:rFonts w:ascii="Times New Roman" w:eastAsia="Calibri" w:hAnsi="Times New Roman" w:cs="Times New Roman"/>
          <w:sz w:val="28"/>
          <w:szCs w:val="28"/>
          <w:lang w:eastAsia="ar-SA"/>
        </w:rPr>
        <w:t xml:space="preserve">Обращаем Ваше внимание на то, что работу в этом направлении деятельности по охране труда ЦС Профсоюза считает важным продолжать  посредством организации и проведения при участии </w:t>
      </w:r>
      <w:proofErr w:type="spellStart"/>
      <w:r w:rsidRPr="001019DB">
        <w:rPr>
          <w:rFonts w:ascii="Times New Roman" w:eastAsia="Calibri" w:hAnsi="Times New Roman" w:cs="Times New Roman"/>
          <w:sz w:val="28"/>
          <w:szCs w:val="28"/>
          <w:lang w:eastAsia="ar-SA"/>
        </w:rPr>
        <w:t>Минобрнауки</w:t>
      </w:r>
      <w:proofErr w:type="spellEnd"/>
      <w:r w:rsidRPr="001019DB">
        <w:rPr>
          <w:rFonts w:ascii="Times New Roman" w:eastAsia="Calibri" w:hAnsi="Times New Roman" w:cs="Times New Roman"/>
          <w:sz w:val="28"/>
          <w:szCs w:val="28"/>
          <w:lang w:eastAsia="ar-SA"/>
        </w:rPr>
        <w:t xml:space="preserve"> России мониторинга реализации данных Рекомендаций в субъектах РФ и изучения положительного опыта работы по созданию системы управления охраной труда, полученного по результатам мониторинга. </w:t>
      </w:r>
    </w:p>
    <w:p w:rsidR="001019DB" w:rsidRPr="001019DB" w:rsidRDefault="001019DB" w:rsidP="001019DB">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1019DB">
        <w:rPr>
          <w:rFonts w:ascii="Times New Roman" w:eastAsia="Calibri" w:hAnsi="Times New Roman" w:cs="Times New Roman"/>
          <w:sz w:val="28"/>
          <w:szCs w:val="28"/>
          <w:lang w:eastAsia="ar-SA"/>
        </w:rPr>
        <w:t xml:space="preserve">Что же касается выполнения других обязательств Отраслевого соглашения, то особо остро стоит вопрос обновления нормативно-правовой базы, прежде всего,  пересмотра правил и типовых инструкций по охране труда для образовательных организаций. </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Приоритетным направлением деятельности Профсоюза по улучшению условий и охраны труда является, как известно, </w:t>
      </w:r>
      <w:r w:rsidRPr="001019DB">
        <w:rPr>
          <w:rFonts w:ascii="Times New Roman" w:eastAsia="Times New Roman" w:hAnsi="Times New Roman" w:cs="Times New Roman"/>
          <w:b/>
          <w:sz w:val="28"/>
          <w:szCs w:val="28"/>
          <w:lang w:eastAsia="ar-SA"/>
        </w:rPr>
        <w:t>проведение специальной оценки условий труда</w:t>
      </w:r>
      <w:r w:rsidRPr="001019DB">
        <w:rPr>
          <w:rFonts w:ascii="Times New Roman" w:eastAsia="Times New Roman" w:hAnsi="Times New Roman" w:cs="Times New Roman"/>
          <w:sz w:val="28"/>
          <w:szCs w:val="28"/>
          <w:lang w:eastAsia="ar-SA"/>
        </w:rPr>
        <w:t xml:space="preserve"> (далее – СОУТ). Прошло более двух с половиной лет со времени вступления в силу Федерального закона от 28 декабря 2013 г. № 426-ФЗ «О специальной оценке условий труда» (далее – Федеральный закон). Несмотря на экономические трудности, отсутствие в большинстве региональных и муниципальных бюджетов достаточных финансовых средств на мероприятия по охране труда, деятельность образовательных организаций по проведению СОУТ набирает обороты. За 2014-2015 годы израсходовано свыше 1 млрд. рублей на проведение СОУТ на 720 тыс. рабочих мест, что составляет 40% от общего числа рабочих мест, подлежащих специальной оценке условий труда. Необходимо и дальше наращивать темпы проведения </w:t>
      </w:r>
      <w:r w:rsidRPr="001019DB">
        <w:rPr>
          <w:rFonts w:ascii="Times New Roman" w:eastAsia="Times New Roman" w:hAnsi="Times New Roman" w:cs="Times New Roman"/>
          <w:sz w:val="28"/>
          <w:szCs w:val="28"/>
          <w:lang w:eastAsia="ar-SA"/>
        </w:rPr>
        <w:lastRenderedPageBreak/>
        <w:t>СОУТ, чтобы к концу 2018 года завершить необходимые работы на всех рабочих местах образовательных организаций.</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Вместе с тем, по мере выполнения этой работы выявляются проблемы обеспечения качества проведения СОУТ. Наблюдается тенденция снижения ранее установленного по результатам АРМ класса условий труда на рабочих местах работников, занятых во вредных условиях труда, без выполнения соответствующих мероприятий по их улучшению, что привело к лишению прав работников, фактически занятых во вредных условиях труда, на установленные гарантии и компенсации.</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Основной причиной является как несовершенство Методики проведения специальной оценки условий труда, утвержденной приказом Минтруда России от 24 января 2014 г. № 33н, так и некомпетентность в вопросах СОУТ представителей профсоюзных комитетов, входящих в состав комиссий по проведению данного мероприятия. Вследствие этого нарушаются права работников как в вопросах процедуры проведения СОУТ, так и оценки ее результатов в части установления (сохранения) гарантий и компенсаций за работу во вредных условиях труда.</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Таким образом, становится все более очевидным, что успешное решение задач по защите прав работников на здоровые и безопасные условия труда во многом определяется уровнем знаний руководителей, специалистов и профактива образовательных организаций в области охраны труда.</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В июне </w:t>
      </w:r>
      <w:proofErr w:type="spellStart"/>
      <w:r w:rsidRPr="001019DB">
        <w:rPr>
          <w:rFonts w:ascii="Times New Roman" w:eastAsia="Times New Roman" w:hAnsi="Times New Roman" w:cs="Times New Roman"/>
          <w:sz w:val="28"/>
          <w:szCs w:val="28"/>
          <w:lang w:eastAsia="ar-SA"/>
        </w:rPr>
        <w:t>т.г</w:t>
      </w:r>
      <w:proofErr w:type="spellEnd"/>
      <w:r w:rsidRPr="001019DB">
        <w:rPr>
          <w:rFonts w:ascii="Times New Roman" w:eastAsia="Times New Roman" w:hAnsi="Times New Roman" w:cs="Times New Roman"/>
          <w:sz w:val="28"/>
          <w:szCs w:val="28"/>
          <w:lang w:eastAsia="ar-SA"/>
        </w:rPr>
        <w:t>. Центральным Советом Профсоюза совместно с ВНИИ охраны и экономики труда Минтруда России в гг. Челябинске и Орле проведено обучение технической инспекции труда Профсоюза. Значительное место в программе обучения уделено вопросам специальной оценки условий труда. На повестке дня проведение аналогичного обучения внештатных технических инспекторов труда и уполномоченных по охране труда профкомов образовательных организаций субъектов РФ, что в конечном итоге позволит осуществлять общественный контроль проведения специальной оценки условий труда на более высоком профессиональном уровне.</w:t>
      </w:r>
    </w:p>
    <w:p w:rsid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 xml:space="preserve">По-прежнему, одним из ведущих направлений деятельности организаций Профсоюза является  осуществление общественного </w:t>
      </w:r>
      <w:proofErr w:type="gramStart"/>
      <w:r w:rsidRPr="001019DB">
        <w:rPr>
          <w:rFonts w:ascii="Times New Roman" w:eastAsia="Times New Roman" w:hAnsi="Times New Roman" w:cs="Times New Roman"/>
          <w:sz w:val="28"/>
          <w:szCs w:val="28"/>
          <w:lang w:eastAsia="ar-SA"/>
        </w:rPr>
        <w:t>контроля за</w:t>
      </w:r>
      <w:proofErr w:type="gramEnd"/>
      <w:r w:rsidRPr="001019DB">
        <w:rPr>
          <w:rFonts w:ascii="Times New Roman" w:eastAsia="Times New Roman" w:hAnsi="Times New Roman" w:cs="Times New Roman"/>
          <w:sz w:val="28"/>
          <w:szCs w:val="28"/>
          <w:lang w:eastAsia="ar-SA"/>
        </w:rPr>
        <w:t xml:space="preserve"> прохождением работниками образования </w:t>
      </w:r>
      <w:r w:rsidRPr="001019DB">
        <w:rPr>
          <w:rFonts w:ascii="Times New Roman" w:eastAsia="Times New Roman" w:hAnsi="Times New Roman" w:cs="Times New Roman"/>
          <w:b/>
          <w:sz w:val="28"/>
          <w:szCs w:val="28"/>
          <w:lang w:eastAsia="ar-SA"/>
        </w:rPr>
        <w:t>обязательных медицинских осмотров</w:t>
      </w:r>
      <w:r w:rsidRPr="001019DB">
        <w:rPr>
          <w:rFonts w:ascii="Times New Roman" w:eastAsia="Times New Roman" w:hAnsi="Times New Roman" w:cs="Times New Roman"/>
          <w:sz w:val="28"/>
          <w:szCs w:val="28"/>
          <w:lang w:eastAsia="ar-SA"/>
        </w:rPr>
        <w:t>.</w:t>
      </w:r>
    </w:p>
    <w:p w:rsidR="001019DB" w:rsidRPr="001019DB" w:rsidRDefault="00EE2E18" w:rsidP="001019DB">
      <w:pPr>
        <w:widowControl w:val="0"/>
        <w:suppressAutoHyphens/>
        <w:spacing w:after="0" w:line="100" w:lineRule="atLeast"/>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8"/>
          <w:lang w:eastAsia="ar-SA"/>
        </w:rPr>
        <w:t xml:space="preserve">Задача  профсоюзных комитетов образовательных организаций республики – добиваться возврата долгов работодателя перед работниками за прохождение медицинских осмотров. </w:t>
      </w:r>
      <w:r w:rsidR="001019DB" w:rsidRPr="001019DB">
        <w:rPr>
          <w:rFonts w:ascii="Times New Roman" w:eastAsia="Times New Roman" w:hAnsi="Times New Roman" w:cs="Times New Roman"/>
          <w:sz w:val="28"/>
          <w:szCs w:val="20"/>
          <w:lang w:eastAsia="ar-SA"/>
        </w:rPr>
        <w:t>Отсутствие финансирования мероприятий по охране труда за счет средств федерального бюджета приобрело системный характер и привело к тому, что во многих федеральных вузах медосмотры проходят только  работники, занятые на работах с вредными условиями труда, тогда как остальные категории работников остаются не охваченными данным мероприятием.</w:t>
      </w:r>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0"/>
          <w:lang w:eastAsia="ar-SA"/>
        </w:rPr>
      </w:pPr>
      <w:proofErr w:type="gramStart"/>
      <w:r w:rsidRPr="001019DB">
        <w:rPr>
          <w:rFonts w:ascii="Times New Roman" w:eastAsia="Times New Roman" w:hAnsi="Times New Roman" w:cs="Times New Roman"/>
          <w:sz w:val="28"/>
          <w:szCs w:val="20"/>
          <w:lang w:eastAsia="ar-SA"/>
        </w:rPr>
        <w:t xml:space="preserve">Как показывает практика, нарушение трудового законодательства, а именно  допуск работников к работе без прохождения ими  обязательных медицинских осмотров влечет  за собой  ужесточение и рост числа применяемых мер надзорного реагирования как в части увеличения размеров </w:t>
      </w:r>
      <w:r w:rsidRPr="001019DB">
        <w:rPr>
          <w:rFonts w:ascii="Times New Roman" w:eastAsia="Times New Roman" w:hAnsi="Times New Roman" w:cs="Times New Roman"/>
          <w:sz w:val="28"/>
          <w:szCs w:val="20"/>
          <w:lang w:eastAsia="ar-SA"/>
        </w:rPr>
        <w:lastRenderedPageBreak/>
        <w:t>административных штрафов, так и   вынесения прокуратурой представлений об отстранении от работы лиц, не прошедших в установленном порядке обязательный медицинский осмотр.</w:t>
      </w:r>
      <w:proofErr w:type="gramEnd"/>
    </w:p>
    <w:p w:rsidR="001019DB" w:rsidRPr="001019DB" w:rsidRDefault="001019DB" w:rsidP="001019DB">
      <w:pPr>
        <w:widowControl w:val="0"/>
        <w:suppressAutoHyphens/>
        <w:spacing w:after="0" w:line="100" w:lineRule="atLeast"/>
        <w:ind w:firstLine="708"/>
        <w:jc w:val="both"/>
        <w:rPr>
          <w:rFonts w:ascii="Times New Roman" w:eastAsia="Times New Roman" w:hAnsi="Times New Roman" w:cs="Times New Roman"/>
          <w:sz w:val="28"/>
          <w:szCs w:val="20"/>
          <w:lang w:eastAsia="ar-SA"/>
        </w:rPr>
      </w:pPr>
      <w:r w:rsidRPr="001019DB">
        <w:rPr>
          <w:rFonts w:ascii="Times New Roman" w:eastAsia="Times New Roman" w:hAnsi="Times New Roman" w:cs="Times New Roman"/>
          <w:sz w:val="28"/>
          <w:szCs w:val="20"/>
          <w:lang w:eastAsia="ar-SA"/>
        </w:rPr>
        <w:t xml:space="preserve">Наряду с проблемой финансирования обострилась проблема качества проведения медицинских осмотров и профессиональной заболеваемости работников образования. В этой связи заслуживает внимания  опыт работы Пермской краевой организации Профсоюза, которая в течение последних лет последовательно и настойчиво добивается решения проблемы профзаболеваний педагогов. </w:t>
      </w:r>
      <w:r w:rsidRPr="001019DB">
        <w:rPr>
          <w:rFonts w:ascii="Times New Roman" w:eastAsia="Times New Roman" w:hAnsi="Times New Roman" w:cs="Times New Roman"/>
          <w:sz w:val="28"/>
          <w:szCs w:val="28"/>
          <w:lang w:eastAsia="ar-SA"/>
        </w:rPr>
        <w:t xml:space="preserve">Крайкомом профсоюза совместно с ученым сообществом организовано проведение анкетирования и круглых столов  (межвузовского и учреждений профессионального образования г. Перми) по вопросам качества проведения медицинских осмотров, диспансеризации и здоровьесбережения преподавателей. На основе анализа результатов обработки данных о состоянии профессионального здоровья преподавателей, выявленных путем анкетирования, и рекомендаций круглых столов крайкомом профсоюза  подготовлены и направлены предложения в органы исполнительной и законодательной власти регионального и федерального уровней для принятия соответствующих решений. </w:t>
      </w:r>
    </w:p>
    <w:p w:rsidR="001019DB" w:rsidRPr="001019DB" w:rsidRDefault="001019DB" w:rsidP="001019DB">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1019DB">
        <w:rPr>
          <w:rFonts w:ascii="Times New Roman" w:eastAsia="Times New Roman" w:hAnsi="Times New Roman" w:cs="Times New Roman"/>
          <w:sz w:val="28"/>
          <w:szCs w:val="20"/>
          <w:lang w:eastAsia="ar-SA"/>
        </w:rPr>
        <w:t xml:space="preserve">Таким образом, решение проблем, связанных с проведением медицинских осмотров, возможно путем консолидации действий органов государственной власти как федерального, так  и регионального уровней, Профсоюза и образовательных организаций. При этом важно отметить, что только совместными усилиями заинтересованных сторон порой удается переломить ситуацию, добиться положительного результата и избежать нарушений трудового законодательства.  </w:t>
      </w:r>
    </w:p>
    <w:p w:rsidR="00C20E7A" w:rsidRPr="001019DB" w:rsidRDefault="00C20E7A" w:rsidP="00C20E7A">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C20E7A">
        <w:rPr>
          <w:rFonts w:ascii="Times New Roman" w:hAnsi="Times New Roman" w:cs="Times New Roman"/>
          <w:b/>
          <w:sz w:val="28"/>
          <w:szCs w:val="28"/>
        </w:rPr>
        <w:t xml:space="preserve">Таким образом, </w:t>
      </w:r>
      <w:r>
        <w:rPr>
          <w:rFonts w:ascii="Times New Roman" w:eastAsia="Times New Roman" w:hAnsi="Times New Roman" w:cs="Times New Roman"/>
          <w:b/>
          <w:color w:val="000000"/>
          <w:sz w:val="28"/>
          <w:szCs w:val="28"/>
          <w:lang w:eastAsia="ar-SA"/>
        </w:rPr>
        <w:t>д</w:t>
      </w:r>
      <w:r w:rsidRPr="001019DB">
        <w:rPr>
          <w:rFonts w:ascii="Times New Roman" w:eastAsia="Times New Roman" w:hAnsi="Times New Roman" w:cs="Times New Roman"/>
          <w:b/>
          <w:color w:val="000000"/>
          <w:sz w:val="28"/>
          <w:szCs w:val="28"/>
          <w:lang w:eastAsia="ar-SA"/>
        </w:rPr>
        <w:t>ля организаций Профсоюза на предстоящий период остаются актуальными задачи, поставленные</w:t>
      </w:r>
      <w:r w:rsidRPr="001019DB">
        <w:rPr>
          <w:rFonts w:ascii="Times New Roman" w:eastAsia="Times New Roman" w:hAnsi="Times New Roman" w:cs="Times New Roman"/>
          <w:color w:val="000000"/>
          <w:sz w:val="28"/>
          <w:szCs w:val="28"/>
          <w:lang w:eastAsia="ar-SA"/>
        </w:rPr>
        <w:t xml:space="preserve">  </w:t>
      </w:r>
      <w:r w:rsidRPr="001019DB">
        <w:rPr>
          <w:rFonts w:ascii="Times New Roman" w:eastAsia="Times New Roman" w:hAnsi="Times New Roman" w:cs="Times New Roman"/>
          <w:b/>
          <w:sz w:val="28"/>
          <w:szCs w:val="28"/>
          <w:lang w:val="en-US" w:eastAsia="ar-SA"/>
        </w:rPr>
        <w:t>VII</w:t>
      </w:r>
      <w:r w:rsidRPr="001019DB">
        <w:rPr>
          <w:rFonts w:ascii="Times New Roman" w:eastAsia="Times New Roman" w:hAnsi="Times New Roman" w:cs="Times New Roman"/>
          <w:b/>
          <w:sz w:val="28"/>
          <w:szCs w:val="28"/>
          <w:lang w:eastAsia="ar-SA"/>
        </w:rPr>
        <w:t xml:space="preserve"> Съездом Профсоюза работников образования и науки РФ,  направлен</w:t>
      </w:r>
      <w:r>
        <w:rPr>
          <w:rFonts w:ascii="Times New Roman" w:eastAsia="Times New Roman" w:hAnsi="Times New Roman" w:cs="Times New Roman"/>
          <w:b/>
          <w:sz w:val="28"/>
          <w:szCs w:val="28"/>
          <w:lang w:eastAsia="ar-SA"/>
        </w:rPr>
        <w:t>ные</w:t>
      </w:r>
      <w:r w:rsidRPr="001019DB">
        <w:rPr>
          <w:rFonts w:ascii="Times New Roman" w:eastAsia="Times New Roman" w:hAnsi="Times New Roman" w:cs="Times New Roman"/>
          <w:b/>
          <w:sz w:val="28"/>
          <w:szCs w:val="28"/>
          <w:lang w:eastAsia="ar-SA"/>
        </w:rPr>
        <w:t xml:space="preserve"> </w:t>
      </w:r>
      <w:proofErr w:type="gramStart"/>
      <w:r w:rsidRPr="001019DB">
        <w:rPr>
          <w:rFonts w:ascii="Times New Roman" w:eastAsia="Times New Roman" w:hAnsi="Times New Roman" w:cs="Times New Roman"/>
          <w:b/>
          <w:sz w:val="28"/>
          <w:szCs w:val="28"/>
          <w:lang w:eastAsia="ar-SA"/>
        </w:rPr>
        <w:t>на</w:t>
      </w:r>
      <w:proofErr w:type="gramEnd"/>
      <w:r w:rsidRPr="001019DB">
        <w:rPr>
          <w:rFonts w:ascii="Times New Roman" w:eastAsia="Times New Roman" w:hAnsi="Times New Roman" w:cs="Times New Roman"/>
          <w:b/>
          <w:sz w:val="28"/>
          <w:szCs w:val="28"/>
          <w:lang w:eastAsia="ar-SA"/>
        </w:rPr>
        <w:t>:</w:t>
      </w:r>
    </w:p>
    <w:p w:rsidR="00C20E7A" w:rsidRPr="001019DB" w:rsidRDefault="00C20E7A" w:rsidP="00C20E7A">
      <w:pPr>
        <w:widowControl w:val="0"/>
        <w:numPr>
          <w:ilvl w:val="0"/>
          <w:numId w:val="12"/>
        </w:numPr>
        <w:suppressAutoHyphens/>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повышение качества кадрового потенциала сферы образования, обратив внимание на вопросы подготовки, переподготовки педагогических работников, привлечение в сферу образования молодых специалистов;</w:t>
      </w:r>
    </w:p>
    <w:p w:rsidR="00C20E7A" w:rsidRPr="001019DB" w:rsidRDefault="00C20E7A" w:rsidP="00C20E7A">
      <w:pPr>
        <w:widowControl w:val="0"/>
        <w:numPr>
          <w:ilvl w:val="0"/>
          <w:numId w:val="12"/>
        </w:numPr>
        <w:suppressAutoHyphens/>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создание и реализацию системных мер социальной поддержки педагогических работников, способствующих желаемому обновлению качества педагогического корпуса, его возрастной структуры;</w:t>
      </w:r>
    </w:p>
    <w:p w:rsidR="00C20E7A" w:rsidRPr="001019DB" w:rsidRDefault="00C20E7A" w:rsidP="00C20E7A">
      <w:pPr>
        <w:widowControl w:val="0"/>
        <w:numPr>
          <w:ilvl w:val="0"/>
          <w:numId w:val="12"/>
        </w:numPr>
        <w:suppressAutoHyphens/>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создание условий для реализации права педагогических работников всех уровней общего образования на повышение квалификации, профессиональную переподготовку;</w:t>
      </w:r>
    </w:p>
    <w:p w:rsidR="00C20E7A" w:rsidRPr="001019DB" w:rsidRDefault="00C20E7A" w:rsidP="00C20E7A">
      <w:pPr>
        <w:widowControl w:val="0"/>
        <w:numPr>
          <w:ilvl w:val="0"/>
          <w:numId w:val="12"/>
        </w:numPr>
        <w:suppressAutoHyphens/>
        <w:spacing w:after="0" w:line="100" w:lineRule="atLeast"/>
        <w:jc w:val="both"/>
        <w:rPr>
          <w:rFonts w:ascii="Times New Roman" w:eastAsia="Times New Roman" w:hAnsi="Times New Roman" w:cs="Times New Roman"/>
          <w:sz w:val="28"/>
          <w:szCs w:val="28"/>
          <w:lang w:eastAsia="ar-SA"/>
        </w:rPr>
      </w:pPr>
      <w:r w:rsidRPr="001019DB">
        <w:rPr>
          <w:rFonts w:ascii="Times New Roman" w:eastAsia="Times New Roman" w:hAnsi="Times New Roman" w:cs="Times New Roman"/>
          <w:sz w:val="28"/>
          <w:szCs w:val="28"/>
          <w:lang w:eastAsia="ar-SA"/>
        </w:rPr>
        <w:t>создание современных условий труда педагогических работников;</w:t>
      </w:r>
    </w:p>
    <w:p w:rsidR="00C20E7A" w:rsidRPr="001019DB" w:rsidRDefault="00C20E7A" w:rsidP="00C20E7A">
      <w:pPr>
        <w:widowControl w:val="0"/>
        <w:numPr>
          <w:ilvl w:val="0"/>
          <w:numId w:val="12"/>
        </w:numPr>
        <w:suppressAutoHyphens/>
        <w:spacing w:after="0" w:line="100" w:lineRule="atLeast"/>
        <w:jc w:val="both"/>
        <w:rPr>
          <w:rFonts w:ascii="Times New Roman" w:eastAsia="Arial" w:hAnsi="Times New Roman" w:cs="Times New Roman"/>
          <w:sz w:val="28"/>
          <w:szCs w:val="28"/>
          <w:lang w:eastAsia="ar-SA"/>
        </w:rPr>
      </w:pPr>
      <w:r w:rsidRPr="001019DB">
        <w:rPr>
          <w:rFonts w:ascii="Times New Roman" w:eastAsia="Times New Roman" w:hAnsi="Times New Roman" w:cs="Times New Roman"/>
          <w:sz w:val="28"/>
          <w:szCs w:val="28"/>
          <w:lang w:eastAsia="ar-SA"/>
        </w:rPr>
        <w:t>создание в регионах молодежных педагогических объединений - советов, ассоциаций молодых учителей, воспитателей, работников дополнительного образования детей;</w:t>
      </w:r>
    </w:p>
    <w:p w:rsidR="00C20E7A" w:rsidRPr="001019DB" w:rsidRDefault="00C20E7A" w:rsidP="00C20E7A">
      <w:pPr>
        <w:widowControl w:val="0"/>
        <w:numPr>
          <w:ilvl w:val="0"/>
          <w:numId w:val="4"/>
        </w:numPr>
        <w:suppressAutoHyphens/>
        <w:spacing w:after="0" w:line="100" w:lineRule="atLeast"/>
        <w:ind w:left="709" w:hanging="425"/>
        <w:jc w:val="both"/>
        <w:rPr>
          <w:rFonts w:ascii="Times New Roman" w:eastAsia="Tahoma" w:hAnsi="Times New Roman" w:cs="Times New Roman"/>
          <w:sz w:val="28"/>
          <w:szCs w:val="28"/>
          <w:lang w:eastAsia="ar-SA"/>
        </w:rPr>
      </w:pPr>
      <w:r w:rsidRPr="001019DB">
        <w:rPr>
          <w:rFonts w:ascii="Times New Roman" w:eastAsia="Arial" w:hAnsi="Times New Roman" w:cs="Times New Roman"/>
          <w:sz w:val="28"/>
          <w:szCs w:val="28"/>
          <w:lang w:eastAsia="ar-SA"/>
        </w:rPr>
        <w:t>осуществление мониторинга потребности образовательных организаций в педагогических кадрах;</w:t>
      </w:r>
    </w:p>
    <w:p w:rsidR="00C20E7A" w:rsidRPr="001019DB" w:rsidRDefault="00C20E7A" w:rsidP="00C20E7A">
      <w:pPr>
        <w:widowControl w:val="0"/>
        <w:numPr>
          <w:ilvl w:val="0"/>
          <w:numId w:val="4"/>
        </w:numPr>
        <w:suppressAutoHyphens/>
        <w:spacing w:after="0" w:line="100" w:lineRule="atLeast"/>
        <w:ind w:left="709" w:hanging="425"/>
        <w:jc w:val="both"/>
        <w:rPr>
          <w:rFonts w:ascii="Times New Roman" w:eastAsia="Arial" w:hAnsi="Times New Roman" w:cs="Times New Roman"/>
          <w:sz w:val="28"/>
          <w:szCs w:val="28"/>
          <w:lang w:eastAsia="ar-SA"/>
        </w:rPr>
      </w:pPr>
      <w:r w:rsidRPr="001019DB">
        <w:rPr>
          <w:rFonts w:ascii="Times New Roman" w:eastAsia="Tahoma" w:hAnsi="Times New Roman" w:cs="Times New Roman"/>
          <w:sz w:val="28"/>
          <w:szCs w:val="28"/>
          <w:lang w:eastAsia="ar-SA"/>
        </w:rPr>
        <w:t>осуществление мер по недопущению роста интенсивности труда педагогических работников;</w:t>
      </w:r>
    </w:p>
    <w:p w:rsidR="00C20E7A" w:rsidRPr="001019DB" w:rsidRDefault="00C20E7A" w:rsidP="00C20E7A">
      <w:pPr>
        <w:widowControl w:val="0"/>
        <w:numPr>
          <w:ilvl w:val="0"/>
          <w:numId w:val="4"/>
        </w:numPr>
        <w:suppressAutoHyphens/>
        <w:spacing w:after="0" w:line="100" w:lineRule="atLeast"/>
        <w:ind w:left="709" w:hanging="425"/>
        <w:jc w:val="both"/>
        <w:rPr>
          <w:rFonts w:ascii="Times New Roman" w:eastAsia="Tahoma" w:hAnsi="Times New Roman" w:cs="Times New Roman"/>
          <w:b/>
          <w:bCs/>
          <w:sz w:val="28"/>
          <w:szCs w:val="28"/>
          <w:lang w:eastAsia="ar-SA"/>
        </w:rPr>
      </w:pPr>
      <w:r w:rsidRPr="001019DB">
        <w:rPr>
          <w:rFonts w:ascii="Times New Roman" w:eastAsia="Arial" w:hAnsi="Times New Roman" w:cs="Times New Roman"/>
          <w:sz w:val="28"/>
          <w:szCs w:val="28"/>
          <w:lang w:eastAsia="ar-SA"/>
        </w:rPr>
        <w:t xml:space="preserve">формирование системы наставничества в образовательных </w:t>
      </w:r>
      <w:r w:rsidRPr="001019DB">
        <w:rPr>
          <w:rFonts w:ascii="Times New Roman" w:eastAsia="Arial" w:hAnsi="Times New Roman" w:cs="Times New Roman"/>
          <w:sz w:val="28"/>
          <w:szCs w:val="28"/>
          <w:lang w:eastAsia="ar-SA"/>
        </w:rPr>
        <w:lastRenderedPageBreak/>
        <w:t>организациях общего образования;</w:t>
      </w:r>
    </w:p>
    <w:p w:rsidR="00C20E7A" w:rsidRPr="00810591" w:rsidRDefault="00C20E7A" w:rsidP="00C20E7A">
      <w:pPr>
        <w:widowControl w:val="0"/>
        <w:numPr>
          <w:ilvl w:val="0"/>
          <w:numId w:val="4"/>
        </w:numPr>
        <w:suppressAutoHyphens/>
        <w:spacing w:after="0" w:line="100" w:lineRule="atLeast"/>
        <w:ind w:left="709" w:hanging="425"/>
        <w:jc w:val="both"/>
        <w:rPr>
          <w:rFonts w:ascii="Times New Roman" w:eastAsia="Times New Roman" w:hAnsi="Times New Roman" w:cs="Times New Roman"/>
          <w:sz w:val="24"/>
          <w:szCs w:val="20"/>
          <w:lang w:eastAsia="ar-SA"/>
        </w:rPr>
      </w:pPr>
      <w:r w:rsidRPr="00810591">
        <w:rPr>
          <w:rFonts w:ascii="Times New Roman" w:eastAsia="Tahoma" w:hAnsi="Times New Roman" w:cs="Times New Roman"/>
          <w:bCs/>
          <w:sz w:val="28"/>
          <w:szCs w:val="28"/>
          <w:lang w:eastAsia="ar-SA"/>
        </w:rPr>
        <w:t>участие профсоюзных организаций всех уровней структуры Профсоюза в оценке качества труда педагогических работников, их аттестации.</w:t>
      </w:r>
      <w:r w:rsidRPr="00810591">
        <w:rPr>
          <w:rFonts w:ascii="Times New Roman" w:eastAsia="Arial" w:hAnsi="Times New Roman" w:cs="Times New Roman"/>
          <w:bCs/>
          <w:sz w:val="28"/>
          <w:szCs w:val="28"/>
          <w:lang w:eastAsia="ar-SA"/>
        </w:rPr>
        <w:t xml:space="preserve"> </w:t>
      </w:r>
    </w:p>
    <w:p w:rsidR="00680097" w:rsidRPr="00680097" w:rsidRDefault="00680097">
      <w:pPr>
        <w:rPr>
          <w:rFonts w:ascii="Times New Roman" w:hAnsi="Times New Roman" w:cs="Times New Roman"/>
          <w:sz w:val="28"/>
          <w:szCs w:val="28"/>
        </w:rPr>
      </w:pPr>
    </w:p>
    <w:sectPr w:rsidR="00680097" w:rsidRPr="00680097" w:rsidSect="00BF622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n-ea">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Times New Roman"/>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bC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bC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bC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2">
    <w:nsid w:val="00000003"/>
    <w:multiLevelType w:val="multilevel"/>
    <w:tmpl w:val="00000003"/>
    <w:name w:val="WW8Num3"/>
    <w:lvl w:ilvl="0">
      <w:start w:val="1"/>
      <w:numFmt w:val="bullet"/>
      <w:lvlText w:val=""/>
      <w:lvlJc w:val="left"/>
      <w:pPr>
        <w:tabs>
          <w:tab w:val="num" w:pos="0"/>
        </w:tabs>
        <w:ind w:left="1287" w:hanging="360"/>
      </w:pPr>
      <w:rPr>
        <w:rFonts w:ascii="Symbol" w:hAnsi="Symbol" w:cs="Wingdings"/>
        <w:sz w:val="28"/>
        <w:szCs w:val="28"/>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cs="Wingdings"/>
        <w:sz w:val="28"/>
        <w:szCs w:val="28"/>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cs="Wingdings"/>
        <w:sz w:val="28"/>
        <w:szCs w:val="28"/>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647" w:hanging="360"/>
      </w:pPr>
      <w:rPr>
        <w:rFonts w:ascii="Wingdings" w:hAnsi="Wingdings" w:cs="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cs="Symbol"/>
      </w:rPr>
    </w:lvl>
    <w:lvl w:ilvl="3">
      <w:start w:val="1"/>
      <w:numFmt w:val="bullet"/>
      <w:lvlText w:val=""/>
      <w:lvlJc w:val="left"/>
      <w:pPr>
        <w:tabs>
          <w:tab w:val="num" w:pos="0"/>
        </w:tabs>
        <w:ind w:left="3807" w:hanging="360"/>
      </w:pPr>
      <w:rPr>
        <w:rFonts w:ascii="Symbol" w:hAnsi="Symbol" w:cs="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cs="Symbol"/>
      </w:rPr>
    </w:lvl>
    <w:lvl w:ilvl="6">
      <w:start w:val="1"/>
      <w:numFmt w:val="bullet"/>
      <w:lvlText w:val=""/>
      <w:lvlJc w:val="left"/>
      <w:pPr>
        <w:tabs>
          <w:tab w:val="num" w:pos="0"/>
        </w:tabs>
        <w:ind w:left="5967" w:hanging="360"/>
      </w:pPr>
      <w:rPr>
        <w:rFonts w:ascii="Symbol" w:hAnsi="Symbol" w:cs="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cs="Symbol"/>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color w:val="000000"/>
        <w:sz w:val="28"/>
        <w:szCs w:val="28"/>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b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b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C8047CF"/>
    <w:multiLevelType w:val="multilevel"/>
    <w:tmpl w:val="D60C03D0"/>
    <w:lvl w:ilvl="0">
      <w:start w:val="1"/>
      <w:numFmt w:val="decimal"/>
      <w:lvlText w:val="%1."/>
      <w:lvlJc w:val="left"/>
      <w:pPr>
        <w:ind w:left="360" w:hanging="360"/>
      </w:pPr>
      <w:rPr>
        <w:sz w:val="28"/>
        <w:szCs w:val="28"/>
      </w:rPr>
    </w:lvl>
    <w:lvl w:ilvl="1">
      <w:start w:val="1"/>
      <w:numFmt w:val="decimal"/>
      <w:isLgl/>
      <w:lvlText w:val="%1.%2."/>
      <w:lvlJc w:val="left"/>
      <w:pPr>
        <w:ind w:left="1707" w:hanging="360"/>
      </w:pPr>
      <w:rPr>
        <w:sz w:val="28"/>
        <w:szCs w:val="28"/>
      </w:rPr>
    </w:lvl>
    <w:lvl w:ilvl="2">
      <w:start w:val="1"/>
      <w:numFmt w:val="decimal"/>
      <w:isLgl/>
      <w:lvlText w:val="%1.%2.%3."/>
      <w:lvlJc w:val="left"/>
      <w:pPr>
        <w:ind w:left="2563" w:hanging="720"/>
      </w:pPr>
    </w:lvl>
    <w:lvl w:ilvl="3">
      <w:start w:val="1"/>
      <w:numFmt w:val="decimal"/>
      <w:isLgl/>
      <w:lvlText w:val="%1.%2.%3.%4."/>
      <w:lvlJc w:val="left"/>
      <w:pPr>
        <w:ind w:left="3059" w:hanging="720"/>
      </w:pPr>
    </w:lvl>
    <w:lvl w:ilvl="4">
      <w:start w:val="1"/>
      <w:numFmt w:val="decimal"/>
      <w:isLgl/>
      <w:lvlText w:val="%1.%2.%3.%4.%5."/>
      <w:lvlJc w:val="left"/>
      <w:pPr>
        <w:ind w:left="3915" w:hanging="1080"/>
      </w:pPr>
    </w:lvl>
    <w:lvl w:ilvl="5">
      <w:start w:val="1"/>
      <w:numFmt w:val="decimal"/>
      <w:isLgl/>
      <w:lvlText w:val="%1.%2.%3.%4.%5.%6."/>
      <w:lvlJc w:val="left"/>
      <w:pPr>
        <w:ind w:left="4411" w:hanging="1080"/>
      </w:pPr>
    </w:lvl>
    <w:lvl w:ilvl="6">
      <w:start w:val="1"/>
      <w:numFmt w:val="decimal"/>
      <w:isLgl/>
      <w:lvlText w:val="%1.%2.%3.%4.%5.%6.%7."/>
      <w:lvlJc w:val="left"/>
      <w:pPr>
        <w:ind w:left="5267" w:hanging="1440"/>
      </w:pPr>
    </w:lvl>
    <w:lvl w:ilvl="7">
      <w:start w:val="1"/>
      <w:numFmt w:val="decimal"/>
      <w:isLgl/>
      <w:lvlText w:val="%1.%2.%3.%4.%5.%6.%7.%8."/>
      <w:lvlJc w:val="left"/>
      <w:pPr>
        <w:ind w:left="5763" w:hanging="1440"/>
      </w:pPr>
    </w:lvl>
    <w:lvl w:ilvl="8">
      <w:start w:val="1"/>
      <w:numFmt w:val="decimal"/>
      <w:isLgl/>
      <w:lvlText w:val="%1.%2.%3.%4.%5.%6.%7.%8.%9."/>
      <w:lvlJc w:val="left"/>
      <w:pPr>
        <w:ind w:left="6619" w:hanging="1800"/>
      </w:pPr>
    </w:lvl>
  </w:abstractNum>
  <w:abstractNum w:abstractNumId="13">
    <w:nsid w:val="1C603DBB"/>
    <w:multiLevelType w:val="multilevel"/>
    <w:tmpl w:val="D60C03D0"/>
    <w:lvl w:ilvl="0">
      <w:start w:val="1"/>
      <w:numFmt w:val="decimal"/>
      <w:lvlText w:val="%1."/>
      <w:lvlJc w:val="left"/>
      <w:pPr>
        <w:ind w:left="360" w:hanging="360"/>
      </w:pPr>
      <w:rPr>
        <w:sz w:val="28"/>
        <w:szCs w:val="28"/>
      </w:rPr>
    </w:lvl>
    <w:lvl w:ilvl="1">
      <w:start w:val="1"/>
      <w:numFmt w:val="decimal"/>
      <w:isLgl/>
      <w:lvlText w:val="%1.%2."/>
      <w:lvlJc w:val="left"/>
      <w:pPr>
        <w:ind w:left="1707" w:hanging="360"/>
      </w:pPr>
      <w:rPr>
        <w:sz w:val="28"/>
        <w:szCs w:val="28"/>
      </w:rPr>
    </w:lvl>
    <w:lvl w:ilvl="2">
      <w:start w:val="1"/>
      <w:numFmt w:val="decimal"/>
      <w:isLgl/>
      <w:lvlText w:val="%1.%2.%3."/>
      <w:lvlJc w:val="left"/>
      <w:pPr>
        <w:ind w:left="2563" w:hanging="720"/>
      </w:pPr>
    </w:lvl>
    <w:lvl w:ilvl="3">
      <w:start w:val="1"/>
      <w:numFmt w:val="decimal"/>
      <w:isLgl/>
      <w:lvlText w:val="%1.%2.%3.%4."/>
      <w:lvlJc w:val="left"/>
      <w:pPr>
        <w:ind w:left="3059" w:hanging="720"/>
      </w:pPr>
    </w:lvl>
    <w:lvl w:ilvl="4">
      <w:start w:val="1"/>
      <w:numFmt w:val="decimal"/>
      <w:isLgl/>
      <w:lvlText w:val="%1.%2.%3.%4.%5."/>
      <w:lvlJc w:val="left"/>
      <w:pPr>
        <w:ind w:left="3915" w:hanging="1080"/>
      </w:pPr>
    </w:lvl>
    <w:lvl w:ilvl="5">
      <w:start w:val="1"/>
      <w:numFmt w:val="decimal"/>
      <w:isLgl/>
      <w:lvlText w:val="%1.%2.%3.%4.%5.%6."/>
      <w:lvlJc w:val="left"/>
      <w:pPr>
        <w:ind w:left="4411" w:hanging="1080"/>
      </w:pPr>
    </w:lvl>
    <w:lvl w:ilvl="6">
      <w:start w:val="1"/>
      <w:numFmt w:val="decimal"/>
      <w:isLgl/>
      <w:lvlText w:val="%1.%2.%3.%4.%5.%6.%7."/>
      <w:lvlJc w:val="left"/>
      <w:pPr>
        <w:ind w:left="5267" w:hanging="1440"/>
      </w:pPr>
    </w:lvl>
    <w:lvl w:ilvl="7">
      <w:start w:val="1"/>
      <w:numFmt w:val="decimal"/>
      <w:isLgl/>
      <w:lvlText w:val="%1.%2.%3.%4.%5.%6.%7.%8."/>
      <w:lvlJc w:val="left"/>
      <w:pPr>
        <w:ind w:left="5763" w:hanging="1440"/>
      </w:pPr>
    </w:lvl>
    <w:lvl w:ilvl="8">
      <w:start w:val="1"/>
      <w:numFmt w:val="decimal"/>
      <w:isLgl/>
      <w:lvlText w:val="%1.%2.%3.%4.%5.%6.%7.%8.%9."/>
      <w:lvlJc w:val="left"/>
      <w:pPr>
        <w:ind w:left="6619" w:hanging="1800"/>
      </w:pPr>
    </w:lvl>
  </w:abstractNum>
  <w:abstractNum w:abstractNumId="14">
    <w:nsid w:val="209A638F"/>
    <w:multiLevelType w:val="hybridMultilevel"/>
    <w:tmpl w:val="6EA64E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A3A0FAD"/>
    <w:multiLevelType w:val="hybridMultilevel"/>
    <w:tmpl w:val="A00C7DAE"/>
    <w:lvl w:ilvl="0" w:tplc="CE425C3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507683"/>
    <w:multiLevelType w:val="multilevel"/>
    <w:tmpl w:val="E44E0B3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C4"/>
    <w:rsid w:val="000003DB"/>
    <w:rsid w:val="00002F46"/>
    <w:rsid w:val="00005CBA"/>
    <w:rsid w:val="00007919"/>
    <w:rsid w:val="00010D92"/>
    <w:rsid w:val="00012D35"/>
    <w:rsid w:val="00015822"/>
    <w:rsid w:val="00015ECC"/>
    <w:rsid w:val="00015F71"/>
    <w:rsid w:val="00016066"/>
    <w:rsid w:val="000165A6"/>
    <w:rsid w:val="000216DD"/>
    <w:rsid w:val="00026D18"/>
    <w:rsid w:val="00032E77"/>
    <w:rsid w:val="000355CF"/>
    <w:rsid w:val="00037801"/>
    <w:rsid w:val="0004336F"/>
    <w:rsid w:val="00050F6F"/>
    <w:rsid w:val="00052274"/>
    <w:rsid w:val="00052574"/>
    <w:rsid w:val="00053834"/>
    <w:rsid w:val="0005398E"/>
    <w:rsid w:val="0005485F"/>
    <w:rsid w:val="000560F8"/>
    <w:rsid w:val="0005618F"/>
    <w:rsid w:val="0006121F"/>
    <w:rsid w:val="0006315D"/>
    <w:rsid w:val="00063BFE"/>
    <w:rsid w:val="00063C3D"/>
    <w:rsid w:val="000711AD"/>
    <w:rsid w:val="00071DD6"/>
    <w:rsid w:val="00073EB5"/>
    <w:rsid w:val="00074B9C"/>
    <w:rsid w:val="00077135"/>
    <w:rsid w:val="00077561"/>
    <w:rsid w:val="00077C4F"/>
    <w:rsid w:val="00077CD2"/>
    <w:rsid w:val="00081418"/>
    <w:rsid w:val="00082FF0"/>
    <w:rsid w:val="000853D3"/>
    <w:rsid w:val="00086004"/>
    <w:rsid w:val="00096D6D"/>
    <w:rsid w:val="00096D71"/>
    <w:rsid w:val="0009795E"/>
    <w:rsid w:val="000A1391"/>
    <w:rsid w:val="000A1F03"/>
    <w:rsid w:val="000A221C"/>
    <w:rsid w:val="000A4D01"/>
    <w:rsid w:val="000A7ACF"/>
    <w:rsid w:val="000B0A98"/>
    <w:rsid w:val="000B15B0"/>
    <w:rsid w:val="000B4FD3"/>
    <w:rsid w:val="000B5477"/>
    <w:rsid w:val="000B5A26"/>
    <w:rsid w:val="000B76C4"/>
    <w:rsid w:val="000C28D7"/>
    <w:rsid w:val="000C2B9F"/>
    <w:rsid w:val="000C3645"/>
    <w:rsid w:val="000C7CAA"/>
    <w:rsid w:val="000D06B5"/>
    <w:rsid w:val="000D0964"/>
    <w:rsid w:val="000D29D0"/>
    <w:rsid w:val="000D6CAD"/>
    <w:rsid w:val="000D7EAD"/>
    <w:rsid w:val="000E2882"/>
    <w:rsid w:val="000E73D0"/>
    <w:rsid w:val="000F1888"/>
    <w:rsid w:val="000F3CDC"/>
    <w:rsid w:val="000F3DD6"/>
    <w:rsid w:val="000F3F59"/>
    <w:rsid w:val="000F7ED8"/>
    <w:rsid w:val="001019DB"/>
    <w:rsid w:val="00111C37"/>
    <w:rsid w:val="001122CD"/>
    <w:rsid w:val="001123A2"/>
    <w:rsid w:val="00112B78"/>
    <w:rsid w:val="00114CC3"/>
    <w:rsid w:val="001153B8"/>
    <w:rsid w:val="00121840"/>
    <w:rsid w:val="00123F38"/>
    <w:rsid w:val="00124535"/>
    <w:rsid w:val="001248C5"/>
    <w:rsid w:val="00124B03"/>
    <w:rsid w:val="00127C26"/>
    <w:rsid w:val="001307E3"/>
    <w:rsid w:val="00131239"/>
    <w:rsid w:val="00132592"/>
    <w:rsid w:val="0013373E"/>
    <w:rsid w:val="0014029D"/>
    <w:rsid w:val="001402CD"/>
    <w:rsid w:val="001416EB"/>
    <w:rsid w:val="00154B3D"/>
    <w:rsid w:val="0016353E"/>
    <w:rsid w:val="001640DB"/>
    <w:rsid w:val="001658AF"/>
    <w:rsid w:val="00165C9B"/>
    <w:rsid w:val="00170C03"/>
    <w:rsid w:val="0017287E"/>
    <w:rsid w:val="00172BCB"/>
    <w:rsid w:val="00173085"/>
    <w:rsid w:val="00173A89"/>
    <w:rsid w:val="00173CE0"/>
    <w:rsid w:val="00174CED"/>
    <w:rsid w:val="00175262"/>
    <w:rsid w:val="00175DD1"/>
    <w:rsid w:val="001766AF"/>
    <w:rsid w:val="00183A13"/>
    <w:rsid w:val="00184DE5"/>
    <w:rsid w:val="001877C4"/>
    <w:rsid w:val="00191C59"/>
    <w:rsid w:val="00195826"/>
    <w:rsid w:val="00197111"/>
    <w:rsid w:val="00197AC1"/>
    <w:rsid w:val="001A02A4"/>
    <w:rsid w:val="001A0A5D"/>
    <w:rsid w:val="001A2AF1"/>
    <w:rsid w:val="001A4C32"/>
    <w:rsid w:val="001A53F2"/>
    <w:rsid w:val="001B0F6F"/>
    <w:rsid w:val="001B2FAC"/>
    <w:rsid w:val="001B3DDF"/>
    <w:rsid w:val="001B4A6C"/>
    <w:rsid w:val="001B692C"/>
    <w:rsid w:val="001C08BD"/>
    <w:rsid w:val="001C3E88"/>
    <w:rsid w:val="001C51D2"/>
    <w:rsid w:val="001C6633"/>
    <w:rsid w:val="001D1645"/>
    <w:rsid w:val="001D1B6C"/>
    <w:rsid w:val="001D4157"/>
    <w:rsid w:val="001D771F"/>
    <w:rsid w:val="001E2AA2"/>
    <w:rsid w:val="001E2E40"/>
    <w:rsid w:val="001E4979"/>
    <w:rsid w:val="001E62C6"/>
    <w:rsid w:val="001F082E"/>
    <w:rsid w:val="001F230F"/>
    <w:rsid w:val="001F2588"/>
    <w:rsid w:val="001F5409"/>
    <w:rsid w:val="001F627B"/>
    <w:rsid w:val="001F6AFB"/>
    <w:rsid w:val="001F7DF3"/>
    <w:rsid w:val="002002AD"/>
    <w:rsid w:val="00200AD7"/>
    <w:rsid w:val="00200CE7"/>
    <w:rsid w:val="0020177D"/>
    <w:rsid w:val="00202BC7"/>
    <w:rsid w:val="00203779"/>
    <w:rsid w:val="00205287"/>
    <w:rsid w:val="002115EA"/>
    <w:rsid w:val="002119CF"/>
    <w:rsid w:val="002126E6"/>
    <w:rsid w:val="00220E7B"/>
    <w:rsid w:val="00220EC7"/>
    <w:rsid w:val="00221AC3"/>
    <w:rsid w:val="002228D7"/>
    <w:rsid w:val="002233F9"/>
    <w:rsid w:val="00224AE7"/>
    <w:rsid w:val="002257B3"/>
    <w:rsid w:val="00231941"/>
    <w:rsid w:val="00231BBD"/>
    <w:rsid w:val="00232D27"/>
    <w:rsid w:val="00232E72"/>
    <w:rsid w:val="002379EA"/>
    <w:rsid w:val="00241C0A"/>
    <w:rsid w:val="002478E9"/>
    <w:rsid w:val="00256760"/>
    <w:rsid w:val="00256C8B"/>
    <w:rsid w:val="00260271"/>
    <w:rsid w:val="0026169C"/>
    <w:rsid w:val="002650F9"/>
    <w:rsid w:val="002656C0"/>
    <w:rsid w:val="0026715F"/>
    <w:rsid w:val="00270D99"/>
    <w:rsid w:val="002728C4"/>
    <w:rsid w:val="00274AE2"/>
    <w:rsid w:val="0027521A"/>
    <w:rsid w:val="00277EA5"/>
    <w:rsid w:val="0028064A"/>
    <w:rsid w:val="00280D5D"/>
    <w:rsid w:val="002820AA"/>
    <w:rsid w:val="0028217E"/>
    <w:rsid w:val="002852DA"/>
    <w:rsid w:val="00285CD8"/>
    <w:rsid w:val="0029447C"/>
    <w:rsid w:val="00295BC3"/>
    <w:rsid w:val="002A0797"/>
    <w:rsid w:val="002A33F7"/>
    <w:rsid w:val="002A3820"/>
    <w:rsid w:val="002A63DF"/>
    <w:rsid w:val="002A7A88"/>
    <w:rsid w:val="002B0BFE"/>
    <w:rsid w:val="002B14BA"/>
    <w:rsid w:val="002B325B"/>
    <w:rsid w:val="002B32E4"/>
    <w:rsid w:val="002B5066"/>
    <w:rsid w:val="002B7115"/>
    <w:rsid w:val="002B7F5C"/>
    <w:rsid w:val="002C057D"/>
    <w:rsid w:val="002C512B"/>
    <w:rsid w:val="002C749B"/>
    <w:rsid w:val="002D0220"/>
    <w:rsid w:val="002D0A32"/>
    <w:rsid w:val="002D1815"/>
    <w:rsid w:val="002D41D3"/>
    <w:rsid w:val="002D50B7"/>
    <w:rsid w:val="002E7D61"/>
    <w:rsid w:val="002F08EF"/>
    <w:rsid w:val="002F1A03"/>
    <w:rsid w:val="002F2F36"/>
    <w:rsid w:val="002F3666"/>
    <w:rsid w:val="002F4C83"/>
    <w:rsid w:val="002F4D71"/>
    <w:rsid w:val="002F76C6"/>
    <w:rsid w:val="00300971"/>
    <w:rsid w:val="00301F53"/>
    <w:rsid w:val="00310795"/>
    <w:rsid w:val="0031302F"/>
    <w:rsid w:val="0031718A"/>
    <w:rsid w:val="00320E3F"/>
    <w:rsid w:val="00322912"/>
    <w:rsid w:val="00324CAB"/>
    <w:rsid w:val="00326706"/>
    <w:rsid w:val="00326E0A"/>
    <w:rsid w:val="00330234"/>
    <w:rsid w:val="00330BF7"/>
    <w:rsid w:val="00330D2D"/>
    <w:rsid w:val="003320B9"/>
    <w:rsid w:val="00332EDD"/>
    <w:rsid w:val="0033346B"/>
    <w:rsid w:val="00333BD4"/>
    <w:rsid w:val="00335625"/>
    <w:rsid w:val="00337AEC"/>
    <w:rsid w:val="0034240E"/>
    <w:rsid w:val="00344CF0"/>
    <w:rsid w:val="0034647A"/>
    <w:rsid w:val="0035382C"/>
    <w:rsid w:val="00353DA9"/>
    <w:rsid w:val="00355490"/>
    <w:rsid w:val="00356945"/>
    <w:rsid w:val="003628D5"/>
    <w:rsid w:val="003642D0"/>
    <w:rsid w:val="0036465C"/>
    <w:rsid w:val="00365031"/>
    <w:rsid w:val="0036795B"/>
    <w:rsid w:val="0037294F"/>
    <w:rsid w:val="00373A10"/>
    <w:rsid w:val="003760A5"/>
    <w:rsid w:val="00377EBA"/>
    <w:rsid w:val="0038075B"/>
    <w:rsid w:val="003809E8"/>
    <w:rsid w:val="00381757"/>
    <w:rsid w:val="00381D2A"/>
    <w:rsid w:val="0038299E"/>
    <w:rsid w:val="003840CF"/>
    <w:rsid w:val="00385358"/>
    <w:rsid w:val="00385954"/>
    <w:rsid w:val="00385EDD"/>
    <w:rsid w:val="00386E4D"/>
    <w:rsid w:val="00390FDE"/>
    <w:rsid w:val="0039134B"/>
    <w:rsid w:val="00394576"/>
    <w:rsid w:val="003952EA"/>
    <w:rsid w:val="00396B79"/>
    <w:rsid w:val="003A000D"/>
    <w:rsid w:val="003A360F"/>
    <w:rsid w:val="003A5C38"/>
    <w:rsid w:val="003A6C8B"/>
    <w:rsid w:val="003B231C"/>
    <w:rsid w:val="003B54A7"/>
    <w:rsid w:val="003B6871"/>
    <w:rsid w:val="003C13EC"/>
    <w:rsid w:val="003C2CCB"/>
    <w:rsid w:val="003C464D"/>
    <w:rsid w:val="003C60FE"/>
    <w:rsid w:val="003C66F8"/>
    <w:rsid w:val="003C6A6F"/>
    <w:rsid w:val="003D1516"/>
    <w:rsid w:val="003D205C"/>
    <w:rsid w:val="003D2B37"/>
    <w:rsid w:val="003D30CC"/>
    <w:rsid w:val="003D58A4"/>
    <w:rsid w:val="003D5A9F"/>
    <w:rsid w:val="003E0501"/>
    <w:rsid w:val="003E0AD2"/>
    <w:rsid w:val="003F0937"/>
    <w:rsid w:val="003F1749"/>
    <w:rsid w:val="003F61C1"/>
    <w:rsid w:val="00404F51"/>
    <w:rsid w:val="004054C2"/>
    <w:rsid w:val="00405A5A"/>
    <w:rsid w:val="004129DA"/>
    <w:rsid w:val="00413FDC"/>
    <w:rsid w:val="00416073"/>
    <w:rsid w:val="0041668B"/>
    <w:rsid w:val="00417282"/>
    <w:rsid w:val="00420411"/>
    <w:rsid w:val="004205FE"/>
    <w:rsid w:val="00421075"/>
    <w:rsid w:val="00421C25"/>
    <w:rsid w:val="00423115"/>
    <w:rsid w:val="004240C4"/>
    <w:rsid w:val="004240DE"/>
    <w:rsid w:val="00425104"/>
    <w:rsid w:val="00425F44"/>
    <w:rsid w:val="00433197"/>
    <w:rsid w:val="00433DD8"/>
    <w:rsid w:val="004349B3"/>
    <w:rsid w:val="004408C7"/>
    <w:rsid w:val="00442D70"/>
    <w:rsid w:val="0044594F"/>
    <w:rsid w:val="00445F4D"/>
    <w:rsid w:val="00454816"/>
    <w:rsid w:val="00455791"/>
    <w:rsid w:val="00455B93"/>
    <w:rsid w:val="004618B7"/>
    <w:rsid w:val="0046225C"/>
    <w:rsid w:val="00472D60"/>
    <w:rsid w:val="00476694"/>
    <w:rsid w:val="00476ADE"/>
    <w:rsid w:val="00480B8F"/>
    <w:rsid w:val="00483D35"/>
    <w:rsid w:val="004846FE"/>
    <w:rsid w:val="00484773"/>
    <w:rsid w:val="00484F74"/>
    <w:rsid w:val="00485CE6"/>
    <w:rsid w:val="00486524"/>
    <w:rsid w:val="00490C9D"/>
    <w:rsid w:val="0049377C"/>
    <w:rsid w:val="004A01D4"/>
    <w:rsid w:val="004A39FE"/>
    <w:rsid w:val="004A42B0"/>
    <w:rsid w:val="004A46BC"/>
    <w:rsid w:val="004A7F3D"/>
    <w:rsid w:val="004B2071"/>
    <w:rsid w:val="004B304F"/>
    <w:rsid w:val="004C5958"/>
    <w:rsid w:val="004C6254"/>
    <w:rsid w:val="004D26BB"/>
    <w:rsid w:val="004D2E4A"/>
    <w:rsid w:val="004D4BC5"/>
    <w:rsid w:val="004D6275"/>
    <w:rsid w:val="004D6A09"/>
    <w:rsid w:val="004E2789"/>
    <w:rsid w:val="004E5553"/>
    <w:rsid w:val="004E5CF4"/>
    <w:rsid w:val="004F0B46"/>
    <w:rsid w:val="004F0E33"/>
    <w:rsid w:val="004F0F63"/>
    <w:rsid w:val="004F1BC5"/>
    <w:rsid w:val="004F2CA6"/>
    <w:rsid w:val="00503FD8"/>
    <w:rsid w:val="0050713A"/>
    <w:rsid w:val="00507AEE"/>
    <w:rsid w:val="00511815"/>
    <w:rsid w:val="00511EE8"/>
    <w:rsid w:val="005126AA"/>
    <w:rsid w:val="00512C00"/>
    <w:rsid w:val="00513441"/>
    <w:rsid w:val="00513813"/>
    <w:rsid w:val="005141A3"/>
    <w:rsid w:val="005168D3"/>
    <w:rsid w:val="00520365"/>
    <w:rsid w:val="005207B9"/>
    <w:rsid w:val="0052166C"/>
    <w:rsid w:val="0052532E"/>
    <w:rsid w:val="005260E0"/>
    <w:rsid w:val="005311D7"/>
    <w:rsid w:val="005344F1"/>
    <w:rsid w:val="005346B8"/>
    <w:rsid w:val="0053561A"/>
    <w:rsid w:val="005367F6"/>
    <w:rsid w:val="00541F7D"/>
    <w:rsid w:val="0054263A"/>
    <w:rsid w:val="00542F1D"/>
    <w:rsid w:val="0054338A"/>
    <w:rsid w:val="005448C5"/>
    <w:rsid w:val="0054585A"/>
    <w:rsid w:val="00545E58"/>
    <w:rsid w:val="005463CC"/>
    <w:rsid w:val="00547DA7"/>
    <w:rsid w:val="005500B9"/>
    <w:rsid w:val="00550709"/>
    <w:rsid w:val="00553259"/>
    <w:rsid w:val="005551CE"/>
    <w:rsid w:val="005576F4"/>
    <w:rsid w:val="00561678"/>
    <w:rsid w:val="00571FC0"/>
    <w:rsid w:val="00573FBD"/>
    <w:rsid w:val="0057456A"/>
    <w:rsid w:val="0057672E"/>
    <w:rsid w:val="0058286E"/>
    <w:rsid w:val="00585C9A"/>
    <w:rsid w:val="00590B0E"/>
    <w:rsid w:val="00594019"/>
    <w:rsid w:val="005A7ED2"/>
    <w:rsid w:val="005A7F09"/>
    <w:rsid w:val="005B0D8D"/>
    <w:rsid w:val="005B250B"/>
    <w:rsid w:val="005B73A1"/>
    <w:rsid w:val="005C1598"/>
    <w:rsid w:val="005C1638"/>
    <w:rsid w:val="005C30BD"/>
    <w:rsid w:val="005C3899"/>
    <w:rsid w:val="005C41FA"/>
    <w:rsid w:val="005C640D"/>
    <w:rsid w:val="005C70C8"/>
    <w:rsid w:val="005D1F2F"/>
    <w:rsid w:val="005D5010"/>
    <w:rsid w:val="005D5CBB"/>
    <w:rsid w:val="005D72A0"/>
    <w:rsid w:val="005D789A"/>
    <w:rsid w:val="005E1F71"/>
    <w:rsid w:val="005E4920"/>
    <w:rsid w:val="005E66BF"/>
    <w:rsid w:val="005E7403"/>
    <w:rsid w:val="005F7414"/>
    <w:rsid w:val="0060014E"/>
    <w:rsid w:val="00602FC0"/>
    <w:rsid w:val="0060369D"/>
    <w:rsid w:val="00606723"/>
    <w:rsid w:val="006101F9"/>
    <w:rsid w:val="00610567"/>
    <w:rsid w:val="00612BCE"/>
    <w:rsid w:val="00613540"/>
    <w:rsid w:val="00616761"/>
    <w:rsid w:val="00617E00"/>
    <w:rsid w:val="00621AED"/>
    <w:rsid w:val="00622076"/>
    <w:rsid w:val="00630FBA"/>
    <w:rsid w:val="00632C86"/>
    <w:rsid w:val="0063486F"/>
    <w:rsid w:val="00637068"/>
    <w:rsid w:val="00640285"/>
    <w:rsid w:val="0064154E"/>
    <w:rsid w:val="006424B5"/>
    <w:rsid w:val="00644951"/>
    <w:rsid w:val="00645F83"/>
    <w:rsid w:val="00646028"/>
    <w:rsid w:val="00646FFB"/>
    <w:rsid w:val="006512FA"/>
    <w:rsid w:val="00652B5D"/>
    <w:rsid w:val="00653B06"/>
    <w:rsid w:val="00654595"/>
    <w:rsid w:val="0065505C"/>
    <w:rsid w:val="00655932"/>
    <w:rsid w:val="006564BF"/>
    <w:rsid w:val="0065662F"/>
    <w:rsid w:val="0065730E"/>
    <w:rsid w:val="00657318"/>
    <w:rsid w:val="00661C47"/>
    <w:rsid w:val="00675716"/>
    <w:rsid w:val="0067576E"/>
    <w:rsid w:val="00675978"/>
    <w:rsid w:val="00680097"/>
    <w:rsid w:val="006834A6"/>
    <w:rsid w:val="00685087"/>
    <w:rsid w:val="0068575A"/>
    <w:rsid w:val="00686117"/>
    <w:rsid w:val="006861FA"/>
    <w:rsid w:val="006878CB"/>
    <w:rsid w:val="006915FE"/>
    <w:rsid w:val="00695911"/>
    <w:rsid w:val="00696FC5"/>
    <w:rsid w:val="0069762C"/>
    <w:rsid w:val="0069766D"/>
    <w:rsid w:val="006A126D"/>
    <w:rsid w:val="006A5EB4"/>
    <w:rsid w:val="006A6B3E"/>
    <w:rsid w:val="006B0491"/>
    <w:rsid w:val="006B13A1"/>
    <w:rsid w:val="006B1B9F"/>
    <w:rsid w:val="006B3B85"/>
    <w:rsid w:val="006C0771"/>
    <w:rsid w:val="006C15E0"/>
    <w:rsid w:val="006C1791"/>
    <w:rsid w:val="006C73B9"/>
    <w:rsid w:val="006D1499"/>
    <w:rsid w:val="006D1D73"/>
    <w:rsid w:val="006D4C51"/>
    <w:rsid w:val="006E0DD4"/>
    <w:rsid w:val="006E1C9A"/>
    <w:rsid w:val="006E62B1"/>
    <w:rsid w:val="006E7181"/>
    <w:rsid w:val="006E742A"/>
    <w:rsid w:val="006F0199"/>
    <w:rsid w:val="006F1BEF"/>
    <w:rsid w:val="006F55CE"/>
    <w:rsid w:val="006F652D"/>
    <w:rsid w:val="006F6A0D"/>
    <w:rsid w:val="006F76B4"/>
    <w:rsid w:val="007004F6"/>
    <w:rsid w:val="00701ABF"/>
    <w:rsid w:val="00704D45"/>
    <w:rsid w:val="0070633B"/>
    <w:rsid w:val="00706BCC"/>
    <w:rsid w:val="007121A7"/>
    <w:rsid w:val="00713258"/>
    <w:rsid w:val="00713CE2"/>
    <w:rsid w:val="00720FA4"/>
    <w:rsid w:val="0072125A"/>
    <w:rsid w:val="00721740"/>
    <w:rsid w:val="007239FC"/>
    <w:rsid w:val="007247B4"/>
    <w:rsid w:val="00726A5C"/>
    <w:rsid w:val="00727410"/>
    <w:rsid w:val="007321F6"/>
    <w:rsid w:val="00732715"/>
    <w:rsid w:val="00732B50"/>
    <w:rsid w:val="0073446A"/>
    <w:rsid w:val="0073580C"/>
    <w:rsid w:val="0073683E"/>
    <w:rsid w:val="0073751C"/>
    <w:rsid w:val="0074249D"/>
    <w:rsid w:val="00744B60"/>
    <w:rsid w:val="007453DA"/>
    <w:rsid w:val="00745674"/>
    <w:rsid w:val="00745FB0"/>
    <w:rsid w:val="00747E7C"/>
    <w:rsid w:val="00750780"/>
    <w:rsid w:val="00760D43"/>
    <w:rsid w:val="00761273"/>
    <w:rsid w:val="007641D3"/>
    <w:rsid w:val="00765AE6"/>
    <w:rsid w:val="0076618A"/>
    <w:rsid w:val="00767DC4"/>
    <w:rsid w:val="00771213"/>
    <w:rsid w:val="007754B7"/>
    <w:rsid w:val="00777438"/>
    <w:rsid w:val="0077776A"/>
    <w:rsid w:val="007837EB"/>
    <w:rsid w:val="00783C86"/>
    <w:rsid w:val="00785409"/>
    <w:rsid w:val="007916DF"/>
    <w:rsid w:val="007A2076"/>
    <w:rsid w:val="007A378D"/>
    <w:rsid w:val="007A3F9E"/>
    <w:rsid w:val="007A4C4F"/>
    <w:rsid w:val="007A5843"/>
    <w:rsid w:val="007A6AF9"/>
    <w:rsid w:val="007A7990"/>
    <w:rsid w:val="007B0631"/>
    <w:rsid w:val="007B2680"/>
    <w:rsid w:val="007B2DAE"/>
    <w:rsid w:val="007B3132"/>
    <w:rsid w:val="007B35D3"/>
    <w:rsid w:val="007B3C34"/>
    <w:rsid w:val="007B6816"/>
    <w:rsid w:val="007C06A0"/>
    <w:rsid w:val="007C0ACE"/>
    <w:rsid w:val="007C250C"/>
    <w:rsid w:val="007C4838"/>
    <w:rsid w:val="007C4A03"/>
    <w:rsid w:val="007C6F02"/>
    <w:rsid w:val="007C7E12"/>
    <w:rsid w:val="007D05A6"/>
    <w:rsid w:val="007D55EC"/>
    <w:rsid w:val="007D6B4D"/>
    <w:rsid w:val="007D7C84"/>
    <w:rsid w:val="007E011B"/>
    <w:rsid w:val="007E25CA"/>
    <w:rsid w:val="007E3184"/>
    <w:rsid w:val="007E4236"/>
    <w:rsid w:val="007E506A"/>
    <w:rsid w:val="007E5BB7"/>
    <w:rsid w:val="007E7543"/>
    <w:rsid w:val="007E7905"/>
    <w:rsid w:val="007F0EFB"/>
    <w:rsid w:val="007F1ABF"/>
    <w:rsid w:val="007F26AF"/>
    <w:rsid w:val="007F3B38"/>
    <w:rsid w:val="007F40BF"/>
    <w:rsid w:val="00801D19"/>
    <w:rsid w:val="008026DD"/>
    <w:rsid w:val="00802C1D"/>
    <w:rsid w:val="0080304D"/>
    <w:rsid w:val="00803618"/>
    <w:rsid w:val="00804282"/>
    <w:rsid w:val="0080494F"/>
    <w:rsid w:val="00805DE7"/>
    <w:rsid w:val="00806696"/>
    <w:rsid w:val="008071C7"/>
    <w:rsid w:val="00810591"/>
    <w:rsid w:val="00811422"/>
    <w:rsid w:val="00813842"/>
    <w:rsid w:val="00814418"/>
    <w:rsid w:val="00814BB3"/>
    <w:rsid w:val="00814F64"/>
    <w:rsid w:val="0081507C"/>
    <w:rsid w:val="0081766B"/>
    <w:rsid w:val="008306B2"/>
    <w:rsid w:val="0083097A"/>
    <w:rsid w:val="00830B39"/>
    <w:rsid w:val="00832564"/>
    <w:rsid w:val="0083491A"/>
    <w:rsid w:val="00835FC5"/>
    <w:rsid w:val="0083682E"/>
    <w:rsid w:val="0083799F"/>
    <w:rsid w:val="0084097E"/>
    <w:rsid w:val="00842488"/>
    <w:rsid w:val="00844A7B"/>
    <w:rsid w:val="008456DD"/>
    <w:rsid w:val="00845E2C"/>
    <w:rsid w:val="00846434"/>
    <w:rsid w:val="00846E5B"/>
    <w:rsid w:val="00850F08"/>
    <w:rsid w:val="0085416C"/>
    <w:rsid w:val="0085607C"/>
    <w:rsid w:val="00856F42"/>
    <w:rsid w:val="008576B7"/>
    <w:rsid w:val="00860F8B"/>
    <w:rsid w:val="0086432D"/>
    <w:rsid w:val="00864B18"/>
    <w:rsid w:val="008676B4"/>
    <w:rsid w:val="008713DF"/>
    <w:rsid w:val="00871549"/>
    <w:rsid w:val="00872AFE"/>
    <w:rsid w:val="008841E2"/>
    <w:rsid w:val="00885E07"/>
    <w:rsid w:val="00887711"/>
    <w:rsid w:val="00891B6B"/>
    <w:rsid w:val="00891F58"/>
    <w:rsid w:val="00892951"/>
    <w:rsid w:val="008931DC"/>
    <w:rsid w:val="0089567E"/>
    <w:rsid w:val="00896CE6"/>
    <w:rsid w:val="0089727D"/>
    <w:rsid w:val="008A030D"/>
    <w:rsid w:val="008A2CA0"/>
    <w:rsid w:val="008B0A8A"/>
    <w:rsid w:val="008B174F"/>
    <w:rsid w:val="008B2A24"/>
    <w:rsid w:val="008B5DA2"/>
    <w:rsid w:val="008B68C5"/>
    <w:rsid w:val="008C0CA2"/>
    <w:rsid w:val="008D3A1B"/>
    <w:rsid w:val="008D4C63"/>
    <w:rsid w:val="008E11AE"/>
    <w:rsid w:val="008E2AAE"/>
    <w:rsid w:val="008E35D3"/>
    <w:rsid w:val="008E3931"/>
    <w:rsid w:val="008E696C"/>
    <w:rsid w:val="008F08FF"/>
    <w:rsid w:val="009048D3"/>
    <w:rsid w:val="00907F12"/>
    <w:rsid w:val="0091035D"/>
    <w:rsid w:val="00910DBA"/>
    <w:rsid w:val="009134A4"/>
    <w:rsid w:val="0091670F"/>
    <w:rsid w:val="00917D22"/>
    <w:rsid w:val="00917DCF"/>
    <w:rsid w:val="00921407"/>
    <w:rsid w:val="00921894"/>
    <w:rsid w:val="00922792"/>
    <w:rsid w:val="00923802"/>
    <w:rsid w:val="0092680A"/>
    <w:rsid w:val="00930329"/>
    <w:rsid w:val="0093343C"/>
    <w:rsid w:val="0093611A"/>
    <w:rsid w:val="00946E87"/>
    <w:rsid w:val="00950550"/>
    <w:rsid w:val="009511EE"/>
    <w:rsid w:val="00951D04"/>
    <w:rsid w:val="00960599"/>
    <w:rsid w:val="0096379E"/>
    <w:rsid w:val="0096659C"/>
    <w:rsid w:val="00971E2D"/>
    <w:rsid w:val="00972C86"/>
    <w:rsid w:val="00973815"/>
    <w:rsid w:val="00974CAC"/>
    <w:rsid w:val="00982867"/>
    <w:rsid w:val="009837BA"/>
    <w:rsid w:val="009847B8"/>
    <w:rsid w:val="00987B70"/>
    <w:rsid w:val="00990CB1"/>
    <w:rsid w:val="009915C1"/>
    <w:rsid w:val="00991D51"/>
    <w:rsid w:val="00994302"/>
    <w:rsid w:val="00995B05"/>
    <w:rsid w:val="00997534"/>
    <w:rsid w:val="009A0508"/>
    <w:rsid w:val="009A0B8A"/>
    <w:rsid w:val="009A1A74"/>
    <w:rsid w:val="009A46C5"/>
    <w:rsid w:val="009A4DDB"/>
    <w:rsid w:val="009A70CF"/>
    <w:rsid w:val="009B3EC5"/>
    <w:rsid w:val="009B41A8"/>
    <w:rsid w:val="009B66F6"/>
    <w:rsid w:val="009B6C62"/>
    <w:rsid w:val="009C67C7"/>
    <w:rsid w:val="009C6EEC"/>
    <w:rsid w:val="009C7751"/>
    <w:rsid w:val="009C7A01"/>
    <w:rsid w:val="009D1874"/>
    <w:rsid w:val="009D2511"/>
    <w:rsid w:val="009D44A8"/>
    <w:rsid w:val="009D710C"/>
    <w:rsid w:val="009E392F"/>
    <w:rsid w:val="009E5F8E"/>
    <w:rsid w:val="009E7802"/>
    <w:rsid w:val="009F34C6"/>
    <w:rsid w:val="009F376C"/>
    <w:rsid w:val="009F437B"/>
    <w:rsid w:val="009F49B6"/>
    <w:rsid w:val="00A01E71"/>
    <w:rsid w:val="00A03E3E"/>
    <w:rsid w:val="00A04D1D"/>
    <w:rsid w:val="00A06603"/>
    <w:rsid w:val="00A079CD"/>
    <w:rsid w:val="00A16688"/>
    <w:rsid w:val="00A21C1A"/>
    <w:rsid w:val="00A21D05"/>
    <w:rsid w:val="00A2241B"/>
    <w:rsid w:val="00A22599"/>
    <w:rsid w:val="00A24E90"/>
    <w:rsid w:val="00A263F8"/>
    <w:rsid w:val="00A27784"/>
    <w:rsid w:val="00A332DB"/>
    <w:rsid w:val="00A421A9"/>
    <w:rsid w:val="00A453AC"/>
    <w:rsid w:val="00A462EC"/>
    <w:rsid w:val="00A5411B"/>
    <w:rsid w:val="00A54D84"/>
    <w:rsid w:val="00A56081"/>
    <w:rsid w:val="00A56395"/>
    <w:rsid w:val="00A56614"/>
    <w:rsid w:val="00A56ACD"/>
    <w:rsid w:val="00A60E43"/>
    <w:rsid w:val="00A62C32"/>
    <w:rsid w:val="00A63316"/>
    <w:rsid w:val="00A71155"/>
    <w:rsid w:val="00A72C5E"/>
    <w:rsid w:val="00A76260"/>
    <w:rsid w:val="00A77061"/>
    <w:rsid w:val="00A77BAF"/>
    <w:rsid w:val="00A82489"/>
    <w:rsid w:val="00A832E9"/>
    <w:rsid w:val="00A8378D"/>
    <w:rsid w:val="00A83DFF"/>
    <w:rsid w:val="00A8420C"/>
    <w:rsid w:val="00A846C3"/>
    <w:rsid w:val="00A87FF1"/>
    <w:rsid w:val="00A901B5"/>
    <w:rsid w:val="00A91CDE"/>
    <w:rsid w:val="00A929F8"/>
    <w:rsid w:val="00AA0FF7"/>
    <w:rsid w:val="00AB1B83"/>
    <w:rsid w:val="00AB2077"/>
    <w:rsid w:val="00AB2369"/>
    <w:rsid w:val="00AB301B"/>
    <w:rsid w:val="00AB355E"/>
    <w:rsid w:val="00AB357A"/>
    <w:rsid w:val="00AC2B14"/>
    <w:rsid w:val="00AC5DA1"/>
    <w:rsid w:val="00AC73D2"/>
    <w:rsid w:val="00AC7741"/>
    <w:rsid w:val="00AD0A31"/>
    <w:rsid w:val="00AD4AB9"/>
    <w:rsid w:val="00AE1F90"/>
    <w:rsid w:val="00AE35E7"/>
    <w:rsid w:val="00AE3EF9"/>
    <w:rsid w:val="00AE4DD4"/>
    <w:rsid w:val="00AE5570"/>
    <w:rsid w:val="00AF25B7"/>
    <w:rsid w:val="00AF4054"/>
    <w:rsid w:val="00AF5C1E"/>
    <w:rsid w:val="00AF676B"/>
    <w:rsid w:val="00AF7642"/>
    <w:rsid w:val="00B01D2B"/>
    <w:rsid w:val="00B024B3"/>
    <w:rsid w:val="00B058E1"/>
    <w:rsid w:val="00B06EE3"/>
    <w:rsid w:val="00B07382"/>
    <w:rsid w:val="00B073ED"/>
    <w:rsid w:val="00B11294"/>
    <w:rsid w:val="00B146AC"/>
    <w:rsid w:val="00B15876"/>
    <w:rsid w:val="00B17C4A"/>
    <w:rsid w:val="00B20F13"/>
    <w:rsid w:val="00B22F99"/>
    <w:rsid w:val="00B23E93"/>
    <w:rsid w:val="00B27D15"/>
    <w:rsid w:val="00B31393"/>
    <w:rsid w:val="00B320A3"/>
    <w:rsid w:val="00B3230E"/>
    <w:rsid w:val="00B32A58"/>
    <w:rsid w:val="00B34FC7"/>
    <w:rsid w:val="00B35514"/>
    <w:rsid w:val="00B37F05"/>
    <w:rsid w:val="00B44233"/>
    <w:rsid w:val="00B50CF9"/>
    <w:rsid w:val="00B50DF2"/>
    <w:rsid w:val="00B60A9F"/>
    <w:rsid w:val="00B624B4"/>
    <w:rsid w:val="00B70014"/>
    <w:rsid w:val="00B70C1C"/>
    <w:rsid w:val="00B73492"/>
    <w:rsid w:val="00B74459"/>
    <w:rsid w:val="00B75C17"/>
    <w:rsid w:val="00B779E0"/>
    <w:rsid w:val="00B813BF"/>
    <w:rsid w:val="00B815CB"/>
    <w:rsid w:val="00B820C6"/>
    <w:rsid w:val="00B83675"/>
    <w:rsid w:val="00B838FB"/>
    <w:rsid w:val="00B849C3"/>
    <w:rsid w:val="00B85339"/>
    <w:rsid w:val="00B858DA"/>
    <w:rsid w:val="00B94529"/>
    <w:rsid w:val="00BA0EB5"/>
    <w:rsid w:val="00BA0EE4"/>
    <w:rsid w:val="00BA2820"/>
    <w:rsid w:val="00BA4212"/>
    <w:rsid w:val="00BA6046"/>
    <w:rsid w:val="00BA6D41"/>
    <w:rsid w:val="00BA7A93"/>
    <w:rsid w:val="00BB05C1"/>
    <w:rsid w:val="00BB0D9F"/>
    <w:rsid w:val="00BB41C9"/>
    <w:rsid w:val="00BB4B48"/>
    <w:rsid w:val="00BC16B1"/>
    <w:rsid w:val="00BC2E54"/>
    <w:rsid w:val="00BC3B86"/>
    <w:rsid w:val="00BC40F5"/>
    <w:rsid w:val="00BC69B2"/>
    <w:rsid w:val="00BC6DE1"/>
    <w:rsid w:val="00BD1055"/>
    <w:rsid w:val="00BD228D"/>
    <w:rsid w:val="00BD35DD"/>
    <w:rsid w:val="00BD463C"/>
    <w:rsid w:val="00BD493E"/>
    <w:rsid w:val="00BD66B4"/>
    <w:rsid w:val="00BD7322"/>
    <w:rsid w:val="00BE1507"/>
    <w:rsid w:val="00BE232B"/>
    <w:rsid w:val="00BE31BF"/>
    <w:rsid w:val="00BE3F27"/>
    <w:rsid w:val="00BE4067"/>
    <w:rsid w:val="00BF29AD"/>
    <w:rsid w:val="00BF3D6F"/>
    <w:rsid w:val="00BF5701"/>
    <w:rsid w:val="00BF622D"/>
    <w:rsid w:val="00BF6B66"/>
    <w:rsid w:val="00BF7BC8"/>
    <w:rsid w:val="00C05275"/>
    <w:rsid w:val="00C06018"/>
    <w:rsid w:val="00C06084"/>
    <w:rsid w:val="00C0707F"/>
    <w:rsid w:val="00C17BD6"/>
    <w:rsid w:val="00C202DB"/>
    <w:rsid w:val="00C20E7A"/>
    <w:rsid w:val="00C2176C"/>
    <w:rsid w:val="00C22AD2"/>
    <w:rsid w:val="00C240DC"/>
    <w:rsid w:val="00C26DEA"/>
    <w:rsid w:val="00C278CC"/>
    <w:rsid w:val="00C27C38"/>
    <w:rsid w:val="00C3069E"/>
    <w:rsid w:val="00C32680"/>
    <w:rsid w:val="00C35399"/>
    <w:rsid w:val="00C4081C"/>
    <w:rsid w:val="00C41805"/>
    <w:rsid w:val="00C42D04"/>
    <w:rsid w:val="00C551B6"/>
    <w:rsid w:val="00C640CF"/>
    <w:rsid w:val="00C65C3D"/>
    <w:rsid w:val="00C66029"/>
    <w:rsid w:val="00C67629"/>
    <w:rsid w:val="00C720D7"/>
    <w:rsid w:val="00C808D1"/>
    <w:rsid w:val="00C848F4"/>
    <w:rsid w:val="00C87395"/>
    <w:rsid w:val="00C900DD"/>
    <w:rsid w:val="00C926EB"/>
    <w:rsid w:val="00C9398B"/>
    <w:rsid w:val="00C94916"/>
    <w:rsid w:val="00C94A71"/>
    <w:rsid w:val="00C95BB3"/>
    <w:rsid w:val="00CA4280"/>
    <w:rsid w:val="00CA579A"/>
    <w:rsid w:val="00CB097F"/>
    <w:rsid w:val="00CB196D"/>
    <w:rsid w:val="00CB1BE9"/>
    <w:rsid w:val="00CB3E79"/>
    <w:rsid w:val="00CC033F"/>
    <w:rsid w:val="00CC03F9"/>
    <w:rsid w:val="00CC2134"/>
    <w:rsid w:val="00CC3F1B"/>
    <w:rsid w:val="00CC466C"/>
    <w:rsid w:val="00CC4C70"/>
    <w:rsid w:val="00CC53EB"/>
    <w:rsid w:val="00CC56D5"/>
    <w:rsid w:val="00CC6EBE"/>
    <w:rsid w:val="00CD059B"/>
    <w:rsid w:val="00CD1761"/>
    <w:rsid w:val="00CD24AF"/>
    <w:rsid w:val="00CD3620"/>
    <w:rsid w:val="00CD43A6"/>
    <w:rsid w:val="00CD44CF"/>
    <w:rsid w:val="00CD54EF"/>
    <w:rsid w:val="00CD62DD"/>
    <w:rsid w:val="00CD6D11"/>
    <w:rsid w:val="00CE010D"/>
    <w:rsid w:val="00CE0974"/>
    <w:rsid w:val="00CE1413"/>
    <w:rsid w:val="00CE4D26"/>
    <w:rsid w:val="00CE5E06"/>
    <w:rsid w:val="00CF1F87"/>
    <w:rsid w:val="00CF7DEA"/>
    <w:rsid w:val="00CF7FD2"/>
    <w:rsid w:val="00D01F85"/>
    <w:rsid w:val="00D041B8"/>
    <w:rsid w:val="00D1046D"/>
    <w:rsid w:val="00D13A06"/>
    <w:rsid w:val="00D13F72"/>
    <w:rsid w:val="00D1410F"/>
    <w:rsid w:val="00D144B9"/>
    <w:rsid w:val="00D14E05"/>
    <w:rsid w:val="00D15370"/>
    <w:rsid w:val="00D202FC"/>
    <w:rsid w:val="00D205C1"/>
    <w:rsid w:val="00D255AA"/>
    <w:rsid w:val="00D32D13"/>
    <w:rsid w:val="00D3311D"/>
    <w:rsid w:val="00D331AB"/>
    <w:rsid w:val="00D44B18"/>
    <w:rsid w:val="00D47EE7"/>
    <w:rsid w:val="00D500AA"/>
    <w:rsid w:val="00D512B9"/>
    <w:rsid w:val="00D5442A"/>
    <w:rsid w:val="00D54CBA"/>
    <w:rsid w:val="00D5573E"/>
    <w:rsid w:val="00D56DC9"/>
    <w:rsid w:val="00D63845"/>
    <w:rsid w:val="00D65988"/>
    <w:rsid w:val="00D67F0D"/>
    <w:rsid w:val="00D711E1"/>
    <w:rsid w:val="00D73E60"/>
    <w:rsid w:val="00D7482A"/>
    <w:rsid w:val="00D7642F"/>
    <w:rsid w:val="00D769BF"/>
    <w:rsid w:val="00D77B65"/>
    <w:rsid w:val="00D850E4"/>
    <w:rsid w:val="00D862DF"/>
    <w:rsid w:val="00D90752"/>
    <w:rsid w:val="00D913A7"/>
    <w:rsid w:val="00D92538"/>
    <w:rsid w:val="00D934BA"/>
    <w:rsid w:val="00DA0933"/>
    <w:rsid w:val="00DA0E72"/>
    <w:rsid w:val="00DA1C82"/>
    <w:rsid w:val="00DA1DA4"/>
    <w:rsid w:val="00DA2675"/>
    <w:rsid w:val="00DA5C88"/>
    <w:rsid w:val="00DB0555"/>
    <w:rsid w:val="00DB05A9"/>
    <w:rsid w:val="00DB32F6"/>
    <w:rsid w:val="00DB7940"/>
    <w:rsid w:val="00DC0094"/>
    <w:rsid w:val="00DC437E"/>
    <w:rsid w:val="00DC45EF"/>
    <w:rsid w:val="00DC6D57"/>
    <w:rsid w:val="00DD0470"/>
    <w:rsid w:val="00DD3838"/>
    <w:rsid w:val="00DD3B50"/>
    <w:rsid w:val="00DD7609"/>
    <w:rsid w:val="00DD79B1"/>
    <w:rsid w:val="00DE0A4D"/>
    <w:rsid w:val="00DE0BBA"/>
    <w:rsid w:val="00DE1C37"/>
    <w:rsid w:val="00DE380A"/>
    <w:rsid w:val="00DE40C7"/>
    <w:rsid w:val="00DE4509"/>
    <w:rsid w:val="00DF1880"/>
    <w:rsid w:val="00DF28A1"/>
    <w:rsid w:val="00DF3286"/>
    <w:rsid w:val="00DF3F1C"/>
    <w:rsid w:val="00DF4E67"/>
    <w:rsid w:val="00DF67D8"/>
    <w:rsid w:val="00DF747D"/>
    <w:rsid w:val="00E01B0B"/>
    <w:rsid w:val="00E03228"/>
    <w:rsid w:val="00E03AAE"/>
    <w:rsid w:val="00E07859"/>
    <w:rsid w:val="00E07E2A"/>
    <w:rsid w:val="00E138C3"/>
    <w:rsid w:val="00E139EF"/>
    <w:rsid w:val="00E21008"/>
    <w:rsid w:val="00E2701F"/>
    <w:rsid w:val="00E274B5"/>
    <w:rsid w:val="00E37D99"/>
    <w:rsid w:val="00E448DF"/>
    <w:rsid w:val="00E47370"/>
    <w:rsid w:val="00E52F0C"/>
    <w:rsid w:val="00E5499F"/>
    <w:rsid w:val="00E5648A"/>
    <w:rsid w:val="00E61110"/>
    <w:rsid w:val="00E62713"/>
    <w:rsid w:val="00E63980"/>
    <w:rsid w:val="00E758A6"/>
    <w:rsid w:val="00E76AB5"/>
    <w:rsid w:val="00E77E7D"/>
    <w:rsid w:val="00E80066"/>
    <w:rsid w:val="00E808B1"/>
    <w:rsid w:val="00E847B6"/>
    <w:rsid w:val="00E8593A"/>
    <w:rsid w:val="00E87A21"/>
    <w:rsid w:val="00E92207"/>
    <w:rsid w:val="00E924C4"/>
    <w:rsid w:val="00E92BE7"/>
    <w:rsid w:val="00E93CBC"/>
    <w:rsid w:val="00E958A6"/>
    <w:rsid w:val="00E95A9C"/>
    <w:rsid w:val="00E964DE"/>
    <w:rsid w:val="00E9684B"/>
    <w:rsid w:val="00E96B5A"/>
    <w:rsid w:val="00E97FCE"/>
    <w:rsid w:val="00EA14DC"/>
    <w:rsid w:val="00EA388C"/>
    <w:rsid w:val="00EA50A4"/>
    <w:rsid w:val="00EA6D66"/>
    <w:rsid w:val="00EB3A86"/>
    <w:rsid w:val="00EB4136"/>
    <w:rsid w:val="00EC3530"/>
    <w:rsid w:val="00EC39AA"/>
    <w:rsid w:val="00ED2DD8"/>
    <w:rsid w:val="00ED3F43"/>
    <w:rsid w:val="00ED6054"/>
    <w:rsid w:val="00ED67DB"/>
    <w:rsid w:val="00EE2B6F"/>
    <w:rsid w:val="00EE2E18"/>
    <w:rsid w:val="00EE45DA"/>
    <w:rsid w:val="00EE67EF"/>
    <w:rsid w:val="00EF2AC0"/>
    <w:rsid w:val="00EF49E4"/>
    <w:rsid w:val="00EF4AC8"/>
    <w:rsid w:val="00EF66DD"/>
    <w:rsid w:val="00EF68D7"/>
    <w:rsid w:val="00F02499"/>
    <w:rsid w:val="00F03559"/>
    <w:rsid w:val="00F03567"/>
    <w:rsid w:val="00F0389E"/>
    <w:rsid w:val="00F0645F"/>
    <w:rsid w:val="00F103C6"/>
    <w:rsid w:val="00F10448"/>
    <w:rsid w:val="00F210B7"/>
    <w:rsid w:val="00F2130A"/>
    <w:rsid w:val="00F27A3E"/>
    <w:rsid w:val="00F30D21"/>
    <w:rsid w:val="00F339D9"/>
    <w:rsid w:val="00F37122"/>
    <w:rsid w:val="00F371A1"/>
    <w:rsid w:val="00F416F2"/>
    <w:rsid w:val="00F418F0"/>
    <w:rsid w:val="00F41A3D"/>
    <w:rsid w:val="00F41AA5"/>
    <w:rsid w:val="00F45A17"/>
    <w:rsid w:val="00F4750B"/>
    <w:rsid w:val="00F534C6"/>
    <w:rsid w:val="00F56467"/>
    <w:rsid w:val="00F63F69"/>
    <w:rsid w:val="00F64914"/>
    <w:rsid w:val="00F75510"/>
    <w:rsid w:val="00F75CF9"/>
    <w:rsid w:val="00F77222"/>
    <w:rsid w:val="00F77385"/>
    <w:rsid w:val="00F82189"/>
    <w:rsid w:val="00F83AA0"/>
    <w:rsid w:val="00F87A4C"/>
    <w:rsid w:val="00F90295"/>
    <w:rsid w:val="00F94DDF"/>
    <w:rsid w:val="00FA1C10"/>
    <w:rsid w:val="00FA3CAD"/>
    <w:rsid w:val="00FA560D"/>
    <w:rsid w:val="00FA770E"/>
    <w:rsid w:val="00FB06F2"/>
    <w:rsid w:val="00FB3CBF"/>
    <w:rsid w:val="00FB7E91"/>
    <w:rsid w:val="00FC082E"/>
    <w:rsid w:val="00FC2D8D"/>
    <w:rsid w:val="00FC3050"/>
    <w:rsid w:val="00FC3889"/>
    <w:rsid w:val="00FC6284"/>
    <w:rsid w:val="00FC7CD6"/>
    <w:rsid w:val="00FD1B23"/>
    <w:rsid w:val="00FD3982"/>
    <w:rsid w:val="00FD5663"/>
    <w:rsid w:val="00FD62F0"/>
    <w:rsid w:val="00FD6AAE"/>
    <w:rsid w:val="00FE0A88"/>
    <w:rsid w:val="00FE1939"/>
    <w:rsid w:val="00FE2709"/>
    <w:rsid w:val="00FE33B8"/>
    <w:rsid w:val="00FE447D"/>
    <w:rsid w:val="00FE4D14"/>
    <w:rsid w:val="00FF5FEB"/>
    <w:rsid w:val="00FF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4C63"/>
    <w:rPr>
      <w:color w:val="0000FF" w:themeColor="hyperlink"/>
      <w:u w:val="single"/>
    </w:rPr>
  </w:style>
  <w:style w:type="paragraph" w:styleId="a4">
    <w:name w:val="List Paragraph"/>
    <w:basedOn w:val="a"/>
    <w:qFormat/>
    <w:rsid w:val="0039134B"/>
    <w:pPr>
      <w:spacing w:after="0" w:line="240" w:lineRule="auto"/>
      <w:ind w:left="720"/>
      <w:contextualSpacing/>
    </w:pPr>
    <w:rPr>
      <w:rFonts w:ascii="Arial Unicode MS" w:eastAsia="Arial Unicode MS" w:hAnsi="Arial Unicode MS" w:cs="Arial Unicode MS"/>
      <w:color w:val="000000"/>
      <w:sz w:val="24"/>
      <w:szCs w:val="24"/>
      <w:lang w:eastAsia="ru-RU"/>
    </w:rPr>
  </w:style>
  <w:style w:type="numbering" w:customStyle="1" w:styleId="1">
    <w:name w:val="Нет списка1"/>
    <w:next w:val="a2"/>
    <w:uiPriority w:val="99"/>
    <w:semiHidden/>
    <w:unhideWhenUsed/>
    <w:rsid w:val="001019DB"/>
  </w:style>
  <w:style w:type="character" w:customStyle="1" w:styleId="WW8Num1z0">
    <w:name w:val="WW8Num1z0"/>
    <w:rsid w:val="001019DB"/>
    <w:rPr>
      <w:rFonts w:cs="Times New Roman"/>
      <w:b/>
      <w:bCs/>
    </w:rPr>
  </w:style>
  <w:style w:type="character" w:customStyle="1" w:styleId="WW8Num1z1">
    <w:name w:val="WW8Num1z1"/>
    <w:rsid w:val="001019DB"/>
    <w:rPr>
      <w:rFonts w:ascii="Courier New" w:hAnsi="Courier New" w:cs="Courier New"/>
    </w:rPr>
  </w:style>
  <w:style w:type="character" w:customStyle="1" w:styleId="WW8Num1z3">
    <w:name w:val="WW8Num1z3"/>
    <w:rsid w:val="001019DB"/>
    <w:rPr>
      <w:rFonts w:ascii="Symbol" w:hAnsi="Symbol" w:cs="Symbol"/>
    </w:rPr>
  </w:style>
  <w:style w:type="character" w:customStyle="1" w:styleId="WW8Num2z0">
    <w:name w:val="WW8Num2z0"/>
    <w:rsid w:val="001019DB"/>
    <w:rPr>
      <w:rFonts w:cs="Times New Roman"/>
    </w:rPr>
  </w:style>
  <w:style w:type="character" w:customStyle="1" w:styleId="WW8Num2z1">
    <w:name w:val="WW8Num2z1"/>
    <w:rsid w:val="001019DB"/>
  </w:style>
  <w:style w:type="character" w:customStyle="1" w:styleId="WW8Num2z3">
    <w:name w:val="WW8Num2z3"/>
    <w:rsid w:val="001019DB"/>
  </w:style>
  <w:style w:type="character" w:customStyle="1" w:styleId="WW8Num3z0">
    <w:name w:val="WW8Num3z0"/>
    <w:rsid w:val="001019DB"/>
    <w:rPr>
      <w:rFonts w:ascii="Wingdings" w:hAnsi="Wingdings" w:cs="Wingdings"/>
      <w:sz w:val="28"/>
      <w:szCs w:val="28"/>
    </w:rPr>
  </w:style>
  <w:style w:type="character" w:customStyle="1" w:styleId="WW8Num3z1">
    <w:name w:val="WW8Num3z1"/>
    <w:rsid w:val="001019DB"/>
    <w:rPr>
      <w:rFonts w:ascii="Courier New" w:hAnsi="Courier New" w:cs="Courier New"/>
    </w:rPr>
  </w:style>
  <w:style w:type="character" w:customStyle="1" w:styleId="WW8Num3z2">
    <w:name w:val="WW8Num3z2"/>
    <w:rsid w:val="001019DB"/>
  </w:style>
  <w:style w:type="character" w:customStyle="1" w:styleId="WW8Num4z0">
    <w:name w:val="WW8Num4z0"/>
    <w:rsid w:val="001019DB"/>
    <w:rPr>
      <w:rFonts w:ascii="Symbol" w:hAnsi="Symbol" w:cs="Symbol"/>
    </w:rPr>
  </w:style>
  <w:style w:type="character" w:customStyle="1" w:styleId="WW8Num4z1">
    <w:name w:val="WW8Num4z1"/>
    <w:rsid w:val="001019DB"/>
    <w:rPr>
      <w:rFonts w:ascii="Courier New" w:hAnsi="Courier New" w:cs="Courier New"/>
    </w:rPr>
  </w:style>
  <w:style w:type="character" w:customStyle="1" w:styleId="WW8Num4z2">
    <w:name w:val="WW8Num4z2"/>
    <w:rsid w:val="001019DB"/>
    <w:rPr>
      <w:rFonts w:ascii="Wingdings" w:hAnsi="Wingdings" w:cs="Wingdings"/>
    </w:rPr>
  </w:style>
  <w:style w:type="character" w:customStyle="1" w:styleId="WW8Num5z0">
    <w:name w:val="WW8Num5z0"/>
    <w:rsid w:val="001019DB"/>
    <w:rPr>
      <w:rFonts w:ascii="Symbol" w:hAnsi="Symbol" w:cs="Symbol"/>
    </w:rPr>
  </w:style>
  <w:style w:type="character" w:customStyle="1" w:styleId="WW8Num5z1">
    <w:name w:val="WW8Num5z1"/>
    <w:rsid w:val="001019DB"/>
    <w:rPr>
      <w:rFonts w:ascii="Courier New" w:hAnsi="Courier New" w:cs="Courier New"/>
    </w:rPr>
  </w:style>
  <w:style w:type="character" w:customStyle="1" w:styleId="WW8Num5z2">
    <w:name w:val="WW8Num5z2"/>
    <w:rsid w:val="001019DB"/>
    <w:rPr>
      <w:rFonts w:ascii="Wingdings" w:hAnsi="Wingdings" w:cs="Wingdings"/>
    </w:rPr>
  </w:style>
  <w:style w:type="character" w:customStyle="1" w:styleId="WW8Num6z0">
    <w:name w:val="WW8Num6z0"/>
    <w:rsid w:val="001019DB"/>
    <w:rPr>
      <w:rFonts w:ascii="Symbol" w:hAnsi="Symbol" w:cs="Symbol"/>
    </w:rPr>
  </w:style>
  <w:style w:type="character" w:customStyle="1" w:styleId="WW8Num6z1">
    <w:name w:val="WW8Num6z1"/>
    <w:rsid w:val="001019DB"/>
    <w:rPr>
      <w:rFonts w:ascii="Courier New" w:hAnsi="Courier New" w:cs="Courier New"/>
    </w:rPr>
  </w:style>
  <w:style w:type="character" w:customStyle="1" w:styleId="WW8Num6z3">
    <w:name w:val="WW8Num6z3"/>
    <w:rsid w:val="001019DB"/>
    <w:rPr>
      <w:rFonts w:ascii="Symbol" w:hAnsi="Symbol" w:cs="Symbol"/>
    </w:rPr>
  </w:style>
  <w:style w:type="character" w:customStyle="1" w:styleId="WW8Num7z0">
    <w:name w:val="WW8Num7z0"/>
    <w:rsid w:val="001019DB"/>
    <w:rPr>
      <w:rFonts w:ascii="Symbol" w:hAnsi="Symbol" w:cs="Symbol"/>
      <w:color w:val="000000"/>
      <w:sz w:val="28"/>
      <w:szCs w:val="28"/>
    </w:rPr>
  </w:style>
  <w:style w:type="character" w:customStyle="1" w:styleId="WW8Num7z1">
    <w:name w:val="WW8Num7z1"/>
    <w:rsid w:val="001019DB"/>
    <w:rPr>
      <w:rFonts w:ascii="Courier New" w:hAnsi="Courier New" w:cs="Courier New"/>
    </w:rPr>
  </w:style>
  <w:style w:type="character" w:customStyle="1" w:styleId="WW8Num7z2">
    <w:name w:val="WW8Num7z2"/>
    <w:rsid w:val="001019DB"/>
    <w:rPr>
      <w:rFonts w:ascii="Wingdings" w:hAnsi="Wingdings" w:cs="Wingdings"/>
    </w:rPr>
  </w:style>
  <w:style w:type="character" w:customStyle="1" w:styleId="WW8Num8z0">
    <w:name w:val="WW8Num8z0"/>
    <w:rsid w:val="001019DB"/>
    <w:rPr>
      <w:rFonts w:ascii="Symbol" w:hAnsi="Symbol" w:cs="Symbol"/>
    </w:rPr>
  </w:style>
  <w:style w:type="character" w:customStyle="1" w:styleId="WW8Num9z0">
    <w:name w:val="WW8Num9z0"/>
    <w:rsid w:val="001019DB"/>
    <w:rPr>
      <w:rFonts w:cs="Times New Roman"/>
    </w:rPr>
  </w:style>
  <w:style w:type="character" w:customStyle="1" w:styleId="WW8Num10z0">
    <w:name w:val="WW8Num10z0"/>
    <w:rsid w:val="001019DB"/>
    <w:rPr>
      <w:rFonts w:ascii="Symbol" w:hAnsi="Symbol" w:cs="Symbol"/>
      <w:color w:val="000000"/>
      <w:sz w:val="28"/>
      <w:szCs w:val="28"/>
    </w:rPr>
  </w:style>
  <w:style w:type="character" w:customStyle="1" w:styleId="WW8Num11z0">
    <w:name w:val="WW8Num11z0"/>
    <w:rsid w:val="001019DB"/>
    <w:rPr>
      <w:rFonts w:cs="Times New Roman"/>
      <w:b/>
      <w:bCs/>
    </w:rPr>
  </w:style>
  <w:style w:type="character" w:customStyle="1" w:styleId="WW8Num11z1">
    <w:name w:val="WW8Num11z1"/>
    <w:rsid w:val="001019DB"/>
    <w:rPr>
      <w:rFonts w:ascii="Courier New" w:hAnsi="Courier New" w:cs="Courier New"/>
    </w:rPr>
  </w:style>
  <w:style w:type="character" w:customStyle="1" w:styleId="WW8Num11z2">
    <w:name w:val="WW8Num11z2"/>
    <w:rsid w:val="001019DB"/>
    <w:rPr>
      <w:rFonts w:ascii="Wingdings" w:hAnsi="Wingdings" w:cs="Wingdings"/>
    </w:rPr>
  </w:style>
  <w:style w:type="character" w:customStyle="1" w:styleId="WW8Num12z0">
    <w:name w:val="WW8Num12z0"/>
    <w:rsid w:val="001019DB"/>
    <w:rPr>
      <w:rFonts w:ascii="Symbol" w:hAnsi="Symbol" w:cs="Symbol"/>
    </w:rPr>
  </w:style>
  <w:style w:type="character" w:customStyle="1" w:styleId="WW8Num13z0">
    <w:name w:val="WW8Num13z0"/>
    <w:rsid w:val="001019DB"/>
    <w:rPr>
      <w:rFonts w:ascii="Symbol" w:eastAsia="Times New Roman" w:hAnsi="Symbol" w:cs="OpenSymbol"/>
      <w:color w:val="00000A"/>
      <w:sz w:val="20"/>
      <w:szCs w:val="20"/>
    </w:rPr>
  </w:style>
  <w:style w:type="character" w:customStyle="1" w:styleId="WW8Num13z1">
    <w:name w:val="WW8Num13z1"/>
    <w:rsid w:val="001019DB"/>
  </w:style>
  <w:style w:type="character" w:customStyle="1" w:styleId="WW8Num13z2">
    <w:name w:val="WW8Num13z2"/>
    <w:rsid w:val="001019DB"/>
  </w:style>
  <w:style w:type="character" w:customStyle="1" w:styleId="WW8Num13z3">
    <w:name w:val="WW8Num13z3"/>
    <w:rsid w:val="001019DB"/>
  </w:style>
  <w:style w:type="character" w:customStyle="1" w:styleId="WW8Num13z4">
    <w:name w:val="WW8Num13z4"/>
    <w:rsid w:val="001019DB"/>
  </w:style>
  <w:style w:type="character" w:customStyle="1" w:styleId="WW8Num13z5">
    <w:name w:val="WW8Num13z5"/>
    <w:rsid w:val="001019DB"/>
  </w:style>
  <w:style w:type="character" w:customStyle="1" w:styleId="WW8Num13z6">
    <w:name w:val="WW8Num13z6"/>
    <w:rsid w:val="001019DB"/>
  </w:style>
  <w:style w:type="character" w:customStyle="1" w:styleId="WW8Num13z7">
    <w:name w:val="WW8Num13z7"/>
    <w:rsid w:val="001019DB"/>
  </w:style>
  <w:style w:type="character" w:customStyle="1" w:styleId="WW8Num13z8">
    <w:name w:val="WW8Num13z8"/>
    <w:rsid w:val="001019DB"/>
  </w:style>
  <w:style w:type="character" w:customStyle="1" w:styleId="WW8Num1z2">
    <w:name w:val="WW8Num1z2"/>
    <w:rsid w:val="001019DB"/>
  </w:style>
  <w:style w:type="character" w:customStyle="1" w:styleId="WW8Num1z4">
    <w:name w:val="WW8Num1z4"/>
    <w:rsid w:val="001019DB"/>
  </w:style>
  <w:style w:type="character" w:customStyle="1" w:styleId="WW8Num1z5">
    <w:name w:val="WW8Num1z5"/>
    <w:rsid w:val="001019DB"/>
  </w:style>
  <w:style w:type="character" w:customStyle="1" w:styleId="WW8Num1z6">
    <w:name w:val="WW8Num1z6"/>
    <w:rsid w:val="001019DB"/>
  </w:style>
  <w:style w:type="character" w:customStyle="1" w:styleId="WW8Num1z7">
    <w:name w:val="WW8Num1z7"/>
    <w:rsid w:val="001019DB"/>
  </w:style>
  <w:style w:type="character" w:customStyle="1" w:styleId="WW8Num1z8">
    <w:name w:val="WW8Num1z8"/>
    <w:rsid w:val="001019DB"/>
  </w:style>
  <w:style w:type="character" w:customStyle="1" w:styleId="WW8Num3z3">
    <w:name w:val="WW8Num3z3"/>
    <w:rsid w:val="001019DB"/>
    <w:rPr>
      <w:rFonts w:ascii="Symbol" w:hAnsi="Symbol" w:cs="Symbol"/>
    </w:rPr>
  </w:style>
  <w:style w:type="character" w:customStyle="1" w:styleId="WW8Num6z2">
    <w:name w:val="WW8Num6z2"/>
    <w:rsid w:val="001019DB"/>
    <w:rPr>
      <w:rFonts w:ascii="Wingdings" w:hAnsi="Wingdings" w:cs="Wingdings"/>
    </w:rPr>
  </w:style>
  <w:style w:type="character" w:customStyle="1" w:styleId="WW8Num7z3">
    <w:name w:val="WW8Num7z3"/>
    <w:rsid w:val="001019DB"/>
    <w:rPr>
      <w:rFonts w:ascii="Symbol" w:hAnsi="Symbol" w:cs="Symbol"/>
    </w:rPr>
  </w:style>
  <w:style w:type="character" w:customStyle="1" w:styleId="WW8Num8z1">
    <w:name w:val="WW8Num8z1"/>
    <w:rsid w:val="001019DB"/>
    <w:rPr>
      <w:rFonts w:ascii="Courier New" w:hAnsi="Courier New" w:cs="Courier New"/>
    </w:rPr>
  </w:style>
  <w:style w:type="character" w:customStyle="1" w:styleId="WW8Num8z2">
    <w:name w:val="WW8Num8z2"/>
    <w:rsid w:val="001019DB"/>
    <w:rPr>
      <w:rFonts w:ascii="Wingdings" w:hAnsi="Wingdings" w:cs="Wingdings"/>
    </w:rPr>
  </w:style>
  <w:style w:type="character" w:customStyle="1" w:styleId="WW8Num12z1">
    <w:name w:val="WW8Num12z1"/>
    <w:rsid w:val="001019DB"/>
    <w:rPr>
      <w:rFonts w:ascii="Courier New" w:hAnsi="Courier New" w:cs="Courier New"/>
    </w:rPr>
  </w:style>
  <w:style w:type="character" w:customStyle="1" w:styleId="WW8Num12z2">
    <w:name w:val="WW8Num12z2"/>
    <w:rsid w:val="001019DB"/>
    <w:rPr>
      <w:rFonts w:ascii="Wingdings" w:hAnsi="Wingdings" w:cs="Wingdings"/>
    </w:rPr>
  </w:style>
  <w:style w:type="character" w:customStyle="1" w:styleId="WW8Num14z0">
    <w:name w:val="WW8Num14z0"/>
    <w:rsid w:val="001019DB"/>
  </w:style>
  <w:style w:type="character" w:customStyle="1" w:styleId="WW8Num14z1">
    <w:name w:val="WW8Num14z1"/>
    <w:rsid w:val="001019DB"/>
  </w:style>
  <w:style w:type="character" w:customStyle="1" w:styleId="WW8Num14z2">
    <w:name w:val="WW8Num14z2"/>
    <w:rsid w:val="001019DB"/>
  </w:style>
  <w:style w:type="character" w:customStyle="1" w:styleId="WW8Num14z3">
    <w:name w:val="WW8Num14z3"/>
    <w:rsid w:val="001019DB"/>
  </w:style>
  <w:style w:type="character" w:customStyle="1" w:styleId="WW8Num14z4">
    <w:name w:val="WW8Num14z4"/>
    <w:rsid w:val="001019DB"/>
  </w:style>
  <w:style w:type="character" w:customStyle="1" w:styleId="WW8Num14z5">
    <w:name w:val="WW8Num14z5"/>
    <w:rsid w:val="001019DB"/>
  </w:style>
  <w:style w:type="character" w:customStyle="1" w:styleId="WW8Num14z6">
    <w:name w:val="WW8Num14z6"/>
    <w:rsid w:val="001019DB"/>
  </w:style>
  <w:style w:type="character" w:customStyle="1" w:styleId="WW8Num14z7">
    <w:name w:val="WW8Num14z7"/>
    <w:rsid w:val="001019DB"/>
  </w:style>
  <w:style w:type="character" w:customStyle="1" w:styleId="WW8Num14z8">
    <w:name w:val="WW8Num14z8"/>
    <w:rsid w:val="001019DB"/>
  </w:style>
  <w:style w:type="character" w:customStyle="1" w:styleId="10">
    <w:name w:val="Основной шрифт абзаца1"/>
    <w:rsid w:val="001019DB"/>
  </w:style>
  <w:style w:type="character" w:customStyle="1" w:styleId="a5">
    <w:name w:val="Текст выноски Знак"/>
    <w:rsid w:val="001019DB"/>
    <w:rPr>
      <w:rFonts w:ascii="Tahoma" w:hAnsi="Tahoma" w:cs="Tahoma"/>
      <w:sz w:val="16"/>
      <w:szCs w:val="16"/>
    </w:rPr>
  </w:style>
  <w:style w:type="character" w:customStyle="1" w:styleId="11">
    <w:name w:val="Основной шрифт абзаца1"/>
    <w:rsid w:val="001019DB"/>
  </w:style>
  <w:style w:type="character" w:customStyle="1" w:styleId="WW8Num3z4">
    <w:name w:val="WW8Num3z4"/>
    <w:rsid w:val="001019DB"/>
  </w:style>
  <w:style w:type="character" w:customStyle="1" w:styleId="WW8Num3z5">
    <w:name w:val="WW8Num3z5"/>
    <w:rsid w:val="001019DB"/>
  </w:style>
  <w:style w:type="character" w:customStyle="1" w:styleId="WW8Num3z6">
    <w:name w:val="WW8Num3z6"/>
    <w:rsid w:val="001019DB"/>
  </w:style>
  <w:style w:type="character" w:customStyle="1" w:styleId="WW8Num3z7">
    <w:name w:val="WW8Num3z7"/>
    <w:rsid w:val="001019DB"/>
  </w:style>
  <w:style w:type="character" w:customStyle="1" w:styleId="WW8Num3z8">
    <w:name w:val="WW8Num3z8"/>
    <w:rsid w:val="001019DB"/>
  </w:style>
  <w:style w:type="character" w:customStyle="1" w:styleId="ListLabel1">
    <w:name w:val="ListLabel 1"/>
    <w:rsid w:val="001019DB"/>
    <w:rPr>
      <w:rFonts w:cs="Courier New"/>
    </w:rPr>
  </w:style>
  <w:style w:type="character" w:customStyle="1" w:styleId="WW8Num2z2">
    <w:name w:val="WW8Num2z2"/>
    <w:rsid w:val="001019DB"/>
  </w:style>
  <w:style w:type="character" w:customStyle="1" w:styleId="WW8Num2z4">
    <w:name w:val="WW8Num2z4"/>
    <w:rsid w:val="001019DB"/>
  </w:style>
  <w:style w:type="character" w:customStyle="1" w:styleId="WW8Num2z5">
    <w:name w:val="WW8Num2z5"/>
    <w:rsid w:val="001019DB"/>
  </w:style>
  <w:style w:type="character" w:customStyle="1" w:styleId="WW8Num2z6">
    <w:name w:val="WW8Num2z6"/>
    <w:rsid w:val="001019DB"/>
  </w:style>
  <w:style w:type="character" w:customStyle="1" w:styleId="WW8Num2z7">
    <w:name w:val="WW8Num2z7"/>
    <w:rsid w:val="001019DB"/>
  </w:style>
  <w:style w:type="character" w:customStyle="1" w:styleId="WW8Num2z8">
    <w:name w:val="WW8Num2z8"/>
    <w:rsid w:val="001019DB"/>
  </w:style>
  <w:style w:type="character" w:customStyle="1" w:styleId="a6">
    <w:name w:val="Символ сноски"/>
    <w:rsid w:val="001019DB"/>
  </w:style>
  <w:style w:type="character" w:styleId="a7">
    <w:name w:val="footnote reference"/>
    <w:rsid w:val="001019DB"/>
    <w:rPr>
      <w:vertAlign w:val="superscript"/>
    </w:rPr>
  </w:style>
  <w:style w:type="character" w:customStyle="1" w:styleId="a8">
    <w:name w:val="Символы концевой сноски"/>
    <w:rsid w:val="001019DB"/>
    <w:rPr>
      <w:vertAlign w:val="superscript"/>
    </w:rPr>
  </w:style>
  <w:style w:type="character" w:customStyle="1" w:styleId="WW-">
    <w:name w:val="WW-Символы концевой сноски"/>
    <w:rsid w:val="001019DB"/>
  </w:style>
  <w:style w:type="character" w:customStyle="1" w:styleId="2">
    <w:name w:val="Основной шрифт абзаца2"/>
    <w:rsid w:val="001019DB"/>
  </w:style>
  <w:style w:type="character" w:styleId="a9">
    <w:name w:val="Strong"/>
    <w:qFormat/>
    <w:rsid w:val="001019DB"/>
    <w:rPr>
      <w:b/>
      <w:bCs/>
    </w:rPr>
  </w:style>
  <w:style w:type="character" w:customStyle="1" w:styleId="aa">
    <w:name w:val="Маркеры списка"/>
    <w:rsid w:val="001019DB"/>
    <w:rPr>
      <w:rFonts w:ascii="OpenSymbol" w:eastAsia="OpenSymbol" w:hAnsi="OpenSymbol" w:cs="OpenSymbol"/>
    </w:rPr>
  </w:style>
  <w:style w:type="character" w:styleId="ab">
    <w:name w:val="endnote reference"/>
    <w:rsid w:val="001019DB"/>
    <w:rPr>
      <w:vertAlign w:val="superscript"/>
    </w:rPr>
  </w:style>
  <w:style w:type="paragraph" w:customStyle="1" w:styleId="ac">
    <w:name w:val="Заголовок"/>
    <w:basedOn w:val="a"/>
    <w:next w:val="ad"/>
    <w:rsid w:val="001019DB"/>
    <w:pPr>
      <w:keepNext/>
      <w:widowControl w:val="0"/>
      <w:suppressAutoHyphens/>
      <w:spacing w:before="240" w:after="120" w:line="100" w:lineRule="atLeast"/>
    </w:pPr>
    <w:rPr>
      <w:rFonts w:ascii="Arial" w:eastAsia="Microsoft YaHei" w:hAnsi="Arial" w:cs="Arial"/>
      <w:sz w:val="28"/>
      <w:szCs w:val="28"/>
      <w:lang w:eastAsia="ar-SA"/>
    </w:rPr>
  </w:style>
  <w:style w:type="paragraph" w:styleId="ad">
    <w:name w:val="Body Text"/>
    <w:basedOn w:val="a"/>
    <w:link w:val="ae"/>
    <w:rsid w:val="001019DB"/>
    <w:pPr>
      <w:widowControl w:val="0"/>
      <w:suppressAutoHyphens/>
      <w:spacing w:after="120" w:line="100" w:lineRule="atLeast"/>
    </w:pPr>
    <w:rPr>
      <w:rFonts w:ascii="Times New Roman" w:eastAsia="Times New Roman" w:hAnsi="Times New Roman" w:cs="Times New Roman"/>
      <w:sz w:val="24"/>
      <w:szCs w:val="20"/>
      <w:lang w:eastAsia="ar-SA"/>
    </w:rPr>
  </w:style>
  <w:style w:type="character" w:customStyle="1" w:styleId="ae">
    <w:name w:val="Основной текст Знак"/>
    <w:basedOn w:val="a0"/>
    <w:link w:val="ad"/>
    <w:rsid w:val="001019DB"/>
    <w:rPr>
      <w:rFonts w:ascii="Times New Roman" w:eastAsia="Times New Roman" w:hAnsi="Times New Roman" w:cs="Times New Roman"/>
      <w:sz w:val="24"/>
      <w:szCs w:val="20"/>
      <w:lang w:eastAsia="ar-SA"/>
    </w:rPr>
  </w:style>
  <w:style w:type="paragraph" w:styleId="af">
    <w:name w:val="List"/>
    <w:basedOn w:val="ad"/>
    <w:rsid w:val="001019DB"/>
    <w:rPr>
      <w:rFonts w:cs="Arial"/>
    </w:rPr>
  </w:style>
  <w:style w:type="paragraph" w:customStyle="1" w:styleId="12">
    <w:name w:val="Название1"/>
    <w:basedOn w:val="a"/>
    <w:rsid w:val="001019DB"/>
    <w:pPr>
      <w:widowControl w:val="0"/>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3">
    <w:name w:val="Указатель1"/>
    <w:basedOn w:val="a"/>
    <w:rsid w:val="001019DB"/>
    <w:pPr>
      <w:widowControl w:val="0"/>
      <w:suppressLineNumbers/>
      <w:suppressAutoHyphens/>
      <w:spacing w:after="0" w:line="100" w:lineRule="atLeast"/>
    </w:pPr>
    <w:rPr>
      <w:rFonts w:ascii="Times New Roman" w:eastAsia="Times New Roman" w:hAnsi="Times New Roman" w:cs="Arial"/>
      <w:sz w:val="24"/>
      <w:szCs w:val="20"/>
      <w:lang w:eastAsia="ar-SA"/>
    </w:rPr>
  </w:style>
  <w:style w:type="paragraph" w:customStyle="1" w:styleId="14">
    <w:name w:val="Текст выноски1"/>
    <w:basedOn w:val="a"/>
    <w:rsid w:val="001019DB"/>
    <w:pPr>
      <w:spacing w:after="0" w:line="100" w:lineRule="atLeast"/>
    </w:pPr>
    <w:rPr>
      <w:rFonts w:ascii="Tahoma" w:eastAsia="Times New Roman" w:hAnsi="Tahoma" w:cs="Tahoma"/>
      <w:sz w:val="16"/>
      <w:szCs w:val="16"/>
      <w:lang w:eastAsia="ar-SA"/>
    </w:rPr>
  </w:style>
  <w:style w:type="paragraph" w:customStyle="1" w:styleId="15">
    <w:name w:val="Без интервала1"/>
    <w:rsid w:val="001019DB"/>
    <w:pPr>
      <w:suppressAutoHyphens/>
      <w:spacing w:after="0" w:line="100" w:lineRule="atLeast"/>
    </w:pPr>
    <w:rPr>
      <w:rFonts w:ascii="Calibri" w:eastAsia="Arial" w:hAnsi="Calibri" w:cs="Times New Roman"/>
      <w:kern w:val="1"/>
      <w:szCs w:val="20"/>
      <w:lang w:eastAsia="ar-SA"/>
    </w:rPr>
  </w:style>
  <w:style w:type="paragraph" w:styleId="af0">
    <w:name w:val="Normal (Web)"/>
    <w:basedOn w:val="a"/>
    <w:rsid w:val="001019DB"/>
    <w:pPr>
      <w:widowControl w:val="0"/>
      <w:suppressAutoHyphens/>
      <w:spacing w:before="280" w:after="280" w:line="100" w:lineRule="atLeast"/>
    </w:pPr>
    <w:rPr>
      <w:rFonts w:ascii="Times New Roman" w:eastAsia="Times New Roman" w:hAnsi="Times New Roman" w:cs="Times New Roman"/>
      <w:sz w:val="24"/>
      <w:szCs w:val="24"/>
      <w:lang w:eastAsia="ar-SA"/>
    </w:rPr>
  </w:style>
  <w:style w:type="paragraph" w:styleId="af1">
    <w:name w:val="No Spacing"/>
    <w:qFormat/>
    <w:rsid w:val="001019DB"/>
    <w:pPr>
      <w:suppressAutoHyphens/>
      <w:spacing w:after="0" w:line="100" w:lineRule="atLeast"/>
      <w:textAlignment w:val="baseline"/>
    </w:pPr>
    <w:rPr>
      <w:rFonts w:ascii="Calibri" w:eastAsia="Calibri" w:hAnsi="Calibri" w:cs="Calibri"/>
      <w:kern w:val="1"/>
      <w:lang w:eastAsia="ar-SA"/>
    </w:rPr>
  </w:style>
  <w:style w:type="paragraph" w:customStyle="1" w:styleId="16">
    <w:name w:val="Абзац списка1"/>
    <w:basedOn w:val="a"/>
    <w:rsid w:val="001019DB"/>
    <w:pPr>
      <w:widowControl w:val="0"/>
      <w:suppressAutoHyphens/>
      <w:spacing w:after="0" w:line="100" w:lineRule="atLeast"/>
      <w:ind w:left="720"/>
    </w:pPr>
    <w:rPr>
      <w:rFonts w:ascii="Times New Roman" w:eastAsia="Times New Roman" w:hAnsi="Times New Roman" w:cs="Times New Roman"/>
      <w:sz w:val="24"/>
      <w:szCs w:val="20"/>
      <w:lang w:eastAsia="ar-SA"/>
    </w:rPr>
  </w:style>
  <w:style w:type="paragraph" w:customStyle="1" w:styleId="20">
    <w:name w:val="Основной текст2"/>
    <w:basedOn w:val="a"/>
    <w:rsid w:val="001019DB"/>
    <w:pPr>
      <w:widowControl w:val="0"/>
      <w:shd w:val="clear" w:color="auto" w:fill="FFFFFF"/>
      <w:suppressAutoHyphens/>
      <w:spacing w:before="300" w:after="0" w:line="317" w:lineRule="exact"/>
      <w:jc w:val="both"/>
    </w:pPr>
    <w:rPr>
      <w:rFonts w:ascii="Times New Roman" w:eastAsia="Times New Roman" w:hAnsi="Times New Roman" w:cs="Times New Roman"/>
      <w:spacing w:val="4"/>
      <w:sz w:val="24"/>
      <w:szCs w:val="20"/>
      <w:lang w:eastAsia="ar-SA"/>
    </w:rPr>
  </w:style>
  <w:style w:type="paragraph" w:styleId="af2">
    <w:name w:val="footnote text"/>
    <w:basedOn w:val="a"/>
    <w:link w:val="af3"/>
    <w:rsid w:val="001019DB"/>
    <w:pPr>
      <w:widowControl w:val="0"/>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rsid w:val="001019DB"/>
    <w:rPr>
      <w:rFonts w:ascii="Times New Roman" w:eastAsia="Times New Roman" w:hAnsi="Times New Roman" w:cs="Times New Roman"/>
      <w:sz w:val="20"/>
      <w:szCs w:val="20"/>
      <w:lang w:eastAsia="ar-SA"/>
    </w:rPr>
  </w:style>
  <w:style w:type="paragraph" w:customStyle="1" w:styleId="17">
    <w:name w:val="Текст сноски1"/>
    <w:basedOn w:val="a"/>
    <w:rsid w:val="001019DB"/>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8">
    <w:name w:val="Маркированный список1"/>
    <w:basedOn w:val="a"/>
    <w:rsid w:val="001019DB"/>
    <w:pPr>
      <w:widowControl w:val="0"/>
      <w:suppressAutoHyphens/>
      <w:spacing w:after="120" w:line="252" w:lineRule="auto"/>
      <w:ind w:left="720" w:hanging="360"/>
    </w:pPr>
    <w:rPr>
      <w:rFonts w:ascii="Times New Roman" w:eastAsia="Times New Roman" w:hAnsi="Times New Roman" w:cs="Times New Roman"/>
      <w:color w:val="595959"/>
      <w:sz w:val="30"/>
      <w:szCs w:val="30"/>
      <w:lang w:eastAsia="ru-RU" w:bidi="ru-RU"/>
    </w:rPr>
  </w:style>
  <w:style w:type="paragraph" w:customStyle="1" w:styleId="ConsPlusNormal">
    <w:name w:val="ConsPlusNormal"/>
    <w:rsid w:val="001019D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1019D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Средняя сетка 21"/>
    <w:rsid w:val="001019DB"/>
    <w:pPr>
      <w:suppressAutoHyphens/>
      <w:spacing w:after="0" w:line="240" w:lineRule="auto"/>
    </w:pPr>
    <w:rPr>
      <w:rFonts w:ascii="Calibri" w:eastAsia="Calibri" w:hAnsi="Calibri" w:cs="Times New Roman"/>
      <w:lang w:eastAsia="ar-SA"/>
    </w:rPr>
  </w:style>
  <w:style w:type="paragraph" w:customStyle="1" w:styleId="19">
    <w:name w:val="Текст1"/>
    <w:basedOn w:val="a"/>
    <w:rsid w:val="001019DB"/>
    <w:pPr>
      <w:widowControl w:val="0"/>
      <w:suppressAutoHyphens/>
      <w:spacing w:after="0" w:line="240" w:lineRule="auto"/>
    </w:pPr>
    <w:rPr>
      <w:rFonts w:ascii="Calibri" w:eastAsia="Calibri" w:hAnsi="Calibri" w:cs="Times New Roman"/>
      <w:sz w:val="24"/>
      <w:szCs w:val="21"/>
      <w:lang w:val="x-none" w:eastAsia="ar-SA"/>
    </w:rPr>
  </w:style>
  <w:style w:type="paragraph" w:customStyle="1" w:styleId="ConsPlusTitle">
    <w:name w:val="ConsPlusTitle"/>
    <w:rsid w:val="001019D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a">
    <w:name w:val="Цитата1"/>
    <w:basedOn w:val="a"/>
    <w:rsid w:val="001019DB"/>
    <w:pPr>
      <w:widowControl w:val="0"/>
      <w:suppressAutoHyphens/>
      <w:snapToGrid w:val="0"/>
      <w:spacing w:after="0" w:line="240" w:lineRule="auto"/>
      <w:ind w:left="280" w:right="200"/>
      <w:jc w:val="center"/>
    </w:pPr>
    <w:rPr>
      <w:rFonts w:ascii="Times New Roman" w:eastAsia="Times New Roman" w:hAnsi="Times New Roman" w:cs="Times New Roman"/>
      <w:sz w:val="28"/>
      <w:szCs w:val="20"/>
      <w:lang w:eastAsia="ar-SA"/>
    </w:rPr>
  </w:style>
  <w:style w:type="paragraph" w:customStyle="1" w:styleId="22">
    <w:name w:val="Текст2"/>
    <w:basedOn w:val="a"/>
    <w:rsid w:val="001019DB"/>
    <w:pPr>
      <w:widowControl w:val="0"/>
      <w:suppressAutoHyphens/>
      <w:overflowPunct w:val="0"/>
      <w:autoSpaceDE w:val="0"/>
      <w:spacing w:after="0" w:line="240" w:lineRule="auto"/>
      <w:ind w:firstLine="709"/>
      <w:jc w:val="both"/>
      <w:textAlignment w:val="baseline"/>
    </w:pPr>
    <w:rPr>
      <w:rFonts w:ascii="Courier New" w:eastAsia="Times New Roman" w:hAnsi="Courier New" w:cs="Courier New"/>
      <w:sz w:val="20"/>
      <w:szCs w:val="20"/>
      <w:lang w:eastAsia="ar-SA"/>
    </w:rPr>
  </w:style>
  <w:style w:type="paragraph" w:customStyle="1" w:styleId="af4">
    <w:name w:val="Содержимое таблицы"/>
    <w:basedOn w:val="a"/>
    <w:rsid w:val="001019DB"/>
    <w:pPr>
      <w:widowControl w:val="0"/>
      <w:suppressLineNumbers/>
      <w:suppressAutoHyphens/>
      <w:spacing w:after="0" w:line="100" w:lineRule="atLeast"/>
    </w:pPr>
    <w:rPr>
      <w:rFonts w:ascii="Times New Roman" w:eastAsia="Times New Roman" w:hAnsi="Times New Roman" w:cs="Times New Roman"/>
      <w:sz w:val="24"/>
      <w:szCs w:val="20"/>
      <w:lang w:eastAsia="ar-SA"/>
    </w:rPr>
  </w:style>
  <w:style w:type="paragraph" w:customStyle="1" w:styleId="af5">
    <w:name w:val="Заголовок таблицы"/>
    <w:basedOn w:val="af4"/>
    <w:rsid w:val="001019DB"/>
    <w:pPr>
      <w:jc w:val="center"/>
    </w:pPr>
    <w:rPr>
      <w:b/>
      <w:bCs/>
    </w:rPr>
  </w:style>
  <w:style w:type="paragraph" w:styleId="af6">
    <w:name w:val="header"/>
    <w:basedOn w:val="a"/>
    <w:link w:val="af7"/>
    <w:uiPriority w:val="99"/>
    <w:unhideWhenUsed/>
    <w:rsid w:val="001019DB"/>
    <w:pPr>
      <w:widowControl w:val="0"/>
      <w:tabs>
        <w:tab w:val="center" w:pos="4677"/>
        <w:tab w:val="right" w:pos="9355"/>
      </w:tabs>
      <w:suppressAutoHyphens/>
      <w:spacing w:after="0" w:line="100" w:lineRule="atLeast"/>
    </w:pPr>
    <w:rPr>
      <w:rFonts w:ascii="Times New Roman" w:eastAsia="Times New Roman" w:hAnsi="Times New Roman" w:cs="Times New Roman"/>
      <w:sz w:val="24"/>
      <w:szCs w:val="20"/>
      <w:lang w:val="x-none" w:eastAsia="ar-SA"/>
    </w:rPr>
  </w:style>
  <w:style w:type="character" w:customStyle="1" w:styleId="af7">
    <w:name w:val="Верхний колонтитул Знак"/>
    <w:basedOn w:val="a0"/>
    <w:link w:val="af6"/>
    <w:uiPriority w:val="99"/>
    <w:rsid w:val="001019DB"/>
    <w:rPr>
      <w:rFonts w:ascii="Times New Roman" w:eastAsia="Times New Roman" w:hAnsi="Times New Roman" w:cs="Times New Roman"/>
      <w:sz w:val="24"/>
      <w:szCs w:val="20"/>
      <w:lang w:val="x-none" w:eastAsia="ar-SA"/>
    </w:rPr>
  </w:style>
  <w:style w:type="paragraph" w:styleId="af8">
    <w:name w:val="footer"/>
    <w:basedOn w:val="a"/>
    <w:link w:val="af9"/>
    <w:uiPriority w:val="99"/>
    <w:unhideWhenUsed/>
    <w:rsid w:val="001019DB"/>
    <w:pPr>
      <w:widowControl w:val="0"/>
      <w:tabs>
        <w:tab w:val="center" w:pos="4677"/>
        <w:tab w:val="right" w:pos="9355"/>
      </w:tabs>
      <w:suppressAutoHyphens/>
      <w:spacing w:after="0" w:line="100" w:lineRule="atLeast"/>
    </w:pPr>
    <w:rPr>
      <w:rFonts w:ascii="Times New Roman" w:eastAsia="Times New Roman" w:hAnsi="Times New Roman" w:cs="Times New Roman"/>
      <w:sz w:val="24"/>
      <w:szCs w:val="20"/>
      <w:lang w:val="x-none" w:eastAsia="ar-SA"/>
    </w:rPr>
  </w:style>
  <w:style w:type="character" w:customStyle="1" w:styleId="af9">
    <w:name w:val="Нижний колонтитул Знак"/>
    <w:basedOn w:val="a0"/>
    <w:link w:val="af8"/>
    <w:uiPriority w:val="99"/>
    <w:rsid w:val="001019DB"/>
    <w:rPr>
      <w:rFonts w:ascii="Times New Roman" w:eastAsia="Times New Roman" w:hAnsi="Times New Roman" w:cs="Times New Roman"/>
      <w:sz w:val="24"/>
      <w:szCs w:val="20"/>
      <w:lang w:val="x-none" w:eastAsia="ar-SA"/>
    </w:rPr>
  </w:style>
  <w:style w:type="paragraph" w:styleId="afa">
    <w:name w:val="Balloon Text"/>
    <w:basedOn w:val="a"/>
    <w:link w:val="1b"/>
    <w:uiPriority w:val="99"/>
    <w:semiHidden/>
    <w:unhideWhenUsed/>
    <w:rsid w:val="001019DB"/>
    <w:pPr>
      <w:widowControl w:val="0"/>
      <w:suppressAutoHyphens/>
      <w:spacing w:after="0" w:line="240" w:lineRule="auto"/>
    </w:pPr>
    <w:rPr>
      <w:rFonts w:ascii="Tahoma" w:eastAsia="Times New Roman" w:hAnsi="Tahoma" w:cs="Times New Roman"/>
      <w:sz w:val="16"/>
      <w:szCs w:val="16"/>
      <w:lang w:val="x-none" w:eastAsia="ar-SA"/>
    </w:rPr>
  </w:style>
  <w:style w:type="character" w:customStyle="1" w:styleId="1b">
    <w:name w:val="Текст выноски Знак1"/>
    <w:basedOn w:val="a0"/>
    <w:link w:val="afa"/>
    <w:uiPriority w:val="99"/>
    <w:semiHidden/>
    <w:rsid w:val="001019DB"/>
    <w:rPr>
      <w:rFonts w:ascii="Tahoma" w:eastAsia="Times New Roman" w:hAnsi="Tahoma" w:cs="Times New Roman"/>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4C63"/>
    <w:rPr>
      <w:color w:val="0000FF" w:themeColor="hyperlink"/>
      <w:u w:val="single"/>
    </w:rPr>
  </w:style>
  <w:style w:type="paragraph" w:styleId="a4">
    <w:name w:val="List Paragraph"/>
    <w:basedOn w:val="a"/>
    <w:qFormat/>
    <w:rsid w:val="0039134B"/>
    <w:pPr>
      <w:spacing w:after="0" w:line="240" w:lineRule="auto"/>
      <w:ind w:left="720"/>
      <w:contextualSpacing/>
    </w:pPr>
    <w:rPr>
      <w:rFonts w:ascii="Arial Unicode MS" w:eastAsia="Arial Unicode MS" w:hAnsi="Arial Unicode MS" w:cs="Arial Unicode MS"/>
      <w:color w:val="000000"/>
      <w:sz w:val="24"/>
      <w:szCs w:val="24"/>
      <w:lang w:eastAsia="ru-RU"/>
    </w:rPr>
  </w:style>
  <w:style w:type="numbering" w:customStyle="1" w:styleId="1">
    <w:name w:val="Нет списка1"/>
    <w:next w:val="a2"/>
    <w:uiPriority w:val="99"/>
    <w:semiHidden/>
    <w:unhideWhenUsed/>
    <w:rsid w:val="001019DB"/>
  </w:style>
  <w:style w:type="character" w:customStyle="1" w:styleId="WW8Num1z0">
    <w:name w:val="WW8Num1z0"/>
    <w:rsid w:val="001019DB"/>
    <w:rPr>
      <w:rFonts w:cs="Times New Roman"/>
      <w:b/>
      <w:bCs/>
    </w:rPr>
  </w:style>
  <w:style w:type="character" w:customStyle="1" w:styleId="WW8Num1z1">
    <w:name w:val="WW8Num1z1"/>
    <w:rsid w:val="001019DB"/>
    <w:rPr>
      <w:rFonts w:ascii="Courier New" w:hAnsi="Courier New" w:cs="Courier New"/>
    </w:rPr>
  </w:style>
  <w:style w:type="character" w:customStyle="1" w:styleId="WW8Num1z3">
    <w:name w:val="WW8Num1z3"/>
    <w:rsid w:val="001019DB"/>
    <w:rPr>
      <w:rFonts w:ascii="Symbol" w:hAnsi="Symbol" w:cs="Symbol"/>
    </w:rPr>
  </w:style>
  <w:style w:type="character" w:customStyle="1" w:styleId="WW8Num2z0">
    <w:name w:val="WW8Num2z0"/>
    <w:rsid w:val="001019DB"/>
    <w:rPr>
      <w:rFonts w:cs="Times New Roman"/>
    </w:rPr>
  </w:style>
  <w:style w:type="character" w:customStyle="1" w:styleId="WW8Num2z1">
    <w:name w:val="WW8Num2z1"/>
    <w:rsid w:val="001019DB"/>
  </w:style>
  <w:style w:type="character" w:customStyle="1" w:styleId="WW8Num2z3">
    <w:name w:val="WW8Num2z3"/>
    <w:rsid w:val="001019DB"/>
  </w:style>
  <w:style w:type="character" w:customStyle="1" w:styleId="WW8Num3z0">
    <w:name w:val="WW8Num3z0"/>
    <w:rsid w:val="001019DB"/>
    <w:rPr>
      <w:rFonts w:ascii="Wingdings" w:hAnsi="Wingdings" w:cs="Wingdings"/>
      <w:sz w:val="28"/>
      <w:szCs w:val="28"/>
    </w:rPr>
  </w:style>
  <w:style w:type="character" w:customStyle="1" w:styleId="WW8Num3z1">
    <w:name w:val="WW8Num3z1"/>
    <w:rsid w:val="001019DB"/>
    <w:rPr>
      <w:rFonts w:ascii="Courier New" w:hAnsi="Courier New" w:cs="Courier New"/>
    </w:rPr>
  </w:style>
  <w:style w:type="character" w:customStyle="1" w:styleId="WW8Num3z2">
    <w:name w:val="WW8Num3z2"/>
    <w:rsid w:val="001019DB"/>
  </w:style>
  <w:style w:type="character" w:customStyle="1" w:styleId="WW8Num4z0">
    <w:name w:val="WW8Num4z0"/>
    <w:rsid w:val="001019DB"/>
    <w:rPr>
      <w:rFonts w:ascii="Symbol" w:hAnsi="Symbol" w:cs="Symbol"/>
    </w:rPr>
  </w:style>
  <w:style w:type="character" w:customStyle="1" w:styleId="WW8Num4z1">
    <w:name w:val="WW8Num4z1"/>
    <w:rsid w:val="001019DB"/>
    <w:rPr>
      <w:rFonts w:ascii="Courier New" w:hAnsi="Courier New" w:cs="Courier New"/>
    </w:rPr>
  </w:style>
  <w:style w:type="character" w:customStyle="1" w:styleId="WW8Num4z2">
    <w:name w:val="WW8Num4z2"/>
    <w:rsid w:val="001019DB"/>
    <w:rPr>
      <w:rFonts w:ascii="Wingdings" w:hAnsi="Wingdings" w:cs="Wingdings"/>
    </w:rPr>
  </w:style>
  <w:style w:type="character" w:customStyle="1" w:styleId="WW8Num5z0">
    <w:name w:val="WW8Num5z0"/>
    <w:rsid w:val="001019DB"/>
    <w:rPr>
      <w:rFonts w:ascii="Symbol" w:hAnsi="Symbol" w:cs="Symbol"/>
    </w:rPr>
  </w:style>
  <w:style w:type="character" w:customStyle="1" w:styleId="WW8Num5z1">
    <w:name w:val="WW8Num5z1"/>
    <w:rsid w:val="001019DB"/>
    <w:rPr>
      <w:rFonts w:ascii="Courier New" w:hAnsi="Courier New" w:cs="Courier New"/>
    </w:rPr>
  </w:style>
  <w:style w:type="character" w:customStyle="1" w:styleId="WW8Num5z2">
    <w:name w:val="WW8Num5z2"/>
    <w:rsid w:val="001019DB"/>
    <w:rPr>
      <w:rFonts w:ascii="Wingdings" w:hAnsi="Wingdings" w:cs="Wingdings"/>
    </w:rPr>
  </w:style>
  <w:style w:type="character" w:customStyle="1" w:styleId="WW8Num6z0">
    <w:name w:val="WW8Num6z0"/>
    <w:rsid w:val="001019DB"/>
    <w:rPr>
      <w:rFonts w:ascii="Symbol" w:hAnsi="Symbol" w:cs="Symbol"/>
    </w:rPr>
  </w:style>
  <w:style w:type="character" w:customStyle="1" w:styleId="WW8Num6z1">
    <w:name w:val="WW8Num6z1"/>
    <w:rsid w:val="001019DB"/>
    <w:rPr>
      <w:rFonts w:ascii="Courier New" w:hAnsi="Courier New" w:cs="Courier New"/>
    </w:rPr>
  </w:style>
  <w:style w:type="character" w:customStyle="1" w:styleId="WW8Num6z3">
    <w:name w:val="WW8Num6z3"/>
    <w:rsid w:val="001019DB"/>
    <w:rPr>
      <w:rFonts w:ascii="Symbol" w:hAnsi="Symbol" w:cs="Symbol"/>
    </w:rPr>
  </w:style>
  <w:style w:type="character" w:customStyle="1" w:styleId="WW8Num7z0">
    <w:name w:val="WW8Num7z0"/>
    <w:rsid w:val="001019DB"/>
    <w:rPr>
      <w:rFonts w:ascii="Symbol" w:hAnsi="Symbol" w:cs="Symbol"/>
      <w:color w:val="000000"/>
      <w:sz w:val="28"/>
      <w:szCs w:val="28"/>
    </w:rPr>
  </w:style>
  <w:style w:type="character" w:customStyle="1" w:styleId="WW8Num7z1">
    <w:name w:val="WW8Num7z1"/>
    <w:rsid w:val="001019DB"/>
    <w:rPr>
      <w:rFonts w:ascii="Courier New" w:hAnsi="Courier New" w:cs="Courier New"/>
    </w:rPr>
  </w:style>
  <w:style w:type="character" w:customStyle="1" w:styleId="WW8Num7z2">
    <w:name w:val="WW8Num7z2"/>
    <w:rsid w:val="001019DB"/>
    <w:rPr>
      <w:rFonts w:ascii="Wingdings" w:hAnsi="Wingdings" w:cs="Wingdings"/>
    </w:rPr>
  </w:style>
  <w:style w:type="character" w:customStyle="1" w:styleId="WW8Num8z0">
    <w:name w:val="WW8Num8z0"/>
    <w:rsid w:val="001019DB"/>
    <w:rPr>
      <w:rFonts w:ascii="Symbol" w:hAnsi="Symbol" w:cs="Symbol"/>
    </w:rPr>
  </w:style>
  <w:style w:type="character" w:customStyle="1" w:styleId="WW8Num9z0">
    <w:name w:val="WW8Num9z0"/>
    <w:rsid w:val="001019DB"/>
    <w:rPr>
      <w:rFonts w:cs="Times New Roman"/>
    </w:rPr>
  </w:style>
  <w:style w:type="character" w:customStyle="1" w:styleId="WW8Num10z0">
    <w:name w:val="WW8Num10z0"/>
    <w:rsid w:val="001019DB"/>
    <w:rPr>
      <w:rFonts w:ascii="Symbol" w:hAnsi="Symbol" w:cs="Symbol"/>
      <w:color w:val="000000"/>
      <w:sz w:val="28"/>
      <w:szCs w:val="28"/>
    </w:rPr>
  </w:style>
  <w:style w:type="character" w:customStyle="1" w:styleId="WW8Num11z0">
    <w:name w:val="WW8Num11z0"/>
    <w:rsid w:val="001019DB"/>
    <w:rPr>
      <w:rFonts w:cs="Times New Roman"/>
      <w:b/>
      <w:bCs/>
    </w:rPr>
  </w:style>
  <w:style w:type="character" w:customStyle="1" w:styleId="WW8Num11z1">
    <w:name w:val="WW8Num11z1"/>
    <w:rsid w:val="001019DB"/>
    <w:rPr>
      <w:rFonts w:ascii="Courier New" w:hAnsi="Courier New" w:cs="Courier New"/>
    </w:rPr>
  </w:style>
  <w:style w:type="character" w:customStyle="1" w:styleId="WW8Num11z2">
    <w:name w:val="WW8Num11z2"/>
    <w:rsid w:val="001019DB"/>
    <w:rPr>
      <w:rFonts w:ascii="Wingdings" w:hAnsi="Wingdings" w:cs="Wingdings"/>
    </w:rPr>
  </w:style>
  <w:style w:type="character" w:customStyle="1" w:styleId="WW8Num12z0">
    <w:name w:val="WW8Num12z0"/>
    <w:rsid w:val="001019DB"/>
    <w:rPr>
      <w:rFonts w:ascii="Symbol" w:hAnsi="Symbol" w:cs="Symbol"/>
    </w:rPr>
  </w:style>
  <w:style w:type="character" w:customStyle="1" w:styleId="WW8Num13z0">
    <w:name w:val="WW8Num13z0"/>
    <w:rsid w:val="001019DB"/>
    <w:rPr>
      <w:rFonts w:ascii="Symbol" w:eastAsia="Times New Roman" w:hAnsi="Symbol" w:cs="OpenSymbol"/>
      <w:color w:val="00000A"/>
      <w:sz w:val="20"/>
      <w:szCs w:val="20"/>
    </w:rPr>
  </w:style>
  <w:style w:type="character" w:customStyle="1" w:styleId="WW8Num13z1">
    <w:name w:val="WW8Num13z1"/>
    <w:rsid w:val="001019DB"/>
  </w:style>
  <w:style w:type="character" w:customStyle="1" w:styleId="WW8Num13z2">
    <w:name w:val="WW8Num13z2"/>
    <w:rsid w:val="001019DB"/>
  </w:style>
  <w:style w:type="character" w:customStyle="1" w:styleId="WW8Num13z3">
    <w:name w:val="WW8Num13z3"/>
    <w:rsid w:val="001019DB"/>
  </w:style>
  <w:style w:type="character" w:customStyle="1" w:styleId="WW8Num13z4">
    <w:name w:val="WW8Num13z4"/>
    <w:rsid w:val="001019DB"/>
  </w:style>
  <w:style w:type="character" w:customStyle="1" w:styleId="WW8Num13z5">
    <w:name w:val="WW8Num13z5"/>
    <w:rsid w:val="001019DB"/>
  </w:style>
  <w:style w:type="character" w:customStyle="1" w:styleId="WW8Num13z6">
    <w:name w:val="WW8Num13z6"/>
    <w:rsid w:val="001019DB"/>
  </w:style>
  <w:style w:type="character" w:customStyle="1" w:styleId="WW8Num13z7">
    <w:name w:val="WW8Num13z7"/>
    <w:rsid w:val="001019DB"/>
  </w:style>
  <w:style w:type="character" w:customStyle="1" w:styleId="WW8Num13z8">
    <w:name w:val="WW8Num13z8"/>
    <w:rsid w:val="001019DB"/>
  </w:style>
  <w:style w:type="character" w:customStyle="1" w:styleId="WW8Num1z2">
    <w:name w:val="WW8Num1z2"/>
    <w:rsid w:val="001019DB"/>
  </w:style>
  <w:style w:type="character" w:customStyle="1" w:styleId="WW8Num1z4">
    <w:name w:val="WW8Num1z4"/>
    <w:rsid w:val="001019DB"/>
  </w:style>
  <w:style w:type="character" w:customStyle="1" w:styleId="WW8Num1z5">
    <w:name w:val="WW8Num1z5"/>
    <w:rsid w:val="001019DB"/>
  </w:style>
  <w:style w:type="character" w:customStyle="1" w:styleId="WW8Num1z6">
    <w:name w:val="WW8Num1z6"/>
    <w:rsid w:val="001019DB"/>
  </w:style>
  <w:style w:type="character" w:customStyle="1" w:styleId="WW8Num1z7">
    <w:name w:val="WW8Num1z7"/>
    <w:rsid w:val="001019DB"/>
  </w:style>
  <w:style w:type="character" w:customStyle="1" w:styleId="WW8Num1z8">
    <w:name w:val="WW8Num1z8"/>
    <w:rsid w:val="001019DB"/>
  </w:style>
  <w:style w:type="character" w:customStyle="1" w:styleId="WW8Num3z3">
    <w:name w:val="WW8Num3z3"/>
    <w:rsid w:val="001019DB"/>
    <w:rPr>
      <w:rFonts w:ascii="Symbol" w:hAnsi="Symbol" w:cs="Symbol"/>
    </w:rPr>
  </w:style>
  <w:style w:type="character" w:customStyle="1" w:styleId="WW8Num6z2">
    <w:name w:val="WW8Num6z2"/>
    <w:rsid w:val="001019DB"/>
    <w:rPr>
      <w:rFonts w:ascii="Wingdings" w:hAnsi="Wingdings" w:cs="Wingdings"/>
    </w:rPr>
  </w:style>
  <w:style w:type="character" w:customStyle="1" w:styleId="WW8Num7z3">
    <w:name w:val="WW8Num7z3"/>
    <w:rsid w:val="001019DB"/>
    <w:rPr>
      <w:rFonts w:ascii="Symbol" w:hAnsi="Symbol" w:cs="Symbol"/>
    </w:rPr>
  </w:style>
  <w:style w:type="character" w:customStyle="1" w:styleId="WW8Num8z1">
    <w:name w:val="WW8Num8z1"/>
    <w:rsid w:val="001019DB"/>
    <w:rPr>
      <w:rFonts w:ascii="Courier New" w:hAnsi="Courier New" w:cs="Courier New"/>
    </w:rPr>
  </w:style>
  <w:style w:type="character" w:customStyle="1" w:styleId="WW8Num8z2">
    <w:name w:val="WW8Num8z2"/>
    <w:rsid w:val="001019DB"/>
    <w:rPr>
      <w:rFonts w:ascii="Wingdings" w:hAnsi="Wingdings" w:cs="Wingdings"/>
    </w:rPr>
  </w:style>
  <w:style w:type="character" w:customStyle="1" w:styleId="WW8Num12z1">
    <w:name w:val="WW8Num12z1"/>
    <w:rsid w:val="001019DB"/>
    <w:rPr>
      <w:rFonts w:ascii="Courier New" w:hAnsi="Courier New" w:cs="Courier New"/>
    </w:rPr>
  </w:style>
  <w:style w:type="character" w:customStyle="1" w:styleId="WW8Num12z2">
    <w:name w:val="WW8Num12z2"/>
    <w:rsid w:val="001019DB"/>
    <w:rPr>
      <w:rFonts w:ascii="Wingdings" w:hAnsi="Wingdings" w:cs="Wingdings"/>
    </w:rPr>
  </w:style>
  <w:style w:type="character" w:customStyle="1" w:styleId="WW8Num14z0">
    <w:name w:val="WW8Num14z0"/>
    <w:rsid w:val="001019DB"/>
  </w:style>
  <w:style w:type="character" w:customStyle="1" w:styleId="WW8Num14z1">
    <w:name w:val="WW8Num14z1"/>
    <w:rsid w:val="001019DB"/>
  </w:style>
  <w:style w:type="character" w:customStyle="1" w:styleId="WW8Num14z2">
    <w:name w:val="WW8Num14z2"/>
    <w:rsid w:val="001019DB"/>
  </w:style>
  <w:style w:type="character" w:customStyle="1" w:styleId="WW8Num14z3">
    <w:name w:val="WW8Num14z3"/>
    <w:rsid w:val="001019DB"/>
  </w:style>
  <w:style w:type="character" w:customStyle="1" w:styleId="WW8Num14z4">
    <w:name w:val="WW8Num14z4"/>
    <w:rsid w:val="001019DB"/>
  </w:style>
  <w:style w:type="character" w:customStyle="1" w:styleId="WW8Num14z5">
    <w:name w:val="WW8Num14z5"/>
    <w:rsid w:val="001019DB"/>
  </w:style>
  <w:style w:type="character" w:customStyle="1" w:styleId="WW8Num14z6">
    <w:name w:val="WW8Num14z6"/>
    <w:rsid w:val="001019DB"/>
  </w:style>
  <w:style w:type="character" w:customStyle="1" w:styleId="WW8Num14z7">
    <w:name w:val="WW8Num14z7"/>
    <w:rsid w:val="001019DB"/>
  </w:style>
  <w:style w:type="character" w:customStyle="1" w:styleId="WW8Num14z8">
    <w:name w:val="WW8Num14z8"/>
    <w:rsid w:val="001019DB"/>
  </w:style>
  <w:style w:type="character" w:customStyle="1" w:styleId="10">
    <w:name w:val="Основной шрифт абзаца1"/>
    <w:rsid w:val="001019DB"/>
  </w:style>
  <w:style w:type="character" w:customStyle="1" w:styleId="a5">
    <w:name w:val="Текст выноски Знак"/>
    <w:rsid w:val="001019DB"/>
    <w:rPr>
      <w:rFonts w:ascii="Tahoma" w:hAnsi="Tahoma" w:cs="Tahoma"/>
      <w:sz w:val="16"/>
      <w:szCs w:val="16"/>
    </w:rPr>
  </w:style>
  <w:style w:type="character" w:customStyle="1" w:styleId="11">
    <w:name w:val="Основной шрифт абзаца1"/>
    <w:rsid w:val="001019DB"/>
  </w:style>
  <w:style w:type="character" w:customStyle="1" w:styleId="WW8Num3z4">
    <w:name w:val="WW8Num3z4"/>
    <w:rsid w:val="001019DB"/>
  </w:style>
  <w:style w:type="character" w:customStyle="1" w:styleId="WW8Num3z5">
    <w:name w:val="WW8Num3z5"/>
    <w:rsid w:val="001019DB"/>
  </w:style>
  <w:style w:type="character" w:customStyle="1" w:styleId="WW8Num3z6">
    <w:name w:val="WW8Num3z6"/>
    <w:rsid w:val="001019DB"/>
  </w:style>
  <w:style w:type="character" w:customStyle="1" w:styleId="WW8Num3z7">
    <w:name w:val="WW8Num3z7"/>
    <w:rsid w:val="001019DB"/>
  </w:style>
  <w:style w:type="character" w:customStyle="1" w:styleId="WW8Num3z8">
    <w:name w:val="WW8Num3z8"/>
    <w:rsid w:val="001019DB"/>
  </w:style>
  <w:style w:type="character" w:customStyle="1" w:styleId="ListLabel1">
    <w:name w:val="ListLabel 1"/>
    <w:rsid w:val="001019DB"/>
    <w:rPr>
      <w:rFonts w:cs="Courier New"/>
    </w:rPr>
  </w:style>
  <w:style w:type="character" w:customStyle="1" w:styleId="WW8Num2z2">
    <w:name w:val="WW8Num2z2"/>
    <w:rsid w:val="001019DB"/>
  </w:style>
  <w:style w:type="character" w:customStyle="1" w:styleId="WW8Num2z4">
    <w:name w:val="WW8Num2z4"/>
    <w:rsid w:val="001019DB"/>
  </w:style>
  <w:style w:type="character" w:customStyle="1" w:styleId="WW8Num2z5">
    <w:name w:val="WW8Num2z5"/>
    <w:rsid w:val="001019DB"/>
  </w:style>
  <w:style w:type="character" w:customStyle="1" w:styleId="WW8Num2z6">
    <w:name w:val="WW8Num2z6"/>
    <w:rsid w:val="001019DB"/>
  </w:style>
  <w:style w:type="character" w:customStyle="1" w:styleId="WW8Num2z7">
    <w:name w:val="WW8Num2z7"/>
    <w:rsid w:val="001019DB"/>
  </w:style>
  <w:style w:type="character" w:customStyle="1" w:styleId="WW8Num2z8">
    <w:name w:val="WW8Num2z8"/>
    <w:rsid w:val="001019DB"/>
  </w:style>
  <w:style w:type="character" w:customStyle="1" w:styleId="a6">
    <w:name w:val="Символ сноски"/>
    <w:rsid w:val="001019DB"/>
  </w:style>
  <w:style w:type="character" w:styleId="a7">
    <w:name w:val="footnote reference"/>
    <w:rsid w:val="001019DB"/>
    <w:rPr>
      <w:vertAlign w:val="superscript"/>
    </w:rPr>
  </w:style>
  <w:style w:type="character" w:customStyle="1" w:styleId="a8">
    <w:name w:val="Символы концевой сноски"/>
    <w:rsid w:val="001019DB"/>
    <w:rPr>
      <w:vertAlign w:val="superscript"/>
    </w:rPr>
  </w:style>
  <w:style w:type="character" w:customStyle="1" w:styleId="WW-">
    <w:name w:val="WW-Символы концевой сноски"/>
    <w:rsid w:val="001019DB"/>
  </w:style>
  <w:style w:type="character" w:customStyle="1" w:styleId="2">
    <w:name w:val="Основной шрифт абзаца2"/>
    <w:rsid w:val="001019DB"/>
  </w:style>
  <w:style w:type="character" w:styleId="a9">
    <w:name w:val="Strong"/>
    <w:qFormat/>
    <w:rsid w:val="001019DB"/>
    <w:rPr>
      <w:b/>
      <w:bCs/>
    </w:rPr>
  </w:style>
  <w:style w:type="character" w:customStyle="1" w:styleId="aa">
    <w:name w:val="Маркеры списка"/>
    <w:rsid w:val="001019DB"/>
    <w:rPr>
      <w:rFonts w:ascii="OpenSymbol" w:eastAsia="OpenSymbol" w:hAnsi="OpenSymbol" w:cs="OpenSymbol"/>
    </w:rPr>
  </w:style>
  <w:style w:type="character" w:styleId="ab">
    <w:name w:val="endnote reference"/>
    <w:rsid w:val="001019DB"/>
    <w:rPr>
      <w:vertAlign w:val="superscript"/>
    </w:rPr>
  </w:style>
  <w:style w:type="paragraph" w:customStyle="1" w:styleId="ac">
    <w:name w:val="Заголовок"/>
    <w:basedOn w:val="a"/>
    <w:next w:val="ad"/>
    <w:rsid w:val="001019DB"/>
    <w:pPr>
      <w:keepNext/>
      <w:widowControl w:val="0"/>
      <w:suppressAutoHyphens/>
      <w:spacing w:before="240" w:after="120" w:line="100" w:lineRule="atLeast"/>
    </w:pPr>
    <w:rPr>
      <w:rFonts w:ascii="Arial" w:eastAsia="Microsoft YaHei" w:hAnsi="Arial" w:cs="Arial"/>
      <w:sz w:val="28"/>
      <w:szCs w:val="28"/>
      <w:lang w:eastAsia="ar-SA"/>
    </w:rPr>
  </w:style>
  <w:style w:type="paragraph" w:styleId="ad">
    <w:name w:val="Body Text"/>
    <w:basedOn w:val="a"/>
    <w:link w:val="ae"/>
    <w:rsid w:val="001019DB"/>
    <w:pPr>
      <w:widowControl w:val="0"/>
      <w:suppressAutoHyphens/>
      <w:spacing w:after="120" w:line="100" w:lineRule="atLeast"/>
    </w:pPr>
    <w:rPr>
      <w:rFonts w:ascii="Times New Roman" w:eastAsia="Times New Roman" w:hAnsi="Times New Roman" w:cs="Times New Roman"/>
      <w:sz w:val="24"/>
      <w:szCs w:val="20"/>
      <w:lang w:eastAsia="ar-SA"/>
    </w:rPr>
  </w:style>
  <w:style w:type="character" w:customStyle="1" w:styleId="ae">
    <w:name w:val="Основной текст Знак"/>
    <w:basedOn w:val="a0"/>
    <w:link w:val="ad"/>
    <w:rsid w:val="001019DB"/>
    <w:rPr>
      <w:rFonts w:ascii="Times New Roman" w:eastAsia="Times New Roman" w:hAnsi="Times New Roman" w:cs="Times New Roman"/>
      <w:sz w:val="24"/>
      <w:szCs w:val="20"/>
      <w:lang w:eastAsia="ar-SA"/>
    </w:rPr>
  </w:style>
  <w:style w:type="paragraph" w:styleId="af">
    <w:name w:val="List"/>
    <w:basedOn w:val="ad"/>
    <w:rsid w:val="001019DB"/>
    <w:rPr>
      <w:rFonts w:cs="Arial"/>
    </w:rPr>
  </w:style>
  <w:style w:type="paragraph" w:customStyle="1" w:styleId="12">
    <w:name w:val="Название1"/>
    <w:basedOn w:val="a"/>
    <w:rsid w:val="001019DB"/>
    <w:pPr>
      <w:widowControl w:val="0"/>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3">
    <w:name w:val="Указатель1"/>
    <w:basedOn w:val="a"/>
    <w:rsid w:val="001019DB"/>
    <w:pPr>
      <w:widowControl w:val="0"/>
      <w:suppressLineNumbers/>
      <w:suppressAutoHyphens/>
      <w:spacing w:after="0" w:line="100" w:lineRule="atLeast"/>
    </w:pPr>
    <w:rPr>
      <w:rFonts w:ascii="Times New Roman" w:eastAsia="Times New Roman" w:hAnsi="Times New Roman" w:cs="Arial"/>
      <w:sz w:val="24"/>
      <w:szCs w:val="20"/>
      <w:lang w:eastAsia="ar-SA"/>
    </w:rPr>
  </w:style>
  <w:style w:type="paragraph" w:customStyle="1" w:styleId="14">
    <w:name w:val="Текст выноски1"/>
    <w:basedOn w:val="a"/>
    <w:rsid w:val="001019DB"/>
    <w:pPr>
      <w:spacing w:after="0" w:line="100" w:lineRule="atLeast"/>
    </w:pPr>
    <w:rPr>
      <w:rFonts w:ascii="Tahoma" w:eastAsia="Times New Roman" w:hAnsi="Tahoma" w:cs="Tahoma"/>
      <w:sz w:val="16"/>
      <w:szCs w:val="16"/>
      <w:lang w:eastAsia="ar-SA"/>
    </w:rPr>
  </w:style>
  <w:style w:type="paragraph" w:customStyle="1" w:styleId="15">
    <w:name w:val="Без интервала1"/>
    <w:rsid w:val="001019DB"/>
    <w:pPr>
      <w:suppressAutoHyphens/>
      <w:spacing w:after="0" w:line="100" w:lineRule="atLeast"/>
    </w:pPr>
    <w:rPr>
      <w:rFonts w:ascii="Calibri" w:eastAsia="Arial" w:hAnsi="Calibri" w:cs="Times New Roman"/>
      <w:kern w:val="1"/>
      <w:szCs w:val="20"/>
      <w:lang w:eastAsia="ar-SA"/>
    </w:rPr>
  </w:style>
  <w:style w:type="paragraph" w:styleId="af0">
    <w:name w:val="Normal (Web)"/>
    <w:basedOn w:val="a"/>
    <w:rsid w:val="001019DB"/>
    <w:pPr>
      <w:widowControl w:val="0"/>
      <w:suppressAutoHyphens/>
      <w:spacing w:before="280" w:after="280" w:line="100" w:lineRule="atLeast"/>
    </w:pPr>
    <w:rPr>
      <w:rFonts w:ascii="Times New Roman" w:eastAsia="Times New Roman" w:hAnsi="Times New Roman" w:cs="Times New Roman"/>
      <w:sz w:val="24"/>
      <w:szCs w:val="24"/>
      <w:lang w:eastAsia="ar-SA"/>
    </w:rPr>
  </w:style>
  <w:style w:type="paragraph" w:styleId="af1">
    <w:name w:val="No Spacing"/>
    <w:qFormat/>
    <w:rsid w:val="001019DB"/>
    <w:pPr>
      <w:suppressAutoHyphens/>
      <w:spacing w:after="0" w:line="100" w:lineRule="atLeast"/>
      <w:textAlignment w:val="baseline"/>
    </w:pPr>
    <w:rPr>
      <w:rFonts w:ascii="Calibri" w:eastAsia="Calibri" w:hAnsi="Calibri" w:cs="Calibri"/>
      <w:kern w:val="1"/>
      <w:lang w:eastAsia="ar-SA"/>
    </w:rPr>
  </w:style>
  <w:style w:type="paragraph" w:customStyle="1" w:styleId="16">
    <w:name w:val="Абзац списка1"/>
    <w:basedOn w:val="a"/>
    <w:rsid w:val="001019DB"/>
    <w:pPr>
      <w:widowControl w:val="0"/>
      <w:suppressAutoHyphens/>
      <w:spacing w:after="0" w:line="100" w:lineRule="atLeast"/>
      <w:ind w:left="720"/>
    </w:pPr>
    <w:rPr>
      <w:rFonts w:ascii="Times New Roman" w:eastAsia="Times New Roman" w:hAnsi="Times New Roman" w:cs="Times New Roman"/>
      <w:sz w:val="24"/>
      <w:szCs w:val="20"/>
      <w:lang w:eastAsia="ar-SA"/>
    </w:rPr>
  </w:style>
  <w:style w:type="paragraph" w:customStyle="1" w:styleId="20">
    <w:name w:val="Основной текст2"/>
    <w:basedOn w:val="a"/>
    <w:rsid w:val="001019DB"/>
    <w:pPr>
      <w:widowControl w:val="0"/>
      <w:shd w:val="clear" w:color="auto" w:fill="FFFFFF"/>
      <w:suppressAutoHyphens/>
      <w:spacing w:before="300" w:after="0" w:line="317" w:lineRule="exact"/>
      <w:jc w:val="both"/>
    </w:pPr>
    <w:rPr>
      <w:rFonts w:ascii="Times New Roman" w:eastAsia="Times New Roman" w:hAnsi="Times New Roman" w:cs="Times New Roman"/>
      <w:spacing w:val="4"/>
      <w:sz w:val="24"/>
      <w:szCs w:val="20"/>
      <w:lang w:eastAsia="ar-SA"/>
    </w:rPr>
  </w:style>
  <w:style w:type="paragraph" w:styleId="af2">
    <w:name w:val="footnote text"/>
    <w:basedOn w:val="a"/>
    <w:link w:val="af3"/>
    <w:rsid w:val="001019DB"/>
    <w:pPr>
      <w:widowControl w:val="0"/>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rsid w:val="001019DB"/>
    <w:rPr>
      <w:rFonts w:ascii="Times New Roman" w:eastAsia="Times New Roman" w:hAnsi="Times New Roman" w:cs="Times New Roman"/>
      <w:sz w:val="20"/>
      <w:szCs w:val="20"/>
      <w:lang w:eastAsia="ar-SA"/>
    </w:rPr>
  </w:style>
  <w:style w:type="paragraph" w:customStyle="1" w:styleId="17">
    <w:name w:val="Текст сноски1"/>
    <w:basedOn w:val="a"/>
    <w:rsid w:val="001019DB"/>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8">
    <w:name w:val="Маркированный список1"/>
    <w:basedOn w:val="a"/>
    <w:rsid w:val="001019DB"/>
    <w:pPr>
      <w:widowControl w:val="0"/>
      <w:suppressAutoHyphens/>
      <w:spacing w:after="120" w:line="252" w:lineRule="auto"/>
      <w:ind w:left="720" w:hanging="360"/>
    </w:pPr>
    <w:rPr>
      <w:rFonts w:ascii="Times New Roman" w:eastAsia="Times New Roman" w:hAnsi="Times New Roman" w:cs="Times New Roman"/>
      <w:color w:val="595959"/>
      <w:sz w:val="30"/>
      <w:szCs w:val="30"/>
      <w:lang w:eastAsia="ru-RU" w:bidi="ru-RU"/>
    </w:rPr>
  </w:style>
  <w:style w:type="paragraph" w:customStyle="1" w:styleId="ConsPlusNormal">
    <w:name w:val="ConsPlusNormal"/>
    <w:rsid w:val="001019D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1019D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Средняя сетка 21"/>
    <w:rsid w:val="001019DB"/>
    <w:pPr>
      <w:suppressAutoHyphens/>
      <w:spacing w:after="0" w:line="240" w:lineRule="auto"/>
    </w:pPr>
    <w:rPr>
      <w:rFonts w:ascii="Calibri" w:eastAsia="Calibri" w:hAnsi="Calibri" w:cs="Times New Roman"/>
      <w:lang w:eastAsia="ar-SA"/>
    </w:rPr>
  </w:style>
  <w:style w:type="paragraph" w:customStyle="1" w:styleId="19">
    <w:name w:val="Текст1"/>
    <w:basedOn w:val="a"/>
    <w:rsid w:val="001019DB"/>
    <w:pPr>
      <w:widowControl w:val="0"/>
      <w:suppressAutoHyphens/>
      <w:spacing w:after="0" w:line="240" w:lineRule="auto"/>
    </w:pPr>
    <w:rPr>
      <w:rFonts w:ascii="Calibri" w:eastAsia="Calibri" w:hAnsi="Calibri" w:cs="Times New Roman"/>
      <w:sz w:val="24"/>
      <w:szCs w:val="21"/>
      <w:lang w:val="x-none" w:eastAsia="ar-SA"/>
    </w:rPr>
  </w:style>
  <w:style w:type="paragraph" w:customStyle="1" w:styleId="ConsPlusTitle">
    <w:name w:val="ConsPlusTitle"/>
    <w:rsid w:val="001019D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a">
    <w:name w:val="Цитата1"/>
    <w:basedOn w:val="a"/>
    <w:rsid w:val="001019DB"/>
    <w:pPr>
      <w:widowControl w:val="0"/>
      <w:suppressAutoHyphens/>
      <w:snapToGrid w:val="0"/>
      <w:spacing w:after="0" w:line="240" w:lineRule="auto"/>
      <w:ind w:left="280" w:right="200"/>
      <w:jc w:val="center"/>
    </w:pPr>
    <w:rPr>
      <w:rFonts w:ascii="Times New Roman" w:eastAsia="Times New Roman" w:hAnsi="Times New Roman" w:cs="Times New Roman"/>
      <w:sz w:val="28"/>
      <w:szCs w:val="20"/>
      <w:lang w:eastAsia="ar-SA"/>
    </w:rPr>
  </w:style>
  <w:style w:type="paragraph" w:customStyle="1" w:styleId="22">
    <w:name w:val="Текст2"/>
    <w:basedOn w:val="a"/>
    <w:rsid w:val="001019DB"/>
    <w:pPr>
      <w:widowControl w:val="0"/>
      <w:suppressAutoHyphens/>
      <w:overflowPunct w:val="0"/>
      <w:autoSpaceDE w:val="0"/>
      <w:spacing w:after="0" w:line="240" w:lineRule="auto"/>
      <w:ind w:firstLine="709"/>
      <w:jc w:val="both"/>
      <w:textAlignment w:val="baseline"/>
    </w:pPr>
    <w:rPr>
      <w:rFonts w:ascii="Courier New" w:eastAsia="Times New Roman" w:hAnsi="Courier New" w:cs="Courier New"/>
      <w:sz w:val="20"/>
      <w:szCs w:val="20"/>
      <w:lang w:eastAsia="ar-SA"/>
    </w:rPr>
  </w:style>
  <w:style w:type="paragraph" w:customStyle="1" w:styleId="af4">
    <w:name w:val="Содержимое таблицы"/>
    <w:basedOn w:val="a"/>
    <w:rsid w:val="001019DB"/>
    <w:pPr>
      <w:widowControl w:val="0"/>
      <w:suppressLineNumbers/>
      <w:suppressAutoHyphens/>
      <w:spacing w:after="0" w:line="100" w:lineRule="atLeast"/>
    </w:pPr>
    <w:rPr>
      <w:rFonts w:ascii="Times New Roman" w:eastAsia="Times New Roman" w:hAnsi="Times New Roman" w:cs="Times New Roman"/>
      <w:sz w:val="24"/>
      <w:szCs w:val="20"/>
      <w:lang w:eastAsia="ar-SA"/>
    </w:rPr>
  </w:style>
  <w:style w:type="paragraph" w:customStyle="1" w:styleId="af5">
    <w:name w:val="Заголовок таблицы"/>
    <w:basedOn w:val="af4"/>
    <w:rsid w:val="001019DB"/>
    <w:pPr>
      <w:jc w:val="center"/>
    </w:pPr>
    <w:rPr>
      <w:b/>
      <w:bCs/>
    </w:rPr>
  </w:style>
  <w:style w:type="paragraph" w:styleId="af6">
    <w:name w:val="header"/>
    <w:basedOn w:val="a"/>
    <w:link w:val="af7"/>
    <w:uiPriority w:val="99"/>
    <w:unhideWhenUsed/>
    <w:rsid w:val="001019DB"/>
    <w:pPr>
      <w:widowControl w:val="0"/>
      <w:tabs>
        <w:tab w:val="center" w:pos="4677"/>
        <w:tab w:val="right" w:pos="9355"/>
      </w:tabs>
      <w:suppressAutoHyphens/>
      <w:spacing w:after="0" w:line="100" w:lineRule="atLeast"/>
    </w:pPr>
    <w:rPr>
      <w:rFonts w:ascii="Times New Roman" w:eastAsia="Times New Roman" w:hAnsi="Times New Roman" w:cs="Times New Roman"/>
      <w:sz w:val="24"/>
      <w:szCs w:val="20"/>
      <w:lang w:val="x-none" w:eastAsia="ar-SA"/>
    </w:rPr>
  </w:style>
  <w:style w:type="character" w:customStyle="1" w:styleId="af7">
    <w:name w:val="Верхний колонтитул Знак"/>
    <w:basedOn w:val="a0"/>
    <w:link w:val="af6"/>
    <w:uiPriority w:val="99"/>
    <w:rsid w:val="001019DB"/>
    <w:rPr>
      <w:rFonts w:ascii="Times New Roman" w:eastAsia="Times New Roman" w:hAnsi="Times New Roman" w:cs="Times New Roman"/>
      <w:sz w:val="24"/>
      <w:szCs w:val="20"/>
      <w:lang w:val="x-none" w:eastAsia="ar-SA"/>
    </w:rPr>
  </w:style>
  <w:style w:type="paragraph" w:styleId="af8">
    <w:name w:val="footer"/>
    <w:basedOn w:val="a"/>
    <w:link w:val="af9"/>
    <w:uiPriority w:val="99"/>
    <w:unhideWhenUsed/>
    <w:rsid w:val="001019DB"/>
    <w:pPr>
      <w:widowControl w:val="0"/>
      <w:tabs>
        <w:tab w:val="center" w:pos="4677"/>
        <w:tab w:val="right" w:pos="9355"/>
      </w:tabs>
      <w:suppressAutoHyphens/>
      <w:spacing w:after="0" w:line="100" w:lineRule="atLeast"/>
    </w:pPr>
    <w:rPr>
      <w:rFonts w:ascii="Times New Roman" w:eastAsia="Times New Roman" w:hAnsi="Times New Roman" w:cs="Times New Roman"/>
      <w:sz w:val="24"/>
      <w:szCs w:val="20"/>
      <w:lang w:val="x-none" w:eastAsia="ar-SA"/>
    </w:rPr>
  </w:style>
  <w:style w:type="character" w:customStyle="1" w:styleId="af9">
    <w:name w:val="Нижний колонтитул Знак"/>
    <w:basedOn w:val="a0"/>
    <w:link w:val="af8"/>
    <w:uiPriority w:val="99"/>
    <w:rsid w:val="001019DB"/>
    <w:rPr>
      <w:rFonts w:ascii="Times New Roman" w:eastAsia="Times New Roman" w:hAnsi="Times New Roman" w:cs="Times New Roman"/>
      <w:sz w:val="24"/>
      <w:szCs w:val="20"/>
      <w:lang w:val="x-none" w:eastAsia="ar-SA"/>
    </w:rPr>
  </w:style>
  <w:style w:type="paragraph" w:styleId="afa">
    <w:name w:val="Balloon Text"/>
    <w:basedOn w:val="a"/>
    <w:link w:val="1b"/>
    <w:uiPriority w:val="99"/>
    <w:semiHidden/>
    <w:unhideWhenUsed/>
    <w:rsid w:val="001019DB"/>
    <w:pPr>
      <w:widowControl w:val="0"/>
      <w:suppressAutoHyphens/>
      <w:spacing w:after="0" w:line="240" w:lineRule="auto"/>
    </w:pPr>
    <w:rPr>
      <w:rFonts w:ascii="Tahoma" w:eastAsia="Times New Roman" w:hAnsi="Tahoma" w:cs="Times New Roman"/>
      <w:sz w:val="16"/>
      <w:szCs w:val="16"/>
      <w:lang w:val="x-none" w:eastAsia="ar-SA"/>
    </w:rPr>
  </w:style>
  <w:style w:type="character" w:customStyle="1" w:styleId="1b">
    <w:name w:val="Текст выноски Знак1"/>
    <w:basedOn w:val="a0"/>
    <w:link w:val="afa"/>
    <w:uiPriority w:val="99"/>
    <w:semiHidden/>
    <w:rsid w:val="001019DB"/>
    <w:rPr>
      <w:rFonts w:ascii="Tahoma" w:eastAsia="Times New Roman" w:hAnsi="Tahoma"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5762">
      <w:bodyDiv w:val="1"/>
      <w:marLeft w:val="0"/>
      <w:marRight w:val="0"/>
      <w:marTop w:val="0"/>
      <w:marBottom w:val="0"/>
      <w:divBdr>
        <w:top w:val="none" w:sz="0" w:space="0" w:color="auto"/>
        <w:left w:val="none" w:sz="0" w:space="0" w:color="auto"/>
        <w:bottom w:val="none" w:sz="0" w:space="0" w:color="auto"/>
        <w:right w:val="none" w:sz="0" w:space="0" w:color="auto"/>
      </w:divBdr>
      <w:divsChild>
        <w:div w:id="1287857023">
          <w:marLeft w:val="0"/>
          <w:marRight w:val="0"/>
          <w:marTop w:val="0"/>
          <w:marBottom w:val="0"/>
          <w:divBdr>
            <w:top w:val="none" w:sz="0" w:space="0" w:color="auto"/>
            <w:left w:val="none" w:sz="0" w:space="0" w:color="auto"/>
            <w:bottom w:val="none" w:sz="0" w:space="0" w:color="auto"/>
            <w:right w:val="none" w:sz="0" w:space="0" w:color="auto"/>
          </w:divBdr>
        </w:div>
        <w:div w:id="230385528">
          <w:marLeft w:val="0"/>
          <w:marRight w:val="0"/>
          <w:marTop w:val="150"/>
          <w:marBottom w:val="150"/>
          <w:divBdr>
            <w:top w:val="none" w:sz="0" w:space="0" w:color="auto"/>
            <w:left w:val="none" w:sz="0" w:space="0" w:color="auto"/>
            <w:bottom w:val="none" w:sz="0" w:space="0" w:color="auto"/>
            <w:right w:val="none" w:sz="0" w:space="0" w:color="auto"/>
          </w:divBdr>
        </w:div>
      </w:divsChild>
    </w:div>
    <w:div w:id="498621601">
      <w:bodyDiv w:val="1"/>
      <w:marLeft w:val="0"/>
      <w:marRight w:val="0"/>
      <w:marTop w:val="0"/>
      <w:marBottom w:val="0"/>
      <w:divBdr>
        <w:top w:val="none" w:sz="0" w:space="0" w:color="auto"/>
        <w:left w:val="none" w:sz="0" w:space="0" w:color="auto"/>
        <w:bottom w:val="none" w:sz="0" w:space="0" w:color="auto"/>
        <w:right w:val="none" w:sz="0" w:space="0" w:color="auto"/>
      </w:divBdr>
    </w:div>
    <w:div w:id="858734029">
      <w:bodyDiv w:val="1"/>
      <w:marLeft w:val="0"/>
      <w:marRight w:val="0"/>
      <w:marTop w:val="0"/>
      <w:marBottom w:val="0"/>
      <w:divBdr>
        <w:top w:val="none" w:sz="0" w:space="0" w:color="auto"/>
        <w:left w:val="none" w:sz="0" w:space="0" w:color="auto"/>
        <w:bottom w:val="none" w:sz="0" w:space="0" w:color="auto"/>
        <w:right w:val="none" w:sz="0" w:space="0" w:color="auto"/>
      </w:divBdr>
      <w:divsChild>
        <w:div w:id="974027561">
          <w:marLeft w:val="0"/>
          <w:marRight w:val="0"/>
          <w:marTop w:val="0"/>
          <w:marBottom w:val="0"/>
          <w:divBdr>
            <w:top w:val="none" w:sz="0" w:space="0" w:color="auto"/>
            <w:left w:val="none" w:sz="0" w:space="0" w:color="auto"/>
            <w:bottom w:val="none" w:sz="0" w:space="0" w:color="auto"/>
            <w:right w:val="none" w:sz="0" w:space="0" w:color="auto"/>
          </w:divBdr>
        </w:div>
        <w:div w:id="699013633">
          <w:marLeft w:val="0"/>
          <w:marRight w:val="0"/>
          <w:marTop w:val="150"/>
          <w:marBottom w:val="150"/>
          <w:divBdr>
            <w:top w:val="none" w:sz="0" w:space="0" w:color="auto"/>
            <w:left w:val="none" w:sz="0" w:space="0" w:color="auto"/>
            <w:bottom w:val="none" w:sz="0" w:space="0" w:color="auto"/>
            <w:right w:val="none" w:sz="0" w:space="0" w:color="auto"/>
          </w:divBdr>
        </w:div>
      </w:divsChild>
    </w:div>
    <w:div w:id="956914574">
      <w:bodyDiv w:val="1"/>
      <w:marLeft w:val="0"/>
      <w:marRight w:val="0"/>
      <w:marTop w:val="0"/>
      <w:marBottom w:val="0"/>
      <w:divBdr>
        <w:top w:val="none" w:sz="0" w:space="0" w:color="auto"/>
        <w:left w:val="none" w:sz="0" w:space="0" w:color="auto"/>
        <w:bottom w:val="none" w:sz="0" w:space="0" w:color="auto"/>
        <w:right w:val="none" w:sz="0" w:space="0" w:color="auto"/>
      </w:divBdr>
    </w:div>
    <w:div w:id="971061604">
      <w:bodyDiv w:val="1"/>
      <w:marLeft w:val="0"/>
      <w:marRight w:val="0"/>
      <w:marTop w:val="0"/>
      <w:marBottom w:val="0"/>
      <w:divBdr>
        <w:top w:val="none" w:sz="0" w:space="0" w:color="auto"/>
        <w:left w:val="none" w:sz="0" w:space="0" w:color="auto"/>
        <w:bottom w:val="none" w:sz="0" w:space="0" w:color="auto"/>
        <w:right w:val="none" w:sz="0" w:space="0" w:color="auto"/>
      </w:divBdr>
    </w:div>
    <w:div w:id="2127238934">
      <w:bodyDiv w:val="1"/>
      <w:marLeft w:val="0"/>
      <w:marRight w:val="0"/>
      <w:marTop w:val="0"/>
      <w:marBottom w:val="0"/>
      <w:divBdr>
        <w:top w:val="none" w:sz="0" w:space="0" w:color="auto"/>
        <w:left w:val="none" w:sz="0" w:space="0" w:color="auto"/>
        <w:bottom w:val="none" w:sz="0" w:space="0" w:color="auto"/>
        <w:right w:val="none" w:sz="0" w:space="0" w:color="auto"/>
      </w:divBdr>
      <w:divsChild>
        <w:div w:id="2062437251">
          <w:marLeft w:val="0"/>
          <w:marRight w:val="0"/>
          <w:marTop w:val="0"/>
          <w:marBottom w:val="0"/>
          <w:divBdr>
            <w:top w:val="none" w:sz="0" w:space="0" w:color="auto"/>
            <w:left w:val="none" w:sz="0" w:space="0" w:color="auto"/>
            <w:bottom w:val="none" w:sz="0" w:space="0" w:color="auto"/>
            <w:right w:val="none" w:sz="0" w:space="0" w:color="auto"/>
          </w:divBdr>
        </w:div>
        <w:div w:id="21073388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npr.ru/n/241/1274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6C7C26E2C3BFCE36E936BD0D0FB6E38A72A70888AA2FFA69C3D49A975BC052276E6C8EEB122HCD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7C26E2C3BFCE36E936BD0D0FB6E38A72A70898BA9FFA69C3D49A975BC052276E6C8EDB325C217H3D9P" TargetMode="External"/><Relationship Id="rId5" Type="http://schemas.openxmlformats.org/officeDocument/2006/relationships/settings" Target="settings.xml"/><Relationship Id="rId10" Type="http://schemas.openxmlformats.org/officeDocument/2006/relationships/hyperlink" Target="consultantplus://offline/ref=76C7C26E2C3BFCE36E9377DAD1FB6E38A222798ADBF7A0FDC16A40A322FB4A7B34A2C5ECB4H2D3P" TargetMode="External"/><Relationship Id="rId4" Type="http://schemas.microsoft.com/office/2007/relationships/stylesWithEffects" Target="stylesWithEffects.xml"/><Relationship Id="rId9" Type="http://schemas.openxmlformats.org/officeDocument/2006/relationships/hyperlink" Target="consultantplus://offline/ref=76C7C26E2C3BFCE36E936BD0D0FB6E38A72A70898BA9FFA69C3D49A975BC052276E6C8EDB325C214H3D1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FAC4-FC5A-485A-AC0A-66006196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66</cp:revision>
  <dcterms:created xsi:type="dcterms:W3CDTF">2016-09-26T12:50:00Z</dcterms:created>
  <dcterms:modified xsi:type="dcterms:W3CDTF">2016-10-07T13:30:00Z</dcterms:modified>
</cp:coreProperties>
</file>