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19" w:rsidRDefault="00703C19" w:rsidP="000200DE">
      <w:pPr>
        <w:ind w:firstLine="540"/>
        <w:jc w:val="right"/>
        <w:rPr>
          <w:i/>
          <w:sz w:val="28"/>
          <w:szCs w:val="28"/>
          <w:lang w:val="ru-RU"/>
        </w:rPr>
      </w:pPr>
    </w:p>
    <w:p w:rsidR="00E9419B" w:rsidRPr="00E9419B" w:rsidRDefault="00E9419B" w:rsidP="001F57CB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sz w:val="20"/>
          <w:szCs w:val="20"/>
          <w:lang w:val="ru-RU"/>
        </w:rPr>
      </w:pPr>
      <w:r w:rsidRPr="00E9419B">
        <w:rPr>
          <w:i/>
          <w:sz w:val="20"/>
          <w:szCs w:val="20"/>
          <w:lang w:val="ru-RU"/>
        </w:rPr>
        <w:t>Приложение</w:t>
      </w:r>
    </w:p>
    <w:p w:rsidR="001F57CB" w:rsidRPr="00923ED6" w:rsidRDefault="001F57CB" w:rsidP="001F57CB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Times New Roman"/>
          <w:bCs/>
          <w:sz w:val="20"/>
          <w:szCs w:val="20"/>
          <w:lang w:val="ru-RU"/>
        </w:rPr>
      </w:pPr>
      <w:r w:rsidRPr="00923ED6">
        <w:rPr>
          <w:rFonts w:eastAsia="Times New Roman"/>
          <w:bCs/>
          <w:sz w:val="20"/>
          <w:szCs w:val="20"/>
          <w:lang w:val="ru-RU"/>
        </w:rPr>
        <w:t>к постановлению</w:t>
      </w:r>
    </w:p>
    <w:p w:rsidR="001F57CB" w:rsidRPr="00923ED6" w:rsidRDefault="001F57CB" w:rsidP="001F57CB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Times New Roman"/>
          <w:bCs/>
          <w:sz w:val="20"/>
          <w:szCs w:val="20"/>
          <w:lang w:val="ru-RU"/>
        </w:rPr>
      </w:pPr>
      <w:r w:rsidRPr="00923ED6">
        <w:rPr>
          <w:rFonts w:eastAsia="Times New Roman"/>
          <w:bCs/>
          <w:sz w:val="20"/>
          <w:szCs w:val="20"/>
          <w:lang w:val="ru-RU"/>
        </w:rPr>
        <w:t>Исполкома Профсоюза</w:t>
      </w:r>
    </w:p>
    <w:p w:rsidR="001F57CB" w:rsidRPr="00923ED6" w:rsidRDefault="001F57CB" w:rsidP="001F57CB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Times New Roman"/>
          <w:bCs/>
          <w:sz w:val="20"/>
          <w:szCs w:val="20"/>
          <w:lang w:val="ru-RU"/>
        </w:rPr>
      </w:pPr>
      <w:r w:rsidRPr="00923ED6">
        <w:rPr>
          <w:rFonts w:eastAsia="Times New Roman"/>
          <w:bCs/>
          <w:sz w:val="20"/>
          <w:szCs w:val="20"/>
          <w:lang w:val="ru-RU"/>
        </w:rPr>
        <w:t>от 22 сентября 2015 г. №2-5</w:t>
      </w:r>
    </w:p>
    <w:p w:rsidR="001F57CB" w:rsidRPr="001F57CB" w:rsidRDefault="001F57CB" w:rsidP="001F57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val="ru-RU"/>
        </w:rPr>
      </w:pPr>
    </w:p>
    <w:p w:rsidR="001F57CB" w:rsidRPr="00C047BA" w:rsidRDefault="001F57CB" w:rsidP="001F57CB">
      <w:pPr>
        <w:pStyle w:val="a6"/>
        <w:spacing w:line="240" w:lineRule="auto"/>
        <w:ind w:firstLine="0"/>
        <w:rPr>
          <w:b/>
          <w:sz w:val="28"/>
          <w:lang w:val="ru-RU"/>
        </w:rPr>
      </w:pPr>
      <w:r w:rsidRPr="00C047BA">
        <w:rPr>
          <w:b/>
          <w:sz w:val="28"/>
          <w:lang w:val="ru-RU"/>
        </w:rPr>
        <w:t xml:space="preserve">ПРИМЕРНОЕ ПОЛОЖЕНИЕ </w:t>
      </w:r>
    </w:p>
    <w:p w:rsidR="001F57CB" w:rsidRPr="00C047BA" w:rsidRDefault="001F57CB" w:rsidP="001F57CB">
      <w:pPr>
        <w:pStyle w:val="a6"/>
        <w:spacing w:line="240" w:lineRule="auto"/>
        <w:ind w:firstLine="0"/>
        <w:rPr>
          <w:b/>
          <w:sz w:val="28"/>
          <w:lang w:val="ru-RU"/>
        </w:rPr>
      </w:pPr>
      <w:r w:rsidRPr="00C047BA">
        <w:rPr>
          <w:b/>
          <w:sz w:val="28"/>
          <w:lang w:val="ru-RU"/>
        </w:rPr>
        <w:t>об открытом (публичном) Отчёте выборного органа</w:t>
      </w:r>
      <w:bookmarkStart w:id="0" w:name="_GoBack"/>
      <w:bookmarkEnd w:id="0"/>
    </w:p>
    <w:p w:rsidR="001F57CB" w:rsidRPr="00C047BA" w:rsidRDefault="001F57CB" w:rsidP="001F57CB">
      <w:pPr>
        <w:pStyle w:val="a6"/>
        <w:spacing w:line="240" w:lineRule="auto"/>
        <w:ind w:firstLine="0"/>
        <w:rPr>
          <w:b/>
          <w:sz w:val="28"/>
          <w:lang w:val="ru-RU"/>
        </w:rPr>
      </w:pPr>
      <w:r w:rsidRPr="00C047BA">
        <w:rPr>
          <w:b/>
          <w:sz w:val="28"/>
          <w:lang w:val="ru-RU"/>
        </w:rPr>
        <w:t>первичной, местной, межрегиональной и региональной организации Общероссийского Профсоюза образования</w:t>
      </w:r>
    </w:p>
    <w:p w:rsidR="001F57CB" w:rsidRPr="001F57CB" w:rsidRDefault="001F57CB" w:rsidP="001F57CB">
      <w:pPr>
        <w:pStyle w:val="a6"/>
        <w:spacing w:line="240" w:lineRule="auto"/>
        <w:ind w:left="709" w:firstLine="0"/>
        <w:jc w:val="both"/>
        <w:rPr>
          <w:b/>
          <w:sz w:val="28"/>
          <w:szCs w:val="28"/>
          <w:lang w:val="ru-RU"/>
        </w:rPr>
      </w:pPr>
      <w:r w:rsidRPr="00C047BA">
        <w:rPr>
          <w:b/>
          <w:sz w:val="28"/>
          <w:szCs w:val="28"/>
          <w:lang w:val="ru-RU"/>
        </w:rPr>
        <w:t xml:space="preserve">1. Цели и задачи открытого (публичного) Отчёта </w:t>
      </w:r>
      <w:r w:rsidRPr="00C047BA">
        <w:rPr>
          <w:b/>
          <w:bCs/>
          <w:sz w:val="28"/>
          <w:szCs w:val="28"/>
          <w:lang w:val="ru-RU"/>
        </w:rPr>
        <w:t>(доклада)</w:t>
      </w:r>
    </w:p>
    <w:p w:rsidR="001F57CB" w:rsidRPr="00C047BA" w:rsidRDefault="001F57CB" w:rsidP="001F57CB">
      <w:pPr>
        <w:pStyle w:val="a6"/>
        <w:spacing w:line="240" w:lineRule="auto"/>
        <w:ind w:left="709" w:firstLine="0"/>
        <w:jc w:val="both"/>
        <w:rPr>
          <w:sz w:val="28"/>
          <w:szCs w:val="28"/>
          <w:lang w:val="ru-RU"/>
        </w:rPr>
      </w:pPr>
      <w:r w:rsidRPr="00C047BA">
        <w:rPr>
          <w:sz w:val="28"/>
          <w:szCs w:val="28"/>
          <w:lang w:val="ru-RU"/>
        </w:rPr>
        <w:t>1.1. Цель:</w:t>
      </w:r>
    </w:p>
    <w:p w:rsidR="001F57CB" w:rsidRPr="00C047BA" w:rsidRDefault="001F57CB" w:rsidP="001F57CB">
      <w:pPr>
        <w:pStyle w:val="a6"/>
        <w:spacing w:line="240" w:lineRule="auto"/>
        <w:jc w:val="both"/>
        <w:rPr>
          <w:sz w:val="28"/>
          <w:szCs w:val="28"/>
          <w:lang w:val="ru-RU"/>
        </w:rPr>
      </w:pPr>
      <w:r w:rsidRPr="00C047BA">
        <w:rPr>
          <w:sz w:val="28"/>
          <w:szCs w:val="28"/>
          <w:lang w:val="ru-RU"/>
        </w:rPr>
        <w:t>Обеспечение информационной открытости и прозрачности в деятельности организаций Общероссийского Профсоюза образования.</w:t>
      </w:r>
    </w:p>
    <w:p w:rsidR="001F57CB" w:rsidRPr="00C047BA" w:rsidRDefault="001F57CB" w:rsidP="001F57CB">
      <w:pPr>
        <w:pStyle w:val="a6"/>
        <w:spacing w:line="240" w:lineRule="auto"/>
        <w:jc w:val="both"/>
        <w:rPr>
          <w:sz w:val="28"/>
          <w:szCs w:val="28"/>
          <w:lang w:val="ru-RU"/>
        </w:rPr>
      </w:pPr>
      <w:r w:rsidRPr="00C047BA">
        <w:rPr>
          <w:sz w:val="28"/>
          <w:szCs w:val="28"/>
          <w:lang w:val="ru-RU"/>
        </w:rPr>
        <w:t>1.2. Задача:</w:t>
      </w:r>
    </w:p>
    <w:p w:rsidR="001F57CB" w:rsidRPr="00C047BA" w:rsidRDefault="001F57CB" w:rsidP="001F57CB">
      <w:pPr>
        <w:pStyle w:val="a6"/>
        <w:spacing w:line="240" w:lineRule="auto"/>
        <w:jc w:val="both"/>
        <w:rPr>
          <w:sz w:val="28"/>
          <w:szCs w:val="28"/>
          <w:lang w:val="ru-RU"/>
        </w:rPr>
      </w:pPr>
      <w:r w:rsidRPr="00C047BA">
        <w:rPr>
          <w:sz w:val="28"/>
          <w:szCs w:val="28"/>
          <w:lang w:val="ru-RU"/>
        </w:rPr>
        <w:t>Обеспечить регулярную информированность членов Профсоюза о деятельности Общероссийского Профсоюза на всех уровнях его организационной структуры, повысить прозрачность деятельности  комитетов (выборных профсоюзных органов) и на этой основе сформировать позитивную мотивационную среду в Профсоюзе и осознанное профсоюзное членство, а также способствовать повышению авторитета Профсоюза.</w:t>
      </w:r>
    </w:p>
    <w:p w:rsidR="001F57CB" w:rsidRPr="00C047BA" w:rsidRDefault="001F57CB" w:rsidP="001F57CB">
      <w:pPr>
        <w:pStyle w:val="a6"/>
        <w:spacing w:line="240" w:lineRule="auto"/>
        <w:jc w:val="both"/>
        <w:rPr>
          <w:sz w:val="28"/>
          <w:szCs w:val="28"/>
          <w:lang w:val="ru-RU"/>
        </w:rPr>
      </w:pPr>
      <w:r w:rsidRPr="00C047BA">
        <w:rPr>
          <w:sz w:val="28"/>
          <w:szCs w:val="28"/>
          <w:lang w:val="ru-RU"/>
        </w:rPr>
        <w:t>Реализовать норму Устава Профсоюза (ст.14, п.5.9.),  предусматривающую ежегодный отчёт выборного профсоюзного органа перед избравшими их организациями Профсоюза.</w:t>
      </w:r>
    </w:p>
    <w:p w:rsidR="001F57CB" w:rsidRPr="00C047BA" w:rsidRDefault="001F57CB" w:rsidP="001F57CB">
      <w:pPr>
        <w:pStyle w:val="a6"/>
        <w:spacing w:line="240" w:lineRule="auto"/>
        <w:jc w:val="both"/>
        <w:rPr>
          <w:sz w:val="28"/>
          <w:szCs w:val="28"/>
          <w:lang w:val="ru-RU"/>
        </w:rPr>
      </w:pPr>
      <w:r w:rsidRPr="00C047BA">
        <w:rPr>
          <w:sz w:val="28"/>
          <w:szCs w:val="28"/>
          <w:lang w:val="ru-RU"/>
        </w:rPr>
        <w:t>Создать условия для ежегодного информирования членов Профсоюза, социальных партнёров  и широкой  общественности об основных результатах  деятельности комитета (совета) организации Профсоюза  по представительству и защите социально-трудовых прав и профессиональных интересов членов Профсоюза, о развитии социального партнёрства, ходе выполнения коллективных договоров и соглашений и др.</w:t>
      </w:r>
    </w:p>
    <w:p w:rsidR="001F57CB" w:rsidRPr="00C047BA" w:rsidRDefault="001F57CB" w:rsidP="001F57CB">
      <w:pPr>
        <w:pStyle w:val="a6"/>
        <w:spacing w:line="240" w:lineRule="auto"/>
        <w:jc w:val="both"/>
        <w:rPr>
          <w:b/>
          <w:sz w:val="28"/>
          <w:szCs w:val="28"/>
          <w:lang w:val="ru-RU"/>
        </w:rPr>
      </w:pPr>
      <w:r w:rsidRPr="00C047BA">
        <w:rPr>
          <w:b/>
          <w:sz w:val="28"/>
          <w:szCs w:val="28"/>
          <w:lang w:val="ru-RU"/>
        </w:rPr>
        <w:t>2. Периодичность подготовки Отчёта и его объём</w:t>
      </w:r>
    </w:p>
    <w:p w:rsidR="001F57CB" w:rsidRPr="00C047BA" w:rsidRDefault="001F57CB" w:rsidP="001F57CB">
      <w:pPr>
        <w:pStyle w:val="a6"/>
        <w:spacing w:line="240" w:lineRule="auto"/>
        <w:jc w:val="both"/>
        <w:rPr>
          <w:sz w:val="28"/>
          <w:szCs w:val="28"/>
          <w:lang w:val="ru-RU"/>
        </w:rPr>
      </w:pPr>
      <w:r w:rsidRPr="00C047BA">
        <w:rPr>
          <w:sz w:val="28"/>
          <w:szCs w:val="28"/>
          <w:lang w:val="ru-RU"/>
        </w:rPr>
        <w:t xml:space="preserve">2.1. В соответствии с Уставом Профсоюза (п.5.9, статья 14)  периодичность подготовки и презентации Отчёта </w:t>
      </w:r>
      <w:r w:rsidRPr="00C047BA">
        <w:rPr>
          <w:bCs/>
          <w:sz w:val="28"/>
          <w:szCs w:val="28"/>
          <w:lang w:val="ru-RU"/>
        </w:rPr>
        <w:t>(доклада)</w:t>
      </w:r>
      <w:r w:rsidRPr="00C047BA">
        <w:rPr>
          <w:sz w:val="28"/>
          <w:szCs w:val="28"/>
          <w:lang w:val="ru-RU"/>
        </w:rPr>
        <w:t xml:space="preserve"> – 1 раз в год (по итогам календарного года). </w:t>
      </w:r>
    </w:p>
    <w:p w:rsidR="001F57CB" w:rsidRPr="00C047BA" w:rsidRDefault="001F57CB" w:rsidP="001F57CB">
      <w:pPr>
        <w:pStyle w:val="a6"/>
        <w:spacing w:line="240" w:lineRule="auto"/>
        <w:jc w:val="both"/>
        <w:rPr>
          <w:sz w:val="28"/>
          <w:szCs w:val="28"/>
          <w:lang w:val="ru-RU"/>
        </w:rPr>
      </w:pPr>
      <w:r w:rsidRPr="00C047BA">
        <w:rPr>
          <w:sz w:val="28"/>
          <w:szCs w:val="28"/>
          <w:lang w:val="ru-RU"/>
        </w:rPr>
        <w:t>2.2. Рекомендуемый объём отчёта:</w:t>
      </w:r>
    </w:p>
    <w:p w:rsidR="001F57CB" w:rsidRPr="00C047BA" w:rsidRDefault="001F57CB" w:rsidP="001F57CB">
      <w:pPr>
        <w:pStyle w:val="a6"/>
        <w:spacing w:line="240" w:lineRule="auto"/>
        <w:jc w:val="both"/>
        <w:rPr>
          <w:sz w:val="28"/>
          <w:szCs w:val="28"/>
          <w:lang w:val="ru-RU"/>
        </w:rPr>
      </w:pPr>
      <w:r w:rsidRPr="00C047BA">
        <w:rPr>
          <w:sz w:val="28"/>
          <w:szCs w:val="28"/>
          <w:lang w:val="ru-RU"/>
        </w:rPr>
        <w:t>комитета первичной профсоюзной организации 2-3 страницы;</w:t>
      </w:r>
    </w:p>
    <w:p w:rsidR="001F57CB" w:rsidRPr="00C047BA" w:rsidRDefault="001F57CB" w:rsidP="001F57CB">
      <w:pPr>
        <w:pStyle w:val="a6"/>
        <w:spacing w:line="240" w:lineRule="auto"/>
        <w:jc w:val="both"/>
        <w:rPr>
          <w:sz w:val="28"/>
          <w:szCs w:val="28"/>
          <w:lang w:val="ru-RU"/>
        </w:rPr>
      </w:pPr>
      <w:r w:rsidRPr="00C047BA">
        <w:rPr>
          <w:sz w:val="28"/>
          <w:szCs w:val="28"/>
          <w:lang w:val="ru-RU"/>
        </w:rPr>
        <w:t>комитета первичной профсоюзной организации с правами территориальной – 8 -10 страниц;</w:t>
      </w:r>
    </w:p>
    <w:p w:rsidR="001F57CB" w:rsidRPr="00C047BA" w:rsidRDefault="001F57CB" w:rsidP="001F57CB">
      <w:pPr>
        <w:pStyle w:val="a6"/>
        <w:spacing w:line="240" w:lineRule="auto"/>
        <w:jc w:val="both"/>
        <w:rPr>
          <w:sz w:val="28"/>
          <w:szCs w:val="28"/>
          <w:lang w:val="ru-RU"/>
        </w:rPr>
      </w:pPr>
      <w:r w:rsidRPr="00C047BA">
        <w:rPr>
          <w:sz w:val="28"/>
          <w:szCs w:val="28"/>
          <w:lang w:val="ru-RU"/>
        </w:rPr>
        <w:t>комитета (совета) местной (городской, районной) организации Профсоюза – 8-10 страниц;</w:t>
      </w:r>
    </w:p>
    <w:p w:rsidR="001F57CB" w:rsidRPr="00C047BA" w:rsidRDefault="001F57CB" w:rsidP="00923ED6">
      <w:pPr>
        <w:pStyle w:val="a6"/>
        <w:spacing w:line="240" w:lineRule="auto"/>
        <w:jc w:val="both"/>
        <w:rPr>
          <w:sz w:val="28"/>
          <w:szCs w:val="28"/>
          <w:lang w:val="ru-RU"/>
        </w:rPr>
      </w:pPr>
      <w:r w:rsidRPr="00C047BA">
        <w:rPr>
          <w:sz w:val="28"/>
          <w:szCs w:val="28"/>
          <w:lang w:val="ru-RU"/>
        </w:rPr>
        <w:t>комитета (совета) межрегиональной, региональной организации Профсоюза – 10-15 страниц.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подготовки Отчёта и его содержание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Подготовка Отчёта  может включать в себя следующие этапы, определяемые  комитетом или исполнительным органом (президиумом) организации Профсоюза:</w:t>
      </w:r>
    </w:p>
    <w:p w:rsidR="001F57CB" w:rsidRPr="00C047BA" w:rsidRDefault="001F57CB" w:rsidP="001F57CB">
      <w:pPr>
        <w:pStyle w:val="a6"/>
        <w:spacing w:line="240" w:lineRule="auto"/>
        <w:jc w:val="both"/>
        <w:rPr>
          <w:sz w:val="28"/>
          <w:szCs w:val="28"/>
          <w:lang w:val="ru-RU"/>
        </w:rPr>
      </w:pPr>
      <w:r w:rsidRPr="00C047BA">
        <w:rPr>
          <w:sz w:val="28"/>
          <w:szCs w:val="28"/>
          <w:lang w:val="ru-RU"/>
        </w:rPr>
        <w:t>утверждение Рабочей группы и координатора, ответственного за подготовку Отчёта (в подготовке Отчёта могут принимать участие члены комитетов (советов), члены постоянных комиссий, профсоюзный актив);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структуры Отчёта (структура может быть типовой или гибкой с учётом особенностей отчётного года);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сбор необходимых для Отчёта данных (в том числе использование планов работы, материалов постоянных комиссий, протоколов заседаний комитетов (советов), собраний;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проекта Отчёта Рабочей группой, обсуждение и утверждение его на заседании профсоюзного комитета (совета) организации Профсоюза.</w:t>
      </w:r>
    </w:p>
    <w:p w:rsidR="001F57CB" w:rsidRPr="00C047BA" w:rsidRDefault="001F57CB" w:rsidP="001F57CB">
      <w:pPr>
        <w:pStyle w:val="a6"/>
        <w:spacing w:line="240" w:lineRule="auto"/>
        <w:jc w:val="both"/>
        <w:rPr>
          <w:bCs/>
          <w:sz w:val="28"/>
          <w:szCs w:val="28"/>
          <w:lang w:val="ru-RU"/>
        </w:rPr>
      </w:pPr>
      <w:r w:rsidRPr="00C047BA">
        <w:rPr>
          <w:bCs/>
          <w:sz w:val="28"/>
          <w:szCs w:val="28"/>
          <w:lang w:val="ru-RU"/>
        </w:rPr>
        <w:t>3.2. Содержание Отчёта (доклада):</w:t>
      </w:r>
    </w:p>
    <w:p w:rsidR="001F57CB" w:rsidRPr="00C047BA" w:rsidRDefault="001F57CB" w:rsidP="001F57CB">
      <w:pPr>
        <w:pStyle w:val="a6"/>
        <w:spacing w:line="240" w:lineRule="auto"/>
        <w:jc w:val="both"/>
        <w:rPr>
          <w:color w:val="000000"/>
          <w:spacing w:val="-7"/>
          <w:sz w:val="28"/>
          <w:szCs w:val="28"/>
          <w:lang w:val="ru-RU"/>
        </w:rPr>
      </w:pPr>
      <w:r w:rsidRPr="00C047BA">
        <w:rPr>
          <w:color w:val="000000"/>
          <w:spacing w:val="-7"/>
          <w:sz w:val="28"/>
          <w:szCs w:val="28"/>
          <w:lang w:val="ru-RU"/>
        </w:rPr>
        <w:t>краткая характеристика организации Профсоюза (структура, численность, динамика профсоюзного членства за истекший период);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 деятельность комитета (совета) (количество заседаний, рассмотренные за календарный год вопросы, принятые решения и т.д.);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выполнение пунктов </w:t>
      </w:r>
      <w:proofErr w:type="spellStart"/>
      <w:r>
        <w:rPr>
          <w:rFonts w:ascii="Times New Roman" w:hAnsi="Times New Roman"/>
          <w:color w:val="000000"/>
          <w:spacing w:val="-7"/>
          <w:sz w:val="28"/>
          <w:szCs w:val="28"/>
        </w:rPr>
        <w:t>колдоговора</w:t>
      </w:r>
      <w:proofErr w:type="spellEnd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(соглашения) по итогам года (социальное партнёрство: совместная работа с работодателями, органами управления образованием и др.);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краткие результаты уставной деятельности (общественный </w:t>
      </w:r>
      <w:proofErr w:type="gramStart"/>
      <w:r>
        <w:rPr>
          <w:rFonts w:ascii="Times New Roman" w:hAnsi="Times New Roman"/>
          <w:color w:val="000000"/>
          <w:spacing w:val="-7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соблюдением трудового законодательства,  социально-экономические вопросы, охрана труда, инновационные формы работы, организация летнего отдыха, работа с молодыми педагогами,  информационная работа, взаимодействие со СМИ, обучение актива и т.д.);</w:t>
      </w:r>
    </w:p>
    <w:p w:rsidR="001F57CB" w:rsidRPr="00923ED6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общие выводы по работе за год.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Формы представления (презентации) Отчёта (доклада):</w:t>
      </w:r>
    </w:p>
    <w:p w:rsidR="001F57CB" w:rsidRPr="001F57CB" w:rsidRDefault="001F57CB" w:rsidP="001F57CB">
      <w:pPr>
        <w:spacing w:line="264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1F57CB">
        <w:rPr>
          <w:sz w:val="28"/>
          <w:szCs w:val="28"/>
          <w:lang w:val="ru-RU"/>
        </w:rPr>
        <w:t xml:space="preserve">размещение </w:t>
      </w:r>
      <w:r w:rsidRPr="001F57CB">
        <w:rPr>
          <w:rFonts w:eastAsia="Times New Roman"/>
          <w:sz w:val="28"/>
          <w:szCs w:val="28"/>
          <w:lang w:val="ru-RU"/>
        </w:rPr>
        <w:t>Открытого (публичного) отчёта  на сайте организации Профсоюза;</w:t>
      </w:r>
    </w:p>
    <w:p w:rsidR="001F57CB" w:rsidRPr="001F57CB" w:rsidRDefault="001F57CB" w:rsidP="001F57CB">
      <w:pPr>
        <w:spacing w:line="264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1F57CB">
        <w:rPr>
          <w:rFonts w:eastAsia="Times New Roman"/>
          <w:sz w:val="28"/>
          <w:szCs w:val="28"/>
          <w:lang w:val="ru-RU"/>
        </w:rPr>
        <w:t>размещение Открытого (публичного) отчёта  на профсоюзной странице сайта  образовательной организации, органа управления образованием;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Отчёта в специальном разделе на сайте вышестоящей территориальной организации  Профсоюза (при отсутствии своего сайта);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Открытого (публичного) отчёта профкома в профсоюзном уголке или на информационном стенде;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 брошюры (при возможности) с текстом Отчёта комитета (совета);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Отчёта по электронной почте в нижестоящие организации Профсоюза;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Отчёта по домашней электронной почте председателям  нижестоящих организаций Профсоюза;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публикация сокращенного варианта Отчёта в печатных СМИ и др.</w:t>
      </w:r>
    </w:p>
    <w:p w:rsidR="001F57CB" w:rsidRPr="00C047BA" w:rsidRDefault="001F57CB" w:rsidP="001F57CB">
      <w:pPr>
        <w:pStyle w:val="a6"/>
        <w:spacing w:line="240" w:lineRule="auto"/>
        <w:jc w:val="both"/>
        <w:rPr>
          <w:b/>
          <w:sz w:val="28"/>
          <w:szCs w:val="28"/>
          <w:lang w:val="ru-RU"/>
        </w:rPr>
      </w:pPr>
      <w:r w:rsidRPr="00C047BA">
        <w:rPr>
          <w:b/>
          <w:sz w:val="28"/>
          <w:szCs w:val="28"/>
          <w:lang w:val="ru-RU"/>
        </w:rPr>
        <w:t>5. Заключительные положения</w:t>
      </w:r>
    </w:p>
    <w:p w:rsidR="001F57CB" w:rsidRPr="00C047BA" w:rsidRDefault="001F57CB" w:rsidP="001F57CB">
      <w:pPr>
        <w:pStyle w:val="a6"/>
        <w:spacing w:line="240" w:lineRule="auto"/>
        <w:jc w:val="both"/>
        <w:rPr>
          <w:sz w:val="28"/>
          <w:szCs w:val="28"/>
          <w:lang w:val="ru-RU"/>
        </w:rPr>
      </w:pPr>
      <w:r w:rsidRPr="00C047BA">
        <w:rPr>
          <w:sz w:val="28"/>
          <w:szCs w:val="28"/>
          <w:lang w:val="ru-RU"/>
        </w:rPr>
        <w:t xml:space="preserve">Доклад подписывается председателем организации Профсоюза. </w:t>
      </w:r>
    </w:p>
    <w:p w:rsidR="00045C9F" w:rsidRDefault="001F57CB" w:rsidP="001F57CB">
      <w:pPr>
        <w:jc w:val="center"/>
        <w:rPr>
          <w:sz w:val="28"/>
          <w:szCs w:val="28"/>
          <w:lang w:val="ru-RU"/>
        </w:rPr>
      </w:pPr>
      <w:r w:rsidRPr="001F57CB">
        <w:rPr>
          <w:sz w:val="28"/>
          <w:szCs w:val="28"/>
          <w:lang w:val="ru-RU"/>
        </w:rPr>
        <w:t>Доклад является документом текущего хранения и находится в течение года в доступности для членов Профсоюза и профсоюзного актива</w:t>
      </w:r>
    </w:p>
    <w:p w:rsidR="0092708C" w:rsidRDefault="0092708C" w:rsidP="001F57CB">
      <w:pPr>
        <w:jc w:val="center"/>
        <w:rPr>
          <w:sz w:val="28"/>
          <w:szCs w:val="28"/>
          <w:lang w:val="ru-RU"/>
        </w:rPr>
      </w:pPr>
    </w:p>
    <w:p w:rsidR="0092708C" w:rsidRDefault="0092708C" w:rsidP="001F57CB">
      <w:pPr>
        <w:jc w:val="center"/>
        <w:rPr>
          <w:sz w:val="28"/>
          <w:szCs w:val="28"/>
          <w:lang w:val="ru-RU"/>
        </w:rPr>
      </w:pPr>
    </w:p>
    <w:p w:rsidR="0092708C" w:rsidRDefault="0092708C" w:rsidP="001F57CB">
      <w:pPr>
        <w:jc w:val="center"/>
        <w:rPr>
          <w:sz w:val="28"/>
          <w:szCs w:val="28"/>
          <w:lang w:val="ru-RU"/>
        </w:rPr>
      </w:pPr>
    </w:p>
    <w:p w:rsidR="0092708C" w:rsidRDefault="0092708C" w:rsidP="001F57CB">
      <w:pPr>
        <w:jc w:val="center"/>
        <w:rPr>
          <w:sz w:val="28"/>
          <w:szCs w:val="28"/>
          <w:lang w:val="ru-RU"/>
        </w:rPr>
      </w:pPr>
    </w:p>
    <w:p w:rsidR="0092708C" w:rsidRDefault="0092708C" w:rsidP="001F57CB">
      <w:pPr>
        <w:jc w:val="center"/>
        <w:rPr>
          <w:sz w:val="28"/>
          <w:szCs w:val="28"/>
          <w:lang w:val="ru-RU"/>
        </w:rPr>
      </w:pPr>
    </w:p>
    <w:p w:rsidR="0092708C" w:rsidRDefault="0092708C" w:rsidP="001F57CB">
      <w:pPr>
        <w:jc w:val="center"/>
        <w:rPr>
          <w:sz w:val="28"/>
          <w:szCs w:val="28"/>
          <w:lang w:val="ru-RU"/>
        </w:rPr>
      </w:pPr>
    </w:p>
    <w:p w:rsidR="0092708C" w:rsidRDefault="0092708C" w:rsidP="001F57CB">
      <w:pPr>
        <w:jc w:val="center"/>
        <w:rPr>
          <w:sz w:val="28"/>
          <w:szCs w:val="28"/>
          <w:lang w:val="ru-RU"/>
        </w:rPr>
      </w:pPr>
    </w:p>
    <w:p w:rsidR="0092708C" w:rsidRDefault="0092708C" w:rsidP="001F57CB">
      <w:pPr>
        <w:jc w:val="center"/>
        <w:rPr>
          <w:sz w:val="28"/>
          <w:szCs w:val="28"/>
          <w:lang w:val="ru-RU"/>
        </w:rPr>
      </w:pPr>
    </w:p>
    <w:p w:rsidR="0092708C" w:rsidRPr="001F57CB" w:rsidRDefault="0092708C" w:rsidP="001F57CB">
      <w:pPr>
        <w:jc w:val="center"/>
        <w:rPr>
          <w:lang w:val="ru-RU"/>
        </w:rPr>
      </w:pPr>
    </w:p>
    <w:sectPr w:rsidR="0092708C" w:rsidRPr="001F57CB" w:rsidSect="00D4699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025"/>
    <w:multiLevelType w:val="multilevel"/>
    <w:tmpl w:val="6C0C6128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1">
    <w:nsid w:val="21DD4B7B"/>
    <w:multiLevelType w:val="hybridMultilevel"/>
    <w:tmpl w:val="0BAC2910"/>
    <w:lvl w:ilvl="0" w:tplc="27E4DD3C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190A01"/>
    <w:multiLevelType w:val="hybridMultilevel"/>
    <w:tmpl w:val="0BAC2910"/>
    <w:lvl w:ilvl="0" w:tplc="27E4DD3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66431C"/>
    <w:multiLevelType w:val="multilevel"/>
    <w:tmpl w:val="6C0C6128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4">
    <w:nsid w:val="4C4A6C2A"/>
    <w:multiLevelType w:val="hybridMultilevel"/>
    <w:tmpl w:val="E44846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32DE9"/>
    <w:multiLevelType w:val="multilevel"/>
    <w:tmpl w:val="6C0C6128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6">
    <w:nsid w:val="61EC55B8"/>
    <w:multiLevelType w:val="hybridMultilevel"/>
    <w:tmpl w:val="0BAC2910"/>
    <w:lvl w:ilvl="0" w:tplc="27E4DD3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13219D"/>
    <w:multiLevelType w:val="multilevel"/>
    <w:tmpl w:val="6C0C6128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8">
    <w:nsid w:val="67C777BC"/>
    <w:multiLevelType w:val="hybridMultilevel"/>
    <w:tmpl w:val="0BAC2910"/>
    <w:lvl w:ilvl="0" w:tplc="27E4DD3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C19"/>
    <w:rsid w:val="00001A2A"/>
    <w:rsid w:val="000154CB"/>
    <w:rsid w:val="000200DE"/>
    <w:rsid w:val="000341F7"/>
    <w:rsid w:val="00043FC7"/>
    <w:rsid w:val="00045C9F"/>
    <w:rsid w:val="00070306"/>
    <w:rsid w:val="000A15C4"/>
    <w:rsid w:val="000A1D21"/>
    <w:rsid w:val="000A418E"/>
    <w:rsid w:val="000C2F69"/>
    <w:rsid w:val="000E01C6"/>
    <w:rsid w:val="000E2579"/>
    <w:rsid w:val="000E718E"/>
    <w:rsid w:val="000F10BA"/>
    <w:rsid w:val="001067A8"/>
    <w:rsid w:val="00115215"/>
    <w:rsid w:val="001262E7"/>
    <w:rsid w:val="0016662B"/>
    <w:rsid w:val="001A2F95"/>
    <w:rsid w:val="001B1D73"/>
    <w:rsid w:val="001E3C43"/>
    <w:rsid w:val="001F57CB"/>
    <w:rsid w:val="00222E31"/>
    <w:rsid w:val="0025525A"/>
    <w:rsid w:val="00257405"/>
    <w:rsid w:val="0026577C"/>
    <w:rsid w:val="0027755B"/>
    <w:rsid w:val="002D2A7A"/>
    <w:rsid w:val="002D4BB2"/>
    <w:rsid w:val="00310D6E"/>
    <w:rsid w:val="00313D05"/>
    <w:rsid w:val="0033270F"/>
    <w:rsid w:val="00332861"/>
    <w:rsid w:val="00333BE0"/>
    <w:rsid w:val="00356822"/>
    <w:rsid w:val="003739C9"/>
    <w:rsid w:val="00384CA4"/>
    <w:rsid w:val="00387643"/>
    <w:rsid w:val="003A1463"/>
    <w:rsid w:val="003B53C3"/>
    <w:rsid w:val="003C0C07"/>
    <w:rsid w:val="003D745E"/>
    <w:rsid w:val="003E312C"/>
    <w:rsid w:val="003F14C1"/>
    <w:rsid w:val="003F5C27"/>
    <w:rsid w:val="003F66F9"/>
    <w:rsid w:val="00401365"/>
    <w:rsid w:val="00451537"/>
    <w:rsid w:val="00466ECC"/>
    <w:rsid w:val="004A43A7"/>
    <w:rsid w:val="004D67FB"/>
    <w:rsid w:val="004E2998"/>
    <w:rsid w:val="004E2A3A"/>
    <w:rsid w:val="0050118B"/>
    <w:rsid w:val="00521670"/>
    <w:rsid w:val="00521C27"/>
    <w:rsid w:val="0052506E"/>
    <w:rsid w:val="00533C8A"/>
    <w:rsid w:val="005346D5"/>
    <w:rsid w:val="0053612F"/>
    <w:rsid w:val="005449F3"/>
    <w:rsid w:val="0056329F"/>
    <w:rsid w:val="00575B47"/>
    <w:rsid w:val="005771F9"/>
    <w:rsid w:val="00587943"/>
    <w:rsid w:val="005905B4"/>
    <w:rsid w:val="00597DEC"/>
    <w:rsid w:val="005C3578"/>
    <w:rsid w:val="005D0F4E"/>
    <w:rsid w:val="005D6F99"/>
    <w:rsid w:val="00601EC2"/>
    <w:rsid w:val="00602315"/>
    <w:rsid w:val="00607733"/>
    <w:rsid w:val="00610CD9"/>
    <w:rsid w:val="00635E5D"/>
    <w:rsid w:val="006415E6"/>
    <w:rsid w:val="00665DA9"/>
    <w:rsid w:val="006724C6"/>
    <w:rsid w:val="00672A2E"/>
    <w:rsid w:val="006A6ECB"/>
    <w:rsid w:val="006D2501"/>
    <w:rsid w:val="006D4BD2"/>
    <w:rsid w:val="006E3B0D"/>
    <w:rsid w:val="00703C19"/>
    <w:rsid w:val="00707003"/>
    <w:rsid w:val="00710E9C"/>
    <w:rsid w:val="007175F1"/>
    <w:rsid w:val="00721649"/>
    <w:rsid w:val="00721D94"/>
    <w:rsid w:val="00734169"/>
    <w:rsid w:val="00776DD3"/>
    <w:rsid w:val="007B2A4A"/>
    <w:rsid w:val="007C15F4"/>
    <w:rsid w:val="007D1FD5"/>
    <w:rsid w:val="007F0532"/>
    <w:rsid w:val="00805664"/>
    <w:rsid w:val="008070E6"/>
    <w:rsid w:val="008105FD"/>
    <w:rsid w:val="008234D2"/>
    <w:rsid w:val="00852AB8"/>
    <w:rsid w:val="0085535D"/>
    <w:rsid w:val="008749E1"/>
    <w:rsid w:val="008752EB"/>
    <w:rsid w:val="008C55A6"/>
    <w:rsid w:val="008F344D"/>
    <w:rsid w:val="00904F73"/>
    <w:rsid w:val="00906C8D"/>
    <w:rsid w:val="00920E2A"/>
    <w:rsid w:val="00923ED6"/>
    <w:rsid w:val="009258E1"/>
    <w:rsid w:val="0092708C"/>
    <w:rsid w:val="0094123B"/>
    <w:rsid w:val="0094179E"/>
    <w:rsid w:val="0094352C"/>
    <w:rsid w:val="00967C5B"/>
    <w:rsid w:val="0098691A"/>
    <w:rsid w:val="00990980"/>
    <w:rsid w:val="00990B96"/>
    <w:rsid w:val="009978F2"/>
    <w:rsid w:val="009A1987"/>
    <w:rsid w:val="009F3C9F"/>
    <w:rsid w:val="00A01878"/>
    <w:rsid w:val="00A10594"/>
    <w:rsid w:val="00A52992"/>
    <w:rsid w:val="00A6158A"/>
    <w:rsid w:val="00A61967"/>
    <w:rsid w:val="00A736C7"/>
    <w:rsid w:val="00A90F60"/>
    <w:rsid w:val="00AA121A"/>
    <w:rsid w:val="00AB22E2"/>
    <w:rsid w:val="00AC33D6"/>
    <w:rsid w:val="00AC35D6"/>
    <w:rsid w:val="00AD0220"/>
    <w:rsid w:val="00AD0DB0"/>
    <w:rsid w:val="00AD7369"/>
    <w:rsid w:val="00B05B4C"/>
    <w:rsid w:val="00B11A50"/>
    <w:rsid w:val="00B23212"/>
    <w:rsid w:val="00B25E6C"/>
    <w:rsid w:val="00B527C6"/>
    <w:rsid w:val="00BA5C17"/>
    <w:rsid w:val="00BD7883"/>
    <w:rsid w:val="00C047BA"/>
    <w:rsid w:val="00C12797"/>
    <w:rsid w:val="00C13D77"/>
    <w:rsid w:val="00C13E53"/>
    <w:rsid w:val="00C441ED"/>
    <w:rsid w:val="00C460DE"/>
    <w:rsid w:val="00C753B9"/>
    <w:rsid w:val="00C80F1C"/>
    <w:rsid w:val="00C84003"/>
    <w:rsid w:val="00C86FD9"/>
    <w:rsid w:val="00CA0A4A"/>
    <w:rsid w:val="00CA3B3F"/>
    <w:rsid w:val="00CB7041"/>
    <w:rsid w:val="00CE2469"/>
    <w:rsid w:val="00CF20AD"/>
    <w:rsid w:val="00D1622F"/>
    <w:rsid w:val="00D33969"/>
    <w:rsid w:val="00D43709"/>
    <w:rsid w:val="00D45D21"/>
    <w:rsid w:val="00D46992"/>
    <w:rsid w:val="00D47491"/>
    <w:rsid w:val="00D55DE4"/>
    <w:rsid w:val="00D624F0"/>
    <w:rsid w:val="00D76896"/>
    <w:rsid w:val="00DB447A"/>
    <w:rsid w:val="00DD1492"/>
    <w:rsid w:val="00DD5701"/>
    <w:rsid w:val="00E16044"/>
    <w:rsid w:val="00E17D55"/>
    <w:rsid w:val="00E4774D"/>
    <w:rsid w:val="00E7654C"/>
    <w:rsid w:val="00E9419B"/>
    <w:rsid w:val="00ED508E"/>
    <w:rsid w:val="00ED761F"/>
    <w:rsid w:val="00EF27F9"/>
    <w:rsid w:val="00EF5B2E"/>
    <w:rsid w:val="00F03356"/>
    <w:rsid w:val="00F07A07"/>
    <w:rsid w:val="00F75B2B"/>
    <w:rsid w:val="00FA321A"/>
    <w:rsid w:val="00FB2097"/>
    <w:rsid w:val="00FB5AA0"/>
    <w:rsid w:val="00FE4B2C"/>
    <w:rsid w:val="00FF16E1"/>
    <w:rsid w:val="00FF2630"/>
    <w:rsid w:val="00FF3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1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6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4CB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4CB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6">
    <w:name w:val="Title"/>
    <w:basedOn w:val="a"/>
    <w:link w:val="a7"/>
    <w:qFormat/>
    <w:rsid w:val="001F57CB"/>
    <w:pPr>
      <w:widowControl/>
      <w:suppressAutoHyphens w:val="0"/>
      <w:spacing w:line="360" w:lineRule="auto"/>
      <w:ind w:firstLine="709"/>
      <w:jc w:val="center"/>
    </w:pPr>
    <w:rPr>
      <w:rFonts w:eastAsia="Times New Roman" w:cs="Times New Roman"/>
      <w:color w:val="auto"/>
      <w:sz w:val="32"/>
      <w:lang w:bidi="ar-SA"/>
    </w:rPr>
  </w:style>
  <w:style w:type="character" w:customStyle="1" w:styleId="a7">
    <w:name w:val="Название Знак"/>
    <w:basedOn w:val="a0"/>
    <w:link w:val="a6"/>
    <w:rsid w:val="001F57CB"/>
    <w:rPr>
      <w:rFonts w:ascii="Times New Roman" w:eastAsia="Times New Roman" w:hAnsi="Times New Roman" w:cs="Times New Roman"/>
      <w:sz w:val="32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1F57CB"/>
    <w:pPr>
      <w:widowControl/>
      <w:suppressAutoHyphens w:val="0"/>
      <w:spacing w:after="120"/>
      <w:ind w:left="283"/>
    </w:pPr>
    <w:rPr>
      <w:rFonts w:ascii="Calibri" w:eastAsia="Calibri" w:hAnsi="Calibri" w:cs="Times New Roman"/>
      <w:color w:val="auto"/>
      <w:sz w:val="20"/>
      <w:szCs w:val="20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F57CB"/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023E-0390-40E5-BEB6-D52AF30E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LETOV'S</dc:creator>
  <cp:keywords/>
  <dc:description/>
  <cp:lastModifiedBy>Ксения</cp:lastModifiedBy>
  <cp:revision>189</cp:revision>
  <cp:lastPrinted>2017-12-19T04:21:00Z</cp:lastPrinted>
  <dcterms:created xsi:type="dcterms:W3CDTF">2015-08-27T17:20:00Z</dcterms:created>
  <dcterms:modified xsi:type="dcterms:W3CDTF">2018-01-16T05:21:00Z</dcterms:modified>
</cp:coreProperties>
</file>