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8C" w:rsidRDefault="0011378C" w:rsidP="0011378C">
      <w:pPr>
        <w:jc w:val="right"/>
        <w:rPr>
          <w:sz w:val="2"/>
          <w:szCs w:val="2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6412230" cy="9279255"/>
            <wp:effectExtent l="0" t="0" r="0" b="0"/>
            <wp:docPr id="1" name="Рисунок 1" descr="C:\Users\EC31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C31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230" cy="927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78C" w:rsidRDefault="0011378C" w:rsidP="0011378C">
      <w:pPr>
        <w:jc w:val="right"/>
        <w:rPr>
          <w:sz w:val="28"/>
          <w:szCs w:val="28"/>
          <w:lang w:val="ru-RU"/>
        </w:rPr>
      </w:pPr>
    </w:p>
    <w:p w:rsidR="0011378C" w:rsidRDefault="0011378C" w:rsidP="0011378C">
      <w:pPr>
        <w:jc w:val="right"/>
        <w:rPr>
          <w:sz w:val="28"/>
          <w:szCs w:val="28"/>
          <w:lang w:val="ru-RU"/>
        </w:rPr>
      </w:pPr>
    </w:p>
    <w:p w:rsidR="0011378C" w:rsidRDefault="0011378C" w:rsidP="0011378C">
      <w:pPr>
        <w:jc w:val="right"/>
        <w:rPr>
          <w:sz w:val="28"/>
          <w:szCs w:val="28"/>
          <w:lang w:val="ru-RU"/>
        </w:rPr>
      </w:pPr>
    </w:p>
    <w:p w:rsidR="0011378C" w:rsidRDefault="0011378C" w:rsidP="0011378C">
      <w:pPr>
        <w:pStyle w:val="a6"/>
        <w:spacing w:after="0"/>
        <w:ind w:left="1134" w:right="284" w:firstLine="567"/>
        <w:jc w:val="center"/>
        <w:rPr>
          <w:b/>
          <w:sz w:val="28"/>
          <w:szCs w:val="28"/>
        </w:rPr>
      </w:pPr>
    </w:p>
    <w:p w:rsidR="0011378C" w:rsidRPr="0011378C" w:rsidRDefault="0011378C" w:rsidP="0011378C">
      <w:pPr>
        <w:pStyle w:val="a6"/>
        <w:spacing w:after="0"/>
        <w:ind w:left="1134" w:right="284" w:firstLine="567"/>
        <w:jc w:val="center"/>
        <w:rPr>
          <w:b/>
          <w:sz w:val="28"/>
          <w:szCs w:val="28"/>
        </w:rPr>
      </w:pPr>
      <w:r w:rsidRPr="0011378C">
        <w:rPr>
          <w:b/>
          <w:sz w:val="28"/>
          <w:szCs w:val="28"/>
        </w:rPr>
        <w:t>Дополнительное соглашение № 1</w:t>
      </w:r>
    </w:p>
    <w:p w:rsidR="0011378C" w:rsidRPr="0011378C" w:rsidRDefault="0011378C" w:rsidP="0011378C">
      <w:pPr>
        <w:pStyle w:val="a6"/>
        <w:spacing w:after="0"/>
        <w:ind w:left="1134" w:right="284" w:firstLine="567"/>
        <w:jc w:val="center"/>
        <w:rPr>
          <w:b/>
          <w:sz w:val="28"/>
          <w:szCs w:val="28"/>
        </w:rPr>
      </w:pPr>
      <w:r w:rsidRPr="0011378C">
        <w:rPr>
          <w:b/>
          <w:sz w:val="28"/>
          <w:szCs w:val="28"/>
        </w:rPr>
        <w:t>к Областному отраслевому Соглашению о регулировании социально-трудовых и связанных с ними экономических отношений на территории Омской области в сфере образования на 2016 – 2018 годы, зарегистрированному 28 декабря 2015 года Министерством труда и социального развития Омской области (регистрационный номер 9)</w:t>
      </w:r>
    </w:p>
    <w:p w:rsidR="0011378C" w:rsidRDefault="0011378C" w:rsidP="0011378C">
      <w:pPr>
        <w:pStyle w:val="a6"/>
        <w:spacing w:after="0"/>
        <w:ind w:left="1134" w:right="284" w:firstLine="567"/>
        <w:jc w:val="center"/>
        <w:rPr>
          <w:b/>
          <w:sz w:val="28"/>
          <w:szCs w:val="28"/>
        </w:rPr>
      </w:pPr>
    </w:p>
    <w:p w:rsidR="0011378C" w:rsidRDefault="0011378C" w:rsidP="0011378C">
      <w:pPr>
        <w:pStyle w:val="a6"/>
        <w:spacing w:after="0"/>
        <w:ind w:left="1134" w:right="284" w:firstLine="567"/>
        <w:jc w:val="center"/>
        <w:rPr>
          <w:b/>
          <w:sz w:val="28"/>
          <w:szCs w:val="28"/>
        </w:rPr>
      </w:pPr>
    </w:p>
    <w:p w:rsidR="0011378C" w:rsidRDefault="0011378C" w:rsidP="0011378C">
      <w:pPr>
        <w:pStyle w:val="a6"/>
        <w:spacing w:after="0"/>
        <w:ind w:left="1134" w:right="284" w:firstLine="567"/>
        <w:jc w:val="center"/>
        <w:rPr>
          <w:b/>
          <w:sz w:val="28"/>
          <w:szCs w:val="28"/>
        </w:rPr>
      </w:pPr>
    </w:p>
    <w:p w:rsidR="0011378C" w:rsidRPr="0011378C" w:rsidRDefault="0011378C" w:rsidP="0011378C">
      <w:pPr>
        <w:pStyle w:val="a6"/>
        <w:spacing w:after="0"/>
        <w:ind w:left="1134" w:right="284" w:firstLine="567"/>
        <w:jc w:val="center"/>
        <w:rPr>
          <w:b/>
          <w:sz w:val="28"/>
          <w:szCs w:val="28"/>
        </w:rPr>
      </w:pPr>
    </w:p>
    <w:p w:rsidR="007216F1" w:rsidRDefault="0011378C" w:rsidP="007216F1">
      <w:pPr>
        <w:autoSpaceDE w:val="0"/>
        <w:autoSpaceDN w:val="0"/>
        <w:adjustRightInd w:val="0"/>
        <w:ind w:left="1134" w:right="28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78C">
        <w:rPr>
          <w:rFonts w:ascii="Times New Roman" w:hAnsi="Times New Roman" w:cs="Times New Roman"/>
          <w:sz w:val="28"/>
          <w:szCs w:val="28"/>
          <w:lang w:val="ru-RU"/>
        </w:rPr>
        <w:t xml:space="preserve">Министерство образования Омской области (далее – Министерство образования) </w:t>
      </w:r>
      <w:r w:rsidR="007216F1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11378C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7216F1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11378C">
        <w:rPr>
          <w:rFonts w:ascii="Times New Roman" w:hAnsi="Times New Roman" w:cs="Times New Roman"/>
          <w:sz w:val="28"/>
          <w:szCs w:val="28"/>
          <w:lang w:val="ru-RU"/>
        </w:rPr>
        <w:t xml:space="preserve">лице </w:t>
      </w:r>
      <w:r w:rsidR="007216F1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11378C">
        <w:rPr>
          <w:rFonts w:ascii="Times New Roman" w:hAnsi="Times New Roman" w:cs="Times New Roman"/>
          <w:sz w:val="28"/>
          <w:szCs w:val="28"/>
          <w:lang w:val="ru-RU"/>
        </w:rPr>
        <w:t>Министра</w:t>
      </w:r>
      <w:r w:rsidR="007216F1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11378C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 </w:t>
      </w:r>
      <w:r w:rsidR="007216F1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11378C">
        <w:rPr>
          <w:rFonts w:ascii="Times New Roman" w:hAnsi="Times New Roman" w:cs="Times New Roman"/>
          <w:sz w:val="28"/>
          <w:szCs w:val="28"/>
          <w:lang w:val="ru-RU"/>
        </w:rPr>
        <w:t xml:space="preserve">Омской </w:t>
      </w:r>
      <w:r w:rsidR="007216F1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11378C">
        <w:rPr>
          <w:rFonts w:ascii="Times New Roman" w:hAnsi="Times New Roman" w:cs="Times New Roman"/>
          <w:sz w:val="28"/>
          <w:szCs w:val="28"/>
          <w:lang w:val="ru-RU"/>
        </w:rPr>
        <w:t xml:space="preserve">области </w:t>
      </w:r>
    </w:p>
    <w:p w:rsidR="0011378C" w:rsidRPr="0011378C" w:rsidRDefault="0011378C" w:rsidP="007216F1">
      <w:pPr>
        <w:autoSpaceDE w:val="0"/>
        <w:autoSpaceDN w:val="0"/>
        <w:adjustRightInd w:val="0"/>
        <w:ind w:left="1134" w:righ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1378C">
        <w:rPr>
          <w:rFonts w:ascii="Times New Roman" w:hAnsi="Times New Roman" w:cs="Times New Roman"/>
          <w:sz w:val="28"/>
          <w:szCs w:val="28"/>
          <w:lang w:val="ru-RU"/>
        </w:rPr>
        <w:t xml:space="preserve">Сергея Николаевича </w:t>
      </w:r>
      <w:proofErr w:type="spellStart"/>
      <w:r w:rsidRPr="0011378C">
        <w:rPr>
          <w:rFonts w:ascii="Times New Roman" w:hAnsi="Times New Roman" w:cs="Times New Roman"/>
          <w:sz w:val="28"/>
          <w:szCs w:val="28"/>
          <w:lang w:val="ru-RU"/>
        </w:rPr>
        <w:t>Канунникова</w:t>
      </w:r>
      <w:proofErr w:type="spellEnd"/>
      <w:r w:rsidRPr="0011378C">
        <w:rPr>
          <w:rFonts w:ascii="Times New Roman" w:hAnsi="Times New Roman" w:cs="Times New Roman"/>
          <w:sz w:val="28"/>
          <w:szCs w:val="28"/>
          <w:lang w:val="ru-RU"/>
        </w:rPr>
        <w:t>, действующего на основании Положения о Министерстве образования Омской области, утвержденного Указом Губернатора Омской области от 15 марта 2004 года № 63, и Омская областная организация Профсоюза работников народного образования и науки Российской Федерации (далее – Профсоюз) в лице председателя Профсоюза Евгения Федоровича Дрейлинга, действующего на основании Устава Профессионального союза работников народного образования и науки Российской Федерации (далее – Профессиональный союз</w:t>
      </w:r>
      <w:proofErr w:type="gramEnd"/>
      <w:r w:rsidRPr="0011378C">
        <w:rPr>
          <w:rFonts w:ascii="Times New Roman" w:hAnsi="Times New Roman" w:cs="Times New Roman"/>
          <w:sz w:val="28"/>
          <w:szCs w:val="28"/>
          <w:lang w:val="ru-RU"/>
        </w:rPr>
        <w:t xml:space="preserve">), утвержденного учредительным </w:t>
      </w:r>
      <w:r w:rsidRPr="0011378C">
        <w:rPr>
          <w:rFonts w:ascii="Times New Roman" w:hAnsi="Times New Roman" w:cs="Times New Roman"/>
          <w:sz w:val="28"/>
          <w:szCs w:val="28"/>
        </w:rPr>
        <w:t>I</w:t>
      </w:r>
      <w:r w:rsidRPr="0011378C">
        <w:rPr>
          <w:rFonts w:ascii="Times New Roman" w:hAnsi="Times New Roman" w:cs="Times New Roman"/>
          <w:sz w:val="28"/>
          <w:szCs w:val="28"/>
          <w:lang w:val="ru-RU"/>
        </w:rPr>
        <w:t xml:space="preserve"> Съездом Профессионального союза 27 сентября 1990 года (далее – Стороны), заключили настоящее дополнительно соглашение к Областному отраслевому соглашению о регулировании социально-трудовых и связанных с ними экономических отношений </w:t>
      </w:r>
      <w:proofErr w:type="gramStart"/>
      <w:r w:rsidRPr="0011378C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11378C">
        <w:rPr>
          <w:rFonts w:ascii="Times New Roman" w:hAnsi="Times New Roman" w:cs="Times New Roman"/>
          <w:sz w:val="28"/>
          <w:szCs w:val="28"/>
          <w:lang w:val="ru-RU"/>
        </w:rPr>
        <w:t xml:space="preserve"> территории Омской области в сфере образования на 2016 – 2018 годы, </w:t>
      </w:r>
      <w:proofErr w:type="gramStart"/>
      <w:r w:rsidRPr="0011378C">
        <w:rPr>
          <w:rFonts w:ascii="Times New Roman" w:hAnsi="Times New Roman" w:cs="Times New Roman"/>
          <w:sz w:val="28"/>
          <w:szCs w:val="28"/>
          <w:lang w:val="ru-RU"/>
        </w:rPr>
        <w:t>зарегистрированному</w:t>
      </w:r>
      <w:proofErr w:type="gramEnd"/>
      <w:r w:rsidRPr="0011378C">
        <w:rPr>
          <w:rFonts w:ascii="Times New Roman" w:hAnsi="Times New Roman" w:cs="Times New Roman"/>
          <w:sz w:val="28"/>
          <w:szCs w:val="28"/>
          <w:lang w:val="ru-RU"/>
        </w:rPr>
        <w:t xml:space="preserve"> 28 декабря 2015</w:t>
      </w:r>
      <w:r w:rsidRPr="0011378C">
        <w:rPr>
          <w:rFonts w:ascii="Times New Roman" w:hAnsi="Times New Roman" w:cs="Times New Roman"/>
          <w:color w:val="FFFF00"/>
          <w:sz w:val="28"/>
          <w:szCs w:val="28"/>
          <w:lang w:val="ru-RU"/>
        </w:rPr>
        <w:t xml:space="preserve"> </w:t>
      </w:r>
      <w:r w:rsidRPr="0011378C">
        <w:rPr>
          <w:rFonts w:ascii="Times New Roman" w:hAnsi="Times New Roman" w:cs="Times New Roman"/>
          <w:sz w:val="28"/>
          <w:szCs w:val="28"/>
          <w:lang w:val="ru-RU"/>
        </w:rPr>
        <w:t xml:space="preserve">года Министерством труда и социального развития Омской области (регистрационный номер 9) (далее – Соглашение) о следующем: </w:t>
      </w:r>
    </w:p>
    <w:p w:rsidR="0011378C" w:rsidRPr="0011378C" w:rsidRDefault="0011378C" w:rsidP="0011378C">
      <w:pPr>
        <w:autoSpaceDE w:val="0"/>
        <w:autoSpaceDN w:val="0"/>
        <w:adjustRightInd w:val="0"/>
        <w:ind w:left="1134" w:right="284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1378C">
        <w:rPr>
          <w:rFonts w:ascii="Times New Roman" w:hAnsi="Times New Roman" w:cs="Times New Roman"/>
          <w:sz w:val="28"/>
          <w:szCs w:val="28"/>
          <w:lang w:val="ru-RU"/>
        </w:rPr>
        <w:t>1. Дополнить пункт 4.1 Соглашения подпунктом 13 следующего содержания</w:t>
      </w:r>
      <w:r w:rsidRPr="0011378C"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</w:p>
    <w:p w:rsidR="0011378C" w:rsidRPr="0011378C" w:rsidRDefault="0011378C" w:rsidP="0011378C">
      <w:pPr>
        <w:autoSpaceDE w:val="0"/>
        <w:autoSpaceDN w:val="0"/>
        <w:adjustRightInd w:val="0"/>
        <w:ind w:left="1134" w:right="28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78C">
        <w:rPr>
          <w:rFonts w:ascii="Times New Roman" w:hAnsi="Times New Roman" w:cs="Times New Roman"/>
          <w:sz w:val="28"/>
          <w:szCs w:val="28"/>
          <w:lang w:val="ru-RU"/>
        </w:rPr>
        <w:t>«13) поясной коэффициент 15 % начисляется на минимальный размер оплаты труда</w:t>
      </w:r>
      <w:proofErr w:type="gramStart"/>
      <w:r w:rsidRPr="0011378C">
        <w:rPr>
          <w:rFonts w:ascii="Times New Roman" w:hAnsi="Times New Roman" w:cs="Times New Roman"/>
          <w:sz w:val="28"/>
          <w:szCs w:val="28"/>
          <w:lang w:val="ru-RU"/>
        </w:rPr>
        <w:t>.».</w:t>
      </w:r>
      <w:proofErr w:type="gramEnd"/>
    </w:p>
    <w:p w:rsidR="0011378C" w:rsidRPr="0011378C" w:rsidRDefault="0011378C" w:rsidP="0011378C">
      <w:pPr>
        <w:autoSpaceDE w:val="0"/>
        <w:autoSpaceDN w:val="0"/>
        <w:adjustRightInd w:val="0"/>
        <w:ind w:left="1134" w:right="28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78C">
        <w:rPr>
          <w:rFonts w:ascii="Times New Roman" w:hAnsi="Times New Roman" w:cs="Times New Roman"/>
          <w:sz w:val="28"/>
          <w:szCs w:val="28"/>
          <w:lang w:val="ru-RU"/>
        </w:rPr>
        <w:t>2. Исключить абзац 5 из пункта 3.3.3 Соглашения, включив его  в раздел 4. Соглашения в качестве пункта 4.4.</w:t>
      </w:r>
    </w:p>
    <w:p w:rsidR="0011378C" w:rsidRPr="0011378C" w:rsidRDefault="0011378C" w:rsidP="0011378C">
      <w:pPr>
        <w:autoSpaceDE w:val="0"/>
        <w:autoSpaceDN w:val="0"/>
        <w:adjustRightInd w:val="0"/>
        <w:ind w:left="1134" w:right="28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78C">
        <w:rPr>
          <w:rFonts w:ascii="Times New Roman" w:hAnsi="Times New Roman" w:cs="Times New Roman"/>
          <w:sz w:val="28"/>
          <w:szCs w:val="28"/>
          <w:lang w:val="ru-RU"/>
        </w:rPr>
        <w:t xml:space="preserve">3. Изложить пункт 4.4. Соглашения в следующей редакции: </w:t>
      </w:r>
    </w:p>
    <w:p w:rsidR="0011378C" w:rsidRPr="0011378C" w:rsidRDefault="0011378C" w:rsidP="0011378C">
      <w:pPr>
        <w:ind w:left="1134" w:right="28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78C">
        <w:rPr>
          <w:rFonts w:ascii="Times New Roman" w:hAnsi="Times New Roman" w:cs="Times New Roman"/>
          <w:sz w:val="28"/>
          <w:szCs w:val="28"/>
          <w:lang w:val="ru-RU"/>
        </w:rPr>
        <w:t xml:space="preserve">«4.4. Министерство образования и Профсоюз рекомендуют включать в территориальные соглашения и коллективные договоры организаций следующее положение: </w:t>
      </w:r>
    </w:p>
    <w:p w:rsidR="0011378C" w:rsidRPr="0011378C" w:rsidRDefault="0011378C" w:rsidP="0011378C">
      <w:pPr>
        <w:ind w:left="1134" w:right="28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1378C">
        <w:rPr>
          <w:rFonts w:ascii="Times New Roman" w:hAnsi="Times New Roman" w:cs="Times New Roman"/>
          <w:sz w:val="28"/>
          <w:szCs w:val="28"/>
          <w:lang w:val="ru-RU"/>
        </w:rPr>
        <w:t>- в целях материальной поддержки производить оплату труда педагогических работников с учетом имевшейся у них квалификационной категории в случаях возобновления ими педагогической деятельности после длительной временной нетрудоспособности (более 6 месяцев), отпуска по беременности и родам, отпуска по уходу за ребенком, длительной командировки за пределы территории Российской Федерации, длительного отпуска сроком до одного года, а также возобновления педагогической деятельности после ее прекращения</w:t>
      </w:r>
      <w:proofErr w:type="gramEnd"/>
      <w:r w:rsidRPr="0011378C">
        <w:rPr>
          <w:rFonts w:ascii="Times New Roman" w:hAnsi="Times New Roman" w:cs="Times New Roman"/>
          <w:sz w:val="28"/>
          <w:szCs w:val="28"/>
          <w:lang w:val="ru-RU"/>
        </w:rPr>
        <w:t xml:space="preserve"> в связи с реорганизацией, ликвидацией организации, выходом на страховую пенсию по старости, исполнением </w:t>
      </w:r>
      <w:r w:rsidRPr="0011378C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полномочий в составе выборного профсоюзного органа, если срок действия квалификационной категории закончился до возобновления ими педагогической деятельности, или в течение 6 месяцев после ее возобновления, но не более 6 месяцев с момента возобновления педагогической деятельности</w:t>
      </w:r>
      <w:proofErr w:type="gramStart"/>
      <w:r w:rsidRPr="0011378C">
        <w:rPr>
          <w:rFonts w:ascii="Times New Roman" w:hAnsi="Times New Roman" w:cs="Times New Roman"/>
          <w:sz w:val="28"/>
          <w:szCs w:val="28"/>
          <w:lang w:val="ru-RU"/>
        </w:rPr>
        <w:t xml:space="preserve">.». </w:t>
      </w:r>
      <w:proofErr w:type="gramEnd"/>
    </w:p>
    <w:p w:rsidR="0011378C" w:rsidRPr="0011378C" w:rsidRDefault="0011378C" w:rsidP="0011378C">
      <w:pPr>
        <w:shd w:val="clear" w:color="auto" w:fill="FFFFFF"/>
        <w:tabs>
          <w:tab w:val="left" w:pos="1332"/>
        </w:tabs>
        <w:autoSpaceDE w:val="0"/>
        <w:autoSpaceDN w:val="0"/>
        <w:adjustRightInd w:val="0"/>
        <w:ind w:left="1134" w:right="28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78C">
        <w:rPr>
          <w:rFonts w:ascii="Times New Roman" w:hAnsi="Times New Roman" w:cs="Times New Roman"/>
          <w:sz w:val="28"/>
          <w:szCs w:val="28"/>
          <w:lang w:val="ru-RU"/>
        </w:rPr>
        <w:t xml:space="preserve">4. Подпункт 2 пункта 9.1 Соглашения изложить в следующей редакции: </w:t>
      </w:r>
    </w:p>
    <w:p w:rsidR="0011378C" w:rsidRPr="0011378C" w:rsidRDefault="0011378C" w:rsidP="0011378C">
      <w:pPr>
        <w:shd w:val="clear" w:color="auto" w:fill="FFFFFF"/>
        <w:tabs>
          <w:tab w:val="left" w:pos="1332"/>
        </w:tabs>
        <w:autoSpaceDE w:val="0"/>
        <w:autoSpaceDN w:val="0"/>
        <w:adjustRightInd w:val="0"/>
        <w:ind w:left="1134" w:right="28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78C">
        <w:rPr>
          <w:rFonts w:ascii="Times New Roman" w:hAnsi="Times New Roman" w:cs="Times New Roman"/>
          <w:sz w:val="28"/>
          <w:szCs w:val="28"/>
          <w:lang w:val="ru-RU"/>
        </w:rPr>
        <w:t xml:space="preserve">«2) информация о выполнении настоящего Соглашения ежегодно рассматривается на совместном заседании коллегии Министерства образования и комитета областной организации Профсоюза и доводится до сведения подведомственных организаций, муниципальных органов управления образованием, </w:t>
      </w:r>
      <w:r w:rsidRPr="0011378C">
        <w:rPr>
          <w:rFonts w:ascii="Times New Roman" w:hAnsi="Times New Roman" w:cs="Times New Roman"/>
          <w:spacing w:val="-1"/>
          <w:sz w:val="28"/>
          <w:szCs w:val="28"/>
          <w:lang w:val="ru-RU"/>
        </w:rPr>
        <w:t>территориальных организаций Профсоюза, первичных профсоюзных организаций. О</w:t>
      </w:r>
      <w:r w:rsidRPr="0011378C">
        <w:rPr>
          <w:rFonts w:ascii="Times New Roman" w:hAnsi="Times New Roman" w:cs="Times New Roman"/>
          <w:sz w:val="28"/>
          <w:szCs w:val="28"/>
          <w:lang w:val="ru-RU"/>
        </w:rPr>
        <w:t>тчеты руководителей муниципальных органов управления образованием Омской области о ходе выполнения территориальных соглашений и настоящего Соглашения рассматриваются на заседаниях коллегии Министерства образования согласно Плану основных мероприятий Министерства образования не реже одного раза в год;».</w:t>
      </w:r>
    </w:p>
    <w:p w:rsidR="0011378C" w:rsidRPr="0011378C" w:rsidRDefault="0011378C" w:rsidP="0011378C">
      <w:pPr>
        <w:autoSpaceDE w:val="0"/>
        <w:autoSpaceDN w:val="0"/>
        <w:adjustRightInd w:val="0"/>
        <w:ind w:left="1134" w:right="28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78C">
        <w:rPr>
          <w:rFonts w:ascii="Times New Roman" w:hAnsi="Times New Roman" w:cs="Times New Roman"/>
          <w:sz w:val="28"/>
          <w:szCs w:val="28"/>
          <w:lang w:val="ru-RU"/>
        </w:rPr>
        <w:t>5. Дополнить пункт 9.1 Соглашения подпунктом 6 следующего содержания:</w:t>
      </w:r>
    </w:p>
    <w:p w:rsidR="0011378C" w:rsidRPr="0011378C" w:rsidRDefault="0011378C" w:rsidP="0011378C">
      <w:pPr>
        <w:ind w:left="1134" w:right="28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78C">
        <w:rPr>
          <w:rFonts w:ascii="Times New Roman" w:hAnsi="Times New Roman" w:cs="Times New Roman"/>
          <w:sz w:val="28"/>
          <w:szCs w:val="28"/>
          <w:lang w:val="ru-RU"/>
        </w:rPr>
        <w:t>«6)</w:t>
      </w:r>
      <w:r w:rsidRPr="0011378C">
        <w:rPr>
          <w:rFonts w:ascii="Times New Roman" w:hAnsi="Times New Roman" w:cs="Times New Roman"/>
          <w:sz w:val="28"/>
          <w:szCs w:val="28"/>
        </w:rPr>
        <w:t> </w:t>
      </w:r>
      <w:r w:rsidRPr="0011378C">
        <w:rPr>
          <w:rFonts w:ascii="Times New Roman" w:hAnsi="Times New Roman" w:cs="Times New Roman"/>
          <w:sz w:val="28"/>
          <w:szCs w:val="28"/>
          <w:lang w:val="ru-RU"/>
        </w:rPr>
        <w:t>Право на внесение предложений по изменению и дополнению  Соглашения имеют первичные, территориальные организации Профсоюза, областная организация Профсоюза, Министерство образования, работодатели.</w:t>
      </w:r>
    </w:p>
    <w:p w:rsidR="0011378C" w:rsidRPr="0011378C" w:rsidRDefault="0011378C" w:rsidP="0011378C">
      <w:pPr>
        <w:autoSpaceDE w:val="0"/>
        <w:autoSpaceDN w:val="0"/>
        <w:adjustRightInd w:val="0"/>
        <w:ind w:left="1134" w:right="284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1378C">
        <w:rPr>
          <w:rFonts w:ascii="Times New Roman" w:hAnsi="Times New Roman" w:cs="Times New Roman"/>
          <w:sz w:val="28"/>
          <w:szCs w:val="28"/>
          <w:lang w:val="ru-RU"/>
        </w:rPr>
        <w:t>Предложения по внесению изменений и дополнений в настоящее Соглашение рассматриваются отраслевой комиссией по регулированию социально-трудовых отношений, ведению коллективных переговоров по подготовке, заключению и внесению изменений в Соглашение между Министерством образования Омской области и Омской областной организацией Профсоюза работников народного образования и науки РФ на 2016 – 2018 годы и контролю его выполнения, созданной решением Сторон на паритетных началах (далее – Комиссия).</w:t>
      </w:r>
      <w:proofErr w:type="gramEnd"/>
    </w:p>
    <w:p w:rsidR="0011378C" w:rsidRPr="0011378C" w:rsidRDefault="0011378C" w:rsidP="0011378C">
      <w:pPr>
        <w:autoSpaceDE w:val="0"/>
        <w:autoSpaceDN w:val="0"/>
        <w:adjustRightInd w:val="0"/>
        <w:ind w:left="1134" w:right="284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1378C">
        <w:rPr>
          <w:rFonts w:ascii="Times New Roman" w:hAnsi="Times New Roman" w:cs="Times New Roman"/>
          <w:sz w:val="28"/>
          <w:szCs w:val="28"/>
          <w:lang w:val="ru-RU"/>
        </w:rPr>
        <w:t xml:space="preserve">Комиссия правомочна, если на ее заседании присутствует                            не менее 2/3 общего числа ее членов. </w:t>
      </w:r>
    </w:p>
    <w:p w:rsidR="0011378C" w:rsidRPr="0011378C" w:rsidRDefault="0011378C" w:rsidP="0011378C">
      <w:pPr>
        <w:autoSpaceDE w:val="0"/>
        <w:autoSpaceDN w:val="0"/>
        <w:adjustRightInd w:val="0"/>
        <w:ind w:left="1134" w:right="284"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1378C">
        <w:rPr>
          <w:rFonts w:ascii="Times New Roman" w:hAnsi="Times New Roman" w:cs="Times New Roman"/>
          <w:sz w:val="28"/>
          <w:szCs w:val="28"/>
          <w:lang w:val="ru-RU"/>
        </w:rPr>
        <w:t>Решение Комиссии принимается открытым голосованием простым большинством голосов.</w:t>
      </w:r>
    </w:p>
    <w:p w:rsidR="0011378C" w:rsidRPr="0011378C" w:rsidRDefault="0011378C" w:rsidP="0011378C">
      <w:pPr>
        <w:ind w:left="1134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78C">
        <w:rPr>
          <w:rFonts w:ascii="Times New Roman" w:hAnsi="Times New Roman" w:cs="Times New Roman"/>
          <w:sz w:val="28"/>
          <w:szCs w:val="28"/>
          <w:lang w:val="ru-RU"/>
        </w:rPr>
        <w:t>Принятые Комиссией изменения и дополнения в Соглашение оформляются протоколом. Протокол</w:t>
      </w:r>
      <w:r w:rsidRPr="0011378C">
        <w:rPr>
          <w:rFonts w:ascii="Times New Roman" w:hAnsi="Times New Roman" w:cs="Times New Roman"/>
          <w:sz w:val="28"/>
          <w:szCs w:val="28"/>
        </w:rPr>
        <w:t xml:space="preserve"> </w:t>
      </w:r>
      <w:r w:rsidRPr="0011378C">
        <w:rPr>
          <w:rFonts w:ascii="Times New Roman" w:hAnsi="Times New Roman" w:cs="Times New Roman"/>
          <w:sz w:val="28"/>
          <w:szCs w:val="28"/>
          <w:lang w:val="ru-RU"/>
        </w:rPr>
        <w:t>подписывается</w:t>
      </w:r>
      <w:r w:rsidRPr="0011378C">
        <w:rPr>
          <w:rFonts w:ascii="Times New Roman" w:hAnsi="Times New Roman" w:cs="Times New Roman"/>
          <w:sz w:val="28"/>
          <w:szCs w:val="28"/>
        </w:rPr>
        <w:t xml:space="preserve"> </w:t>
      </w:r>
      <w:r w:rsidRPr="0011378C">
        <w:rPr>
          <w:rFonts w:ascii="Times New Roman" w:hAnsi="Times New Roman" w:cs="Times New Roman"/>
          <w:sz w:val="28"/>
          <w:szCs w:val="28"/>
          <w:lang w:val="ru-RU"/>
        </w:rPr>
        <w:t>председателем</w:t>
      </w:r>
      <w:r w:rsidRPr="0011378C">
        <w:rPr>
          <w:rFonts w:ascii="Times New Roman" w:hAnsi="Times New Roman" w:cs="Times New Roman"/>
          <w:sz w:val="28"/>
          <w:szCs w:val="28"/>
        </w:rPr>
        <w:t xml:space="preserve"> и </w:t>
      </w:r>
      <w:r w:rsidRPr="0011378C">
        <w:rPr>
          <w:rFonts w:ascii="Times New Roman" w:hAnsi="Times New Roman" w:cs="Times New Roman"/>
          <w:sz w:val="28"/>
          <w:szCs w:val="28"/>
          <w:lang w:val="ru-RU"/>
        </w:rPr>
        <w:t>секретарем</w:t>
      </w:r>
      <w:r w:rsidRPr="0011378C">
        <w:rPr>
          <w:rFonts w:ascii="Times New Roman" w:hAnsi="Times New Roman" w:cs="Times New Roman"/>
          <w:sz w:val="28"/>
          <w:szCs w:val="28"/>
        </w:rPr>
        <w:t xml:space="preserve"> </w:t>
      </w:r>
      <w:r w:rsidRPr="0011378C">
        <w:rPr>
          <w:rFonts w:ascii="Times New Roman" w:hAnsi="Times New Roman" w:cs="Times New Roman"/>
          <w:sz w:val="28"/>
          <w:szCs w:val="28"/>
          <w:lang w:val="ru-RU"/>
        </w:rPr>
        <w:t>Комиссии</w:t>
      </w:r>
      <w:proofErr w:type="gramStart"/>
      <w:r w:rsidRPr="0011378C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11378C">
        <w:rPr>
          <w:rFonts w:ascii="Times New Roman" w:hAnsi="Times New Roman" w:cs="Times New Roman"/>
          <w:sz w:val="28"/>
          <w:szCs w:val="28"/>
        </w:rPr>
        <w:t>.</w:t>
      </w:r>
    </w:p>
    <w:p w:rsidR="0011378C" w:rsidRPr="0011378C" w:rsidRDefault="0011378C" w:rsidP="0011378C">
      <w:pPr>
        <w:jc w:val="right"/>
        <w:rPr>
          <w:sz w:val="28"/>
          <w:szCs w:val="28"/>
          <w:lang w:val="ru-RU"/>
        </w:rPr>
      </w:pPr>
    </w:p>
    <w:sectPr w:rsidR="0011378C" w:rsidRPr="0011378C" w:rsidSect="0011378C">
      <w:pgSz w:w="11906" w:h="16838"/>
      <w:pgMar w:top="709" w:right="707" w:bottom="426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6BA" w:rsidRDefault="009566BA">
      <w:r>
        <w:separator/>
      </w:r>
    </w:p>
  </w:endnote>
  <w:endnote w:type="continuationSeparator" w:id="0">
    <w:p w:rsidR="009566BA" w:rsidRDefault="0095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6BA" w:rsidRDefault="009566BA"/>
  </w:footnote>
  <w:footnote w:type="continuationSeparator" w:id="0">
    <w:p w:rsidR="009566BA" w:rsidRDefault="009566B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F2"/>
    <w:rsid w:val="0011378C"/>
    <w:rsid w:val="002A2BF2"/>
    <w:rsid w:val="007157BB"/>
    <w:rsid w:val="007216F1"/>
    <w:rsid w:val="0095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37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78C"/>
    <w:rPr>
      <w:rFonts w:ascii="Tahoma" w:hAnsi="Tahoma" w:cs="Tahoma"/>
      <w:color w:val="000000"/>
      <w:sz w:val="16"/>
      <w:szCs w:val="16"/>
    </w:rPr>
  </w:style>
  <w:style w:type="paragraph" w:styleId="a6">
    <w:name w:val="Body Text Indent"/>
    <w:basedOn w:val="a"/>
    <w:link w:val="a7"/>
    <w:uiPriority w:val="99"/>
    <w:rsid w:val="0011378C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lang w:val="ru-RU"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11378C"/>
    <w:rPr>
      <w:rFonts w:ascii="Times New Roman" w:eastAsia="Times New Roman" w:hAnsi="Times New Roman" w:cs="Times New Roman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37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78C"/>
    <w:rPr>
      <w:rFonts w:ascii="Tahoma" w:hAnsi="Tahoma" w:cs="Tahoma"/>
      <w:color w:val="000000"/>
      <w:sz w:val="16"/>
      <w:szCs w:val="16"/>
    </w:rPr>
  </w:style>
  <w:style w:type="paragraph" w:styleId="a6">
    <w:name w:val="Body Text Indent"/>
    <w:basedOn w:val="a"/>
    <w:link w:val="a7"/>
    <w:uiPriority w:val="99"/>
    <w:rsid w:val="0011378C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lang w:val="ru-RU"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11378C"/>
    <w:rPr>
      <w:rFonts w:ascii="Times New Roman" w:eastAsia="Times New Roman" w:hAnsi="Times New Roman" w:cs="Times New Roman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Дрейлинг Евгений Федорович</dc:creator>
  <cp:lastModifiedBy>Дрейлинг Евгений Федорович</cp:lastModifiedBy>
  <cp:revision>1</cp:revision>
  <dcterms:created xsi:type="dcterms:W3CDTF">2016-08-17T10:10:00Z</dcterms:created>
  <dcterms:modified xsi:type="dcterms:W3CDTF">2016-08-17T14:25:00Z</dcterms:modified>
</cp:coreProperties>
</file>