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5AF8" w14:textId="60C60FF0" w:rsidR="00131A03" w:rsidRPr="00131A03" w:rsidRDefault="00131A03" w:rsidP="00131A03">
      <w:pPr>
        <w:ind w:firstLine="709"/>
        <w:jc w:val="center"/>
        <w:rPr>
          <w:rStyle w:val="tag0"/>
          <w:b/>
          <w:i/>
          <w:color w:val="000000"/>
          <w:szCs w:val="24"/>
        </w:rPr>
      </w:pPr>
      <w:r w:rsidRPr="00131A03">
        <w:rPr>
          <w:rStyle w:val="tag0"/>
          <w:b/>
          <w:i/>
          <w:color w:val="000000"/>
          <w:szCs w:val="24"/>
        </w:rPr>
        <w:t>«Профсоюзн</w:t>
      </w:r>
      <w:r w:rsidR="009F41A6">
        <w:rPr>
          <w:rStyle w:val="tag0"/>
          <w:b/>
          <w:i/>
          <w:color w:val="000000"/>
          <w:szCs w:val="24"/>
        </w:rPr>
        <w:t>ая</w:t>
      </w:r>
      <w:r w:rsidRPr="00131A03">
        <w:rPr>
          <w:rStyle w:val="tag0"/>
          <w:b/>
          <w:i/>
          <w:color w:val="000000"/>
          <w:szCs w:val="24"/>
        </w:rPr>
        <w:t xml:space="preserve"> справк</w:t>
      </w:r>
      <w:r w:rsidR="009F41A6">
        <w:rPr>
          <w:rStyle w:val="tag0"/>
          <w:b/>
          <w:i/>
          <w:color w:val="000000"/>
          <w:szCs w:val="24"/>
        </w:rPr>
        <w:t>а (вопросы-ответы)</w:t>
      </w:r>
      <w:r w:rsidRPr="00131A03">
        <w:rPr>
          <w:rStyle w:val="tag0"/>
          <w:b/>
          <w:i/>
          <w:color w:val="000000"/>
          <w:szCs w:val="24"/>
        </w:rPr>
        <w:t>»</w:t>
      </w:r>
    </w:p>
    <w:p w14:paraId="7FF39735" w14:textId="77777777" w:rsidR="003164B7" w:rsidRPr="008C54B6" w:rsidRDefault="003164B7" w:rsidP="00C411DE">
      <w:pPr>
        <w:ind w:firstLine="709"/>
        <w:rPr>
          <w:rStyle w:val="tag0"/>
          <w:i/>
          <w:color w:val="000000"/>
          <w:szCs w:val="24"/>
        </w:rPr>
      </w:pPr>
      <w:r w:rsidRPr="008C54B6">
        <w:rPr>
          <w:rStyle w:val="tag0"/>
          <w:i/>
          <w:color w:val="000000"/>
          <w:szCs w:val="24"/>
        </w:rPr>
        <w:t>Вопросы, связанные с оплатой труда (размер ставок, повышение, доплаты и</w:t>
      </w:r>
      <w:r w:rsidR="00DB6447" w:rsidRPr="008C54B6">
        <w:rPr>
          <w:rStyle w:val="tag0"/>
          <w:i/>
          <w:color w:val="000000"/>
          <w:szCs w:val="24"/>
        </w:rPr>
        <w:t xml:space="preserve"> </w:t>
      </w:r>
      <w:r w:rsidRPr="008C54B6">
        <w:rPr>
          <w:rStyle w:val="tag0"/>
          <w:i/>
          <w:color w:val="000000"/>
          <w:szCs w:val="24"/>
        </w:rPr>
        <w:t>т.д.)</w:t>
      </w:r>
    </w:p>
    <w:p w14:paraId="3EFCD885" w14:textId="77777777" w:rsidR="003164B7" w:rsidRPr="008C54B6" w:rsidRDefault="003164B7" w:rsidP="003164B7">
      <w:pPr>
        <w:pStyle w:val="ConsPlusNormal"/>
        <w:ind w:firstLine="539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8C54B6">
        <w:rPr>
          <w:rStyle w:val="extended-textshort"/>
          <w:rFonts w:ascii="Times New Roman" w:hAnsi="Times New Roman" w:cs="Times New Roman"/>
          <w:sz w:val="24"/>
          <w:szCs w:val="24"/>
        </w:rPr>
        <w:t xml:space="preserve">Постановлением Правительства Ярославской </w:t>
      </w:r>
      <w:r w:rsidRPr="008C54B6">
        <w:rPr>
          <w:rStyle w:val="extended-textshort"/>
          <w:rFonts w:ascii="Times New Roman" w:hAnsi="Times New Roman" w:cs="Times New Roman"/>
          <w:bCs/>
          <w:sz w:val="24"/>
          <w:szCs w:val="24"/>
        </w:rPr>
        <w:t>области</w:t>
      </w:r>
      <w:r w:rsidRPr="008C54B6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C54B6">
        <w:rPr>
          <w:rStyle w:val="extended-textshort"/>
          <w:rFonts w:ascii="Times New Roman" w:hAnsi="Times New Roman" w:cs="Times New Roman"/>
          <w:bCs/>
          <w:sz w:val="24"/>
          <w:szCs w:val="24"/>
        </w:rPr>
        <w:t>от</w:t>
      </w:r>
      <w:r w:rsidRPr="008C54B6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C54B6">
        <w:rPr>
          <w:rStyle w:val="extended-textshort"/>
          <w:rFonts w:ascii="Times New Roman" w:hAnsi="Times New Roman" w:cs="Times New Roman"/>
          <w:bCs/>
          <w:sz w:val="24"/>
          <w:szCs w:val="24"/>
        </w:rPr>
        <w:t>17</w:t>
      </w:r>
      <w:r w:rsidRPr="008C54B6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  <w:r w:rsidRPr="008C54B6">
        <w:rPr>
          <w:rStyle w:val="extended-textshort"/>
          <w:rFonts w:ascii="Times New Roman" w:hAnsi="Times New Roman" w:cs="Times New Roman"/>
          <w:bCs/>
          <w:sz w:val="24"/>
          <w:szCs w:val="24"/>
        </w:rPr>
        <w:t>12</w:t>
      </w:r>
      <w:r w:rsidRPr="008C54B6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  <w:r w:rsidRPr="008C54B6">
        <w:rPr>
          <w:rStyle w:val="extended-textshort"/>
          <w:rFonts w:ascii="Times New Roman" w:hAnsi="Times New Roman" w:cs="Times New Roman"/>
          <w:bCs/>
          <w:sz w:val="24"/>
          <w:szCs w:val="24"/>
        </w:rPr>
        <w:t>2019</w:t>
      </w:r>
      <w:r w:rsidRPr="008C54B6">
        <w:rPr>
          <w:rStyle w:val="extended-textshort"/>
          <w:rFonts w:ascii="Times New Roman" w:hAnsi="Times New Roman" w:cs="Times New Roman"/>
          <w:sz w:val="24"/>
          <w:szCs w:val="24"/>
        </w:rPr>
        <w:t xml:space="preserve"> № </w:t>
      </w:r>
      <w:r w:rsidRPr="008C54B6">
        <w:rPr>
          <w:rStyle w:val="extended-textshort"/>
          <w:rFonts w:ascii="Times New Roman" w:hAnsi="Times New Roman" w:cs="Times New Roman"/>
          <w:bCs/>
          <w:sz w:val="24"/>
          <w:szCs w:val="24"/>
        </w:rPr>
        <w:t>903</w:t>
      </w:r>
      <w:r w:rsidRPr="008C54B6">
        <w:rPr>
          <w:rStyle w:val="extended-textshort"/>
          <w:rFonts w:ascii="Times New Roman" w:hAnsi="Times New Roman" w:cs="Times New Roman"/>
          <w:sz w:val="24"/>
          <w:szCs w:val="24"/>
        </w:rPr>
        <w:t>-</w:t>
      </w:r>
      <w:r w:rsidRPr="008C54B6">
        <w:rPr>
          <w:rStyle w:val="extended-textshort"/>
          <w:rFonts w:ascii="Times New Roman" w:hAnsi="Times New Roman" w:cs="Times New Roman"/>
          <w:bCs/>
          <w:sz w:val="24"/>
          <w:szCs w:val="24"/>
        </w:rPr>
        <w:t>п</w:t>
      </w:r>
      <w:r w:rsidRPr="008C54B6">
        <w:rPr>
          <w:rStyle w:val="extended-textshort"/>
          <w:rFonts w:ascii="Times New Roman" w:hAnsi="Times New Roman" w:cs="Times New Roman"/>
          <w:sz w:val="24"/>
          <w:szCs w:val="24"/>
        </w:rPr>
        <w:t xml:space="preserve"> "</w:t>
      </w:r>
      <w:r w:rsidRPr="008C54B6">
        <w:rPr>
          <w:rStyle w:val="extended-textshort"/>
          <w:rFonts w:ascii="Times New Roman" w:hAnsi="Times New Roman" w:cs="Times New Roman"/>
          <w:bCs/>
          <w:sz w:val="24"/>
          <w:szCs w:val="24"/>
        </w:rPr>
        <w:t>Об</w:t>
      </w:r>
      <w:r w:rsidRPr="008C54B6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C54B6">
        <w:rPr>
          <w:rStyle w:val="extended-textshort"/>
          <w:rFonts w:ascii="Times New Roman" w:hAnsi="Times New Roman" w:cs="Times New Roman"/>
          <w:bCs/>
          <w:sz w:val="24"/>
          <w:szCs w:val="24"/>
        </w:rPr>
        <w:t>оплате</w:t>
      </w:r>
      <w:r w:rsidRPr="008C54B6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C54B6">
        <w:rPr>
          <w:rStyle w:val="extended-textshort"/>
          <w:rFonts w:ascii="Times New Roman" w:hAnsi="Times New Roman" w:cs="Times New Roman"/>
          <w:bCs/>
          <w:sz w:val="24"/>
          <w:szCs w:val="24"/>
        </w:rPr>
        <w:t>труда</w:t>
      </w:r>
      <w:r w:rsidRPr="008C54B6">
        <w:rPr>
          <w:rStyle w:val="extended-textshort"/>
          <w:rFonts w:ascii="Times New Roman" w:hAnsi="Times New Roman" w:cs="Times New Roman"/>
          <w:sz w:val="24"/>
          <w:szCs w:val="24"/>
        </w:rPr>
        <w:t xml:space="preserve"> работников государственных автономных, бюджетных и казенных учреждений отрасли образования Ярославской </w:t>
      </w:r>
      <w:r w:rsidRPr="008C54B6">
        <w:rPr>
          <w:rStyle w:val="extended-textshort"/>
          <w:rFonts w:ascii="Times New Roman" w:hAnsi="Times New Roman" w:cs="Times New Roman"/>
          <w:bCs/>
          <w:sz w:val="24"/>
          <w:szCs w:val="24"/>
        </w:rPr>
        <w:t>области</w:t>
      </w:r>
      <w:r w:rsidRPr="008C54B6">
        <w:rPr>
          <w:rStyle w:val="extended-textshort"/>
          <w:rFonts w:ascii="Times New Roman" w:hAnsi="Times New Roman" w:cs="Times New Roman"/>
          <w:sz w:val="24"/>
          <w:szCs w:val="24"/>
        </w:rPr>
        <w:t xml:space="preserve"> и о признании утратившими силу отдельных постановлений Правительства </w:t>
      </w:r>
      <w:r w:rsidRPr="008C54B6">
        <w:rPr>
          <w:rStyle w:val="extended-textshort"/>
          <w:rFonts w:ascii="Times New Roman" w:hAnsi="Times New Roman" w:cs="Times New Roman"/>
          <w:bCs/>
          <w:sz w:val="24"/>
          <w:szCs w:val="24"/>
        </w:rPr>
        <w:t>области</w:t>
      </w:r>
      <w:r w:rsidRPr="008C54B6">
        <w:rPr>
          <w:rStyle w:val="extended-textshort"/>
          <w:rFonts w:ascii="Times New Roman" w:hAnsi="Times New Roman" w:cs="Times New Roman"/>
          <w:sz w:val="24"/>
          <w:szCs w:val="24"/>
        </w:rPr>
        <w:t>" утверждены:</w:t>
      </w:r>
    </w:p>
    <w:p w14:paraId="050B415C" w14:textId="77777777" w:rsidR="003164B7" w:rsidRPr="008C54B6" w:rsidRDefault="003164B7" w:rsidP="003164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4B6">
        <w:rPr>
          <w:rFonts w:ascii="Times New Roman" w:hAnsi="Times New Roman" w:cs="Times New Roman"/>
          <w:sz w:val="24"/>
          <w:szCs w:val="24"/>
        </w:rPr>
        <w:t>- Положение о системе оплаты труда работников государственных автономных, бюджетных и казенных учреждений отрасли образования Ярославской области;</w:t>
      </w:r>
    </w:p>
    <w:p w14:paraId="1BD70E23" w14:textId="77777777" w:rsidR="003164B7" w:rsidRPr="008C54B6" w:rsidRDefault="003164B7" w:rsidP="003164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4B6">
        <w:rPr>
          <w:rFonts w:ascii="Times New Roman" w:hAnsi="Times New Roman" w:cs="Times New Roman"/>
          <w:sz w:val="24"/>
          <w:szCs w:val="24"/>
        </w:rPr>
        <w:t>- Методика расчета должностных окладов работников государственных автономных, бюджетных и казенных учреждений отрасли образования Ярославской области.</w:t>
      </w:r>
    </w:p>
    <w:p w14:paraId="24461288" w14:textId="77777777" w:rsidR="00DB6447" w:rsidRPr="00DB6447" w:rsidRDefault="00DB6447" w:rsidP="00DB6447">
      <w:pPr>
        <w:suppressAutoHyphens/>
        <w:autoSpaceDE w:val="0"/>
        <w:spacing w:after="0" w:line="240" w:lineRule="auto"/>
        <w:ind w:firstLine="540"/>
        <w:jc w:val="both"/>
        <w:rPr>
          <w:rFonts w:eastAsia="Calibri"/>
          <w:bCs/>
          <w:szCs w:val="24"/>
          <w:lang w:eastAsia="ar-SA"/>
        </w:rPr>
      </w:pPr>
      <w:r w:rsidRPr="00DB6447">
        <w:rPr>
          <w:rFonts w:eastAsia="Calibri"/>
          <w:bCs/>
          <w:szCs w:val="24"/>
          <w:lang w:eastAsia="ar-SA"/>
        </w:rPr>
        <w:t>Положение определяет систему оплаты труда (далее - СОТ) работников учреждений образования Ярославской области, установления размеров окладов (должностных окладов), ставок заработной платы по профессиональным квалификационным группам и квалификационным уровням, а также выплат компенсационного и стимулирующего характера.</w:t>
      </w:r>
    </w:p>
    <w:p w14:paraId="2F41BFA1" w14:textId="77777777" w:rsidR="00DB6447" w:rsidRPr="00DB6447" w:rsidRDefault="00DB6447" w:rsidP="00DB6447">
      <w:pPr>
        <w:suppressAutoHyphens/>
        <w:autoSpaceDE w:val="0"/>
        <w:spacing w:after="0" w:line="240" w:lineRule="auto"/>
        <w:ind w:firstLine="540"/>
        <w:jc w:val="both"/>
        <w:rPr>
          <w:rFonts w:eastAsia="Calibri"/>
          <w:bCs/>
          <w:szCs w:val="24"/>
          <w:lang w:eastAsia="ar-SA"/>
        </w:rPr>
      </w:pPr>
      <w:r w:rsidRPr="00DB6447">
        <w:rPr>
          <w:rFonts w:eastAsia="Calibri"/>
          <w:bCs/>
          <w:szCs w:val="24"/>
          <w:lang w:eastAsia="ar-SA"/>
        </w:rPr>
        <w:t>Образовательное учреждение, руководствуясь Методикой расчета должностных окладов, самостоятельно определяет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оплату труда работников, утвержденных учредителем в смете расходов на текущий финансовый год, для казенных учреждений и в пределах средств субсидии на финансовое обеспечение выполнения государственного задания - для бюджетных и автономных учреждений.</w:t>
      </w:r>
    </w:p>
    <w:p w14:paraId="08613D43" w14:textId="77777777" w:rsidR="00DB6447" w:rsidRPr="00DB6447" w:rsidRDefault="00DB6447" w:rsidP="00DB6447">
      <w:pPr>
        <w:suppressAutoHyphens/>
        <w:autoSpaceDE w:val="0"/>
        <w:spacing w:after="0" w:line="240" w:lineRule="auto"/>
        <w:ind w:firstLine="540"/>
        <w:jc w:val="both"/>
        <w:rPr>
          <w:rFonts w:eastAsia="Calibri"/>
          <w:bCs/>
          <w:szCs w:val="24"/>
          <w:lang w:eastAsia="ar-SA"/>
        </w:rPr>
      </w:pPr>
      <w:r w:rsidRPr="00DB6447">
        <w:rPr>
          <w:rFonts w:eastAsia="Calibri"/>
          <w:bCs/>
          <w:szCs w:val="24"/>
          <w:lang w:eastAsia="ar-SA"/>
        </w:rPr>
        <w:t>СОТ образовательного учреждения включает в себя:</w:t>
      </w:r>
    </w:p>
    <w:p w14:paraId="1577E88B" w14:textId="77777777" w:rsidR="00DB6447" w:rsidRPr="00DB6447" w:rsidRDefault="00DB6447" w:rsidP="00DB6447">
      <w:pPr>
        <w:suppressAutoHyphens/>
        <w:autoSpaceDE w:val="0"/>
        <w:spacing w:after="0" w:line="240" w:lineRule="auto"/>
        <w:ind w:firstLine="540"/>
        <w:jc w:val="both"/>
        <w:rPr>
          <w:rFonts w:eastAsia="Calibri"/>
          <w:bCs/>
          <w:szCs w:val="24"/>
          <w:lang w:eastAsia="ar-SA"/>
        </w:rPr>
      </w:pPr>
      <w:r w:rsidRPr="00DB6447">
        <w:rPr>
          <w:rFonts w:eastAsia="Calibri"/>
          <w:bCs/>
          <w:szCs w:val="24"/>
          <w:lang w:eastAsia="ar-SA"/>
        </w:rPr>
        <w:t>- базовые оклады (базовые ставки заработной платы);</w:t>
      </w:r>
    </w:p>
    <w:p w14:paraId="3420CEA0" w14:textId="77777777" w:rsidR="00DB6447" w:rsidRPr="00DB6447" w:rsidRDefault="00DB6447" w:rsidP="00DB6447">
      <w:pPr>
        <w:suppressAutoHyphens/>
        <w:autoSpaceDE w:val="0"/>
        <w:spacing w:after="0" w:line="240" w:lineRule="auto"/>
        <w:ind w:firstLine="540"/>
        <w:jc w:val="both"/>
        <w:rPr>
          <w:rFonts w:eastAsia="Calibri"/>
          <w:bCs/>
          <w:szCs w:val="24"/>
          <w:lang w:eastAsia="ar-SA"/>
        </w:rPr>
      </w:pPr>
      <w:r w:rsidRPr="00DB6447">
        <w:rPr>
          <w:rFonts w:eastAsia="Calibri"/>
          <w:bCs/>
          <w:szCs w:val="24"/>
          <w:lang w:eastAsia="ar-SA"/>
        </w:rPr>
        <w:t>- повышающие коэффициенты;</w:t>
      </w:r>
    </w:p>
    <w:p w14:paraId="69A39774" w14:textId="77777777" w:rsidR="00DB6447" w:rsidRPr="00DB6447" w:rsidRDefault="00DB6447" w:rsidP="00DB6447">
      <w:pPr>
        <w:suppressAutoHyphens/>
        <w:autoSpaceDE w:val="0"/>
        <w:spacing w:after="0" w:line="240" w:lineRule="auto"/>
        <w:ind w:firstLine="540"/>
        <w:jc w:val="both"/>
        <w:rPr>
          <w:rFonts w:eastAsia="Calibri"/>
          <w:bCs/>
          <w:szCs w:val="24"/>
          <w:lang w:eastAsia="ar-SA"/>
        </w:rPr>
      </w:pPr>
      <w:r w:rsidRPr="00DB6447">
        <w:rPr>
          <w:rFonts w:eastAsia="Calibri"/>
          <w:bCs/>
          <w:szCs w:val="24"/>
          <w:lang w:eastAsia="ar-SA"/>
        </w:rPr>
        <w:t>- выплаты за наличие почетного звания, государственных наград, ученой степени, особые условия работы и т.п.;</w:t>
      </w:r>
    </w:p>
    <w:p w14:paraId="43F63A59" w14:textId="77777777" w:rsidR="00DB6447" w:rsidRPr="00DB6447" w:rsidRDefault="00DB6447" w:rsidP="00DB6447">
      <w:pPr>
        <w:suppressAutoHyphens/>
        <w:autoSpaceDE w:val="0"/>
        <w:spacing w:after="0" w:line="240" w:lineRule="auto"/>
        <w:ind w:firstLine="540"/>
        <w:jc w:val="both"/>
        <w:rPr>
          <w:rFonts w:eastAsia="Calibri"/>
          <w:bCs/>
          <w:szCs w:val="24"/>
          <w:lang w:eastAsia="ar-SA"/>
        </w:rPr>
      </w:pPr>
      <w:r w:rsidRPr="00DB6447">
        <w:rPr>
          <w:rFonts w:eastAsia="Calibri"/>
          <w:bCs/>
          <w:szCs w:val="24"/>
          <w:lang w:eastAsia="ar-SA"/>
        </w:rPr>
        <w:t>- доплаты и надбавки компенсационного характера, в том числе за работу в условиях, отклоняющихся от нормальных;</w:t>
      </w:r>
    </w:p>
    <w:p w14:paraId="58292FD0" w14:textId="77777777" w:rsidR="00DB6447" w:rsidRPr="00DB6447" w:rsidRDefault="00DB6447" w:rsidP="00DB6447">
      <w:pPr>
        <w:suppressAutoHyphens/>
        <w:autoSpaceDE w:val="0"/>
        <w:spacing w:after="0" w:line="240" w:lineRule="auto"/>
        <w:ind w:firstLine="540"/>
        <w:jc w:val="both"/>
        <w:rPr>
          <w:rFonts w:eastAsia="Calibri"/>
          <w:bCs/>
          <w:szCs w:val="24"/>
          <w:lang w:eastAsia="ar-SA"/>
        </w:rPr>
      </w:pPr>
      <w:r w:rsidRPr="00DB6447">
        <w:rPr>
          <w:rFonts w:eastAsia="Calibri"/>
          <w:bCs/>
          <w:szCs w:val="24"/>
          <w:lang w:eastAsia="ar-SA"/>
        </w:rPr>
        <w:t>- выплаты за дополнительную работу, не входящую в круг основных обязанностей работника;</w:t>
      </w:r>
    </w:p>
    <w:p w14:paraId="3F1C2357" w14:textId="77777777" w:rsidR="00DB6447" w:rsidRPr="00DB6447" w:rsidRDefault="00DB6447" w:rsidP="00DB6447">
      <w:pPr>
        <w:suppressAutoHyphens/>
        <w:autoSpaceDE w:val="0"/>
        <w:spacing w:after="0" w:line="240" w:lineRule="auto"/>
        <w:ind w:firstLine="540"/>
        <w:jc w:val="both"/>
        <w:rPr>
          <w:rFonts w:eastAsia="Calibri"/>
          <w:bCs/>
          <w:szCs w:val="24"/>
          <w:lang w:eastAsia="ar-SA"/>
        </w:rPr>
      </w:pPr>
      <w:r w:rsidRPr="00DB6447">
        <w:rPr>
          <w:rFonts w:eastAsia="Calibri"/>
          <w:bCs/>
          <w:szCs w:val="24"/>
          <w:lang w:eastAsia="ar-SA"/>
        </w:rPr>
        <w:t>- выплаты стимулирующего характера.</w:t>
      </w:r>
    </w:p>
    <w:p w14:paraId="3584A636" w14:textId="77777777" w:rsidR="00DB6447" w:rsidRDefault="00DB6447" w:rsidP="003164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CE924C8" w14:textId="77777777" w:rsidR="003164B7" w:rsidRPr="003164B7" w:rsidRDefault="003164B7" w:rsidP="003164B7">
      <w:pPr>
        <w:suppressAutoHyphens/>
        <w:autoSpaceDE w:val="0"/>
        <w:spacing w:after="0" w:line="240" w:lineRule="auto"/>
        <w:ind w:firstLine="540"/>
        <w:jc w:val="center"/>
        <w:rPr>
          <w:rFonts w:eastAsia="Calibri"/>
          <w:b/>
          <w:bCs/>
          <w:sz w:val="20"/>
          <w:szCs w:val="20"/>
          <w:lang w:eastAsia="ar-SA"/>
        </w:rPr>
      </w:pPr>
      <w:r w:rsidRPr="003164B7">
        <w:rPr>
          <w:rFonts w:eastAsia="Calibri"/>
          <w:b/>
          <w:bCs/>
          <w:sz w:val="20"/>
          <w:szCs w:val="20"/>
          <w:lang w:eastAsia="ar-SA"/>
        </w:rPr>
        <w:t>Размеры базовых окладов работников образовательных учреждений по категориям персонала</w:t>
      </w:r>
    </w:p>
    <w:tbl>
      <w:tblPr>
        <w:tblStyle w:val="a4"/>
        <w:tblW w:w="8817" w:type="dxa"/>
        <w:tblInd w:w="534" w:type="dxa"/>
        <w:tblLook w:val="04A0" w:firstRow="1" w:lastRow="0" w:firstColumn="1" w:lastColumn="0" w:noHBand="0" w:noVBand="1"/>
      </w:tblPr>
      <w:tblGrid>
        <w:gridCol w:w="7371"/>
        <w:gridCol w:w="1446"/>
      </w:tblGrid>
      <w:tr w:rsidR="003164B7" w:rsidRPr="003164B7" w14:paraId="739E58B3" w14:textId="77777777" w:rsidTr="003164B7">
        <w:tc>
          <w:tcPr>
            <w:tcW w:w="7371" w:type="dxa"/>
          </w:tcPr>
          <w:p w14:paraId="5734EB37" w14:textId="77777777" w:rsidR="003164B7" w:rsidRPr="003164B7" w:rsidRDefault="003164B7" w:rsidP="0031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Категория персонала</w:t>
            </w:r>
          </w:p>
        </w:tc>
        <w:tc>
          <w:tcPr>
            <w:tcW w:w="1446" w:type="dxa"/>
          </w:tcPr>
          <w:p w14:paraId="24307FAA" w14:textId="77777777" w:rsidR="003164B7" w:rsidRPr="003164B7" w:rsidRDefault="003164B7" w:rsidP="0031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Размер базового оклада (руб.)</w:t>
            </w:r>
          </w:p>
        </w:tc>
      </w:tr>
      <w:tr w:rsidR="003164B7" w:rsidRPr="003164B7" w14:paraId="2D19F38F" w14:textId="77777777" w:rsidTr="003164B7">
        <w:tc>
          <w:tcPr>
            <w:tcW w:w="7371" w:type="dxa"/>
          </w:tcPr>
          <w:p w14:paraId="1CBDB0DB" w14:textId="77777777" w:rsidR="003164B7" w:rsidRPr="003164B7" w:rsidRDefault="003164B7" w:rsidP="00316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Руководящие  работники</w:t>
            </w:r>
            <w:proofErr w:type="gramEnd"/>
            <w:r w:rsidRPr="003164B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учреждений, реализующих программу общего образования или основную общеобразовательную программу дошкольного образования</w:t>
            </w:r>
          </w:p>
        </w:tc>
        <w:tc>
          <w:tcPr>
            <w:tcW w:w="1446" w:type="dxa"/>
          </w:tcPr>
          <w:p w14:paraId="343695B4" w14:textId="77777777" w:rsidR="003164B7" w:rsidRPr="003164B7" w:rsidRDefault="003164B7" w:rsidP="0031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F5">
              <w:rPr>
                <w:rFonts w:ascii="Times New Roman" w:hAnsi="Times New Roman" w:cs="Times New Roman"/>
                <w:sz w:val="20"/>
                <w:szCs w:val="20"/>
              </w:rPr>
              <w:t>5502</w:t>
            </w:r>
          </w:p>
        </w:tc>
      </w:tr>
      <w:tr w:rsidR="003164B7" w:rsidRPr="003164B7" w14:paraId="716F46ED" w14:textId="77777777" w:rsidTr="003164B7">
        <w:tc>
          <w:tcPr>
            <w:tcW w:w="7371" w:type="dxa"/>
          </w:tcPr>
          <w:p w14:paraId="57A16E45" w14:textId="77777777" w:rsidR="003164B7" w:rsidRPr="003164B7" w:rsidRDefault="003164B7" w:rsidP="00316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образовательных учреждений, реализующих программу общего образования</w:t>
            </w:r>
          </w:p>
        </w:tc>
        <w:tc>
          <w:tcPr>
            <w:tcW w:w="1446" w:type="dxa"/>
          </w:tcPr>
          <w:p w14:paraId="6710252E" w14:textId="77777777" w:rsidR="003164B7" w:rsidRPr="003164B7" w:rsidRDefault="003164B7" w:rsidP="0031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6364</w:t>
            </w:r>
          </w:p>
        </w:tc>
      </w:tr>
      <w:tr w:rsidR="003164B7" w:rsidRPr="003164B7" w14:paraId="3CBDD05C" w14:textId="77777777" w:rsidTr="003164B7">
        <w:tc>
          <w:tcPr>
            <w:tcW w:w="7371" w:type="dxa"/>
          </w:tcPr>
          <w:p w14:paraId="5500DD8B" w14:textId="77777777" w:rsidR="003164B7" w:rsidRPr="003164B7" w:rsidRDefault="003164B7" w:rsidP="00316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работающие в дошкольных группах, реализующих основную общеобразовательную программу дошкольного образования</w:t>
            </w:r>
          </w:p>
        </w:tc>
        <w:tc>
          <w:tcPr>
            <w:tcW w:w="1446" w:type="dxa"/>
          </w:tcPr>
          <w:p w14:paraId="1D40099F" w14:textId="77777777" w:rsidR="003164B7" w:rsidRPr="003164B7" w:rsidRDefault="003164B7" w:rsidP="0031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7159</w:t>
            </w:r>
          </w:p>
        </w:tc>
      </w:tr>
      <w:tr w:rsidR="003164B7" w:rsidRPr="003164B7" w14:paraId="351E1BF2" w14:textId="77777777" w:rsidTr="003164B7">
        <w:tc>
          <w:tcPr>
            <w:tcW w:w="7371" w:type="dxa"/>
          </w:tcPr>
          <w:p w14:paraId="58EF2AB8" w14:textId="77777777" w:rsidR="003164B7" w:rsidRPr="003164B7" w:rsidRDefault="003164B7" w:rsidP="00316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образовательных учреждений дополнительного образования детей</w:t>
            </w:r>
          </w:p>
        </w:tc>
        <w:tc>
          <w:tcPr>
            <w:tcW w:w="1446" w:type="dxa"/>
          </w:tcPr>
          <w:p w14:paraId="6A46B1C1" w14:textId="77777777" w:rsidR="003164B7" w:rsidRPr="003164B7" w:rsidRDefault="003164B7" w:rsidP="0031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7792</w:t>
            </w:r>
          </w:p>
        </w:tc>
      </w:tr>
      <w:tr w:rsidR="003164B7" w:rsidRPr="003164B7" w14:paraId="7973D2B2" w14:textId="77777777" w:rsidTr="003164B7">
        <w:tc>
          <w:tcPr>
            <w:tcW w:w="7371" w:type="dxa"/>
          </w:tcPr>
          <w:p w14:paraId="5F22DCCB" w14:textId="77777777" w:rsidR="003164B7" w:rsidRPr="003164B7" w:rsidRDefault="003164B7" w:rsidP="00316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Педагогические работники образовательных учреждений, реализующих программу начального и среднего профессионального образования</w:t>
            </w:r>
          </w:p>
        </w:tc>
        <w:tc>
          <w:tcPr>
            <w:tcW w:w="1446" w:type="dxa"/>
          </w:tcPr>
          <w:p w14:paraId="577D3555" w14:textId="77777777" w:rsidR="003164B7" w:rsidRPr="003164B7" w:rsidRDefault="003164B7" w:rsidP="0031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5072</w:t>
            </w:r>
          </w:p>
        </w:tc>
      </w:tr>
      <w:tr w:rsidR="003164B7" w:rsidRPr="003164B7" w14:paraId="45AA148E" w14:textId="77777777" w:rsidTr="003164B7">
        <w:tc>
          <w:tcPr>
            <w:tcW w:w="7371" w:type="dxa"/>
          </w:tcPr>
          <w:p w14:paraId="6B66E82E" w14:textId="77777777" w:rsidR="003164B7" w:rsidRPr="003164B7" w:rsidRDefault="003164B7" w:rsidP="00316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учреждений для детей-сирот и детей, оставшихся без попечения родителей</w:t>
            </w:r>
          </w:p>
        </w:tc>
        <w:tc>
          <w:tcPr>
            <w:tcW w:w="1446" w:type="dxa"/>
          </w:tcPr>
          <w:p w14:paraId="65E60DBE" w14:textId="77777777" w:rsidR="003164B7" w:rsidRPr="003164B7" w:rsidRDefault="003164B7" w:rsidP="0031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5247</w:t>
            </w:r>
          </w:p>
        </w:tc>
      </w:tr>
      <w:tr w:rsidR="003164B7" w:rsidRPr="003164B7" w14:paraId="2D7F7670" w14:textId="77777777" w:rsidTr="003164B7">
        <w:trPr>
          <w:trHeight w:val="597"/>
        </w:trPr>
        <w:tc>
          <w:tcPr>
            <w:tcW w:w="7371" w:type="dxa"/>
          </w:tcPr>
          <w:p w14:paraId="28E35FF5" w14:textId="77777777" w:rsidR="003164B7" w:rsidRPr="003164B7" w:rsidRDefault="003164B7" w:rsidP="00316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 образовательных учреждений и учреждений для детей-сирот и детей, оставшихся без попечения родителей</w:t>
            </w:r>
          </w:p>
        </w:tc>
        <w:tc>
          <w:tcPr>
            <w:tcW w:w="1446" w:type="dxa"/>
          </w:tcPr>
          <w:p w14:paraId="35E501B6" w14:textId="77777777" w:rsidR="003164B7" w:rsidRPr="003164B7" w:rsidRDefault="003164B7" w:rsidP="0031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5764</w:t>
            </w:r>
          </w:p>
        </w:tc>
      </w:tr>
      <w:tr w:rsidR="003164B7" w:rsidRPr="003164B7" w14:paraId="2E49D2BF" w14:textId="77777777" w:rsidTr="003164B7">
        <w:trPr>
          <w:trHeight w:val="339"/>
        </w:trPr>
        <w:tc>
          <w:tcPr>
            <w:tcW w:w="7371" w:type="dxa"/>
          </w:tcPr>
          <w:p w14:paraId="0DEF7FEE" w14:textId="77777777" w:rsidR="003164B7" w:rsidRPr="003164B7" w:rsidRDefault="003164B7" w:rsidP="00316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4B7">
              <w:rPr>
                <w:rFonts w:ascii="Times New Roman" w:hAnsi="Times New Roman" w:cs="Times New Roman"/>
                <w:sz w:val="20"/>
                <w:szCs w:val="20"/>
              </w:rPr>
              <w:t>Иные категории работников образовательных учреждений</w:t>
            </w:r>
          </w:p>
        </w:tc>
        <w:tc>
          <w:tcPr>
            <w:tcW w:w="1446" w:type="dxa"/>
          </w:tcPr>
          <w:p w14:paraId="380B8DC0" w14:textId="77777777" w:rsidR="003164B7" w:rsidRPr="003164B7" w:rsidRDefault="003164B7" w:rsidP="0031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5F5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</w:tr>
    </w:tbl>
    <w:p w14:paraId="6126B49D" w14:textId="77777777" w:rsidR="003164B7" w:rsidRPr="007915F5" w:rsidRDefault="003164B7" w:rsidP="003164B7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14:paraId="24EBD2F6" w14:textId="77777777" w:rsidR="003164B7" w:rsidRPr="003164B7" w:rsidRDefault="00854CC0" w:rsidP="003164B7">
      <w:pPr>
        <w:spacing w:after="0" w:line="240" w:lineRule="auto"/>
        <w:ind w:firstLine="709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Таким образом, в</w:t>
      </w:r>
      <w:r w:rsidR="003164B7" w:rsidRPr="003164B7">
        <w:rPr>
          <w:rFonts w:eastAsiaTheme="minorEastAsia"/>
          <w:szCs w:val="24"/>
          <w:lang w:eastAsia="ru-RU"/>
        </w:rPr>
        <w:t xml:space="preserve">се базовые и значительная часть должностных окладов (ставок) работников образовательных организаций, даже с учетом повышающих коэффициентов, установлены в </w:t>
      </w:r>
      <w:proofErr w:type="gramStart"/>
      <w:r w:rsidR="003164B7" w:rsidRPr="003164B7">
        <w:rPr>
          <w:rFonts w:eastAsiaTheme="minorEastAsia"/>
          <w:szCs w:val="24"/>
          <w:lang w:eastAsia="ru-RU"/>
        </w:rPr>
        <w:t>размерах  ниже</w:t>
      </w:r>
      <w:proofErr w:type="gramEnd"/>
      <w:r w:rsidR="003164B7" w:rsidRPr="003164B7">
        <w:rPr>
          <w:rFonts w:eastAsiaTheme="minorEastAsia"/>
          <w:szCs w:val="24"/>
          <w:lang w:eastAsia="ru-RU"/>
        </w:rPr>
        <w:t xml:space="preserve"> минимального размера оплаты труда.</w:t>
      </w:r>
    </w:p>
    <w:p w14:paraId="0608FEBD" w14:textId="77777777" w:rsidR="003164B7" w:rsidRPr="003164B7" w:rsidRDefault="003164B7" w:rsidP="003164B7">
      <w:pPr>
        <w:spacing w:after="0" w:line="240" w:lineRule="auto"/>
        <w:ind w:firstLine="709"/>
        <w:jc w:val="both"/>
        <w:rPr>
          <w:rFonts w:eastAsiaTheme="minorEastAsia"/>
          <w:szCs w:val="24"/>
          <w:lang w:eastAsia="ru-RU"/>
        </w:rPr>
      </w:pPr>
      <w:proofErr w:type="spellStart"/>
      <w:r w:rsidRPr="003164B7">
        <w:rPr>
          <w:rFonts w:eastAsiaTheme="minorEastAsia"/>
          <w:szCs w:val="24"/>
          <w:u w:val="single"/>
          <w:lang w:eastAsia="ru-RU"/>
        </w:rPr>
        <w:t>Справочно</w:t>
      </w:r>
      <w:proofErr w:type="spellEnd"/>
      <w:r w:rsidRPr="003164B7">
        <w:rPr>
          <w:rFonts w:eastAsiaTheme="minorEastAsia"/>
          <w:szCs w:val="24"/>
          <w:lang w:eastAsia="ru-RU"/>
        </w:rPr>
        <w:t xml:space="preserve">:  С учетом </w:t>
      </w:r>
      <w:r w:rsidRPr="003164B7">
        <w:rPr>
          <w:rFonts w:eastAsiaTheme="minorEastAsia"/>
          <w:iCs/>
          <w:szCs w:val="24"/>
          <w:lang w:eastAsia="ru-RU"/>
        </w:rPr>
        <w:t>правовой позиции Конституционного Суда РФ, изложенной в Постановлениях от 7 декабря 2017 г. № 38-П, от 11 апреля 2019 г. № 17-П, а также в  Определениях Конституционного Суда РФ от 1 октября 2009 года № 1160-О-О и от 17 декабря 2009 года № 1557-О-О</w:t>
      </w:r>
      <w:r w:rsidRPr="003164B7">
        <w:rPr>
          <w:rFonts w:eastAsiaTheme="minorEastAsia"/>
          <w:bCs/>
          <w:iCs/>
          <w:szCs w:val="24"/>
          <w:lang w:eastAsia="ru-RU"/>
        </w:rPr>
        <w:t xml:space="preserve"> - </w:t>
      </w:r>
      <w:r w:rsidRPr="003164B7">
        <w:rPr>
          <w:rFonts w:eastAsiaTheme="minorEastAsia"/>
          <w:iCs/>
          <w:szCs w:val="24"/>
          <w:lang w:eastAsia="ru-RU"/>
        </w:rPr>
        <w:t xml:space="preserve">минимальный размер оплаты труда, устанавливаемый </w:t>
      </w:r>
      <w:r w:rsidRPr="003164B7">
        <w:rPr>
          <w:rFonts w:eastAsiaTheme="minorEastAsia"/>
          <w:bCs/>
          <w:iCs/>
          <w:szCs w:val="24"/>
          <w:lang w:eastAsia="ru-RU"/>
        </w:rPr>
        <w:t xml:space="preserve"> федеральным законом, это размер месячной заработной платы за труд </w:t>
      </w:r>
      <w:r w:rsidRPr="003164B7">
        <w:rPr>
          <w:rFonts w:eastAsiaTheme="minorEastAsia"/>
          <w:bCs/>
          <w:iCs/>
          <w:szCs w:val="24"/>
          <w:u w:val="single"/>
          <w:lang w:eastAsia="ru-RU"/>
        </w:rPr>
        <w:t>неквалифицированного</w:t>
      </w:r>
      <w:r w:rsidRPr="003164B7">
        <w:rPr>
          <w:rFonts w:eastAsiaTheme="minorEastAsia"/>
          <w:bCs/>
          <w:iCs/>
          <w:szCs w:val="24"/>
          <w:lang w:eastAsia="ru-RU"/>
        </w:rPr>
        <w:t xml:space="preserve"> работника, полностью отработавшего норму рабочего времени при выполнении </w:t>
      </w:r>
      <w:r w:rsidRPr="003164B7">
        <w:rPr>
          <w:rFonts w:eastAsiaTheme="minorEastAsia"/>
          <w:bCs/>
          <w:iCs/>
          <w:szCs w:val="24"/>
          <w:u w:val="single"/>
          <w:lang w:eastAsia="ru-RU"/>
        </w:rPr>
        <w:t xml:space="preserve">простых </w:t>
      </w:r>
      <w:r w:rsidRPr="003164B7">
        <w:rPr>
          <w:rFonts w:eastAsiaTheme="minorEastAsia"/>
          <w:bCs/>
          <w:iCs/>
          <w:szCs w:val="24"/>
          <w:lang w:eastAsia="ru-RU"/>
        </w:rPr>
        <w:t xml:space="preserve">работ в </w:t>
      </w:r>
      <w:r w:rsidRPr="003164B7">
        <w:rPr>
          <w:rFonts w:eastAsiaTheme="minorEastAsia"/>
          <w:bCs/>
          <w:iCs/>
          <w:szCs w:val="24"/>
          <w:u w:val="single"/>
          <w:lang w:eastAsia="ru-RU"/>
        </w:rPr>
        <w:t xml:space="preserve">нормальных </w:t>
      </w:r>
      <w:r w:rsidRPr="003164B7">
        <w:rPr>
          <w:rFonts w:eastAsiaTheme="minorEastAsia"/>
          <w:bCs/>
          <w:iCs/>
          <w:szCs w:val="24"/>
          <w:lang w:eastAsia="ru-RU"/>
        </w:rPr>
        <w:t xml:space="preserve">условиях труда, </w:t>
      </w:r>
      <w:r w:rsidRPr="003164B7">
        <w:rPr>
          <w:rFonts w:eastAsiaTheme="minorEastAsia"/>
          <w:iCs/>
          <w:szCs w:val="24"/>
          <w:u w:val="single"/>
          <w:lang w:eastAsia="ru-RU"/>
        </w:rPr>
        <w:t xml:space="preserve">с нормальной </w:t>
      </w:r>
      <w:r w:rsidRPr="003164B7">
        <w:rPr>
          <w:rFonts w:eastAsiaTheme="minorEastAsia"/>
          <w:iCs/>
          <w:szCs w:val="24"/>
          <w:lang w:eastAsia="ru-RU"/>
        </w:rPr>
        <w:t>интенсивностью</w:t>
      </w:r>
      <w:r w:rsidRPr="003164B7">
        <w:rPr>
          <w:rFonts w:eastAsiaTheme="minorEastAsia"/>
          <w:bCs/>
          <w:iCs/>
          <w:szCs w:val="24"/>
          <w:lang w:eastAsia="ru-RU"/>
        </w:rPr>
        <w:t>, в величину которого не включаются компенсационные, стимулирующие и социальные выплаты.</w:t>
      </w:r>
    </w:p>
    <w:p w14:paraId="22214432" w14:textId="77777777" w:rsidR="003164B7" w:rsidRPr="003164B7" w:rsidRDefault="003164B7" w:rsidP="00854CC0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ar-SA"/>
        </w:rPr>
      </w:pPr>
      <w:r w:rsidRPr="003164B7">
        <w:rPr>
          <w:rFonts w:eastAsiaTheme="minorEastAsia"/>
          <w:bCs/>
          <w:szCs w:val="24"/>
          <w:lang w:eastAsia="ru-RU"/>
        </w:rPr>
        <w:t xml:space="preserve">Размер должностной ставки заработной платы в месяц учителей с высшим образованием за норму педагогической работы в неделю - </w:t>
      </w:r>
      <w:r w:rsidRPr="003164B7">
        <w:rPr>
          <w:rFonts w:eastAsiaTheme="minorEastAsia"/>
          <w:szCs w:val="24"/>
          <w:lang w:eastAsia="ru-RU"/>
        </w:rPr>
        <w:t xml:space="preserve">9228 рублей, что </w:t>
      </w:r>
      <w:r w:rsidRPr="003164B7">
        <w:rPr>
          <w:rFonts w:eastAsiaTheme="minorEastAsia"/>
          <w:bCs/>
          <w:szCs w:val="24"/>
          <w:lang w:eastAsia="ru-RU"/>
        </w:rPr>
        <w:t>составляет</w:t>
      </w:r>
      <w:r w:rsidR="00854CC0">
        <w:rPr>
          <w:rFonts w:eastAsiaTheme="minorEastAsia"/>
          <w:bCs/>
          <w:szCs w:val="24"/>
          <w:lang w:eastAsia="ru-RU"/>
        </w:rPr>
        <w:t xml:space="preserve"> </w:t>
      </w:r>
      <w:r w:rsidRPr="003164B7">
        <w:rPr>
          <w:rFonts w:eastAsia="Calibri"/>
          <w:bCs/>
          <w:szCs w:val="24"/>
          <w:lang w:eastAsia="ar-SA"/>
        </w:rPr>
        <w:t>82% от минимального</w:t>
      </w:r>
      <w:r w:rsidR="007915F5">
        <w:rPr>
          <w:rFonts w:eastAsia="Calibri"/>
          <w:bCs/>
          <w:szCs w:val="24"/>
          <w:lang w:eastAsia="ar-SA"/>
        </w:rPr>
        <w:t xml:space="preserve"> размера оплаты труда.</w:t>
      </w:r>
    </w:p>
    <w:p w14:paraId="7141FA18" w14:textId="77777777" w:rsidR="00854CC0" w:rsidRDefault="003164B7" w:rsidP="00854CC0">
      <w:pPr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3164B7">
        <w:rPr>
          <w:rFonts w:eastAsia="Times New Roman"/>
          <w:iCs/>
          <w:szCs w:val="24"/>
          <w:lang w:eastAsia="ru-RU"/>
        </w:rPr>
        <w:t>Уровень средней заработной платы педагогических работников продолжает достигаться преимущественно за счет интенсификации их труда: выполнения дополнительной учебной (преподавательской, педагогической) работы, выполняемой сверх установленной нормы часов за ставку заработной платы, а также других дополнительных видов работы.</w:t>
      </w:r>
      <w:r w:rsidR="00854CC0">
        <w:rPr>
          <w:rFonts w:eastAsia="Times New Roman"/>
          <w:iCs/>
          <w:szCs w:val="24"/>
          <w:lang w:eastAsia="ru-RU"/>
        </w:rPr>
        <w:t xml:space="preserve"> </w:t>
      </w:r>
    </w:p>
    <w:p w14:paraId="0B2452F3" w14:textId="77777777" w:rsidR="00854CC0" w:rsidRDefault="00854CC0" w:rsidP="00854CC0">
      <w:pPr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3164B7">
        <w:rPr>
          <w:color w:val="000000"/>
          <w:szCs w:val="24"/>
        </w:rPr>
        <w:t>По мнению Общероссийского Профсоюза образования уровень заработной платы педагогических работников образовательных учреждений, а также порядок его достижения не</w:t>
      </w:r>
      <w:r>
        <w:rPr>
          <w:color w:val="000000"/>
          <w:szCs w:val="24"/>
        </w:rPr>
        <w:t xml:space="preserve"> обеспечил ожидания работников. </w:t>
      </w:r>
      <w:r w:rsidRPr="003164B7">
        <w:rPr>
          <w:color w:val="000000"/>
          <w:szCs w:val="24"/>
        </w:rPr>
        <w:t xml:space="preserve">Так, целевые показатели соотношения средней заработной платы педагогических работников образовательных учреждений в 2 раза ниже целевого показателя уровня средней заработной платы не только врачей, но и в 2 раза ниже уровня средней заработной платы других работников медицинских организаций, предоставляющих медицинские услуги или обеспечивающих их предоставление (биологи, зоологи, инструктора-методисты по лечебной физкультуре, медицинские психологи, медицинские физики и ряд других). </w:t>
      </w:r>
      <w:r w:rsidRPr="003164B7">
        <w:rPr>
          <w:rFonts w:eastAsiaTheme="minorEastAsia"/>
          <w:szCs w:val="24"/>
          <w:lang w:eastAsia="ru-RU"/>
        </w:rPr>
        <w:t>В результате уровни средней заработной платы педагогических работников фактически приравнены к уровню средней заработной платы младшего и среднего медицинского персонала, хотя постоянно возрастающие требования к квалификации педагогов существенно превышают требования к квалификации вышеназванных работников.</w:t>
      </w:r>
      <w:r w:rsidRPr="003164B7">
        <w:rPr>
          <w:rFonts w:eastAsia="Times New Roman"/>
          <w:b/>
          <w:bCs/>
          <w:szCs w:val="24"/>
          <w:lang w:eastAsia="ru-RU"/>
        </w:rPr>
        <w:t xml:space="preserve"> </w:t>
      </w:r>
    </w:p>
    <w:p w14:paraId="0B8EDADE" w14:textId="77777777" w:rsidR="003164B7" w:rsidRPr="003164B7" w:rsidRDefault="00854CC0" w:rsidP="003164B7">
      <w:pPr>
        <w:suppressAutoHyphens/>
        <w:autoSpaceDE w:val="0"/>
        <w:spacing w:after="0" w:line="240" w:lineRule="auto"/>
        <w:ind w:firstLine="540"/>
        <w:jc w:val="both"/>
        <w:rPr>
          <w:rFonts w:eastAsia="Calibri"/>
          <w:bCs/>
          <w:sz w:val="28"/>
          <w:szCs w:val="24"/>
          <w:lang w:eastAsia="ar-SA"/>
        </w:rPr>
      </w:pPr>
      <w:r w:rsidRPr="00854CC0">
        <w:rPr>
          <w:rFonts w:eastAsia="Times New Roman"/>
          <w:bCs/>
          <w:szCs w:val="24"/>
          <w:lang w:eastAsia="ru-RU"/>
        </w:rPr>
        <w:t>Областной организацией Профсоюза были подготовлены и направлены в Правительство Ярославской области следующие предложения:</w:t>
      </w:r>
    </w:p>
    <w:p w14:paraId="026F3F09" w14:textId="2783803F" w:rsidR="003164B7" w:rsidRPr="002A3564" w:rsidRDefault="003164B7" w:rsidP="002A3564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Theme="minorEastAsia"/>
          <w:szCs w:val="24"/>
          <w:lang w:eastAsia="ru-RU"/>
        </w:rPr>
      </w:pPr>
      <w:r w:rsidRPr="002A3564">
        <w:rPr>
          <w:rFonts w:eastAsiaTheme="minorEastAsia"/>
          <w:szCs w:val="24"/>
          <w:lang w:eastAsia="ru-RU"/>
        </w:rPr>
        <w:t xml:space="preserve">Обеспечить реализацию положений пункта 36 отраслевого раздела Единых рекомендаций по установлению на федеральном, региональном и местном уровнях систем оплаты труда работников государственных и </w:t>
      </w:r>
      <w:r w:rsidR="00854CC0" w:rsidRPr="002A3564">
        <w:rPr>
          <w:rFonts w:eastAsiaTheme="minorEastAsia"/>
          <w:szCs w:val="24"/>
          <w:lang w:eastAsia="ru-RU"/>
        </w:rPr>
        <w:t>муниципальных учреждений на 2019</w:t>
      </w:r>
      <w:r w:rsidRPr="002A3564">
        <w:rPr>
          <w:rFonts w:eastAsiaTheme="minorEastAsia"/>
          <w:szCs w:val="24"/>
          <w:lang w:eastAsia="ru-RU"/>
        </w:rPr>
        <w:t xml:space="preserve"> год, утвержденных решением Российской трехсторонней комиссии по регулированию социально-трудовых отношений от 25 декабря 2018 г., протокол № 12, в соответствии с которым предложено перераспределение средств, предназначенных на оплату труда, с тем, </w:t>
      </w:r>
      <w:r w:rsidRPr="002A3564">
        <w:rPr>
          <w:rFonts w:eastAsiaTheme="minorEastAsia"/>
          <w:szCs w:val="24"/>
          <w:lang w:eastAsia="ru-RU"/>
        </w:rPr>
        <w:lastRenderedPageBreak/>
        <w:t>чтобы на установление размеров окладов (должностных окладов), ставок заработной платы работников направлялось не менее 70% фонда оплаты труда организации.</w:t>
      </w:r>
    </w:p>
    <w:p w14:paraId="0DD3A780" w14:textId="3DFC3C90" w:rsidR="00854CC0" w:rsidRPr="009C2DA1" w:rsidRDefault="003164B7" w:rsidP="002A3564">
      <w:pPr>
        <w:numPr>
          <w:ilvl w:val="0"/>
          <w:numId w:val="4"/>
        </w:numPr>
        <w:spacing w:after="0" w:line="100" w:lineRule="atLeast"/>
        <w:ind w:left="0" w:right="-1" w:firstLine="851"/>
        <w:contextualSpacing/>
        <w:jc w:val="both"/>
        <w:rPr>
          <w:rFonts w:eastAsiaTheme="minorEastAsia"/>
          <w:iCs/>
          <w:szCs w:val="24"/>
          <w:lang w:eastAsia="ru-RU"/>
        </w:rPr>
      </w:pPr>
      <w:r w:rsidRPr="003164B7">
        <w:rPr>
          <w:rFonts w:eastAsiaTheme="minorEastAsia"/>
          <w:iCs/>
          <w:szCs w:val="24"/>
          <w:lang w:eastAsia="ru-RU"/>
        </w:rPr>
        <w:t>Установить размеры должностных окладов (ставок) заработной платы работников образовательных организаций не ниже минимального размера оплаты труда.</w:t>
      </w:r>
    </w:p>
    <w:p w14:paraId="67C58994" w14:textId="51074E40" w:rsidR="008C54B6" w:rsidRDefault="00854CC0" w:rsidP="002A3564">
      <w:pPr>
        <w:tabs>
          <w:tab w:val="left" w:pos="9923"/>
        </w:tabs>
        <w:suppressAutoHyphens/>
        <w:autoSpaceDE w:val="0"/>
        <w:spacing w:after="0" w:line="100" w:lineRule="atLeast"/>
        <w:ind w:firstLine="851"/>
        <w:jc w:val="both"/>
        <w:rPr>
          <w:rFonts w:eastAsiaTheme="minorEastAsia"/>
          <w:iCs/>
          <w:szCs w:val="24"/>
          <w:lang w:eastAsia="ru-RU"/>
        </w:rPr>
      </w:pPr>
      <w:r>
        <w:rPr>
          <w:rFonts w:eastAsiaTheme="minorEastAsia"/>
          <w:iCs/>
          <w:szCs w:val="24"/>
          <w:lang w:eastAsia="ru-RU"/>
        </w:rPr>
        <w:t xml:space="preserve">К сожалению, данные предложения на были реализованы в </w:t>
      </w:r>
      <w:r w:rsidRPr="003164B7">
        <w:rPr>
          <w:rStyle w:val="extended-textshort"/>
          <w:szCs w:val="24"/>
        </w:rPr>
        <w:t>Постановлени</w:t>
      </w:r>
      <w:r>
        <w:rPr>
          <w:rStyle w:val="extended-textshort"/>
          <w:szCs w:val="24"/>
        </w:rPr>
        <w:t>и</w:t>
      </w:r>
      <w:r w:rsidRPr="003164B7">
        <w:rPr>
          <w:rStyle w:val="extended-textshort"/>
          <w:szCs w:val="24"/>
        </w:rPr>
        <w:t xml:space="preserve"> Правительства Ярославской </w:t>
      </w:r>
      <w:r w:rsidRPr="003164B7">
        <w:rPr>
          <w:rStyle w:val="extended-textshort"/>
          <w:bCs/>
          <w:szCs w:val="24"/>
        </w:rPr>
        <w:t>области</w:t>
      </w:r>
      <w:r w:rsidRPr="003164B7">
        <w:rPr>
          <w:rStyle w:val="extended-textshort"/>
          <w:szCs w:val="24"/>
        </w:rPr>
        <w:t xml:space="preserve"> </w:t>
      </w:r>
      <w:r w:rsidRPr="003164B7">
        <w:rPr>
          <w:rStyle w:val="extended-textshort"/>
          <w:bCs/>
          <w:szCs w:val="24"/>
        </w:rPr>
        <w:t>от</w:t>
      </w:r>
      <w:r w:rsidRPr="003164B7">
        <w:rPr>
          <w:rStyle w:val="extended-textshort"/>
          <w:szCs w:val="24"/>
        </w:rPr>
        <w:t xml:space="preserve"> </w:t>
      </w:r>
      <w:r w:rsidRPr="003164B7">
        <w:rPr>
          <w:rStyle w:val="extended-textshort"/>
          <w:bCs/>
          <w:szCs w:val="24"/>
        </w:rPr>
        <w:t>17</w:t>
      </w:r>
      <w:r w:rsidRPr="003164B7">
        <w:rPr>
          <w:rStyle w:val="extended-textshort"/>
          <w:szCs w:val="24"/>
        </w:rPr>
        <w:t>.</w:t>
      </w:r>
      <w:r w:rsidRPr="003164B7">
        <w:rPr>
          <w:rStyle w:val="extended-textshort"/>
          <w:bCs/>
          <w:szCs w:val="24"/>
        </w:rPr>
        <w:t>12</w:t>
      </w:r>
      <w:r w:rsidRPr="003164B7">
        <w:rPr>
          <w:rStyle w:val="extended-textshort"/>
          <w:szCs w:val="24"/>
        </w:rPr>
        <w:t>.</w:t>
      </w:r>
      <w:r w:rsidRPr="003164B7">
        <w:rPr>
          <w:rStyle w:val="extended-textshort"/>
          <w:bCs/>
          <w:szCs w:val="24"/>
        </w:rPr>
        <w:t>2019</w:t>
      </w:r>
      <w:r w:rsidRPr="003164B7">
        <w:rPr>
          <w:rStyle w:val="extended-textshort"/>
          <w:szCs w:val="24"/>
        </w:rPr>
        <w:t xml:space="preserve"> № </w:t>
      </w:r>
      <w:r w:rsidRPr="003164B7">
        <w:rPr>
          <w:rStyle w:val="extended-textshort"/>
          <w:bCs/>
          <w:szCs w:val="24"/>
        </w:rPr>
        <w:t>903</w:t>
      </w:r>
      <w:r w:rsidRPr="003164B7">
        <w:rPr>
          <w:rStyle w:val="extended-textshort"/>
          <w:szCs w:val="24"/>
        </w:rPr>
        <w:t>-</w:t>
      </w:r>
      <w:r w:rsidRPr="003164B7">
        <w:rPr>
          <w:rStyle w:val="extended-textshort"/>
          <w:bCs/>
          <w:szCs w:val="24"/>
        </w:rPr>
        <w:t>п</w:t>
      </w:r>
      <w:r>
        <w:rPr>
          <w:rStyle w:val="extended-textshort"/>
          <w:bCs/>
          <w:szCs w:val="24"/>
        </w:rPr>
        <w:t xml:space="preserve">. Также отметим, что проект данного постановления не обсуждался региональной Трехсторонней </w:t>
      </w:r>
      <w:r w:rsidR="007915F5">
        <w:rPr>
          <w:rStyle w:val="extended-textshort"/>
          <w:bCs/>
          <w:szCs w:val="24"/>
        </w:rPr>
        <w:t>комиссией</w:t>
      </w:r>
      <w:r>
        <w:rPr>
          <w:rStyle w:val="extended-textshort"/>
          <w:bCs/>
          <w:szCs w:val="24"/>
        </w:rPr>
        <w:t xml:space="preserve"> по регулированию социально-трудовых отношений</w:t>
      </w:r>
      <w:r w:rsidR="007915F5">
        <w:rPr>
          <w:rStyle w:val="extended-textshort"/>
          <w:bCs/>
          <w:szCs w:val="24"/>
        </w:rPr>
        <w:t>, на рассмотрение в отраслевой Профсоюз для выработки соответствующего заключения не направлялся.</w:t>
      </w:r>
    </w:p>
    <w:p w14:paraId="2051CE96" w14:textId="77777777" w:rsidR="002A3564" w:rsidRPr="002A3564" w:rsidRDefault="002A3564" w:rsidP="002A3564">
      <w:pPr>
        <w:tabs>
          <w:tab w:val="left" w:pos="9923"/>
        </w:tabs>
        <w:suppressAutoHyphens/>
        <w:autoSpaceDE w:val="0"/>
        <w:spacing w:after="0" w:line="100" w:lineRule="atLeast"/>
        <w:ind w:firstLine="851"/>
        <w:jc w:val="both"/>
        <w:rPr>
          <w:rStyle w:val="tag0"/>
          <w:rFonts w:eastAsiaTheme="minorEastAsia"/>
          <w:iCs/>
          <w:szCs w:val="24"/>
          <w:lang w:eastAsia="ru-RU"/>
        </w:rPr>
      </w:pPr>
    </w:p>
    <w:p w14:paraId="203BE730" w14:textId="77777777" w:rsidR="008C54B6" w:rsidRDefault="008C54B6" w:rsidP="009C2DA1">
      <w:pPr>
        <w:ind w:firstLine="709"/>
        <w:jc w:val="center"/>
        <w:rPr>
          <w:rStyle w:val="tag0"/>
          <w:i/>
          <w:color w:val="000000"/>
          <w:szCs w:val="24"/>
        </w:rPr>
      </w:pPr>
      <w:r w:rsidRPr="008C54B6">
        <w:rPr>
          <w:rStyle w:val="tag0"/>
          <w:i/>
          <w:color w:val="000000"/>
          <w:szCs w:val="24"/>
        </w:rPr>
        <w:t>Вопросы, связанные с пенсионным обеспечением работников</w:t>
      </w:r>
    </w:p>
    <w:p w14:paraId="3520E21F" w14:textId="45C473AE" w:rsidR="008C54B6" w:rsidRPr="00445FCA" w:rsidRDefault="00445FCA" w:rsidP="00445FCA">
      <w:pPr>
        <w:ind w:firstLine="709"/>
        <w:jc w:val="both"/>
        <w:rPr>
          <w:rStyle w:val="tag0"/>
          <w:color w:val="000000"/>
          <w:szCs w:val="24"/>
        </w:rPr>
      </w:pPr>
      <w:r w:rsidRPr="00445FCA">
        <w:rPr>
          <w:rStyle w:val="tag0"/>
          <w:color w:val="000000"/>
          <w:szCs w:val="24"/>
        </w:rPr>
        <w:t>Общероссийский профсоюз образования является последовательным сторонником</w:t>
      </w:r>
      <w:r>
        <w:rPr>
          <w:rStyle w:val="tag0"/>
          <w:color w:val="000000"/>
          <w:szCs w:val="24"/>
        </w:rPr>
        <w:t xml:space="preserve"> позиции, что реализованные изменения пенсионного законодательства ухудшили положение всех работников и особенно педагогов. Профсоюз настаивает на отмене </w:t>
      </w:r>
      <w:r w:rsidR="00F71B7D">
        <w:rPr>
          <w:rStyle w:val="tag0"/>
          <w:color w:val="000000"/>
          <w:szCs w:val="24"/>
        </w:rPr>
        <w:t>в</w:t>
      </w:r>
      <w:r>
        <w:rPr>
          <w:rStyle w:val="tag0"/>
          <w:color w:val="000000"/>
          <w:szCs w:val="24"/>
        </w:rPr>
        <w:t xml:space="preserve">веденных ограничений, восстановления льготного пенсионного обеспечения педагогических работников, снятия дискриминации в отношении работающих пенсионеров, повышения пенсионного обеспечения. </w:t>
      </w:r>
    </w:p>
    <w:p w14:paraId="498F9641" w14:textId="77777777" w:rsidR="008C54B6" w:rsidRPr="0053342D" w:rsidRDefault="0053342D" w:rsidP="009C2DA1">
      <w:pPr>
        <w:ind w:firstLine="709"/>
        <w:jc w:val="both"/>
        <w:rPr>
          <w:rStyle w:val="tag0"/>
          <w:i/>
          <w:color w:val="000000"/>
          <w:sz w:val="21"/>
          <w:szCs w:val="21"/>
        </w:rPr>
      </w:pPr>
      <w:r w:rsidRPr="0053342D">
        <w:rPr>
          <w:i/>
        </w:rPr>
        <w:t>Вопрос о проекте ФЗ о внесении изменений в Закон об образовании в РФ не повлечёт ли его реализация оформление педагогами дополнительной отчётной документации?</w:t>
      </w:r>
    </w:p>
    <w:p w14:paraId="24841109" w14:textId="26B03600" w:rsidR="0053342D" w:rsidRDefault="0053342D" w:rsidP="009C2DA1">
      <w:pPr>
        <w:spacing w:after="0" w:line="240" w:lineRule="auto"/>
        <w:ind w:firstLine="709"/>
        <w:jc w:val="both"/>
      </w:pPr>
      <w:r>
        <w:t>Лейтмотивом</w:t>
      </w:r>
      <w:r>
        <w:rPr>
          <w:b/>
        </w:rPr>
        <w:t xml:space="preserve"> </w:t>
      </w:r>
      <w:r w:rsidR="002A3564">
        <w:t>законопроекта являются</w:t>
      </w:r>
      <w:r>
        <w:t xml:space="preserve"> следующие позиции:</w:t>
      </w:r>
    </w:p>
    <w:p w14:paraId="798E3C71" w14:textId="38B30DB0" w:rsidR="0053342D" w:rsidRDefault="0053342D" w:rsidP="009C2DA1">
      <w:pPr>
        <w:spacing w:after="0" w:line="240" w:lineRule="auto"/>
        <w:ind w:firstLine="709"/>
        <w:jc w:val="both"/>
      </w:pPr>
      <w:r>
        <w:t>-</w:t>
      </w:r>
      <w:r w:rsidR="009C2DA1">
        <w:t xml:space="preserve"> </w:t>
      </w:r>
      <w:r>
        <w:t>воспитательная работа должна быть обязательной частью образовательной программы в виде рабочей программы воспитания, календарного плана воспитательной работы ОО, СПО, ВПО;</w:t>
      </w:r>
    </w:p>
    <w:p w14:paraId="60B1A167" w14:textId="17691A40" w:rsidR="0053342D" w:rsidRDefault="0053342D" w:rsidP="009C2DA1">
      <w:pPr>
        <w:spacing w:after="0" w:line="240" w:lineRule="auto"/>
        <w:ind w:firstLine="709"/>
        <w:jc w:val="both"/>
      </w:pPr>
      <w:r>
        <w:t xml:space="preserve">- при принятии ЛНА по рабочей программе воспитания и </w:t>
      </w:r>
      <w:r w:rsidR="002A3564">
        <w:t>календарного плана</w:t>
      </w:r>
      <w:r>
        <w:t xml:space="preserve"> ВР должны учитываться мнения советов обучающихся, родителей, представительных органов работников и обучающихся. </w:t>
      </w:r>
    </w:p>
    <w:p w14:paraId="1989CB0E" w14:textId="418D6C3A" w:rsidR="003164B7" w:rsidRDefault="0053342D" w:rsidP="009C2DA1">
      <w:pPr>
        <w:spacing w:after="0" w:line="240" w:lineRule="auto"/>
        <w:ind w:firstLine="709"/>
        <w:jc w:val="both"/>
        <w:rPr>
          <w:rStyle w:val="tag0"/>
          <w:i/>
          <w:color w:val="000000"/>
          <w:sz w:val="21"/>
          <w:szCs w:val="21"/>
        </w:rPr>
      </w:pPr>
      <w:r>
        <w:t xml:space="preserve">   Рекомендации об </w:t>
      </w:r>
      <w:r w:rsidR="002A3564">
        <w:t>устранении избыточной</w:t>
      </w:r>
      <w:r>
        <w:t xml:space="preserve"> отчетности ранее неоднократно давались ЦС Профсоюза.  Однозначный ответ об   увеличении отчетности считаем преждевременным, так </w:t>
      </w:r>
      <w:r w:rsidR="002A3564">
        <w:t>как, в</w:t>
      </w:r>
      <w:r>
        <w:t xml:space="preserve"> настоящее время</w:t>
      </w:r>
      <w:r w:rsidR="00F71B7D">
        <w:t>,</w:t>
      </w:r>
      <w:r>
        <w:t xml:space="preserve"> </w:t>
      </w:r>
      <w:r w:rsidR="002A3564">
        <w:t>работники образовательных</w:t>
      </w:r>
      <w:r>
        <w:t xml:space="preserve"> организаций, которым это вменено в должностные обязанности (в частности, классные руководители</w:t>
      </w:r>
      <w:r w:rsidR="002A3564">
        <w:t>), уже</w:t>
      </w:r>
      <w:r>
        <w:t xml:space="preserve"> ведут планы воспитательной работы, заполняют соц. паспорт ребенка и т.д.   </w:t>
      </w:r>
    </w:p>
    <w:p w14:paraId="563F9B5F" w14:textId="77777777" w:rsidR="008C54B6" w:rsidRDefault="008C54B6" w:rsidP="009C2DA1">
      <w:pPr>
        <w:ind w:firstLine="709"/>
        <w:jc w:val="both"/>
        <w:rPr>
          <w:rStyle w:val="tag0"/>
          <w:i/>
          <w:color w:val="000000"/>
          <w:sz w:val="21"/>
          <w:szCs w:val="21"/>
        </w:rPr>
      </w:pPr>
    </w:p>
    <w:p w14:paraId="613869B2" w14:textId="77777777" w:rsidR="0053342D" w:rsidRDefault="0053342D" w:rsidP="009C2DA1">
      <w:pPr>
        <w:ind w:firstLine="709"/>
        <w:jc w:val="center"/>
        <w:rPr>
          <w:i/>
        </w:rPr>
      </w:pPr>
      <w:r w:rsidRPr="0053342D">
        <w:rPr>
          <w:i/>
        </w:rPr>
        <w:t>Вопрос: Различия временная, дистанционная, удалённая работа</w:t>
      </w:r>
      <w:r>
        <w:rPr>
          <w:i/>
        </w:rPr>
        <w:t>.</w:t>
      </w:r>
    </w:p>
    <w:p w14:paraId="547F0DCC" w14:textId="77777777" w:rsidR="009C2DA1" w:rsidRDefault="0053342D" w:rsidP="009C2DA1">
      <w:pPr>
        <w:spacing w:after="0" w:line="240" w:lineRule="auto"/>
        <w:ind w:firstLine="709"/>
        <w:jc w:val="both"/>
      </w:pPr>
      <w:r>
        <w:t xml:space="preserve">Понятия «удаленная работа», «дистанционная работа» содержатся в </w:t>
      </w:r>
      <w:proofErr w:type="gramStart"/>
      <w:r>
        <w:t>письме  Минтруда</w:t>
      </w:r>
      <w:proofErr w:type="gramEnd"/>
      <w:r>
        <w:t xml:space="preserve"> России от 23.04.2020 N 14-2/10/П-3710 «О направлении Рекомендаций по применению гибких форм занятости в условиях предупреждения распространения новой коронавирусной инфекции на территории РФ».</w:t>
      </w:r>
    </w:p>
    <w:p w14:paraId="2A099033" w14:textId="7E3F022D" w:rsidR="0053342D" w:rsidRPr="009C2DA1" w:rsidRDefault="0053342D" w:rsidP="009C2DA1">
      <w:pPr>
        <w:spacing w:after="0" w:line="240" w:lineRule="auto"/>
        <w:ind w:firstLine="709"/>
        <w:jc w:val="both"/>
      </w:pPr>
      <w:r>
        <w:rPr>
          <w:szCs w:val="24"/>
        </w:rPr>
        <w:t xml:space="preserve">16.06.2020 г. в ГД РФ внесен законопроект </w:t>
      </w:r>
      <w:r>
        <w:rPr>
          <w:spacing w:val="2"/>
          <w:szCs w:val="24"/>
          <w:bdr w:val="none" w:sz="0" w:space="0" w:color="auto" w:frame="1"/>
        </w:rPr>
        <w:t>№ 973264-7</w:t>
      </w:r>
      <w:r>
        <w:rPr>
          <w:szCs w:val="24"/>
        </w:rPr>
        <w:t xml:space="preserve">, </w:t>
      </w:r>
      <w:r w:rsidR="0066388B">
        <w:rPr>
          <w:szCs w:val="24"/>
        </w:rPr>
        <w:t>предлагающий упорядочить</w:t>
      </w:r>
      <w:r>
        <w:rPr>
          <w:szCs w:val="24"/>
        </w:rPr>
        <w:t xml:space="preserve"> понятийный аппарат, разграничив три ключевых понятия:</w:t>
      </w:r>
    </w:p>
    <w:p w14:paraId="4BEDB21E" w14:textId="44BA3E5C" w:rsidR="0053342D" w:rsidRDefault="009C2DA1" w:rsidP="009C2DA1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</w:rPr>
        <w:t xml:space="preserve">- </w:t>
      </w:r>
      <w:r w:rsidR="0053342D">
        <w:rPr>
          <w:rFonts w:eastAsia="Times New Roman"/>
        </w:rPr>
        <w:t>дистанционная (удаленная) работа-содержание данного понятия уже содержится в действующей редакции</w:t>
      </w:r>
      <w:r w:rsidR="00131A03">
        <w:rPr>
          <w:rFonts w:eastAsia="Times New Roman"/>
        </w:rPr>
        <w:t xml:space="preserve"> ТК РФ</w:t>
      </w:r>
      <w:r w:rsidR="00F71B7D">
        <w:rPr>
          <w:rFonts w:eastAsia="Times New Roman"/>
        </w:rPr>
        <w:t xml:space="preserve"> (статья 312 ТК РФ)</w:t>
      </w:r>
      <w:r w:rsidR="00131A03">
        <w:rPr>
          <w:rFonts w:eastAsia="Times New Roman"/>
        </w:rPr>
        <w:t>;</w:t>
      </w:r>
    </w:p>
    <w:p w14:paraId="78D70E93" w14:textId="222467ED" w:rsidR="0053342D" w:rsidRDefault="009C2DA1" w:rsidP="009C2DA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3342D">
        <w:rPr>
          <w:rFonts w:eastAsia="Times New Roman"/>
        </w:rPr>
        <w:t>временная дистанционная (удаленная) работа – это режим работы, предусматривающий временное выполнение трудовой функции работника, работающего на основании трудового договора, вне стационарного рабочего места, находящегося под контролем работодателя;</w:t>
      </w:r>
    </w:p>
    <w:p w14:paraId="6D5709E5" w14:textId="2C741C7A" w:rsidR="0053342D" w:rsidRDefault="009C2DA1" w:rsidP="009C2DA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3342D">
        <w:rPr>
          <w:rFonts w:eastAsia="Times New Roman"/>
        </w:rPr>
        <w:t>комбинированная дистанционная (удаленная) работа. Такой режим включает в себя работу и на стационарном рабочем месте, и дистанционную работу.</w:t>
      </w:r>
    </w:p>
    <w:p w14:paraId="3F2396FE" w14:textId="77777777" w:rsidR="0053342D" w:rsidRPr="0053342D" w:rsidRDefault="0053342D" w:rsidP="009C2DA1">
      <w:pPr>
        <w:ind w:firstLine="709"/>
        <w:jc w:val="both"/>
        <w:rPr>
          <w:rStyle w:val="tag0"/>
          <w:i/>
          <w:color w:val="000000"/>
          <w:sz w:val="21"/>
          <w:szCs w:val="21"/>
        </w:rPr>
      </w:pPr>
    </w:p>
    <w:p w14:paraId="53647167" w14:textId="77777777" w:rsidR="003164B7" w:rsidRDefault="0053342D" w:rsidP="009C2DA1">
      <w:pPr>
        <w:ind w:firstLine="709"/>
        <w:jc w:val="both"/>
        <w:rPr>
          <w:i/>
        </w:rPr>
      </w:pPr>
      <w:r>
        <w:rPr>
          <w:rStyle w:val="tag0"/>
          <w:i/>
          <w:color w:val="000000"/>
          <w:szCs w:val="24"/>
        </w:rPr>
        <w:t>Вопрос:</w:t>
      </w:r>
      <w:r w:rsidRPr="0053342D">
        <w:t xml:space="preserve"> </w:t>
      </w:r>
      <w:r w:rsidRPr="0053342D">
        <w:rPr>
          <w:i/>
        </w:rPr>
        <w:t>О компенсации дополнительных трудозатрат в условиях осуществления дистанционного обучения. Рабочий день увеличивается по времени по причине необходимости проверки всех работ присылаемых обучающимися.</w:t>
      </w:r>
    </w:p>
    <w:p w14:paraId="4F5F622C" w14:textId="005AD7A6" w:rsidR="0053342D" w:rsidRDefault="0053342D" w:rsidP="009C2DA1">
      <w:pPr>
        <w:ind w:firstLine="601"/>
        <w:jc w:val="both"/>
      </w:pPr>
      <w:r>
        <w:t xml:space="preserve">Компенсация дополнительных трудозатрат возможна путем внесения изменений, дополнений в локальные акты, регулирующих оплату труда (введение надбавок, </w:t>
      </w:r>
      <w:r w:rsidR="0066388B">
        <w:t xml:space="preserve">доплат </w:t>
      </w:r>
      <w:proofErr w:type="gramStart"/>
      <w:r w:rsidR="0066388B">
        <w:t>за</w:t>
      </w:r>
      <w:r>
        <w:t xml:space="preserve">  интенсивность</w:t>
      </w:r>
      <w:proofErr w:type="gramEnd"/>
      <w:r>
        <w:t xml:space="preserve"> и стимулирующих выплат) </w:t>
      </w:r>
    </w:p>
    <w:p w14:paraId="1945FF17" w14:textId="4AF37460" w:rsidR="0053342D" w:rsidRDefault="0053342D" w:rsidP="009C2DA1">
      <w:pPr>
        <w:ind w:firstLine="709"/>
        <w:jc w:val="both"/>
        <w:rPr>
          <w:rFonts w:eastAsia="Times New Roman"/>
          <w:i/>
        </w:rPr>
      </w:pPr>
      <w:r>
        <w:rPr>
          <w:rStyle w:val="tag0"/>
          <w:i/>
          <w:color w:val="000000"/>
          <w:szCs w:val="24"/>
        </w:rPr>
        <w:t>Вопрос</w:t>
      </w:r>
      <w:proofErr w:type="gramStart"/>
      <w:r>
        <w:rPr>
          <w:rStyle w:val="tag0"/>
          <w:i/>
          <w:color w:val="000000"/>
          <w:szCs w:val="24"/>
        </w:rPr>
        <w:t>:</w:t>
      </w:r>
      <w:r w:rsidRPr="0053342D">
        <w:rPr>
          <w:rFonts w:eastAsia="Times New Roman"/>
        </w:rPr>
        <w:t xml:space="preserve"> </w:t>
      </w:r>
      <w:r w:rsidR="0066388B" w:rsidRPr="0053342D">
        <w:rPr>
          <w:rFonts w:eastAsia="Times New Roman"/>
          <w:i/>
        </w:rPr>
        <w:t>Сколько</w:t>
      </w:r>
      <w:proofErr w:type="gramEnd"/>
      <w:r w:rsidR="0066388B" w:rsidRPr="0053342D">
        <w:rPr>
          <w:rFonts w:eastAsia="Times New Roman"/>
          <w:i/>
        </w:rPr>
        <w:t xml:space="preserve"> должно</w:t>
      </w:r>
      <w:r w:rsidRPr="0053342D">
        <w:rPr>
          <w:rFonts w:eastAsia="Times New Roman"/>
          <w:i/>
        </w:rPr>
        <w:t xml:space="preserve"> быть детей с ОВЗ (с подтвержденным диагнозом ПМПК) в группе детского сада, чтобы у воспитателей был удлиненный отпуск (56 дней) и доплата? </w:t>
      </w:r>
    </w:p>
    <w:p w14:paraId="2D57C550" w14:textId="0895ED2C" w:rsidR="0053342D" w:rsidRPr="0053342D" w:rsidRDefault="0053342D" w:rsidP="0053342D">
      <w:pPr>
        <w:pStyle w:val="ConsPlusNormal"/>
        <w:spacing w:before="22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3342D">
        <w:rPr>
          <w:rFonts w:ascii="Times New Roman" w:hAnsi="Times New Roman" w:cs="Times New Roman"/>
          <w:sz w:val="24"/>
          <w:szCs w:val="24"/>
        </w:rPr>
        <w:t xml:space="preserve">Предоставление отпуска продолжительностью 56 календарных дней не требует </w:t>
      </w:r>
      <w:r w:rsidR="009C2DA1" w:rsidRPr="0053342D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proofErr w:type="gramStart"/>
      <w:r w:rsidR="009C2DA1" w:rsidRPr="0053342D">
        <w:rPr>
          <w:rFonts w:ascii="Times New Roman" w:hAnsi="Times New Roman" w:cs="Times New Roman"/>
          <w:sz w:val="24"/>
          <w:szCs w:val="24"/>
        </w:rPr>
        <w:t>формирования</w:t>
      </w:r>
      <w:r w:rsidRPr="0053342D">
        <w:rPr>
          <w:rFonts w:ascii="Times New Roman" w:hAnsi="Times New Roman" w:cs="Times New Roman"/>
          <w:sz w:val="24"/>
          <w:szCs w:val="24"/>
        </w:rPr>
        <w:t xml:space="preserve">  группы</w:t>
      </w:r>
      <w:proofErr w:type="gramEnd"/>
      <w:r w:rsidRPr="0053342D">
        <w:rPr>
          <w:rFonts w:ascii="Times New Roman" w:hAnsi="Times New Roman" w:cs="Times New Roman"/>
          <w:sz w:val="24"/>
          <w:szCs w:val="24"/>
        </w:rPr>
        <w:t xml:space="preserve"> только детьми, имеющими ОВЗ (Письмо Министерства образования и науки РФ от 20.07.2017 №08-ПГ-МОН-26725).</w:t>
      </w:r>
    </w:p>
    <w:p w14:paraId="1B394B22" w14:textId="6EC0043B" w:rsidR="0053342D" w:rsidRDefault="0053342D" w:rsidP="009C2DA1">
      <w:pPr>
        <w:ind w:firstLine="709"/>
        <w:jc w:val="both"/>
        <w:rPr>
          <w:szCs w:val="24"/>
        </w:rPr>
      </w:pPr>
      <w:r w:rsidRPr="0053342D">
        <w:rPr>
          <w:szCs w:val="24"/>
        </w:rPr>
        <w:t xml:space="preserve">Доплата за работу с детьми с ОВЗ законодательно не установлена, но может   </w:t>
      </w:r>
      <w:r w:rsidR="009C2DA1" w:rsidRPr="0053342D">
        <w:rPr>
          <w:szCs w:val="24"/>
        </w:rPr>
        <w:t>быть</w:t>
      </w:r>
      <w:r w:rsidR="009C2DA1">
        <w:rPr>
          <w:szCs w:val="24"/>
        </w:rPr>
        <w:t xml:space="preserve"> </w:t>
      </w:r>
      <w:r w:rsidR="009C2DA1" w:rsidRPr="0053342D">
        <w:rPr>
          <w:szCs w:val="24"/>
        </w:rPr>
        <w:t>предусмотрена</w:t>
      </w:r>
      <w:r w:rsidRPr="0053342D">
        <w:rPr>
          <w:szCs w:val="24"/>
        </w:rPr>
        <w:t xml:space="preserve"> локальными актами образовательной организации.</w:t>
      </w:r>
    </w:p>
    <w:p w14:paraId="00040C41" w14:textId="77777777" w:rsidR="0053342D" w:rsidRDefault="0053342D" w:rsidP="0053342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</w:rPr>
      </w:pPr>
      <w:r>
        <w:rPr>
          <w:rStyle w:val="tag0"/>
          <w:i/>
          <w:color w:val="000000"/>
          <w:szCs w:val="24"/>
        </w:rPr>
        <w:t xml:space="preserve">Вопрос: </w:t>
      </w:r>
      <w:r w:rsidRPr="0053342D">
        <w:rPr>
          <w:rFonts w:eastAsia="Times New Roman"/>
          <w:i/>
        </w:rPr>
        <w:t>По мнению финансовых органов коллективный договор не относится к локальным нормативным актам. Как обосновать ошибочность данного утверждения?</w:t>
      </w:r>
    </w:p>
    <w:p w14:paraId="3656D63B" w14:textId="77777777" w:rsidR="0053342D" w:rsidRDefault="0053342D" w:rsidP="0053342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</w:rPr>
      </w:pPr>
    </w:p>
    <w:p w14:paraId="3C656D40" w14:textId="37FF52AC" w:rsidR="0053342D" w:rsidRDefault="0053342D" w:rsidP="0053342D">
      <w:pPr>
        <w:spacing w:after="0" w:line="240" w:lineRule="auto"/>
        <w:ind w:firstLine="601"/>
        <w:jc w:val="both"/>
        <w:rPr>
          <w:shd w:val="clear" w:color="auto" w:fill="FFFFFF"/>
        </w:rPr>
      </w:pPr>
      <w:r>
        <w:rPr>
          <w:shd w:val="clear" w:color="auto" w:fill="FFFFFF"/>
        </w:rPr>
        <w:t>Формально (</w:t>
      </w:r>
      <w:r w:rsidR="009C2DA1">
        <w:rPr>
          <w:shd w:val="clear" w:color="auto" w:fill="FFFFFF"/>
        </w:rPr>
        <w:t>юридически) финансовые</w:t>
      </w:r>
      <w:r>
        <w:rPr>
          <w:shd w:val="clear" w:color="auto" w:fill="FFFFFF"/>
        </w:rPr>
        <w:t xml:space="preserve"> </w:t>
      </w:r>
      <w:r w:rsidR="009C2DA1">
        <w:rPr>
          <w:shd w:val="clear" w:color="auto" w:fill="FFFFFF"/>
        </w:rPr>
        <w:t>органы правы: коллективный</w:t>
      </w:r>
      <w:r>
        <w:rPr>
          <w:shd w:val="clear" w:color="auto" w:fill="FFFFFF"/>
        </w:rPr>
        <w:t xml:space="preserve"> </w:t>
      </w:r>
      <w:r w:rsidR="009C2DA1">
        <w:rPr>
          <w:shd w:val="clear" w:color="auto" w:fill="FFFFFF"/>
        </w:rPr>
        <w:t>договор не</w:t>
      </w:r>
      <w:r>
        <w:rPr>
          <w:shd w:val="clear" w:color="auto" w:fill="FFFFFF"/>
        </w:rPr>
        <w:t xml:space="preserve"> локальный нормативный акт, а правовой акт договорного характера на локальном уровне. </w:t>
      </w:r>
    </w:p>
    <w:p w14:paraId="1A1D1375" w14:textId="2A6BC69D" w:rsidR="0053342D" w:rsidRDefault="0053342D" w:rsidP="0053342D">
      <w:pPr>
        <w:spacing w:after="0" w:line="240" w:lineRule="auto"/>
        <w:ind w:firstLine="60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Поэтому нужно исходить из определения понятия локального нормативного акта, а его юридически нет (даётся только в науке трудового права), </w:t>
      </w:r>
      <w:r w:rsidR="009C2DA1">
        <w:rPr>
          <w:shd w:val="clear" w:color="auto" w:fill="FFFFFF"/>
        </w:rPr>
        <w:t>хотя, по сути,</w:t>
      </w:r>
      <w:r>
        <w:rPr>
          <w:shd w:val="clear" w:color="auto" w:fill="FFFFFF"/>
        </w:rPr>
        <w:t xml:space="preserve"> оно вытекает из статьи 8 ТК и др.</w:t>
      </w:r>
      <w:r w:rsidR="009C2DA1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статей.</w:t>
      </w:r>
    </w:p>
    <w:p w14:paraId="688035DC" w14:textId="5232D666" w:rsidR="0053342D" w:rsidRDefault="0053342D" w:rsidP="0053342D">
      <w:pPr>
        <w:spacing w:after="0" w:line="240" w:lineRule="auto"/>
        <w:ind w:firstLine="601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shd w:val="clear" w:color="auto" w:fill="FFFFFF"/>
        </w:rPr>
        <w:t xml:space="preserve">Трудовое </w:t>
      </w:r>
      <w:r w:rsidR="009C2DA1">
        <w:rPr>
          <w:shd w:val="clear" w:color="auto" w:fill="FFFFFF"/>
        </w:rPr>
        <w:t>законодательство придало</w:t>
      </w:r>
      <w:r>
        <w:rPr>
          <w:shd w:val="clear" w:color="auto" w:fill="FFFFFF"/>
        </w:rPr>
        <w:t xml:space="preserve"> КД и соглашениям правовой характер, поскольку их содержание </w:t>
      </w:r>
      <w:r w:rsidR="009C2DA1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это предмет договоренностей сторон (а не односторонний акт уполномоченного госоргана), которые получили право регулировать социально-трудовые отношения. Обязанность выполнения КД сторонами также установлена законодательно.</w:t>
      </w:r>
      <w:r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14:paraId="199F2845" w14:textId="77777777" w:rsidR="0053342D" w:rsidRDefault="0053342D" w:rsidP="0053342D">
      <w:pPr>
        <w:spacing w:after="0" w:line="240" w:lineRule="auto"/>
        <w:ind w:firstLine="601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09D88F66" w14:textId="77777777" w:rsidR="0053342D" w:rsidRDefault="0053342D" w:rsidP="0053342D">
      <w:pPr>
        <w:spacing w:after="0" w:line="240" w:lineRule="auto"/>
        <w:ind w:firstLine="601"/>
        <w:jc w:val="both"/>
        <w:rPr>
          <w:rFonts w:eastAsia="Times New Roman"/>
          <w:i/>
          <w:szCs w:val="24"/>
        </w:rPr>
      </w:pPr>
      <w:r w:rsidRPr="0053342D">
        <w:rPr>
          <w:i/>
          <w:szCs w:val="24"/>
          <w:shd w:val="clear" w:color="auto" w:fill="FFFFFF"/>
        </w:rPr>
        <w:t xml:space="preserve">Вопрос: </w:t>
      </w:r>
      <w:r w:rsidRPr="0053342D">
        <w:rPr>
          <w:rFonts w:eastAsia="Times New Roman"/>
          <w:i/>
          <w:szCs w:val="24"/>
        </w:rPr>
        <w:t>Сколько детей в группе должно быть на одну ставку учителя-дефектолога в дошкольном образовательном учреждении? Сколько детей должно быть, если группа разновозрастная, если дети-инвалиды, если дети с умственной отсталостью? Какими нормативными документами это регламентировано?</w:t>
      </w:r>
    </w:p>
    <w:p w14:paraId="5401F599" w14:textId="77777777" w:rsidR="0053342D" w:rsidRDefault="0053342D" w:rsidP="0053342D">
      <w:pPr>
        <w:spacing w:after="0" w:line="240" w:lineRule="auto"/>
        <w:ind w:firstLine="601"/>
        <w:jc w:val="both"/>
        <w:rPr>
          <w:i/>
          <w:szCs w:val="24"/>
          <w:shd w:val="clear" w:color="auto" w:fill="FFFFFF"/>
        </w:rPr>
      </w:pPr>
    </w:p>
    <w:p w14:paraId="6A37DB9A" w14:textId="77777777" w:rsidR="0053342D" w:rsidRDefault="0053342D" w:rsidP="0053342D">
      <w:pPr>
        <w:spacing w:after="0" w:line="240" w:lineRule="auto"/>
        <w:ind w:firstLine="601"/>
        <w:jc w:val="both"/>
      </w:pPr>
      <w:r>
        <w:t xml:space="preserve">Ответы на данные вопросы регулируются Приложением к Приказу  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14:paraId="7BF087CC" w14:textId="1081A26F" w:rsidR="0053342D" w:rsidRDefault="0053342D" w:rsidP="0053342D">
      <w:pPr>
        <w:spacing w:after="0" w:line="240" w:lineRule="auto"/>
        <w:ind w:firstLine="601"/>
        <w:jc w:val="both"/>
      </w:pPr>
      <w:r>
        <w:t xml:space="preserve">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 для детей с ОВЗ. </w:t>
      </w:r>
      <w:r>
        <w:br/>
        <w:t xml:space="preserve">          </w:t>
      </w:r>
      <w:r w:rsidR="009C2DA1">
        <w:t>Так, пунктом 21</w:t>
      </w:r>
      <w:r>
        <w:t xml:space="preserve"> </w:t>
      </w:r>
      <w:r w:rsidR="009C2DA1">
        <w:t>Приказа установлено</w:t>
      </w:r>
      <w:r>
        <w:t xml:space="preserve">, </w:t>
      </w:r>
      <w:r w:rsidR="009C2DA1">
        <w:t>что в группах</w:t>
      </w:r>
      <w:r>
        <w:t xml:space="preserve"> комбинируемой направленности 1 ставка учителя-</w:t>
      </w:r>
      <w:r w:rsidR="009C2DA1">
        <w:t>дефектолога на</w:t>
      </w:r>
      <w:r>
        <w:t xml:space="preserve"> каждые 5-12 обучающихся с ограниченными возможностями.</w:t>
      </w:r>
    </w:p>
    <w:p w14:paraId="571025F0" w14:textId="77777777" w:rsidR="009C2DA1" w:rsidRDefault="009C2DA1" w:rsidP="0053342D">
      <w:pPr>
        <w:shd w:val="clear" w:color="auto" w:fill="FFFFFF"/>
        <w:spacing w:after="0" w:line="240" w:lineRule="auto"/>
        <w:ind w:firstLine="709"/>
        <w:jc w:val="both"/>
        <w:rPr>
          <w:i/>
          <w:szCs w:val="24"/>
          <w:shd w:val="clear" w:color="auto" w:fill="FFFFFF"/>
        </w:rPr>
      </w:pPr>
    </w:p>
    <w:p w14:paraId="559689AE" w14:textId="58412AB4" w:rsidR="0053342D" w:rsidRDefault="0053342D" w:rsidP="0053342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</w:rPr>
      </w:pPr>
      <w:r>
        <w:rPr>
          <w:i/>
          <w:szCs w:val="24"/>
          <w:shd w:val="clear" w:color="auto" w:fill="FFFFFF"/>
        </w:rPr>
        <w:lastRenderedPageBreak/>
        <w:t xml:space="preserve">Вопрос: </w:t>
      </w:r>
      <w:r w:rsidRPr="0053342D">
        <w:rPr>
          <w:rFonts w:eastAsia="Times New Roman"/>
          <w:i/>
        </w:rPr>
        <w:t>Сколько детей в логопедической группе должно быть на ставку учителя- логопеда? Какими нормативными документами это регламентировано?</w:t>
      </w:r>
    </w:p>
    <w:p w14:paraId="0B2CB9B2" w14:textId="77777777" w:rsidR="0053342D" w:rsidRDefault="0053342D" w:rsidP="0053342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</w:rPr>
      </w:pPr>
    </w:p>
    <w:p w14:paraId="4DDCA134" w14:textId="77777777" w:rsidR="0053342D" w:rsidRDefault="0053342D" w:rsidP="0053342D">
      <w:pPr>
        <w:spacing w:after="0" w:line="240" w:lineRule="auto"/>
        <w:ind w:firstLine="601"/>
        <w:jc w:val="both"/>
      </w:pPr>
      <w:r>
        <w:t>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ОВЗ  регулирует  Приложение к Приказу  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  <w:r w:rsidRPr="0053342D">
        <w:t xml:space="preserve"> </w:t>
      </w:r>
      <w:r>
        <w:t xml:space="preserve">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образования. </w:t>
      </w:r>
    </w:p>
    <w:p w14:paraId="242122EE" w14:textId="1E7D04D1" w:rsidR="0053342D" w:rsidRDefault="009C2DA1" w:rsidP="0053342D">
      <w:pPr>
        <w:spacing w:after="0" w:line="240" w:lineRule="auto"/>
        <w:ind w:firstLine="601"/>
        <w:jc w:val="both"/>
      </w:pPr>
      <w:r>
        <w:t xml:space="preserve">Так, </w:t>
      </w:r>
      <w:proofErr w:type="gramStart"/>
      <w:r>
        <w:t>пунктом</w:t>
      </w:r>
      <w:r w:rsidR="0053342D">
        <w:t xml:space="preserve">  21</w:t>
      </w:r>
      <w:proofErr w:type="gramEnd"/>
      <w:r w:rsidR="0053342D">
        <w:t xml:space="preserve"> Приказа  установлено, что 1 ставка учителя-логопеда на каждые 5-12 обучающихся с ограниченными возможностями  в группах комбинируемой направленности.</w:t>
      </w:r>
    </w:p>
    <w:p w14:paraId="2645D28A" w14:textId="77777777" w:rsidR="00131A03" w:rsidRDefault="00131A03" w:rsidP="0053342D">
      <w:pPr>
        <w:ind w:firstLine="601"/>
        <w:jc w:val="both"/>
        <w:rPr>
          <w:i/>
        </w:rPr>
      </w:pPr>
    </w:p>
    <w:p w14:paraId="5FAAB5F2" w14:textId="77777777" w:rsidR="0053342D" w:rsidRDefault="0053342D" w:rsidP="0053342D">
      <w:pPr>
        <w:ind w:firstLine="601"/>
        <w:jc w:val="both"/>
        <w:rPr>
          <w:rFonts w:eastAsia="Times New Roman"/>
          <w:i/>
        </w:rPr>
      </w:pPr>
      <w:r w:rsidRPr="00BA1FB8">
        <w:rPr>
          <w:i/>
        </w:rPr>
        <w:t xml:space="preserve">Вопрос: </w:t>
      </w:r>
      <w:r w:rsidRPr="00BA1FB8">
        <w:rPr>
          <w:rFonts w:eastAsia="Times New Roman"/>
          <w:i/>
        </w:rPr>
        <w:t>Влияет ли высокая или низкая посещаемость воспитанников ДОУ на материальное стимулирование педагогов, где и как это регламентировано?</w:t>
      </w:r>
    </w:p>
    <w:p w14:paraId="3312FF7F" w14:textId="77777777" w:rsidR="00BA1FB8" w:rsidRDefault="00BA1FB8" w:rsidP="0053342D">
      <w:pPr>
        <w:ind w:firstLine="601"/>
        <w:jc w:val="both"/>
      </w:pPr>
      <w:r>
        <w:t>Материальное стимулирование педагогов при высокой или низкой посещаемости воспитанников ДОУ законодательно не регулируется. Стимулирующие выплаты могут быть предусмотрены локальными актами образовательных организаций.</w:t>
      </w:r>
    </w:p>
    <w:p w14:paraId="7AE08B44" w14:textId="77777777" w:rsidR="00BA1FB8" w:rsidRDefault="00BA1FB8" w:rsidP="0053342D">
      <w:pPr>
        <w:ind w:firstLine="601"/>
        <w:jc w:val="both"/>
        <w:rPr>
          <w:i/>
          <w:color w:val="000000" w:themeColor="text1"/>
        </w:rPr>
      </w:pPr>
      <w:r>
        <w:rPr>
          <w:i/>
        </w:rPr>
        <w:t xml:space="preserve">Вопрос: </w:t>
      </w:r>
      <w:r w:rsidRPr="00BA1FB8">
        <w:rPr>
          <w:i/>
          <w:color w:val="000000" w:themeColor="text1"/>
        </w:rPr>
        <w:t xml:space="preserve">Каким образом будет производиться оплата труда педагогических работников в случае разделения класса на подгруппы в соответствии с требованиями Роспотребнадзора п. </w:t>
      </w:r>
      <w:proofErr w:type="gramStart"/>
      <w:r w:rsidRPr="00BA1FB8">
        <w:rPr>
          <w:i/>
          <w:color w:val="000000" w:themeColor="text1"/>
        </w:rPr>
        <w:t>1.3</w:t>
      </w:r>
      <w:r>
        <w:rPr>
          <w:i/>
          <w:color w:val="000000" w:themeColor="text1"/>
        </w:rPr>
        <w:t xml:space="preserve"> ?</w:t>
      </w:r>
      <w:proofErr w:type="gramEnd"/>
    </w:p>
    <w:p w14:paraId="134BB1A2" w14:textId="410538C3" w:rsidR="00BA1FB8" w:rsidRDefault="00131A03" w:rsidP="00BA1FB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9C2DA1">
        <w:rPr>
          <w:color w:val="000000" w:themeColor="text1"/>
        </w:rPr>
        <w:t>.</w:t>
      </w:r>
      <w:r w:rsidR="00BA1FB8">
        <w:rPr>
          <w:color w:val="000000" w:themeColor="text1"/>
        </w:rPr>
        <w:t>1.3 Методических рекомендаций от 08.05.2020 МР 3.1/2.4.0178/1-20 «Рекомендации по организации работы образовательных организаций в условиях сохранения рисков распространения COVID-19»:</w:t>
      </w:r>
    </w:p>
    <w:p w14:paraId="59EA4621" w14:textId="77777777" w:rsidR="00BA1FB8" w:rsidRDefault="00BA1FB8" w:rsidP="00BA1FB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«По возможности сократить число обучающихся и воспитанников в классе (группе)».</w:t>
      </w:r>
    </w:p>
    <w:p w14:paraId="0B913543" w14:textId="77777777" w:rsidR="00BA1FB8" w:rsidRDefault="00BA1FB8" w:rsidP="00BA1FB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Таким образом, это не обязательно разделение на подгруппы. Это может быть «гибрид» обучения с присутствием обучающихся в школе и с применением электронного обучения и дистанционных образовательных технологий.</w:t>
      </w:r>
    </w:p>
    <w:p w14:paraId="5CB4F393" w14:textId="77777777" w:rsidR="00BA1FB8" w:rsidRDefault="00BA1FB8" w:rsidP="00BA1FB8">
      <w:pPr>
        <w:spacing w:after="0" w:line="240" w:lineRule="auto"/>
        <w:ind w:firstLine="709"/>
        <w:jc w:val="both"/>
        <w:rPr>
          <w:rFonts w:eastAsia="Times New Roman"/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Если все-таки говорить о разделении на подгруппы, то </w:t>
      </w:r>
      <w:r>
        <w:rPr>
          <w:rFonts w:eastAsia="Times New Roman"/>
          <w:bCs/>
          <w:color w:val="000000" w:themeColor="text1"/>
        </w:rPr>
        <w:t>для классного руководителя – ничего не меняется. Возможна корректировка графика работы в случае сменности обучающихся.</w:t>
      </w:r>
    </w:p>
    <w:p w14:paraId="24F13D00" w14:textId="77777777" w:rsidR="00BA1FB8" w:rsidRDefault="00BA1FB8" w:rsidP="00BA1FB8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>Для учителей:</w:t>
      </w:r>
    </w:p>
    <w:p w14:paraId="55BDE05F" w14:textId="77777777" w:rsidR="00BA1FB8" w:rsidRDefault="00BA1FB8" w:rsidP="00BA1FB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Вероятнее всего, это повлияет на увеличение нагрузки и на численность педагогов.</w:t>
      </w:r>
    </w:p>
    <w:p w14:paraId="70557F44" w14:textId="77777777" w:rsidR="00BA1FB8" w:rsidRDefault="00BA1FB8" w:rsidP="00BA1FB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любом случае, думаем, можно говорить о том, что деление класса на подгруппы не должно приводить к снижению зарплаты за работу в подгруппе по сравнению с работой в целом классе. Так же, как это сейчас происходит с учителями, например, иностранного языка.</w:t>
      </w:r>
    </w:p>
    <w:p w14:paraId="1B003CFB" w14:textId="77777777" w:rsidR="00BA1FB8" w:rsidRPr="00BA1FB8" w:rsidRDefault="00BA1FB8" w:rsidP="00BA1FB8">
      <w:pPr>
        <w:spacing w:after="0" w:line="240" w:lineRule="auto"/>
        <w:ind w:firstLine="709"/>
        <w:jc w:val="both"/>
        <w:rPr>
          <w:i/>
        </w:rPr>
      </w:pPr>
      <w:r>
        <w:rPr>
          <w:color w:val="000000" w:themeColor="text1"/>
        </w:rPr>
        <w:t>Этот же принцип должен распространяться и на воспитателей, у которых будет деление группы на подгруппы.</w:t>
      </w:r>
    </w:p>
    <w:p w14:paraId="18F9035C" w14:textId="77777777" w:rsidR="00BA1FB8" w:rsidRDefault="00BA1FB8" w:rsidP="004C62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</w:rPr>
      </w:pPr>
    </w:p>
    <w:p w14:paraId="2402AAFA" w14:textId="77777777" w:rsidR="00BA1FB8" w:rsidRDefault="00BA1FB8" w:rsidP="0053342D">
      <w:pPr>
        <w:shd w:val="clear" w:color="auto" w:fill="FFFFFF"/>
        <w:spacing w:after="0" w:line="240" w:lineRule="auto"/>
        <w:ind w:firstLine="709"/>
        <w:jc w:val="both"/>
        <w:rPr>
          <w:i/>
          <w:color w:val="000000" w:themeColor="text1"/>
          <w:szCs w:val="24"/>
        </w:rPr>
      </w:pPr>
      <w:r w:rsidRPr="00BA1FB8">
        <w:rPr>
          <w:rFonts w:eastAsia="Times New Roman"/>
          <w:i/>
          <w:szCs w:val="24"/>
        </w:rPr>
        <w:t xml:space="preserve">Вопрос: </w:t>
      </w:r>
      <w:proofErr w:type="gramStart"/>
      <w:r w:rsidRPr="00BA1FB8">
        <w:rPr>
          <w:i/>
          <w:color w:val="000000" w:themeColor="text1"/>
          <w:szCs w:val="24"/>
        </w:rPr>
        <w:t>Об  оплате</w:t>
      </w:r>
      <w:proofErr w:type="gramEnd"/>
      <w:r w:rsidRPr="00BA1FB8">
        <w:rPr>
          <w:i/>
          <w:color w:val="000000" w:themeColor="text1"/>
          <w:szCs w:val="24"/>
        </w:rPr>
        <w:t xml:space="preserve"> труда классным руководителям 11 классов в период сдачи ЕГЭ. Если до 15 июня выпускникам выдадут аттестаты, то их должны отчислить из школы.    </w:t>
      </w:r>
      <w:r w:rsidRPr="00BA1FB8">
        <w:rPr>
          <w:i/>
          <w:color w:val="000000" w:themeColor="text1"/>
          <w:szCs w:val="24"/>
        </w:rPr>
        <w:lastRenderedPageBreak/>
        <w:t>ЕГЭ они будут сдавать в статусе лиц, желающих сдать экзамены. Соответственно классных руководителей  у них тоже быть не может, будут - сопровождающие... Возможно ли сохранить в этих условиях имеющуюся в регионах оплату за классное руководство, тем более, что кроме ЕГЭ, учителя будут фактически ее продолжать, собирая данные о продолжении обучения, трудоустройстве выпускников и т. д.</w:t>
      </w:r>
    </w:p>
    <w:p w14:paraId="15660866" w14:textId="77777777" w:rsidR="00BA1FB8" w:rsidRDefault="00BA1FB8" w:rsidP="0053342D">
      <w:pPr>
        <w:shd w:val="clear" w:color="auto" w:fill="FFFFFF"/>
        <w:spacing w:after="0" w:line="240" w:lineRule="auto"/>
        <w:ind w:firstLine="709"/>
        <w:jc w:val="both"/>
        <w:rPr>
          <w:i/>
          <w:color w:val="000000" w:themeColor="text1"/>
          <w:szCs w:val="24"/>
        </w:rPr>
      </w:pPr>
    </w:p>
    <w:p w14:paraId="065CE0CA" w14:textId="77777777" w:rsidR="00BA1FB8" w:rsidRPr="00131A03" w:rsidRDefault="00BA1FB8" w:rsidP="00131A03">
      <w:pPr>
        <w:spacing w:after="0" w:line="240" w:lineRule="auto"/>
        <w:ind w:firstLine="709"/>
        <w:jc w:val="both"/>
        <w:rPr>
          <w:color w:val="000000" w:themeColor="text1"/>
        </w:rPr>
      </w:pPr>
      <w:r w:rsidRPr="00131A03">
        <w:rPr>
          <w:color w:val="000000" w:themeColor="text1"/>
        </w:rPr>
        <w:t>Региональная выплата за классное руководство выплачивается за тот период, когда выполняется этот вид работы в соответствии с трудовым договором (доп. соглашением).</w:t>
      </w:r>
    </w:p>
    <w:p w14:paraId="34284D8C" w14:textId="77777777" w:rsidR="00BA1FB8" w:rsidRPr="00131A03" w:rsidRDefault="00BA1FB8" w:rsidP="00BA1FB8">
      <w:pPr>
        <w:pStyle w:val="11"/>
        <w:shd w:val="clear" w:color="auto" w:fill="auto"/>
        <w:spacing w:line="240" w:lineRule="auto"/>
        <w:ind w:firstLine="709"/>
        <w:jc w:val="both"/>
        <w:rPr>
          <w:bCs/>
          <w:sz w:val="24"/>
        </w:rPr>
      </w:pPr>
      <w:r w:rsidRPr="00131A03">
        <w:rPr>
          <w:bCs/>
          <w:sz w:val="24"/>
        </w:rPr>
        <w:t>Разъяснения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(Направлено Письмом Министерства Просвещения РФ от 28.05.2020 № ВБ-1159/08):</w:t>
      </w:r>
    </w:p>
    <w:p w14:paraId="0933B520" w14:textId="77777777" w:rsidR="00BA1FB8" w:rsidRPr="00131A03" w:rsidRDefault="00BA1FB8" w:rsidP="00BA1FB8">
      <w:pPr>
        <w:spacing w:after="0" w:line="240" w:lineRule="auto"/>
        <w:ind w:firstLine="709"/>
        <w:jc w:val="both"/>
        <w:rPr>
          <w:color w:val="000000" w:themeColor="text1"/>
        </w:rPr>
      </w:pPr>
      <w:r w:rsidRPr="00131A03">
        <w:rPr>
          <w:color w:val="000000" w:themeColor="text1"/>
        </w:rPr>
        <w:t>Ч. 3. Пункта 7. При регулировании вопросов, связанных с классным руководством, рекомендуется руководствоваться тем же порядком, что и при распределении учебной нагрузки на новый учебный год, закрепляя соответствующие положения в коллективном договоре общеобразовательной организации.</w:t>
      </w:r>
    </w:p>
    <w:p w14:paraId="1FB8481F" w14:textId="77777777" w:rsidR="00BA1FB8" w:rsidRPr="00131A03" w:rsidRDefault="00BA1FB8" w:rsidP="00BA1FB8">
      <w:pPr>
        <w:pStyle w:val="11"/>
        <w:shd w:val="clear" w:color="auto" w:fill="auto"/>
        <w:spacing w:line="240" w:lineRule="auto"/>
        <w:ind w:firstLine="709"/>
        <w:jc w:val="both"/>
        <w:rPr>
          <w:bCs/>
          <w:sz w:val="24"/>
        </w:rPr>
      </w:pPr>
      <w:r w:rsidRPr="00131A03">
        <w:rPr>
          <w:bCs/>
          <w:sz w:val="24"/>
        </w:rPr>
        <w:t>Объем учебной нагрузки устанавливается на год! С 01.09. до 31.08</w:t>
      </w:r>
      <w:r w:rsidR="00131A03">
        <w:rPr>
          <w:bCs/>
          <w:sz w:val="24"/>
        </w:rPr>
        <w:t>.</w:t>
      </w:r>
    </w:p>
    <w:p w14:paraId="7BB38947" w14:textId="77777777" w:rsidR="00BA1FB8" w:rsidRPr="00131A03" w:rsidRDefault="00BA1FB8" w:rsidP="00BA1FB8">
      <w:pPr>
        <w:spacing w:after="0" w:line="240" w:lineRule="auto"/>
        <w:ind w:firstLine="709"/>
        <w:jc w:val="both"/>
        <w:rPr>
          <w:color w:val="000000" w:themeColor="text1"/>
        </w:rPr>
      </w:pPr>
      <w:r w:rsidRPr="00131A03">
        <w:rPr>
          <w:color w:val="000000" w:themeColor="text1"/>
        </w:rPr>
        <w:t>Пункт 11. Периоды осенних, зимних, весенних и летних каникул, установленные для обучающихся общеобразовательных организаций, а также периоды отмены (приостановки) для обучающихся занятий по санитарно-эпидемиологическим, климатическим и другим основаниям, не совпадающие с ежегодными основными удлиненными оплачиваемыми и ежегодными дополнительными оплачиваемыми отпусками педагогических работников, являются для работников рабочим временем.</w:t>
      </w:r>
    </w:p>
    <w:p w14:paraId="31A65597" w14:textId="77777777" w:rsidR="00BA1FB8" w:rsidRPr="00131A03" w:rsidRDefault="00BA1FB8" w:rsidP="00BA1FB8">
      <w:pPr>
        <w:spacing w:after="0" w:line="240" w:lineRule="auto"/>
        <w:ind w:firstLine="709"/>
        <w:jc w:val="both"/>
        <w:rPr>
          <w:color w:val="000000" w:themeColor="text1"/>
        </w:rPr>
      </w:pPr>
      <w:r w:rsidRPr="00131A03">
        <w:rPr>
          <w:color w:val="000000" w:themeColor="text1"/>
        </w:rPr>
        <w:t>За время работы в указанные периоды оплата труда педагогических работников производится из расчета заработной платы, установленной при тарификации, предшествующей началу каникул или периоду отмены (приостановки) для обучающихся занятий по указанным выше причинам с учетом денежного вознаграждения в размере 5000 рублей и других выплат за классное руководство.</w:t>
      </w:r>
    </w:p>
    <w:p w14:paraId="552E51CE" w14:textId="77777777" w:rsidR="00BA1FB8" w:rsidRPr="00131A03" w:rsidRDefault="00BA1FB8" w:rsidP="00BA1FB8">
      <w:pPr>
        <w:spacing w:after="0" w:line="240" w:lineRule="auto"/>
        <w:ind w:firstLine="709"/>
        <w:jc w:val="both"/>
        <w:rPr>
          <w:color w:val="000000" w:themeColor="text1"/>
        </w:rPr>
      </w:pPr>
      <w:r w:rsidRPr="00131A03">
        <w:rPr>
          <w:color w:val="000000" w:themeColor="text1"/>
        </w:rPr>
        <w:t>Ч. 5 пункта 7. Так, применительно к порядку, установленному при распределении учебной нагрузки на новый учебный год, в коллективном договоре могут быть предусмотрены следующие положения, связанные с осуществлением педагогическими работниками классного руководства в классах:</w:t>
      </w:r>
    </w:p>
    <w:p w14:paraId="6D051E68" w14:textId="77777777" w:rsidR="00BA1FB8" w:rsidRPr="00131A03" w:rsidRDefault="00BA1FB8" w:rsidP="00BA1FB8">
      <w:pPr>
        <w:spacing w:after="0" w:line="240" w:lineRule="auto"/>
        <w:ind w:firstLine="709"/>
        <w:jc w:val="both"/>
        <w:rPr>
          <w:color w:val="000000" w:themeColor="text1"/>
        </w:rPr>
      </w:pPr>
      <w:r w:rsidRPr="00131A03">
        <w:rPr>
          <w:color w:val="000000" w:themeColor="text1"/>
        </w:rPr>
        <w:t>-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руководства, за исключением случаев сокращения количества классов;</w:t>
      </w:r>
    </w:p>
    <w:p w14:paraId="786C5C10" w14:textId="77777777" w:rsidR="00BA1FB8" w:rsidRDefault="00BA1FB8" w:rsidP="00BA1FB8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131A03">
        <w:rPr>
          <w:color w:val="000000" w:themeColor="text1"/>
        </w:rPr>
        <w:t>То есть необходимо обратить внимание на правильное оформление классного руководства в трудовом договоре (на</w:t>
      </w:r>
      <w:r w:rsidRPr="00BA1FB8">
        <w:rPr>
          <w:color w:val="000000" w:themeColor="text1"/>
        </w:rPr>
        <w:t xml:space="preserve"> год), инициировать включение соответствующих позиций в КД.</w:t>
      </w:r>
    </w:p>
    <w:p w14:paraId="7014BB62" w14:textId="77777777" w:rsidR="00BA1FB8" w:rsidRDefault="00BA1FB8" w:rsidP="00BA1FB8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p w14:paraId="66659C41" w14:textId="77777777" w:rsidR="00BA1FB8" w:rsidRPr="00BA1FB8" w:rsidRDefault="00BA1FB8" w:rsidP="00BA1FB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szCs w:val="24"/>
        </w:rPr>
      </w:pPr>
      <w:r w:rsidRPr="00BA1FB8">
        <w:rPr>
          <w:rFonts w:eastAsia="Times New Roman"/>
          <w:i/>
          <w:szCs w:val="24"/>
        </w:rPr>
        <w:t xml:space="preserve">Вопрос: </w:t>
      </w:r>
      <w:r w:rsidRPr="00BA1FB8">
        <w:rPr>
          <w:i/>
          <w:color w:val="000000" w:themeColor="text1"/>
        </w:rPr>
        <w:t>По доплате за классное руководство 5 тыс. Возникает вопрос, эта выплата будет ли учитываться в целевом показателе в рамках реализации майских указов Президента?</w:t>
      </w:r>
    </w:p>
    <w:p w14:paraId="63285AFA" w14:textId="77777777" w:rsidR="0053342D" w:rsidRPr="0053342D" w:rsidRDefault="0053342D" w:rsidP="0053342D">
      <w:pPr>
        <w:spacing w:after="0" w:line="240" w:lineRule="auto"/>
        <w:ind w:firstLine="601"/>
        <w:jc w:val="both"/>
        <w:rPr>
          <w:i/>
          <w:szCs w:val="24"/>
          <w:shd w:val="clear" w:color="auto" w:fill="FFFFFF"/>
        </w:rPr>
      </w:pPr>
    </w:p>
    <w:p w14:paraId="1E372235" w14:textId="77777777" w:rsidR="0053342D" w:rsidRPr="0053342D" w:rsidRDefault="0053342D" w:rsidP="005334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3"/>
          <w:szCs w:val="23"/>
        </w:rPr>
      </w:pPr>
    </w:p>
    <w:p w14:paraId="4428089F" w14:textId="77777777" w:rsidR="00BA1FB8" w:rsidRDefault="00BA1FB8" w:rsidP="00BA1FB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заработную плату работников включаются все виды выплат независимо от источника финансирования образовательной организации. Вознаграждение за классное руководство не может не включаться в заработную плату.</w:t>
      </w:r>
    </w:p>
    <w:p w14:paraId="4EDF8C89" w14:textId="77777777" w:rsidR="00BA1FB8" w:rsidRDefault="00BA1FB8" w:rsidP="00BA1FB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Об этом же говорится в Разъяснениях по применению законодательства Российской Федерации при осуществлении выплаты денежного вознаграждения за классное </w:t>
      </w:r>
      <w:r>
        <w:rPr>
          <w:color w:val="000000" w:themeColor="text1"/>
        </w:rPr>
        <w:lastRenderedPageBreak/>
        <w:t>руководство педагогическим работникам общеобразовательных организаций (Направлено Письмом Министерства Просвещения РФ от 28.05.2020 № ВБ-1159/08).</w:t>
      </w:r>
    </w:p>
    <w:p w14:paraId="711F3643" w14:textId="77777777" w:rsidR="00BA1FB8" w:rsidRDefault="00BA1FB8" w:rsidP="00BA1FB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настоящее время целевые показатели </w:t>
      </w:r>
      <w:r>
        <w:rPr>
          <w:b/>
          <w:color w:val="000000" w:themeColor="text1"/>
        </w:rPr>
        <w:t xml:space="preserve">не содержат </w:t>
      </w:r>
      <w:r>
        <w:rPr>
          <w:color w:val="000000" w:themeColor="text1"/>
        </w:rPr>
        <w:t xml:space="preserve">требований к уровню зарплаты </w:t>
      </w:r>
      <w:r>
        <w:rPr>
          <w:b/>
          <w:color w:val="000000" w:themeColor="text1"/>
        </w:rPr>
        <w:t>за 1 ставку.</w:t>
      </w:r>
    </w:p>
    <w:p w14:paraId="5571A804" w14:textId="77777777" w:rsidR="00BA1FB8" w:rsidRDefault="00BA1FB8" w:rsidP="00BA1FB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Кроме того, разумно, что при таком усиленном внимании со стороны государства к роли классного руководителя и с учетом возложенных на него задач, его </w:t>
      </w:r>
      <w:proofErr w:type="spellStart"/>
      <w:r>
        <w:rPr>
          <w:color w:val="000000" w:themeColor="text1"/>
        </w:rPr>
        <w:t>зп</w:t>
      </w:r>
      <w:proofErr w:type="spellEnd"/>
      <w:r>
        <w:rPr>
          <w:color w:val="000000" w:themeColor="text1"/>
        </w:rPr>
        <w:t xml:space="preserve"> будет выше за счет вознаграждения из федерального бюджета. Нужно добиваться не того, чтобы не поднимать зарплату классному руководителю, а того, чтобы у других педагогов зарплата соответствовала целевым показателям, в том числе, оговаривая объем нагрузки.</w:t>
      </w:r>
    </w:p>
    <w:p w14:paraId="04478F14" w14:textId="77777777" w:rsidR="0053342D" w:rsidRDefault="00BA1FB8" w:rsidP="00BA1FB8">
      <w:pPr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В этом случае важно отслеживать фонд оплаты труда педагогических работников, их численность, количество ставок заработной платы. Обращать внимание на соотношение этих показателей.</w:t>
      </w:r>
    </w:p>
    <w:p w14:paraId="48489BC7" w14:textId="77777777" w:rsidR="00BA1FB8" w:rsidRDefault="00BA1FB8" w:rsidP="00BA1FB8">
      <w:pPr>
        <w:spacing w:after="0" w:line="240" w:lineRule="auto"/>
        <w:ind w:firstLine="709"/>
        <w:rPr>
          <w:color w:val="000000" w:themeColor="text1"/>
        </w:rPr>
      </w:pPr>
    </w:p>
    <w:p w14:paraId="248CECE6" w14:textId="77777777" w:rsidR="00BA1FB8" w:rsidRPr="00131A03" w:rsidRDefault="00BA1FB8" w:rsidP="00131A03">
      <w:pPr>
        <w:spacing w:after="0" w:line="240" w:lineRule="auto"/>
        <w:ind w:firstLine="709"/>
        <w:jc w:val="both"/>
        <w:rPr>
          <w:i/>
          <w:color w:val="000000" w:themeColor="text1"/>
          <w:szCs w:val="24"/>
        </w:rPr>
      </w:pPr>
      <w:r w:rsidRPr="00131A03">
        <w:rPr>
          <w:i/>
          <w:color w:val="000000" w:themeColor="text1"/>
          <w:szCs w:val="24"/>
        </w:rPr>
        <w:t>Вопрос: Какие основные нормативно-правовые акты</w:t>
      </w:r>
      <w:r w:rsidR="00131A03" w:rsidRPr="00131A03">
        <w:rPr>
          <w:i/>
          <w:color w:val="000000" w:themeColor="text1"/>
          <w:szCs w:val="24"/>
        </w:rPr>
        <w:t xml:space="preserve"> и рекомендации органов власти</w:t>
      </w:r>
      <w:r w:rsidRPr="00131A03">
        <w:rPr>
          <w:i/>
          <w:color w:val="000000" w:themeColor="text1"/>
          <w:szCs w:val="24"/>
        </w:rPr>
        <w:t xml:space="preserve"> были приняты </w:t>
      </w:r>
      <w:r w:rsidR="00131A03" w:rsidRPr="00BA1FB8">
        <w:rPr>
          <w:rFonts w:cstheme="minorBidi"/>
          <w:i/>
          <w:szCs w:val="24"/>
        </w:rPr>
        <w:t>по осуществлению деятельности в условиях режима повышенной готовности</w:t>
      </w:r>
      <w:r w:rsidR="00131A03">
        <w:rPr>
          <w:rFonts w:cstheme="minorBidi"/>
          <w:i/>
          <w:szCs w:val="24"/>
        </w:rPr>
        <w:t>?</w:t>
      </w:r>
    </w:p>
    <w:p w14:paraId="4D68F198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</w:p>
    <w:p w14:paraId="4E093D58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b/>
          <w:szCs w:val="24"/>
        </w:rPr>
        <w:tab/>
      </w:r>
      <w:r w:rsidRPr="00BA1FB8">
        <w:rPr>
          <w:szCs w:val="24"/>
        </w:rPr>
        <w:t>1. Общие вопросы</w:t>
      </w:r>
    </w:p>
    <w:p w14:paraId="53832CBD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Постановление Правительства РФ от 2 апреля 2020 г.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</w:p>
    <w:p w14:paraId="6A582B58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</w:p>
    <w:p w14:paraId="5383C342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ab/>
        <w:t xml:space="preserve">2. Деятельность организаций </w:t>
      </w:r>
    </w:p>
    <w:p w14:paraId="00E69139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 xml:space="preserve">Постановление Главного государственного санитарного врача РФ от 3 июня 2003 г. № 118 (ред. от 21.06.2016)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РФ 30.05.2003) </w:t>
      </w:r>
    </w:p>
    <w:p w14:paraId="285DEDCF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Роспотребнадзора от 27 марта 2020 г. № 02/5210-2020-24 «О проведении дезинфекционных мероприятий в офисных помещениях»</w:t>
      </w:r>
    </w:p>
    <w:p w14:paraId="3678D739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Роспотребнадзора от 7 апреля 2020 г. № 02/6338-2020-15 «О рекомендациях по профилактике коронавирусной инфекции (COVID-19) среди работников» (вместе с «МР 3.1/2.2.0170/3-20. 3.1. Профилактика инфекционных болезней. 2.2. Гигиена труда. Рекомендации по профилактике новой коронавирусной инфекции (COVID-19) среди работников. Методические рекомендации»)</w:t>
      </w:r>
    </w:p>
    <w:p w14:paraId="54E56D73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Роспотребнадзора от 20 апреля 2020 г. № 02/7376-2020-24 «О направлении рекомендаций по организации работы предприятий в условиях распространения рисков COVID-19» (вместе с «МР 3.1/2.2.0172/5-20. 3.1. Профилактика инфекционных болезней. 2.2. Гигиена труда. Рекомендации по организации работы предприятий в условиях сохранения рисков распространения COVID-19. Методические рекомендации»)</w:t>
      </w:r>
    </w:p>
    <w:p w14:paraId="00A4BEBB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Минтруда России от 23 апреля 2020 г. № 14-2/10/П-3710 «О направлении Рекомендаций по применению гибких форм занятости в условиях предупреждения распространения новой коронавирусной инфекции на территории РФ»</w:t>
      </w:r>
    </w:p>
    <w:p w14:paraId="4B35B944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</w:p>
    <w:p w14:paraId="67113B6C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Методические рекомендации MP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СОVID-19» (утв. Федеральной службой по надзору в сфере защиты прав потребителей и благополучия человека 8 мая 2020 г.)</w:t>
      </w:r>
    </w:p>
    <w:p w14:paraId="1B217BBF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lastRenderedPageBreak/>
        <w:t xml:space="preserve">Постановление Главного государственного санитарного врача РФ от 22 мая 2020 г. № 15 «Об утверждении санитарно-эпидемиологических правил СП 3.1.3597-20 «Профилактика новой коронавирусной инфекции (COVID-19)» (вместе с «СП 3.1.3597-20. Санитарно-эпидемиологические правила...») </w:t>
      </w:r>
    </w:p>
    <w:p w14:paraId="6E951C3C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</w:p>
    <w:p w14:paraId="69691F6F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ab/>
        <w:t xml:space="preserve">3. Деятельность образовательных организаций, организация образовательного процесса </w:t>
      </w:r>
    </w:p>
    <w:p w14:paraId="00E7C610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</w:p>
    <w:p w14:paraId="56A5F408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Приказ Министерства науки и высшего образования РФ от 23 марта 2020 г. № 465 «Об организации образовательной деятельности в организациях, реализующих образовательные программы высшего образования для обучающихся инвалидов и лиц с ограниченными возможностями здоровья, в условиях предупреждения распространения новой коронавирусной инфекции (COVID-19) на территории Российской Федерации»</w:t>
      </w:r>
    </w:p>
    <w:p w14:paraId="378FB4CB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Министерства науки и высшего образования РФ «Методические рекомендации о переводе внеучебной (воспитательной) деятельности образовательных организаций высшего образования в дистанционный режим в рамках распространения новой коронавирусной инфекции»</w:t>
      </w:r>
    </w:p>
    <w:p w14:paraId="1F17A58B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Министерства просвещения РФ от 25 марта 2020 г. № ГД-65/03 «О направлении методических рекомендаций» (Методические рекомендации по проведению мероприятий, направленных на снижение рисков распространения коронавирусной инфекции)</w:t>
      </w:r>
    </w:p>
    <w:p w14:paraId="69367825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 xml:space="preserve">Письмо Министерства просвещения РФ от 27 марта 2020 г. № ГД-83/05 «О разъяснении некоторых вопросов по организации образовательного процесса в условиях усиления санитарно-эпидемиологических мероприятий» (СПО) </w:t>
      </w:r>
    </w:p>
    <w:p w14:paraId="69AC1B8D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Министерства просвещения РФ от 16 апреля 2020 г. № ГД-238/05 «О направлении методических рекомендаций» (Рекомендован порядок проведения государственной итоговой и промежуточной аттестации в виде демонстрационного экзамена по профессиям и специальностям СПО в условиях введения режима повышенной готовности)</w:t>
      </w:r>
    </w:p>
    <w:p w14:paraId="0AA9D096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Министерства просвещения РФ от 7 мая 2020 г. № ГД-365/05 «О направлении методических рекомендаций» (Рекомендации по организации образовательной деятельности в помещениях мастерских, лабораторий, учебно-производственных участков и на полигонах образовательных организаций, реализующих программы среднего профессионального образования, при проведении учебных занятий).</w:t>
      </w:r>
    </w:p>
    <w:p w14:paraId="2FB3AE3C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Приказ Министерства науки и высшего образования РФ от 8 мая 2020 г. № 648 «О деятельности подведомственных Министерству науки и высшего образования Российской Федерации организаций в условиях предупреждения распространения новой коронавирусной инфекции (COVID-19) на территории Российской Федерации»</w:t>
      </w:r>
    </w:p>
    <w:p w14:paraId="1B2FFFED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Роспотребнадзора от 8 мая 2020 г. № 02/8900-2020-24 «О направлении рекомендаций по организации работы образовательных организаций» (Рекомендации по организации работы образовательных организаций в условиях сохранения рисков распространения COVID-19)</w:t>
      </w:r>
    </w:p>
    <w:p w14:paraId="1B79EF8E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Роспотребнадзора от 12 мая 2020 г. № 02/9060-2020-24 «О направлении рекомендаций по организации работы образовательных организаций в условиях распространения COVID-19»</w:t>
      </w:r>
    </w:p>
    <w:p w14:paraId="2FE7E6DD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</w:p>
    <w:p w14:paraId="6E9082AD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Министерства просвещения РФ от 12 мая 2020 г. № ВБ-1007/03 «О поэтапном возобновлении деятельности образовательных организаций» (Рекомендации по поэтапному возобновлению деятельности дошкольных образовательных организаций и общеобразовательных организаций)</w:t>
      </w:r>
    </w:p>
    <w:p w14:paraId="38F2113F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lastRenderedPageBreak/>
        <w:t>МР 2.4.0179-20. 2.4. Гигиена детей и подростков. Рекомендации по организации питания обучающихся общеобразовательных организаций. Методические рекомендации (утв. Главным государственным санитарным врачом РФ 18 мая 2020 г.)</w:t>
      </w:r>
    </w:p>
    <w:p w14:paraId="398C7507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 (утв. Главным государственным санитарным врачом РФ 18 мая 2020 г.)</w:t>
      </w:r>
    </w:p>
    <w:p w14:paraId="5C7270E5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Министерства просвещения РФ от 21 мая 2020 г. № ГД-500/05 «О направлении рекомендаций» (Рекомендован порядок трудоустройства выпускников образовательных организаций, реализующих программы СПО, в период подготовки к поэтапному возобновлению образовательного процесса)</w:t>
      </w:r>
    </w:p>
    <w:p w14:paraId="2D61FBDA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МР 3.1/2.1.0183-20.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рекомендации" (утв. Главным государственным санитарным врачом РФ 22.05.2020)</w:t>
      </w:r>
    </w:p>
    <w:p w14:paraId="23079AEF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Приказ Министерства науки и высшего образования РФ от 28 мая 2020 г. № 692 «О деятельности подведомственных Министерству науки и высшего образования Российской Федерации организаций в условиях предупреждения распространения новой коронавирусной инфекции (COVID-19) на территории Российской Федерации»</w:t>
      </w:r>
    </w:p>
    <w:p w14:paraId="75CF9A43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Рособрнадзора от 1 июня 2020 г. № 02-32 (Рекомендации по проведению ЕГЭ с учетом соблюдения санитарно-эпидемиологических рекомендаций, правил и нормативов)</w:t>
      </w:r>
    </w:p>
    <w:p w14:paraId="385DFB92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Министерства просвещения РФ от 3 июня 2020 г. № ВБ-1194/03 «О направлении информации» (Дополнены, с учетом эпидемиологической обстановки, рекомендации по оценке готовности организаций, осуществляющих образовательную деятельность, к началу учебного года)</w:t>
      </w:r>
    </w:p>
    <w:p w14:paraId="0888D401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</w:p>
    <w:p w14:paraId="0439D42D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ab/>
        <w:t>4. Организация отдыха и оздоровления детей</w:t>
      </w:r>
    </w:p>
    <w:p w14:paraId="398D8376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МР 3.1/2.4.0185-20.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COVID-19. Методические рекомендации (утв. Главным государственным санитарным врачом РФ 25.05.2020)</w:t>
      </w:r>
    </w:p>
    <w:p w14:paraId="04F919CA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Письмо Министерства здравоохранения РФ от 1 июня 2020 г. № 15-3/И/2-7564 «О подготовке и проведении детской летней оздоровительной кампании 2020 года»</w:t>
      </w:r>
    </w:p>
    <w:p w14:paraId="635F1EA4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</w:p>
    <w:p w14:paraId="532765A0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ab/>
        <w:t>6. Другое</w:t>
      </w:r>
    </w:p>
    <w:p w14:paraId="2972821E" w14:textId="77777777" w:rsidR="00BA1FB8" w:rsidRPr="00BA1FB8" w:rsidRDefault="00BA1FB8" w:rsidP="00131A03">
      <w:pPr>
        <w:tabs>
          <w:tab w:val="left" w:pos="709"/>
        </w:tabs>
        <w:spacing w:after="0" w:line="240" w:lineRule="auto"/>
        <w:ind w:firstLine="709"/>
        <w:jc w:val="both"/>
        <w:rPr>
          <w:szCs w:val="24"/>
        </w:rPr>
      </w:pPr>
      <w:r w:rsidRPr="00BA1FB8">
        <w:rPr>
          <w:szCs w:val="24"/>
        </w:rPr>
        <w:t>Постановление Правительства РФ от 12 апреля 2020 г. № 486 «Об утверждении Временных правил представления работодателями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 в информационно-аналитическую систему Общероссийская база вакансий «Работа в России»</w:t>
      </w:r>
    </w:p>
    <w:p w14:paraId="28F68E52" w14:textId="77777777" w:rsidR="00BA1FB8" w:rsidRPr="0053342D" w:rsidRDefault="00BA1FB8" w:rsidP="00BA1FB8">
      <w:pPr>
        <w:spacing w:after="0" w:line="240" w:lineRule="auto"/>
        <w:ind w:firstLine="709"/>
        <w:rPr>
          <w:rStyle w:val="tag0"/>
          <w:i/>
          <w:color w:val="000000"/>
          <w:szCs w:val="24"/>
        </w:rPr>
      </w:pPr>
    </w:p>
    <w:p w14:paraId="15BE95F7" w14:textId="77777777" w:rsidR="0014676B" w:rsidRPr="0053342D" w:rsidRDefault="0014676B" w:rsidP="0053342D">
      <w:pPr>
        <w:ind w:firstLine="709"/>
        <w:jc w:val="both"/>
        <w:rPr>
          <w:rStyle w:val="tag0"/>
          <w:i/>
          <w:color w:val="000000"/>
          <w:szCs w:val="24"/>
        </w:rPr>
      </w:pPr>
      <w:r w:rsidRPr="0053342D">
        <w:rPr>
          <w:rStyle w:val="tag0"/>
          <w:i/>
          <w:color w:val="000000"/>
          <w:szCs w:val="24"/>
        </w:rPr>
        <w:t>Вопрос</w:t>
      </w:r>
      <w:r w:rsidR="005C3F8B" w:rsidRPr="0053342D">
        <w:rPr>
          <w:rStyle w:val="tag0"/>
          <w:i/>
          <w:color w:val="000000"/>
          <w:szCs w:val="24"/>
        </w:rPr>
        <w:t>:</w:t>
      </w:r>
      <w:r w:rsidRPr="0053342D">
        <w:rPr>
          <w:rStyle w:val="tag0"/>
          <w:i/>
          <w:color w:val="000000"/>
          <w:szCs w:val="24"/>
        </w:rPr>
        <w:t xml:space="preserve"> Каковы действия педагога в случае его оскорбления родителем обучающегося?</w:t>
      </w:r>
    </w:p>
    <w:p w14:paraId="4B8BE4B8" w14:textId="77777777" w:rsidR="0014676B" w:rsidRPr="0053342D" w:rsidRDefault="0014676B" w:rsidP="0014676B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53342D">
        <w:rPr>
          <w:rStyle w:val="tag0"/>
          <w:color w:val="000000"/>
          <w:szCs w:val="24"/>
        </w:rPr>
        <w:t>Оскорбление</w:t>
      </w:r>
      <w:r w:rsidRPr="0053342D">
        <w:rPr>
          <w:color w:val="000000"/>
          <w:szCs w:val="24"/>
        </w:rPr>
        <w:t>, то есть унижение чести и достоинства другого лица, выраженное в неприличной форме, в соответствии со ст. 5.61. Кодекса Российской Федерации об а</w:t>
      </w:r>
      <w:r w:rsidR="00D64EED">
        <w:rPr>
          <w:color w:val="000000"/>
          <w:szCs w:val="24"/>
        </w:rPr>
        <w:t>дминистративных правонарушениях</w:t>
      </w:r>
      <w:r w:rsidRPr="0053342D">
        <w:rPr>
          <w:color w:val="000000"/>
          <w:szCs w:val="24"/>
        </w:rPr>
        <w:t xml:space="preserve"> от 30.12.2001 N 195-ФЗ влечет наложение административного штрафа на граждан в размере от одной тысячи до трех тысяч рублей; </w:t>
      </w:r>
      <w:r w:rsidRPr="0053342D">
        <w:rPr>
          <w:color w:val="000000"/>
          <w:szCs w:val="24"/>
        </w:rPr>
        <w:lastRenderedPageBreak/>
        <w:t xml:space="preserve">на должностных лиц - от десяти тысяч до тридцати тысяч рублей; на юридических лиц - от пятидесяти тысяч до ста тысяч рублей. </w:t>
      </w:r>
    </w:p>
    <w:p w14:paraId="50D24554" w14:textId="77777777" w:rsidR="0014676B" w:rsidRPr="0053342D" w:rsidRDefault="00A17722" w:rsidP="0014676B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53342D">
        <w:rPr>
          <w:color w:val="000000"/>
          <w:szCs w:val="24"/>
        </w:rPr>
        <w:t>В настоящее время административные правонарушения по ст. 5.61 КоАП рассматриваются органами прокуратуры.</w:t>
      </w:r>
      <w:r w:rsidR="0014676B" w:rsidRPr="0053342D">
        <w:rPr>
          <w:color w:val="000000"/>
          <w:szCs w:val="24"/>
        </w:rPr>
        <w:t xml:space="preserve"> Необходимо написать соответствующее заявление. Дело возбуждает прокурор, рассматривает суд. </w:t>
      </w:r>
    </w:p>
    <w:p w14:paraId="2DBA833B" w14:textId="77777777" w:rsidR="0014676B" w:rsidRPr="0053342D" w:rsidRDefault="0014676B" w:rsidP="0014676B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53342D">
        <w:rPr>
          <w:color w:val="000000"/>
          <w:szCs w:val="24"/>
        </w:rPr>
        <w:t xml:space="preserve">Привлечение лица к административной ответственности за </w:t>
      </w:r>
      <w:r w:rsidRPr="0053342D">
        <w:rPr>
          <w:rStyle w:val="tag0"/>
          <w:color w:val="000000"/>
          <w:szCs w:val="24"/>
        </w:rPr>
        <w:t>оскорбление</w:t>
      </w:r>
      <w:r w:rsidRPr="0053342D">
        <w:rPr>
          <w:color w:val="000000"/>
          <w:szCs w:val="24"/>
        </w:rPr>
        <w:t xml:space="preserve"> не является основанием для освобождения его от обязанности денежной компенсации причиненного потерпевшему морального вреда в соответствии со статьей 151 ГК РФ (Обзор практики Верховного Суда).</w:t>
      </w:r>
    </w:p>
    <w:p w14:paraId="67492E7F" w14:textId="77777777" w:rsidR="0014676B" w:rsidRPr="0053342D" w:rsidRDefault="0014676B" w:rsidP="0014676B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53342D">
        <w:rPr>
          <w:color w:val="000000"/>
          <w:szCs w:val="24"/>
        </w:rPr>
        <w:t xml:space="preserve">Если речь </w:t>
      </w:r>
      <w:r w:rsidR="00D64EED">
        <w:rPr>
          <w:color w:val="000000"/>
          <w:szCs w:val="24"/>
        </w:rPr>
        <w:t xml:space="preserve">идет </w:t>
      </w:r>
      <w:r w:rsidRPr="0053342D">
        <w:rPr>
          <w:color w:val="000000"/>
          <w:szCs w:val="24"/>
        </w:rPr>
        <w:t xml:space="preserve">о привлечении к административной ответственности по статье 5.61 КоАП РФ, то срок давности согласно ч.1 ст.4.5 КоАП РФ составляет 3 месяца. </w:t>
      </w:r>
      <w:r w:rsidR="00D64EED">
        <w:rPr>
          <w:color w:val="000000"/>
          <w:szCs w:val="24"/>
        </w:rPr>
        <w:t xml:space="preserve">В случае </w:t>
      </w:r>
      <w:r w:rsidRPr="0053342D">
        <w:rPr>
          <w:color w:val="000000"/>
          <w:szCs w:val="24"/>
        </w:rPr>
        <w:t>компенсации морального вреда, то</w:t>
      </w:r>
      <w:r w:rsidR="00D64EED">
        <w:rPr>
          <w:color w:val="000000"/>
          <w:szCs w:val="24"/>
        </w:rPr>
        <w:t xml:space="preserve"> согласно статье 208 ГК РФ срок</w:t>
      </w:r>
      <w:r w:rsidRPr="0053342D">
        <w:rPr>
          <w:color w:val="000000"/>
          <w:szCs w:val="24"/>
        </w:rPr>
        <w:t xml:space="preserve"> давности отсутствует.</w:t>
      </w:r>
    </w:p>
    <w:p w14:paraId="7D89A396" w14:textId="77777777" w:rsidR="0014676B" w:rsidRPr="0053342D" w:rsidRDefault="0014676B" w:rsidP="0014676B">
      <w:pPr>
        <w:spacing w:after="0" w:line="240" w:lineRule="auto"/>
        <w:ind w:firstLine="709"/>
        <w:jc w:val="both"/>
        <w:rPr>
          <w:color w:val="000000"/>
          <w:szCs w:val="24"/>
        </w:rPr>
      </w:pPr>
    </w:p>
    <w:p w14:paraId="2455AF73" w14:textId="77777777" w:rsidR="0014676B" w:rsidRPr="0053342D" w:rsidRDefault="0014676B" w:rsidP="0014676B">
      <w:pPr>
        <w:spacing w:after="0" w:line="240" w:lineRule="auto"/>
        <w:ind w:firstLine="709"/>
        <w:jc w:val="both"/>
        <w:rPr>
          <w:i/>
          <w:color w:val="000000"/>
          <w:szCs w:val="24"/>
        </w:rPr>
      </w:pPr>
      <w:r w:rsidRPr="0053342D">
        <w:rPr>
          <w:i/>
          <w:color w:val="000000"/>
          <w:szCs w:val="24"/>
        </w:rPr>
        <w:t>Вопрос</w:t>
      </w:r>
      <w:r w:rsidR="005C3F8B" w:rsidRPr="0053342D">
        <w:rPr>
          <w:i/>
          <w:color w:val="000000"/>
          <w:szCs w:val="24"/>
        </w:rPr>
        <w:t>:</w:t>
      </w:r>
      <w:r w:rsidRPr="0053342D">
        <w:rPr>
          <w:i/>
          <w:color w:val="000000"/>
          <w:szCs w:val="24"/>
        </w:rPr>
        <w:t xml:space="preserve"> Несет ли ответственность педагог за травму ребенка, время и место возникновения которой точно не установлено?</w:t>
      </w:r>
    </w:p>
    <w:p w14:paraId="06388F4B" w14:textId="77777777" w:rsidR="0014676B" w:rsidRPr="0053342D" w:rsidRDefault="0014676B" w:rsidP="0014676B">
      <w:pPr>
        <w:spacing w:after="0" w:line="240" w:lineRule="auto"/>
        <w:ind w:firstLine="709"/>
        <w:jc w:val="both"/>
        <w:rPr>
          <w:i/>
          <w:color w:val="000000"/>
          <w:szCs w:val="24"/>
        </w:rPr>
      </w:pPr>
    </w:p>
    <w:p w14:paraId="42DDF2C8" w14:textId="67F6C218" w:rsidR="005C3F8B" w:rsidRPr="0053342D" w:rsidRDefault="0014676B" w:rsidP="005C3F8B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53342D">
        <w:rPr>
          <w:color w:val="000000"/>
          <w:szCs w:val="24"/>
        </w:rPr>
        <w:t xml:space="preserve">По общему правилу ответственность наступает </w:t>
      </w:r>
      <w:r w:rsidR="00A231CF" w:rsidRPr="0053342D">
        <w:rPr>
          <w:color w:val="000000"/>
          <w:szCs w:val="24"/>
        </w:rPr>
        <w:t xml:space="preserve">только </w:t>
      </w:r>
      <w:r w:rsidRPr="0053342D">
        <w:rPr>
          <w:color w:val="000000"/>
          <w:szCs w:val="24"/>
        </w:rPr>
        <w:t>в случае наличия причинно-следственной связи между действи</w:t>
      </w:r>
      <w:r w:rsidR="00A231CF" w:rsidRPr="0053342D">
        <w:rPr>
          <w:color w:val="000000"/>
          <w:szCs w:val="24"/>
        </w:rPr>
        <w:t>ями</w:t>
      </w:r>
      <w:r w:rsidRPr="0053342D">
        <w:rPr>
          <w:color w:val="000000"/>
          <w:szCs w:val="24"/>
        </w:rPr>
        <w:t xml:space="preserve"> (бездействием) педагога и наступившими негативными последствиями у обучающегося.  </w:t>
      </w:r>
      <w:r w:rsidR="00A231CF" w:rsidRPr="0053342D">
        <w:rPr>
          <w:color w:val="000000"/>
          <w:szCs w:val="24"/>
        </w:rPr>
        <w:t xml:space="preserve">До установления такой причинно-следственной связи привлечение работника к дисциплинарной или иной </w:t>
      </w:r>
      <w:r w:rsidR="009C2DA1" w:rsidRPr="0053342D">
        <w:rPr>
          <w:color w:val="000000"/>
          <w:szCs w:val="24"/>
        </w:rPr>
        <w:t>ответственности неправомерно</w:t>
      </w:r>
      <w:r w:rsidR="00A231CF" w:rsidRPr="0053342D">
        <w:rPr>
          <w:color w:val="000000"/>
          <w:szCs w:val="24"/>
        </w:rPr>
        <w:t>.</w:t>
      </w:r>
      <w:r w:rsidR="005C3F8B" w:rsidRPr="0053342D">
        <w:rPr>
          <w:color w:val="000000"/>
          <w:szCs w:val="24"/>
        </w:rPr>
        <w:t xml:space="preserve"> </w:t>
      </w:r>
    </w:p>
    <w:p w14:paraId="57B7C7E2" w14:textId="77777777" w:rsidR="005C3F8B" w:rsidRPr="0053342D" w:rsidRDefault="005C3F8B" w:rsidP="005C3F8B">
      <w:pPr>
        <w:spacing w:after="0" w:line="240" w:lineRule="auto"/>
        <w:ind w:firstLine="709"/>
        <w:jc w:val="both"/>
        <w:rPr>
          <w:i/>
          <w:color w:val="000000"/>
          <w:szCs w:val="24"/>
        </w:rPr>
      </w:pPr>
    </w:p>
    <w:p w14:paraId="407C1227" w14:textId="30F0D7D8" w:rsidR="00002F96" w:rsidRPr="0013219E" w:rsidRDefault="00002F96" w:rsidP="005C3F8B">
      <w:pPr>
        <w:spacing w:after="0" w:line="240" w:lineRule="auto"/>
        <w:ind w:firstLine="709"/>
        <w:jc w:val="both"/>
        <w:rPr>
          <w:i/>
          <w:color w:val="000000"/>
          <w:szCs w:val="24"/>
        </w:rPr>
      </w:pPr>
      <w:r w:rsidRPr="0053342D">
        <w:rPr>
          <w:i/>
          <w:color w:val="000000"/>
          <w:szCs w:val="24"/>
        </w:rPr>
        <w:t>Вопрос</w:t>
      </w:r>
      <w:r w:rsidR="009C2DA1" w:rsidRPr="0053342D">
        <w:rPr>
          <w:i/>
          <w:color w:val="000000"/>
          <w:szCs w:val="24"/>
        </w:rPr>
        <w:t xml:space="preserve">: </w:t>
      </w:r>
      <w:r w:rsidR="009C2DA1" w:rsidRPr="0013219E">
        <w:rPr>
          <w:rFonts w:eastAsia="Times New Roman"/>
          <w:i/>
          <w:color w:val="000000"/>
          <w:szCs w:val="24"/>
          <w:lang w:eastAsia="ru-RU"/>
        </w:rPr>
        <w:t>почему</w:t>
      </w:r>
      <w:r w:rsidRPr="0013219E">
        <w:rPr>
          <w:rFonts w:eastAsia="Times New Roman"/>
          <w:i/>
          <w:color w:val="000000"/>
          <w:szCs w:val="24"/>
          <w:lang w:eastAsia="ru-RU"/>
        </w:rPr>
        <w:t xml:space="preserve"> у п</w:t>
      </w:r>
      <w:r w:rsidRPr="0053342D">
        <w:rPr>
          <w:rFonts w:eastAsia="Times New Roman"/>
          <w:i/>
          <w:color w:val="000000"/>
          <w:szCs w:val="24"/>
          <w:lang w:eastAsia="ru-RU"/>
        </w:rPr>
        <w:t xml:space="preserve">едагога дополнительного образования </w:t>
      </w:r>
      <w:r w:rsidRPr="0013219E">
        <w:rPr>
          <w:rFonts w:eastAsia="Times New Roman"/>
          <w:i/>
          <w:color w:val="000000"/>
          <w:szCs w:val="24"/>
          <w:lang w:eastAsia="ru-RU"/>
        </w:rPr>
        <w:t>в школе отпуск 56 дней, а в учреждение дополнительного образования 42 дня?</w:t>
      </w:r>
    </w:p>
    <w:p w14:paraId="72D12EF7" w14:textId="77777777" w:rsidR="005C3F8B" w:rsidRPr="0053342D" w:rsidRDefault="005C3F8B" w:rsidP="005C3F8B">
      <w:pPr>
        <w:pStyle w:val="a3"/>
        <w:shd w:val="clear" w:color="auto" w:fill="FFFFFF"/>
        <w:spacing w:before="0" w:beforeAutospacing="0" w:after="0" w:afterAutospacing="0"/>
        <w:ind w:firstLine="709"/>
      </w:pPr>
    </w:p>
    <w:p w14:paraId="5E03C0E6" w14:textId="77777777" w:rsidR="005F689C" w:rsidRPr="0053342D" w:rsidRDefault="005F689C" w:rsidP="00D64EE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3342D">
        <w:t xml:space="preserve">В ст. 334 </w:t>
      </w:r>
      <w:r w:rsidR="005C3F8B" w:rsidRPr="0053342D">
        <w:t xml:space="preserve">Трудового </w:t>
      </w:r>
      <w:r w:rsidRPr="0053342D">
        <w:t>Кодекса</w:t>
      </w:r>
      <w:r w:rsidR="005C3F8B" w:rsidRPr="0053342D">
        <w:t xml:space="preserve"> РФ</w:t>
      </w:r>
      <w:r w:rsidRPr="0053342D">
        <w:t xml:space="preserve"> указывается на то, что педагоги имеют право на гарантированный ежегодный отдых большей продолжительности, чем у других работников, не занятых в данной сфере. Это же положение продублировано в п. 3 ч. 5 ст. 47 закона «Об образовании в Российской Федерации» от 29.12.2012 № 273-ФЗ. Длительность такого отпуска устанавливается кабмином и составляет 42 или 56 дней, в зависимости от статуса учебного заведения.</w:t>
      </w:r>
    </w:p>
    <w:p w14:paraId="510C2B78" w14:textId="76183E64" w:rsidR="005C3F8B" w:rsidRPr="005C3F8B" w:rsidRDefault="005F689C" w:rsidP="00D64EE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3342D">
        <w:t xml:space="preserve">Правительство установило продолжительность основных отпусков </w:t>
      </w:r>
      <w:proofErr w:type="spellStart"/>
      <w:r w:rsidRPr="0053342D">
        <w:t>педработников</w:t>
      </w:r>
      <w:proofErr w:type="spellEnd"/>
      <w:r w:rsidRPr="0053342D">
        <w:t xml:space="preserve"> в </w:t>
      </w:r>
      <w:r w:rsidR="005C3F8B" w:rsidRPr="0053342D">
        <w:t>приложении 1 «Е</w:t>
      </w:r>
      <w:r w:rsidR="005C3F8B" w:rsidRPr="0053342D">
        <w:rPr>
          <w:color w:val="464646"/>
        </w:rPr>
        <w:t xml:space="preserve">жегодные основные удлиненные оплачиваемые отпуска 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заместителей» </w:t>
      </w:r>
      <w:r w:rsidRPr="0053342D">
        <w:t>постано</w:t>
      </w:r>
      <w:r w:rsidR="005C3F8B" w:rsidRPr="0053342D">
        <w:t>вления</w:t>
      </w:r>
      <w:r w:rsidRPr="0053342D">
        <w:t xml:space="preserve"> </w:t>
      </w:r>
      <w:r w:rsidR="005C3F8B" w:rsidRPr="0053342D">
        <w:t xml:space="preserve">от 14.05.2015 № 466. В разд. II Приложения к постановлению № 466 указано, что продолжительность ежегодного законного отдыха педагогов </w:t>
      </w:r>
      <w:proofErr w:type="spellStart"/>
      <w:r w:rsidR="005C3F8B" w:rsidRPr="0053342D">
        <w:t>доп</w:t>
      </w:r>
      <w:proofErr w:type="spellEnd"/>
      <w:r w:rsidR="000C360B">
        <w:t xml:space="preserve"> </w:t>
      </w:r>
      <w:r w:rsidR="005C3F8B" w:rsidRPr="0053342D">
        <w:t xml:space="preserve">образования может составлять 42 дня или 56. </w:t>
      </w:r>
      <w:r w:rsidR="005C3F8B" w:rsidRPr="005C3F8B">
        <w:t>Так, на 42-дневный отпуск могут рассчитывать:</w:t>
      </w:r>
    </w:p>
    <w:p w14:paraId="5AEC745B" w14:textId="77777777" w:rsidR="005C3F8B" w:rsidRPr="005C3F8B" w:rsidRDefault="005C3F8B" w:rsidP="00D64E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5C3F8B">
        <w:rPr>
          <w:rFonts w:eastAsia="Times New Roman"/>
          <w:szCs w:val="24"/>
          <w:lang w:eastAsia="ru-RU"/>
        </w:rPr>
        <w:t xml:space="preserve">Воспитатели, инструкторы по труду, физкультуре и прочие педагоги, занимающие должности, которые перечислены в </w:t>
      </w:r>
      <w:proofErr w:type="spellStart"/>
      <w:r w:rsidRPr="005C3F8B">
        <w:rPr>
          <w:rFonts w:eastAsia="Times New Roman"/>
          <w:szCs w:val="24"/>
          <w:lang w:eastAsia="ru-RU"/>
        </w:rPr>
        <w:t>подр</w:t>
      </w:r>
      <w:proofErr w:type="spellEnd"/>
      <w:r w:rsidRPr="005C3F8B">
        <w:rPr>
          <w:rFonts w:eastAsia="Times New Roman"/>
          <w:szCs w:val="24"/>
          <w:lang w:eastAsia="ru-RU"/>
        </w:rPr>
        <w:t>. 2 разд. I номенклатуры должностей, утв. правительственным постановлением от 08.08.2013 № 678 (далее по тексту статьи — Номенклатура). Исключение — педагоги, работающие с детьми-инвалидами (п. 7 разд. II Приложения).</w:t>
      </w:r>
    </w:p>
    <w:p w14:paraId="3C38B820" w14:textId="77777777" w:rsidR="005C3F8B" w:rsidRPr="005C3F8B" w:rsidRDefault="005C3F8B" w:rsidP="00D64E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5C3F8B">
        <w:rPr>
          <w:rFonts w:eastAsia="Times New Roman"/>
          <w:szCs w:val="24"/>
          <w:lang w:eastAsia="ru-RU"/>
        </w:rPr>
        <w:t xml:space="preserve">Педагоги, занимающие должности руководящего состава, которые указаны в </w:t>
      </w:r>
      <w:proofErr w:type="spellStart"/>
      <w:r w:rsidRPr="005C3F8B">
        <w:rPr>
          <w:rFonts w:eastAsia="Times New Roman"/>
          <w:szCs w:val="24"/>
          <w:lang w:eastAsia="ru-RU"/>
        </w:rPr>
        <w:t>подр</w:t>
      </w:r>
      <w:proofErr w:type="spellEnd"/>
      <w:r w:rsidRPr="005C3F8B">
        <w:rPr>
          <w:rFonts w:eastAsia="Times New Roman"/>
          <w:szCs w:val="24"/>
          <w:lang w:eastAsia="ru-RU"/>
        </w:rPr>
        <w:t>. 1 разд. II Номенклатуры, если их функциональные обязанности связаны с творческой, научной, методической или образовательной деятельностью, за исключением ректоров, директоров, президентов, заведующих и т. д. (п. 5 разд. II Приложения).</w:t>
      </w:r>
    </w:p>
    <w:p w14:paraId="66FC8122" w14:textId="77777777" w:rsidR="005C3F8B" w:rsidRPr="005C3F8B" w:rsidRDefault="005C3F8B" w:rsidP="00D64E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5C3F8B">
        <w:rPr>
          <w:rFonts w:eastAsia="Times New Roman"/>
          <w:szCs w:val="24"/>
          <w:lang w:eastAsia="ru-RU"/>
        </w:rPr>
        <w:t xml:space="preserve">Педагоги, занимающие должности руководящего состава, которые указаны в </w:t>
      </w:r>
      <w:proofErr w:type="spellStart"/>
      <w:r w:rsidRPr="005C3F8B">
        <w:rPr>
          <w:rFonts w:eastAsia="Times New Roman"/>
          <w:szCs w:val="24"/>
          <w:lang w:eastAsia="ru-RU"/>
        </w:rPr>
        <w:t>подр</w:t>
      </w:r>
      <w:proofErr w:type="spellEnd"/>
      <w:r w:rsidRPr="005C3F8B">
        <w:rPr>
          <w:rFonts w:eastAsia="Times New Roman"/>
          <w:szCs w:val="24"/>
          <w:lang w:eastAsia="ru-RU"/>
        </w:rPr>
        <w:t xml:space="preserve">. 2 разд. II Номенклатуры, при условии, что их функциональные обязанности связаны с творческой, методической, научной или образовательной деятельностью, за исключением заместителей директоров, руководителей структурных подразделений, проректоров, </w:t>
      </w:r>
      <w:r w:rsidRPr="005C3F8B">
        <w:rPr>
          <w:rFonts w:eastAsia="Times New Roman"/>
          <w:szCs w:val="24"/>
          <w:lang w:eastAsia="ru-RU"/>
        </w:rPr>
        <w:lastRenderedPageBreak/>
        <w:t>помощников ректоров/проректоров, ученых секретарей и советников при ректоратах (п. 6 разд. II Приложения).</w:t>
      </w:r>
    </w:p>
    <w:p w14:paraId="7FF2E990" w14:textId="77777777" w:rsidR="005C3F8B" w:rsidRPr="005C3F8B" w:rsidRDefault="005C3F8B" w:rsidP="00D64EE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C3F8B">
        <w:rPr>
          <w:rFonts w:eastAsia="Times New Roman"/>
          <w:szCs w:val="24"/>
          <w:lang w:eastAsia="ru-RU"/>
        </w:rPr>
        <w:t>56 дней ежегодно отдыхают:</w:t>
      </w:r>
    </w:p>
    <w:p w14:paraId="24F72EF4" w14:textId="63AE9549" w:rsidR="005C3F8B" w:rsidRPr="005C3F8B" w:rsidRDefault="005C3F8B" w:rsidP="00D64E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5C3F8B">
        <w:rPr>
          <w:rFonts w:eastAsia="Times New Roman"/>
          <w:szCs w:val="24"/>
          <w:lang w:eastAsia="ru-RU"/>
        </w:rPr>
        <w:t>Пед</w:t>
      </w:r>
      <w:r w:rsidR="0066388B">
        <w:rPr>
          <w:rFonts w:eastAsia="Times New Roman"/>
          <w:szCs w:val="24"/>
          <w:lang w:eastAsia="ru-RU"/>
        </w:rPr>
        <w:t xml:space="preserve">агогические </w:t>
      </w:r>
      <w:r w:rsidRPr="005C3F8B">
        <w:rPr>
          <w:rFonts w:eastAsia="Times New Roman"/>
          <w:szCs w:val="24"/>
          <w:lang w:eastAsia="ru-RU"/>
        </w:rPr>
        <w:t xml:space="preserve">работники, занимающие должности, упомянутые в </w:t>
      </w:r>
      <w:proofErr w:type="spellStart"/>
      <w:r w:rsidRPr="005C3F8B">
        <w:rPr>
          <w:rFonts w:eastAsia="Times New Roman"/>
          <w:szCs w:val="24"/>
          <w:lang w:eastAsia="ru-RU"/>
        </w:rPr>
        <w:t>подр</w:t>
      </w:r>
      <w:proofErr w:type="spellEnd"/>
      <w:r w:rsidRPr="005C3F8B">
        <w:rPr>
          <w:rFonts w:eastAsia="Times New Roman"/>
          <w:szCs w:val="24"/>
          <w:lang w:eastAsia="ru-RU"/>
        </w:rPr>
        <w:t>. 2 разд. I Номенклатуры, которые работают в сфере искусств (муз</w:t>
      </w:r>
      <w:r w:rsidR="0066388B">
        <w:rPr>
          <w:rFonts w:eastAsia="Times New Roman"/>
          <w:szCs w:val="24"/>
          <w:lang w:eastAsia="ru-RU"/>
        </w:rPr>
        <w:t xml:space="preserve">ыкальный </w:t>
      </w:r>
      <w:r w:rsidRPr="005C3F8B">
        <w:rPr>
          <w:rFonts w:eastAsia="Times New Roman"/>
          <w:szCs w:val="24"/>
          <w:lang w:eastAsia="ru-RU"/>
        </w:rPr>
        <w:t>руководители, концертмейстеры, старшие педагоги доп</w:t>
      </w:r>
      <w:r w:rsidR="0066388B">
        <w:rPr>
          <w:rFonts w:eastAsia="Times New Roman"/>
          <w:szCs w:val="24"/>
          <w:lang w:eastAsia="ru-RU"/>
        </w:rPr>
        <w:t xml:space="preserve">олнительного </w:t>
      </w:r>
      <w:r w:rsidRPr="005C3F8B">
        <w:rPr>
          <w:rFonts w:eastAsia="Times New Roman"/>
          <w:szCs w:val="24"/>
          <w:lang w:eastAsia="ru-RU"/>
        </w:rPr>
        <w:t>образования и т. д.).</w:t>
      </w:r>
    </w:p>
    <w:p w14:paraId="39D10103" w14:textId="77777777" w:rsidR="005C3F8B" w:rsidRPr="005C3F8B" w:rsidRDefault="005C3F8B" w:rsidP="00D64E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5C3F8B">
        <w:rPr>
          <w:rFonts w:eastAsia="Times New Roman"/>
          <w:szCs w:val="24"/>
          <w:lang w:eastAsia="ru-RU"/>
        </w:rPr>
        <w:t xml:space="preserve">Педагоги, занимающие должности руководящего состава, которые указаны в </w:t>
      </w:r>
      <w:proofErr w:type="spellStart"/>
      <w:r w:rsidRPr="005C3F8B">
        <w:rPr>
          <w:rFonts w:eastAsia="Times New Roman"/>
          <w:szCs w:val="24"/>
          <w:lang w:eastAsia="ru-RU"/>
        </w:rPr>
        <w:t>подр</w:t>
      </w:r>
      <w:proofErr w:type="spellEnd"/>
      <w:r w:rsidRPr="005C3F8B">
        <w:rPr>
          <w:rFonts w:eastAsia="Times New Roman"/>
          <w:szCs w:val="24"/>
          <w:lang w:eastAsia="ru-RU"/>
        </w:rPr>
        <w:t>. 1 разд. II Номенклатуры, при условии, что их трудовые обязанности связаны с образованием в области искусств (например, директора художественных школ).</w:t>
      </w:r>
    </w:p>
    <w:p w14:paraId="222096AD" w14:textId="77777777" w:rsidR="005C3F8B" w:rsidRPr="005C3F8B" w:rsidRDefault="005C3F8B" w:rsidP="00D64E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5C3F8B">
        <w:rPr>
          <w:rFonts w:eastAsia="Times New Roman"/>
          <w:szCs w:val="24"/>
          <w:lang w:eastAsia="ru-RU"/>
        </w:rPr>
        <w:t xml:space="preserve">Педагоги, занимающие должности руководящего состава, которые указаны в </w:t>
      </w:r>
      <w:proofErr w:type="spellStart"/>
      <w:r w:rsidRPr="005C3F8B">
        <w:rPr>
          <w:rFonts w:eastAsia="Times New Roman"/>
          <w:szCs w:val="24"/>
          <w:lang w:eastAsia="ru-RU"/>
        </w:rPr>
        <w:t>подр</w:t>
      </w:r>
      <w:proofErr w:type="spellEnd"/>
      <w:r w:rsidRPr="005C3F8B">
        <w:rPr>
          <w:rFonts w:eastAsia="Times New Roman"/>
          <w:szCs w:val="24"/>
          <w:lang w:eastAsia="ru-RU"/>
        </w:rPr>
        <w:t xml:space="preserve">. 2 разд. II Номенклатуры, </w:t>
      </w:r>
      <w:proofErr w:type="gramStart"/>
      <w:r w:rsidRPr="005C3F8B">
        <w:rPr>
          <w:rFonts w:eastAsia="Times New Roman"/>
          <w:szCs w:val="24"/>
          <w:lang w:eastAsia="ru-RU"/>
        </w:rPr>
        <w:t>при условии что</w:t>
      </w:r>
      <w:proofErr w:type="gramEnd"/>
      <w:r w:rsidRPr="005C3F8B">
        <w:rPr>
          <w:rFonts w:eastAsia="Times New Roman"/>
          <w:szCs w:val="24"/>
          <w:lang w:eastAsia="ru-RU"/>
        </w:rPr>
        <w:t xml:space="preserve"> их трудовые обязанности связаны с образованием в области искусств (заместители директоров музыкальных школ и т. д.).</w:t>
      </w:r>
    </w:p>
    <w:p w14:paraId="5741225E" w14:textId="79FE6C0C" w:rsidR="005C3F8B" w:rsidRDefault="005C3F8B" w:rsidP="00D64E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5C3F8B">
        <w:rPr>
          <w:rFonts w:eastAsia="Times New Roman"/>
          <w:szCs w:val="24"/>
          <w:lang w:eastAsia="ru-RU"/>
        </w:rPr>
        <w:t>Пед</w:t>
      </w:r>
      <w:r w:rsidR="0066388B">
        <w:rPr>
          <w:rFonts w:eastAsia="Times New Roman"/>
          <w:szCs w:val="24"/>
          <w:lang w:eastAsia="ru-RU"/>
        </w:rPr>
        <w:t xml:space="preserve">агогические </w:t>
      </w:r>
      <w:r w:rsidRPr="005C3F8B">
        <w:rPr>
          <w:rFonts w:eastAsia="Times New Roman"/>
          <w:szCs w:val="24"/>
          <w:lang w:eastAsia="ru-RU"/>
        </w:rPr>
        <w:t>работники доп</w:t>
      </w:r>
      <w:r w:rsidR="0066388B">
        <w:rPr>
          <w:rFonts w:eastAsia="Times New Roman"/>
          <w:szCs w:val="24"/>
          <w:lang w:eastAsia="ru-RU"/>
        </w:rPr>
        <w:t xml:space="preserve">олнительного </w:t>
      </w:r>
      <w:r w:rsidRPr="005C3F8B">
        <w:rPr>
          <w:rFonts w:eastAsia="Times New Roman"/>
          <w:szCs w:val="24"/>
          <w:lang w:eastAsia="ru-RU"/>
        </w:rPr>
        <w:t>образования, которые работают с учащимися-инвалидами и детьми с ограниченными возможностями здоровья. </w:t>
      </w:r>
      <w:r>
        <w:rPr>
          <w:rFonts w:eastAsia="Times New Roman"/>
          <w:szCs w:val="24"/>
          <w:lang w:eastAsia="ru-RU"/>
        </w:rPr>
        <w:t xml:space="preserve"> </w:t>
      </w:r>
    </w:p>
    <w:p w14:paraId="78D060D6" w14:textId="77777777" w:rsidR="005C3F8B" w:rsidRPr="000C360B" w:rsidRDefault="005C3F8B" w:rsidP="00D64EED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6D1FF923" w14:textId="551CF5B5" w:rsidR="005C3F8B" w:rsidRPr="000C360B" w:rsidRDefault="005C3F8B" w:rsidP="005C3F8B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0C360B">
        <w:rPr>
          <w:i/>
          <w:color w:val="000000"/>
        </w:rPr>
        <w:t>Вопрос</w:t>
      </w:r>
      <w:proofErr w:type="gramStart"/>
      <w:r w:rsidRPr="000C360B">
        <w:rPr>
          <w:i/>
          <w:color w:val="000000"/>
        </w:rPr>
        <w:t>: Почему</w:t>
      </w:r>
      <w:proofErr w:type="gramEnd"/>
      <w:r w:rsidRPr="000C360B">
        <w:rPr>
          <w:i/>
          <w:color w:val="000000"/>
        </w:rPr>
        <w:t xml:space="preserve"> у педагогов дополнительного образования </w:t>
      </w:r>
      <w:r w:rsidR="009C2DA1" w:rsidRPr="000C360B">
        <w:rPr>
          <w:i/>
          <w:color w:val="000000"/>
        </w:rPr>
        <w:t>не идет</w:t>
      </w:r>
      <w:r w:rsidRPr="000C360B">
        <w:rPr>
          <w:i/>
          <w:color w:val="000000"/>
        </w:rPr>
        <w:t xml:space="preserve"> педагогический пенсионный стаж?</w:t>
      </w:r>
    </w:p>
    <w:p w14:paraId="7EA5963E" w14:textId="77777777" w:rsidR="005C3F8B" w:rsidRPr="000C360B" w:rsidRDefault="005C3F8B" w:rsidP="005C3F8B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</w:p>
    <w:p w14:paraId="3181C355" w14:textId="77777777" w:rsidR="005C3F8B" w:rsidRDefault="005C3F8B" w:rsidP="005C3F8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C3F8B">
        <w:rPr>
          <w:rFonts w:eastAsia="Times New Roman"/>
          <w:szCs w:val="24"/>
          <w:lang w:eastAsia="ru-RU"/>
        </w:rPr>
        <w:t>Согласно Списку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"О трудовых пенсиях в Российской Федерации" (утв. постановлением Правительства РФ от 29 октября 2002 г. N 781 педагог дополнительного образования имеет право на льготную пенсию, если работает на полную ставку только в учрежден</w:t>
      </w:r>
      <w:r>
        <w:rPr>
          <w:rFonts w:eastAsia="Times New Roman"/>
          <w:szCs w:val="24"/>
          <w:lang w:eastAsia="ru-RU"/>
        </w:rPr>
        <w:t>иях дополнительного образования.</w:t>
      </w:r>
    </w:p>
    <w:p w14:paraId="5A2F62A1" w14:textId="77777777" w:rsidR="005C3F8B" w:rsidRPr="005C3F8B" w:rsidRDefault="005C3F8B" w:rsidP="005C3F8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C3F8B">
        <w:rPr>
          <w:rFonts w:eastAsia="Times New Roman"/>
          <w:bCs/>
          <w:szCs w:val="24"/>
          <w:lang w:eastAsia="ru-RU"/>
        </w:rPr>
        <w:t>Учреждения дополнительного образования детей (внешкольные учреждения):</w:t>
      </w:r>
    </w:p>
    <w:p w14:paraId="66E790A7" w14:textId="40C37213" w:rsidR="005C3F8B" w:rsidRDefault="0066388B" w:rsidP="005C3F8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5C3F8B" w:rsidRPr="005C3F8B">
        <w:rPr>
          <w:rFonts w:eastAsia="Times New Roman"/>
          <w:szCs w:val="24"/>
          <w:lang w:eastAsia="ru-RU"/>
        </w:rPr>
        <w:t>центр дополнительного образования для детей, развития творчества детей и юношества, творческого развития и гуманитарного образования, детско- юношеский, детского творчества, детский (подростковый), внешкольной работы, детский экологический (оздоровительно- экологический, эколого-биологический), детского (юношеского) технического творчества (научно- технического, юных техников), детский морской, детский (юношеский), эстетического воспитания детей (культуры, искусств или по видам искусств), детский оздоровительно- образовательный (профильный);</w:t>
      </w:r>
    </w:p>
    <w:p w14:paraId="5CA55286" w14:textId="782F27F3" w:rsidR="00C32E69" w:rsidRDefault="0066388B" w:rsidP="005C3F8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д</w:t>
      </w:r>
      <w:r w:rsidR="005C3F8B" w:rsidRPr="005C3F8B">
        <w:rPr>
          <w:rFonts w:eastAsia="Times New Roman"/>
          <w:szCs w:val="24"/>
          <w:lang w:eastAsia="ru-RU"/>
        </w:rPr>
        <w:t>ворец детского (юношеского) творчества, творчества детей и молодежи, учащейся молодежи, пионеров и школьников, юных натуралистов, спорта для детей и юношества, художественного творчества (воспитания) детей, детский культуры (искусств);</w:t>
      </w:r>
    </w:p>
    <w:p w14:paraId="4D5BC22F" w14:textId="32D24E21" w:rsidR="00C32E69" w:rsidRDefault="0066388B" w:rsidP="005C3F8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д</w:t>
      </w:r>
      <w:r w:rsidR="005C3F8B" w:rsidRPr="005C3F8B">
        <w:rPr>
          <w:rFonts w:eastAsia="Times New Roman"/>
          <w:szCs w:val="24"/>
          <w:lang w:eastAsia="ru-RU"/>
        </w:rPr>
        <w:t>ом детского творчества, детства и юношества, учащейся молодежи, пионеров и школьников, юных натуралистов, детского (юношеского) технического творчества (юных техников), детского и юношеского туризма и экскурсий (юных туристов), художественного творчества (воспитания) детей, детский культуры (искусств);</w:t>
      </w:r>
    </w:p>
    <w:p w14:paraId="5435674E" w14:textId="701BE376" w:rsidR="00C32E69" w:rsidRDefault="0066388B" w:rsidP="005C3F8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5C3F8B" w:rsidRPr="005C3F8B">
        <w:rPr>
          <w:rFonts w:eastAsia="Times New Roman"/>
          <w:szCs w:val="24"/>
          <w:lang w:eastAsia="ru-RU"/>
        </w:rPr>
        <w:t>станция юных натуралистов, детского (юношеского) технического творчества (научно- технического, юных техников), детская экологическая (эколого- биологическая), детского и юношеского туризма и экскурсий (юных туристов);</w:t>
      </w:r>
    </w:p>
    <w:p w14:paraId="1FC8FA33" w14:textId="7D354C13" w:rsidR="005C3F8B" w:rsidRDefault="0066388B" w:rsidP="005C3F8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5C3F8B" w:rsidRPr="005C3F8B">
        <w:rPr>
          <w:rFonts w:eastAsia="Times New Roman"/>
          <w:szCs w:val="24"/>
          <w:lang w:eastAsia="ru-RU"/>
        </w:rPr>
        <w:t>детская школа искусств, в том числе по виду (видам) искусств;</w:t>
      </w:r>
      <w:r w:rsidR="005C3F8B" w:rsidRPr="005C3F8B">
        <w:rPr>
          <w:rFonts w:eastAsia="Times New Roman"/>
          <w:szCs w:val="24"/>
          <w:lang w:eastAsia="ru-RU"/>
        </w:rPr>
        <w:br/>
        <w:t>детско-юношеские спортивные школы всех наименований;</w:t>
      </w:r>
      <w:r w:rsidR="005C3F8B" w:rsidRPr="005C3F8B">
        <w:rPr>
          <w:rFonts w:eastAsia="Times New Roman"/>
          <w:szCs w:val="24"/>
          <w:lang w:eastAsia="ru-RU"/>
        </w:rPr>
        <w:br/>
        <w:t>специализированная детско- юношеская спортивная школа олимпийского резерва;</w:t>
      </w:r>
      <w:r w:rsidR="005C3F8B" w:rsidRPr="005C3F8B">
        <w:rPr>
          <w:rFonts w:eastAsia="Times New Roman"/>
          <w:szCs w:val="24"/>
          <w:lang w:eastAsia="ru-RU"/>
        </w:rPr>
        <w:br/>
        <w:t>детско-юношеские спортивно- адаптивные школы всех наименований.</w:t>
      </w:r>
    </w:p>
    <w:p w14:paraId="7C33285A" w14:textId="77777777" w:rsidR="00C32E69" w:rsidRPr="00131A03" w:rsidRDefault="005C3F8B" w:rsidP="005C3F8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C3F8B">
        <w:rPr>
          <w:rFonts w:eastAsia="Times New Roman"/>
          <w:szCs w:val="24"/>
          <w:lang w:eastAsia="ru-RU"/>
        </w:rPr>
        <w:t>При этом согласно п. 12 Списка работа в должностях, указанных в пункте 2 раздела "Наименование должностей" списка, в учреждениях, указанных в пункте 2 раздела "Наименование учреждений" списка, за периоды начиная с 1 января 2001 г. засчитывается в стаж работы при наличии одновременно следующих условий:</w:t>
      </w:r>
    </w:p>
    <w:p w14:paraId="519FFCE1" w14:textId="77777777" w:rsidR="00C32E69" w:rsidRPr="00131A03" w:rsidRDefault="005C3F8B" w:rsidP="005C3F8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C3F8B">
        <w:rPr>
          <w:rFonts w:eastAsia="Times New Roman"/>
          <w:szCs w:val="24"/>
          <w:lang w:eastAsia="ru-RU"/>
        </w:rPr>
        <w:lastRenderedPageBreak/>
        <w:t>на 1 января 2001 г. у лица имеется стаж работы в должностях в учреждениях, указанных в списке, продолжительностью не менее 16 лет 8 месяцев;</w:t>
      </w:r>
    </w:p>
    <w:p w14:paraId="01B52B12" w14:textId="77777777" w:rsidR="005C3F8B" w:rsidRPr="005C3F8B" w:rsidRDefault="005C3F8B" w:rsidP="005C3F8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C3F8B">
        <w:rPr>
          <w:rFonts w:eastAsia="Times New Roman"/>
          <w:szCs w:val="24"/>
          <w:lang w:eastAsia="ru-RU"/>
        </w:rPr>
        <w:t>у лица имеется факт работы (независимо от ее продолжительности) в период с 1 ноября 1999 г. по 31 декабря 2000 г. в должностях в учреждениях, указанных в пункте 2 раздела "Наименование должностей" и в пункте 2 раздела "Наименование учреждений" списка.</w:t>
      </w:r>
    </w:p>
    <w:p w14:paraId="1E41F129" w14:textId="77777777" w:rsidR="005F689C" w:rsidRPr="00131A03" w:rsidRDefault="005C3F8B" w:rsidP="005C3F8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i/>
        </w:rPr>
      </w:pPr>
      <w:r w:rsidRPr="00131A03">
        <w:rPr>
          <w:rFonts w:ascii="Roboto" w:hAnsi="Roboto"/>
          <w:i/>
        </w:rPr>
        <w:br/>
      </w:r>
    </w:p>
    <w:p w14:paraId="62CD7E66" w14:textId="77777777" w:rsidR="000E66E7" w:rsidRPr="00131A03" w:rsidRDefault="000E66E7" w:rsidP="000E66E7">
      <w:pPr>
        <w:shd w:val="clear" w:color="auto" w:fill="FFFFFF"/>
        <w:spacing w:after="0" w:line="240" w:lineRule="auto"/>
        <w:ind w:firstLine="709"/>
        <w:rPr>
          <w:rFonts w:eastAsia="Times New Roman"/>
          <w:i/>
          <w:color w:val="000000"/>
          <w:szCs w:val="24"/>
          <w:lang w:eastAsia="ru-RU"/>
        </w:rPr>
      </w:pPr>
      <w:r w:rsidRPr="00131A03">
        <w:rPr>
          <w:rFonts w:eastAsia="Times New Roman"/>
          <w:i/>
          <w:color w:val="000000"/>
          <w:szCs w:val="24"/>
          <w:lang w:eastAsia="ru-RU"/>
        </w:rPr>
        <w:t xml:space="preserve">Вопрос: </w:t>
      </w:r>
      <w:r w:rsidRPr="0013219E">
        <w:rPr>
          <w:rFonts w:eastAsia="Times New Roman"/>
          <w:i/>
          <w:color w:val="000000"/>
          <w:szCs w:val="24"/>
          <w:lang w:eastAsia="ru-RU"/>
        </w:rPr>
        <w:t xml:space="preserve">Какие социальные льготы гарантии педагогического работника в период пандемии и карантина? </w:t>
      </w:r>
    </w:p>
    <w:p w14:paraId="0076EAFF" w14:textId="77777777" w:rsidR="000E66E7" w:rsidRPr="00131A03" w:rsidRDefault="000E66E7" w:rsidP="000E66E7">
      <w:pPr>
        <w:shd w:val="clear" w:color="auto" w:fill="FFFFFF"/>
        <w:spacing w:after="0" w:line="240" w:lineRule="auto"/>
        <w:ind w:firstLine="709"/>
        <w:rPr>
          <w:rFonts w:eastAsia="Times New Roman"/>
          <w:i/>
          <w:color w:val="000000"/>
          <w:szCs w:val="24"/>
          <w:lang w:eastAsia="ru-RU"/>
        </w:rPr>
      </w:pPr>
    </w:p>
    <w:p w14:paraId="4B8A815D" w14:textId="00B475B5" w:rsidR="0014676B" w:rsidRPr="0066388B" w:rsidRDefault="000E66E7" w:rsidP="006638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1A03">
        <w:rPr>
          <w:color w:val="000000"/>
        </w:rPr>
        <w:t xml:space="preserve">Указами Президента РФ от 25.03.2020 № 206 и от 02.04.2020 № 239 установлено, что работникам необходимо </w:t>
      </w:r>
      <w:r w:rsidR="009C2DA1" w:rsidRPr="00131A03">
        <w:rPr>
          <w:color w:val="000000"/>
        </w:rPr>
        <w:t>сохранить заработную</w:t>
      </w:r>
      <w:r w:rsidRPr="00131A03">
        <w:rPr>
          <w:color w:val="000000"/>
        </w:rPr>
        <w:t xml:space="preserve"> плату. Работодатели в соответствии с законом не вправе своим личным решением снижать размер зарплаты работников. Оплата труда является определенным условием трудового договора, и соответственно по общему правилу изменить его можно только по соглашению сторон, данная норма закреплена в статье 72 ТК РФ.  Также на работника распространяются и сохраняют свое действие нормы трудового законодательства, локальных нормативных актов, коллективного договора и отраслевого Соглашения.</w:t>
      </w:r>
    </w:p>
    <w:p w14:paraId="1B91AEF2" w14:textId="77777777" w:rsidR="00131A03" w:rsidRDefault="00131A03">
      <w:pPr>
        <w:rPr>
          <w:szCs w:val="24"/>
        </w:rPr>
      </w:pPr>
    </w:p>
    <w:p w14:paraId="3EF12B71" w14:textId="77777777" w:rsidR="00131A03" w:rsidRPr="003C530F" w:rsidRDefault="00131A03" w:rsidP="00131A03">
      <w:pPr>
        <w:jc w:val="center"/>
        <w:rPr>
          <w:rFonts w:cs="Aharoni"/>
          <w:szCs w:val="24"/>
        </w:rPr>
      </w:pPr>
      <w:r w:rsidRPr="003C530F">
        <w:rPr>
          <w:rFonts w:cs="Aharoni"/>
          <w:szCs w:val="24"/>
        </w:rPr>
        <w:t>Ответы подготовлены специалистами Московской городской и Ярославской областной организаций Общероссийского профсоюза образования</w:t>
      </w:r>
    </w:p>
    <w:sectPr w:rsidR="00131A03" w:rsidRPr="003C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4BF"/>
    <w:multiLevelType w:val="multilevel"/>
    <w:tmpl w:val="25C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A1801"/>
    <w:multiLevelType w:val="multilevel"/>
    <w:tmpl w:val="4812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D643D"/>
    <w:multiLevelType w:val="multilevel"/>
    <w:tmpl w:val="A1C6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F2BD3"/>
    <w:multiLevelType w:val="multilevel"/>
    <w:tmpl w:val="F3B8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0F6C5A"/>
    <w:multiLevelType w:val="hybridMultilevel"/>
    <w:tmpl w:val="F5B4B906"/>
    <w:lvl w:ilvl="0" w:tplc="B8926F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A2"/>
    <w:rsid w:val="00002F96"/>
    <w:rsid w:val="000C360B"/>
    <w:rsid w:val="000D4DA2"/>
    <w:rsid w:val="000E66E7"/>
    <w:rsid w:val="00131A03"/>
    <w:rsid w:val="0014676B"/>
    <w:rsid w:val="001A41B1"/>
    <w:rsid w:val="002A3564"/>
    <w:rsid w:val="003164B7"/>
    <w:rsid w:val="003C530F"/>
    <w:rsid w:val="00445FCA"/>
    <w:rsid w:val="004C623D"/>
    <w:rsid w:val="0053342D"/>
    <w:rsid w:val="005C3F8B"/>
    <w:rsid w:val="005D280A"/>
    <w:rsid w:val="005F689C"/>
    <w:rsid w:val="0066388B"/>
    <w:rsid w:val="007915F5"/>
    <w:rsid w:val="00854CC0"/>
    <w:rsid w:val="0086436B"/>
    <w:rsid w:val="008C54B6"/>
    <w:rsid w:val="009C2DA1"/>
    <w:rsid w:val="009F41A6"/>
    <w:rsid w:val="00A17722"/>
    <w:rsid w:val="00A231CF"/>
    <w:rsid w:val="00BA1FB8"/>
    <w:rsid w:val="00C32E69"/>
    <w:rsid w:val="00C411DE"/>
    <w:rsid w:val="00D64EED"/>
    <w:rsid w:val="00DB6447"/>
    <w:rsid w:val="00F46541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433B"/>
  <w15:chartTrackingRefBased/>
  <w15:docId w15:val="{165BB2AA-0869-4F19-8989-9101F565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53342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g0">
    <w:name w:val="tag0"/>
    <w:basedOn w:val="a0"/>
    <w:rsid w:val="00A17722"/>
  </w:style>
  <w:style w:type="paragraph" w:styleId="a3">
    <w:name w:val="Normal (Web)"/>
    <w:basedOn w:val="a"/>
    <w:uiPriority w:val="99"/>
    <w:unhideWhenUsed/>
    <w:rsid w:val="005F689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extended-textshort">
    <w:name w:val="extended-text__short"/>
    <w:basedOn w:val="a0"/>
    <w:rsid w:val="003164B7"/>
  </w:style>
  <w:style w:type="paragraph" w:customStyle="1" w:styleId="ConsPlusNormal">
    <w:name w:val="ConsPlusNormal"/>
    <w:rsid w:val="003164B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4">
    <w:name w:val="Table Grid"/>
    <w:basedOn w:val="a1"/>
    <w:uiPriority w:val="59"/>
    <w:rsid w:val="003164B7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342D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3342D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11"/>
    <w:locked/>
    <w:rsid w:val="00BA1FB8"/>
    <w:rPr>
      <w:rFonts w:eastAsia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BA1FB8"/>
    <w:pPr>
      <w:widowControl w:val="0"/>
      <w:shd w:val="clear" w:color="auto" w:fill="FFFFFF"/>
      <w:spacing w:after="0" w:line="360" w:lineRule="auto"/>
      <w:ind w:firstLine="400"/>
    </w:pPr>
    <w:rPr>
      <w:rFonts w:eastAsia="Times New Roman"/>
      <w:sz w:val="28"/>
      <w:szCs w:val="28"/>
    </w:rPr>
  </w:style>
  <w:style w:type="paragraph" w:styleId="a7">
    <w:name w:val="List Paragraph"/>
    <w:basedOn w:val="a"/>
    <w:uiPriority w:val="34"/>
    <w:qFormat/>
    <w:rsid w:val="009C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39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24" w:space="1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87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7885">
                          <w:marLeft w:val="0"/>
                          <w:marRight w:val="46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09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2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5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2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43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24" w:space="1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217-1</cp:lastModifiedBy>
  <cp:revision>4</cp:revision>
  <dcterms:created xsi:type="dcterms:W3CDTF">2020-06-29T08:46:00Z</dcterms:created>
  <dcterms:modified xsi:type="dcterms:W3CDTF">2020-06-30T08:39:00Z</dcterms:modified>
</cp:coreProperties>
</file>