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24" w:rsidRPr="007D0724" w:rsidRDefault="007D0724" w:rsidP="007D0724">
      <w:pPr>
        <w:shd w:val="clear" w:color="auto" w:fill="FFFFFF"/>
        <w:spacing w:after="75" w:line="240" w:lineRule="auto"/>
        <w:outlineLvl w:val="0"/>
        <w:rPr>
          <w:rFonts w:ascii="Merriweather" w:eastAsia="Times New Roman" w:hAnsi="Merriweather" w:cs="Times New Roman"/>
          <w:b/>
          <w:bCs/>
          <w:iCs/>
          <w:color w:val="4A4A4A"/>
          <w:kern w:val="36"/>
          <w:sz w:val="45"/>
          <w:szCs w:val="45"/>
          <w:lang w:eastAsia="ru-RU"/>
        </w:rPr>
      </w:pPr>
      <w:r w:rsidRPr="007D0724">
        <w:rPr>
          <w:rFonts w:ascii="Merriweather" w:eastAsia="Times New Roman" w:hAnsi="Merriweather" w:cs="Times New Roman"/>
          <w:b/>
          <w:bCs/>
          <w:iCs/>
          <w:color w:val="4A4A4A"/>
          <w:kern w:val="36"/>
          <w:sz w:val="45"/>
          <w:szCs w:val="45"/>
          <w:lang w:eastAsia="ru-RU"/>
        </w:rPr>
        <w:t xml:space="preserve">Положение о проведении Всероссийского конкурса «Профсоюзный </w:t>
      </w:r>
      <w:proofErr w:type="gramStart"/>
      <w:r w:rsidRPr="007D0724">
        <w:rPr>
          <w:rFonts w:ascii="Merriweather" w:eastAsia="Times New Roman" w:hAnsi="Merriweather" w:cs="Times New Roman"/>
          <w:b/>
          <w:bCs/>
          <w:iCs/>
          <w:color w:val="4A4A4A"/>
          <w:kern w:val="36"/>
          <w:sz w:val="45"/>
          <w:szCs w:val="45"/>
          <w:lang w:eastAsia="ru-RU"/>
        </w:rPr>
        <w:t>репортер»-</w:t>
      </w:r>
      <w:proofErr w:type="gramEnd"/>
      <w:r w:rsidRPr="007D0724">
        <w:rPr>
          <w:rFonts w:ascii="Merriweather" w:eastAsia="Times New Roman" w:hAnsi="Merriweather" w:cs="Times New Roman"/>
          <w:b/>
          <w:bCs/>
          <w:iCs/>
          <w:color w:val="4A4A4A"/>
          <w:kern w:val="36"/>
          <w:sz w:val="45"/>
          <w:szCs w:val="45"/>
          <w:lang w:eastAsia="ru-RU"/>
        </w:rPr>
        <w:t>2021</w:t>
      </w:r>
    </w:p>
    <w:p w:rsidR="007D0724" w:rsidRDefault="007D0724" w:rsidP="007D07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D0724" w:rsidRPr="007D0724" w:rsidRDefault="007D0724" w:rsidP="007D0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1.1. Настоящее Положение определяет статус, цели, задачи, порядок проведения Всероссийского конкурса «Профсоюзный </w:t>
      </w:r>
      <w:proofErr w:type="gram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репортер»-</w:t>
      </w:r>
      <w:proofErr w:type="gram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2021 (далее – Конкурс). Конкурс проводится Общероссийским Профсоюзом образования (далее – Организатор) в целях дальнейшего формирования сети вне</w:t>
      </w: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штат</w:t>
      </w: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ных профсоюзных корреспондентов, повышения интереса региональных журналистов, внештатных корреспондентов, профсоюзных работников разного уровня к освещению образовательной и профсоюзной тематики в отраслевом издании «Мой профсоюз», на сайте профсоюза </w:t>
      </w:r>
      <w:hyperlink r:id="rId5" w:history="1">
        <w:r w:rsidRPr="007D0724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ru-RU"/>
          </w:rPr>
          <w:t>www.eseur.ru</w:t>
        </w:r>
      </w:hyperlink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группах профсоюза в социальных сетях.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Конкурс посвящен тематическому году «Спорт. Здоровье. Долголетие» в Общероссийском Профсоюзе образования.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1.3. Положение о Конкурсе публикуется на страницах газеты «Мой профсоюз», на сайте профсоюза </w:t>
      </w:r>
      <w:hyperlink r:id="rId6" w:history="1">
        <w:r w:rsidRPr="007D0724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ru-RU"/>
          </w:rPr>
          <w:t>www.eseur.ru</w:t>
        </w:r>
      </w:hyperlink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группах профсоюза в социальных сетях.</w:t>
      </w:r>
    </w:p>
    <w:p w:rsidR="007D0724" w:rsidRPr="007D0724" w:rsidRDefault="007D0724" w:rsidP="007D07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Организационный комитет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 Организатор Конкурса формирует организационный комитет Конкурса.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Организационный комитет является постоянно действующим органом Конкурса, который осуществляет подготовку и проведение Конкурса.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2.2. Оргкомитет Конкурса: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объявляет о начале проведения Конкурса;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принимает работы кандидатов на участие в Конкурсе, организует их экспертизу и публикацию;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проводит награждение участников и победителей.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2.3. Организационный комитет не вправе влиять на решения жюри.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2.4. Организационный комитет работает на общественных началах.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2.5. Состав организационного комитета: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Авдеенко Михаил Васильевич – заместитель председателя Общероссийского Профсоюза образования, председатель оргкомитета;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Абдуллаев Юрий Геннадьевич – председатель Алтайской краевой организации Общероссийского Профсоюза образования, сопредседатель оргкомитета;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Елшина Елена Станиславовна – секретарь – завотделом по связям с общественностью аппарата Общероссийского Профсоюза образования;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Родионова Оксана Александровна – ведущий специалист отдела по связям с общественностью аппарата Общероссийского Профсоюза образования.</w:t>
      </w:r>
    </w:p>
    <w:p w:rsidR="007D0724" w:rsidRPr="007D0724" w:rsidRDefault="007D0724" w:rsidP="007D0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Жюри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 Для оценки конкурсных работ создается жюри, которое состоит из профессиональных журналистов, сотрудников газеты «Мой профсоюз» и членов Совета по информационной работе при Центральном совете Профессионального союза работников народного образования и науки Российской Федерации.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 Работой жюри руководит председатель жюри. Состав и председателя жюри утверждает оргкомитет.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3.3. Члены жюри работают на общественных началах.</w:t>
      </w:r>
    </w:p>
    <w:p w:rsidR="007D0724" w:rsidRPr="007D0724" w:rsidRDefault="007D0724" w:rsidP="007D07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Участники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 Участие в Конкурсе могут принять журналисты (в том числе и внештатные) федеральных и региональных печатных изданий, интернет-СМИ, информационных агентств, профсоюзные работники (профсоюзный актив, члены молодежных советов, ветераны профсоюзного движения и так далее), педагоги всех уровней образования – члены профсоюза, обучающиеся организаций среднего общего, среднего профессионального, высшего образования и их родители (далее – Участники).</w:t>
      </w:r>
    </w:p>
    <w:p w:rsidR="007D0724" w:rsidRPr="007D0724" w:rsidRDefault="007D0724" w:rsidP="007D07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Номинации Конкурса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5.1 «</w:t>
      </w:r>
      <w:proofErr w:type="spellStart"/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Лайфхак</w:t>
      </w:r>
      <w:proofErr w:type="spellEnd"/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* от </w:t>
      </w:r>
      <w:proofErr w:type="spellStart"/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первички</w:t>
      </w:r>
      <w:proofErr w:type="spellEnd"/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».</w:t>
      </w: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Заметки, репортажи о </w:t>
      </w:r>
      <w:proofErr w:type="spell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проектах, спортивных мероприятиях, походах, </w:t>
      </w:r>
      <w:proofErr w:type="spell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физминутках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т. п.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5.2. «Персона».</w:t>
      </w: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Рассказ о работниках системы образования (в формате очерка или интервью), которые поддерживают себя в хорошей спортивной форме, долгожителях, инициаторах спортивных мероприятий.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5.3. «В здоровом теле – здоровый дух».</w:t>
      </w: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Репортаж о спортивной (</w:t>
      </w:r>
      <w:proofErr w:type="spell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здоровьесберегающей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акции территориальной, региональной (межрегиональной) профсоюзной организации, в том числе проведенной онлайн.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5.4. «Жизнь в радость».</w:t>
      </w: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Лонгрид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** о деятельности региональной организации Общероссийского Профсоюза образования по сохранению здоровья работников системы образования.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5.5. «Культура против стресса».</w:t>
      </w: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Заметка о мероприятии профсоюзной организации любого уровня, задача которого – сохранение психического здоровья работников системы образования (консультация психолога, поход в театр, заседание читательского клуба и так далее).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Пояснения: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*</w:t>
      </w:r>
      <w:proofErr w:type="spellStart"/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Лайфхак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проявление смекалки на бытовом и социальном уровне, оптимизация жизни во всех ее проявлениях, при этом не создание нового, а оригинальное применение существующего (сайт </w:t>
      </w:r>
      <w:hyperlink r:id="rId7" w:history="1">
        <w:r w:rsidRPr="007D0724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ru-RU"/>
          </w:rPr>
          <w:t>lifehacker.ru</w:t>
        </w:r>
      </w:hyperlink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). В нашем конкурсе под </w:t>
      </w:r>
      <w:proofErr w:type="spell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лайфхаком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понимается небольшой текст с практическим советом, который автор может дать, исходя из собственного опыта работы, по теме «Здоровый образ жизни».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** </w:t>
      </w:r>
      <w:proofErr w:type="spellStart"/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Лонгрид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– формат подачи журналистских материалов в Интернете (англ. </w:t>
      </w:r>
      <w:proofErr w:type="spell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long-form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journalism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 Его специфика – большое количество текста, разбитого на части с помощью различных мультимедийных элементов (сайт </w:t>
      </w:r>
      <w:hyperlink r:id="rId8" w:history="1">
        <w:r w:rsidRPr="007D0724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ru-RU"/>
          </w:rPr>
          <w:t>ru.wikipedia.org</w:t>
        </w:r>
      </w:hyperlink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). В нашем конкурсе под </w:t>
      </w:r>
      <w:proofErr w:type="spell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лонгридом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понимается материал для социальных сетей, но не короткий пост, а большая статья (не превышающая оговоренного в данном Положении размера), состоящая из нескольких главок, добавлением фотографий, по желанию – видеоматериалов, аудиозаписей мнений или интервью, схем, рисунков, графиков, ссылок на сайты и </w:t>
      </w:r>
      <w:proofErr w:type="spell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соцсети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так далее.</w:t>
      </w:r>
    </w:p>
    <w:p w:rsidR="007D0724" w:rsidRPr="007D0724" w:rsidRDefault="007D0724" w:rsidP="007D07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Критерии оценки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6.1. Оценка материалов Участников осуществляется каждым членом жюри индивидуально и представляет собой среднее арифметическое из оценок от 0 до 5 баллов.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6.2. Критерии оценки работ, представленных на Конкурс: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информационная насыщенность;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социальная значимость;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умение увидеть проблему;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логическая стройность;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соответствие заявленной теме;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оригинальность подачи, творческие находки;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язык, стилистика, художественность исполнения;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наличие качественного иллюстративного материала (фото, карикатуры, плакаты, рисунки, схемы и т. п.).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6.3. Итоговая оценка каждого участника формируется путем определения среднего арифметического из всех проставленных оценок членов жюри.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6.4. Участники, получившие максимально высокие баллы в каждой из номинаций, занимают первое, второе или третье место соответственно.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6.5. Материалы профессиональных журналистов рассматриваются и оцениваются отдельно.</w:t>
      </w: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7D0724" w:rsidRPr="007D0724" w:rsidRDefault="007D0724" w:rsidP="007D07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Порядок проведения конкурса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7.1. Конкурс проводится </w:t>
      </w:r>
      <w:r w:rsidRPr="007D0724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 1 марта по 1 ноября 2021 года.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7.2. Материалы принимаются до 1 ноября 2021 года включительно по электронной почте </w:t>
      </w:r>
      <w:hyperlink r:id="rId9" w:history="1">
        <w:r w:rsidRPr="007D0724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ru-RU"/>
          </w:rPr>
          <w:t>prof.reporter2021@mail.ru</w:t>
        </w:r>
      </w:hyperlink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Обязательно соблюдение требований к оформлению материалов и фотографий </w:t>
      </w:r>
      <w:r w:rsidRPr="007D0724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(см. приложение 1).</w:t>
      </w:r>
    </w:p>
    <w:p w:rsidR="007D0724" w:rsidRPr="007D0724" w:rsidRDefault="007D0724" w:rsidP="007D07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Подведение итогов, призы и награды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8.1. По итогам Конкурса каждый участник получает электронный сертификат. Победители в номинациях награждаются электронными дипломами и памятными призами от Организатора.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8.2. Лучшие материалы в течение 2021 года будут публиковаться в газете «Мой профсоюз» и на сайте </w:t>
      </w:r>
      <w:hyperlink r:id="rId10" w:history="1">
        <w:r w:rsidRPr="007D0724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ru-RU"/>
          </w:rPr>
          <w:t>www.eseur.ru</w:t>
        </w:r>
      </w:hyperlink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Организатор Конкурса оставляет за собой право редактировать и сокращать материалы, предназначенные для публикации.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8.3. Организатор Конкурса также оставляет за собой право внесения изменений в порядок определения и награждения победителей.</w:t>
      </w:r>
    </w:p>
    <w:p w:rsidR="007D0724" w:rsidRPr="007D0724" w:rsidRDefault="007D0724" w:rsidP="007D07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Авторские права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9.1. Ответственность за соблюдение авторских прав на работу, участвующую в конкурсе, несет участник, приславший данную работу на конкурс.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9.2. Присылая свою работу на конкурс, авторы автоматически дают право организатору Конкурса на публикацию присланного материала в газете «Мой профсоюз» и в сети Интернет в некоммерческих целях.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Приложение 1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Требования к материалам</w:t>
      </w:r>
    </w:p>
    <w:p w:rsidR="007D0724" w:rsidRPr="007D0724" w:rsidRDefault="007D0724" w:rsidP="007D07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 конкурсного материала не должен превышать 15 тысяч знаков.</w:t>
      </w:r>
    </w:p>
    <w:p w:rsidR="007D0724" w:rsidRPr="007D0724" w:rsidRDefault="007D0724" w:rsidP="007D07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Материалы необходимо присылать исключительно в электронном виде.</w:t>
      </w:r>
    </w:p>
    <w:p w:rsidR="007D0724" w:rsidRPr="007D0724" w:rsidRDefault="007D0724" w:rsidP="007D07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Приложить титульный лист, где указаны полностью имя, фамилия, отчество участника, должность, место работы, город (село), район, регион проживания, адрес электронной почты, контактные телефоны.</w:t>
      </w:r>
    </w:p>
    <w:p w:rsidR="007D0724" w:rsidRPr="007D0724" w:rsidRDefault="007D0724" w:rsidP="007D07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оставлять в материале нерасшифрованные инициалы и аббревиатуры. Все имена, названия организаций, учреждений и учебных заведений необходимо приводить полностью, без сокращений.</w:t>
      </w:r>
    </w:p>
    <w:p w:rsidR="007D0724" w:rsidRPr="007D0724" w:rsidRDefault="007D0724" w:rsidP="007D07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выделять отдельные предложения или фрагменты текста разноцветным шрифтом. Для выделения особо значимых моментов в тексте допустим только полужирный шрифт или курсив.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Требования к фотографиям</w:t>
      </w:r>
    </w:p>
    <w:p w:rsidR="007D0724" w:rsidRPr="007D0724" w:rsidRDefault="007D0724" w:rsidP="007D07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вкладывать фотографии в текстовый файл или в презентацию </w:t>
      </w:r>
      <w:proofErr w:type="spellStart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PowerPoint</w:t>
      </w:r>
      <w:proofErr w:type="spellEnd"/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D0724" w:rsidRPr="007D0724" w:rsidRDefault="007D0724" w:rsidP="007D07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фото необходимо высылать отдельными файлами в формате JPEG. Размер фото не менее 15 см по длине или ширине (не менее 800-1000 пикселей), разрешение не менее 200 пикселей на дюйм.</w:t>
      </w:r>
    </w:p>
    <w:p w:rsidR="007D0724" w:rsidRPr="007D0724" w:rsidRDefault="007D0724" w:rsidP="007D07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Необходимо сопровождать фотографии комментариями – кто или что на них изображено. Подписи к снимкам лучше ставить в конце материала.</w:t>
      </w:r>
    </w:p>
    <w:p w:rsidR="007D0724" w:rsidRPr="007D0724" w:rsidRDefault="007D0724" w:rsidP="007D07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Обязательно указывать имя и фамилию автора фотографий (или отметить, что материал архивный).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Приложение 2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Согласие на использование персональных данных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Я, </w:t>
      </w:r>
      <w:r w:rsidRPr="007D0724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(фамилия, имя, отчество участника), </w:t>
      </w:r>
      <w:r w:rsidRPr="007D07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подтверждаю правильность предоставляемых мной данных, даю согласие на то, что данные будут внесены в базу данных, и не возражаю против некоммерческого использования материалов для размещения на электронных и в печатных ресурсах с указанием имени автора по итогам проведения конкурса.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Дата подачи заявки</w:t>
      </w:r>
    </w:p>
    <w:p w:rsidR="007D0724" w:rsidRPr="007D0724" w:rsidRDefault="007D0724" w:rsidP="007D07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724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Подпись участника</w:t>
      </w:r>
    </w:p>
    <w:p w:rsidR="00CE527D" w:rsidRDefault="00CE527D"/>
    <w:sectPr w:rsidR="00CE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5E29"/>
    <w:multiLevelType w:val="multilevel"/>
    <w:tmpl w:val="1D44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B4E4F"/>
    <w:multiLevelType w:val="multilevel"/>
    <w:tmpl w:val="C9C41D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850E8"/>
    <w:multiLevelType w:val="multilevel"/>
    <w:tmpl w:val="2C483C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86B90"/>
    <w:multiLevelType w:val="multilevel"/>
    <w:tmpl w:val="9490DD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232D9"/>
    <w:multiLevelType w:val="multilevel"/>
    <w:tmpl w:val="BE0A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92036"/>
    <w:multiLevelType w:val="multilevel"/>
    <w:tmpl w:val="E3083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F45D5"/>
    <w:multiLevelType w:val="multilevel"/>
    <w:tmpl w:val="6B006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743121"/>
    <w:multiLevelType w:val="multilevel"/>
    <w:tmpl w:val="0246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624D8"/>
    <w:multiLevelType w:val="multilevel"/>
    <w:tmpl w:val="7C3EBE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08496F"/>
    <w:multiLevelType w:val="multilevel"/>
    <w:tmpl w:val="C7886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13D97"/>
    <w:multiLevelType w:val="multilevel"/>
    <w:tmpl w:val="1A86F7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24"/>
    <w:rsid w:val="007D0724"/>
    <w:rsid w:val="00C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C2FA8-A4D2-4FFE-BDEC-957DE13D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hack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eu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seur.ru/" TargetMode="External"/><Relationship Id="rId10" Type="http://schemas.openxmlformats.org/officeDocument/2006/relationships/hyperlink" Target="https://www.ese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f.reporter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cp:keywords/>
  <dc:description/>
  <cp:lastModifiedBy>Rodionova</cp:lastModifiedBy>
  <cp:revision>1</cp:revision>
  <dcterms:created xsi:type="dcterms:W3CDTF">2021-02-26T11:20:00Z</dcterms:created>
  <dcterms:modified xsi:type="dcterms:W3CDTF">2021-02-26T11:22:00Z</dcterms:modified>
</cp:coreProperties>
</file>