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5670"/>
      </w:tblGrid>
      <w:tr w:rsidR="00812425" w:rsidRPr="00372B7E" w:rsidTr="00871005">
        <w:trPr>
          <w:trHeight w:val="3960"/>
        </w:trPr>
        <w:tc>
          <w:tcPr>
            <w:tcW w:w="4112" w:type="dxa"/>
            <w:tcBorders>
              <w:top w:val="nil"/>
              <w:left w:val="nil"/>
              <w:bottom w:val="nil"/>
              <w:right w:val="nil"/>
            </w:tcBorders>
            <w:shd w:val="clear" w:color="auto" w:fill="auto"/>
          </w:tcPr>
          <w:p w:rsidR="00812425" w:rsidRPr="00372B7E" w:rsidRDefault="00812425" w:rsidP="00871005">
            <w:pPr>
              <w:ind w:firstLine="0"/>
              <w:jc w:val="left"/>
              <w:rPr>
                <w:rFonts w:eastAsia="Times New Roman"/>
                <w:b/>
                <w:noProof/>
                <w:sz w:val="18"/>
                <w:szCs w:val="18"/>
                <w:lang w:eastAsia="ru-RU"/>
              </w:rPr>
            </w:pPr>
            <w:r w:rsidRPr="00372B7E">
              <w:rPr>
                <w:rFonts w:eastAsia="Times New Roman"/>
                <w:b/>
                <w:noProof/>
                <w:sz w:val="18"/>
                <w:szCs w:val="18"/>
                <w:lang w:eastAsia="ru-RU"/>
              </w:rPr>
              <w:drawing>
                <wp:inline distT="0" distB="0" distL="0" distR="0">
                  <wp:extent cx="2995173" cy="2910177"/>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95238" cy="2910240"/>
                          </a:xfrm>
                          <a:prstGeom prst="rect">
                            <a:avLst/>
                          </a:prstGeom>
                          <a:noFill/>
                          <a:ln>
                            <a:noFill/>
                          </a:ln>
                        </pic:spPr>
                      </pic:pic>
                    </a:graphicData>
                  </a:graphic>
                </wp:inline>
              </w:drawing>
            </w:r>
          </w:p>
        </w:tc>
        <w:tc>
          <w:tcPr>
            <w:tcW w:w="5670" w:type="dxa"/>
            <w:tcBorders>
              <w:top w:val="nil"/>
              <w:left w:val="nil"/>
              <w:bottom w:val="nil"/>
              <w:right w:val="nil"/>
            </w:tcBorders>
            <w:shd w:val="clear" w:color="auto" w:fill="auto"/>
          </w:tcPr>
          <w:p w:rsidR="00812425" w:rsidRPr="00372B7E" w:rsidRDefault="00812425" w:rsidP="00871005">
            <w:pPr>
              <w:ind w:firstLine="0"/>
              <w:jc w:val="center"/>
              <w:rPr>
                <w:rFonts w:eastAsia="Times New Roman"/>
                <w:b/>
                <w:noProof/>
                <w:sz w:val="16"/>
                <w:szCs w:val="16"/>
                <w:lang w:eastAsia="ru-RU"/>
              </w:rPr>
            </w:pPr>
          </w:p>
          <w:p w:rsidR="00812425" w:rsidRPr="00372B7E" w:rsidRDefault="00812425" w:rsidP="00871005">
            <w:pPr>
              <w:ind w:firstLine="0"/>
              <w:jc w:val="center"/>
              <w:rPr>
                <w:rFonts w:eastAsia="Times New Roman"/>
                <w:b/>
                <w:noProof/>
                <w:sz w:val="16"/>
                <w:szCs w:val="16"/>
                <w:lang w:eastAsia="ru-RU"/>
              </w:rPr>
            </w:pPr>
          </w:p>
          <w:p w:rsidR="00812425" w:rsidRPr="00372B7E" w:rsidRDefault="00812425" w:rsidP="00871005">
            <w:pPr>
              <w:ind w:left="176" w:firstLine="0"/>
              <w:jc w:val="center"/>
              <w:rPr>
                <w:rFonts w:eastAsia="Times New Roman"/>
                <w:b/>
                <w:noProof/>
                <w:sz w:val="16"/>
                <w:szCs w:val="16"/>
                <w:lang w:eastAsia="ru-RU"/>
              </w:rPr>
            </w:pPr>
            <w:r w:rsidRPr="00372B7E">
              <w:rPr>
                <w:rFonts w:eastAsia="Times New Roman"/>
                <w:b/>
                <w:noProof/>
                <w:sz w:val="16"/>
                <w:szCs w:val="16"/>
                <w:lang w:eastAsia="ru-RU"/>
              </w:rPr>
              <w:t>ПРОФСОЮЗ РАБОТНИКОВ НАРОДНОГО</w:t>
            </w:r>
          </w:p>
          <w:p w:rsidR="00812425" w:rsidRPr="00372B7E" w:rsidRDefault="00812425" w:rsidP="00871005">
            <w:pPr>
              <w:ind w:left="176" w:firstLine="0"/>
              <w:jc w:val="center"/>
              <w:rPr>
                <w:rFonts w:eastAsia="Times New Roman"/>
                <w:b/>
                <w:noProof/>
                <w:sz w:val="16"/>
                <w:szCs w:val="16"/>
                <w:lang w:eastAsia="ru-RU"/>
              </w:rPr>
            </w:pPr>
            <w:r w:rsidRPr="00372B7E">
              <w:rPr>
                <w:rFonts w:eastAsia="Times New Roman"/>
                <w:b/>
                <w:noProof/>
                <w:sz w:val="16"/>
                <w:szCs w:val="16"/>
                <w:lang w:eastAsia="ru-RU"/>
              </w:rPr>
              <w:t>ОБРАЗОВАНИЯ И НАУКИ</w:t>
            </w:r>
          </w:p>
          <w:p w:rsidR="00812425" w:rsidRPr="00372B7E" w:rsidRDefault="00812425" w:rsidP="00871005">
            <w:pPr>
              <w:ind w:left="176" w:firstLine="0"/>
              <w:jc w:val="center"/>
              <w:rPr>
                <w:rFonts w:eastAsia="Times New Roman"/>
                <w:b/>
                <w:noProof/>
                <w:sz w:val="16"/>
                <w:szCs w:val="16"/>
                <w:lang w:eastAsia="ru-RU"/>
              </w:rPr>
            </w:pPr>
            <w:r w:rsidRPr="00372B7E">
              <w:rPr>
                <w:rFonts w:eastAsia="Times New Roman"/>
                <w:b/>
                <w:noProof/>
                <w:sz w:val="16"/>
                <w:szCs w:val="16"/>
                <w:lang w:eastAsia="ru-RU"/>
              </w:rPr>
              <w:t>РОССИЙСКОЙ ФЕДЕРАЦИИ</w:t>
            </w:r>
          </w:p>
          <w:p w:rsidR="00812425" w:rsidRPr="00372B7E" w:rsidRDefault="00812425" w:rsidP="00871005">
            <w:pPr>
              <w:ind w:left="176" w:firstLine="0"/>
              <w:jc w:val="center"/>
              <w:rPr>
                <w:rFonts w:eastAsia="Times New Roman"/>
                <w:b/>
                <w:noProof/>
                <w:sz w:val="16"/>
                <w:szCs w:val="16"/>
                <w:lang w:eastAsia="ru-RU"/>
              </w:rPr>
            </w:pPr>
          </w:p>
          <w:p w:rsidR="00812425" w:rsidRPr="00372B7E" w:rsidRDefault="00812425" w:rsidP="00871005">
            <w:pPr>
              <w:ind w:left="176" w:firstLine="0"/>
              <w:jc w:val="center"/>
              <w:rPr>
                <w:rFonts w:eastAsia="Times New Roman"/>
                <w:b/>
                <w:noProof/>
                <w:sz w:val="16"/>
                <w:szCs w:val="16"/>
                <w:lang w:eastAsia="ru-RU"/>
              </w:rPr>
            </w:pPr>
          </w:p>
          <w:p w:rsidR="00812425" w:rsidRPr="00372B7E" w:rsidRDefault="00812425" w:rsidP="00871005">
            <w:pPr>
              <w:ind w:left="176" w:firstLine="0"/>
              <w:jc w:val="center"/>
              <w:rPr>
                <w:rFonts w:eastAsia="Times New Roman"/>
                <w:b/>
                <w:noProof/>
                <w:sz w:val="16"/>
                <w:szCs w:val="16"/>
                <w:lang w:eastAsia="ru-RU"/>
              </w:rPr>
            </w:pPr>
          </w:p>
          <w:p w:rsidR="00812425" w:rsidRPr="00787F52" w:rsidRDefault="00787F52" w:rsidP="00787F52">
            <w:pPr>
              <w:ind w:left="176" w:firstLine="0"/>
              <w:jc w:val="center"/>
              <w:rPr>
                <w:rFonts w:eastAsia="Times New Roman"/>
                <w:b/>
                <w:noProof/>
                <w:sz w:val="40"/>
                <w:szCs w:val="40"/>
                <w:lang w:eastAsia="ru-RU"/>
              </w:rPr>
            </w:pPr>
            <w:r>
              <w:rPr>
                <w:rFonts w:eastAsia="Times New Roman"/>
                <w:b/>
                <w:noProof/>
                <w:sz w:val="36"/>
                <w:szCs w:val="36"/>
                <w:lang w:eastAsia="ru-RU"/>
              </w:rPr>
              <w:t>Территориальная (районная) организация Профсоюза Еланского района</w:t>
            </w:r>
          </w:p>
        </w:tc>
      </w:tr>
    </w:tbl>
    <w:p w:rsidR="00812425" w:rsidRPr="00372B7E" w:rsidRDefault="00812425" w:rsidP="00812425">
      <w:pPr>
        <w:ind w:left="1440" w:firstLine="0"/>
        <w:jc w:val="left"/>
        <w:rPr>
          <w:rFonts w:eastAsia="Times New Roman"/>
          <w:b/>
          <w:noProof/>
          <w:sz w:val="18"/>
          <w:szCs w:val="18"/>
          <w:lang w:eastAsia="ru-RU"/>
        </w:rPr>
      </w:pPr>
    </w:p>
    <w:p w:rsidR="00812425" w:rsidRPr="00372B7E" w:rsidRDefault="00812425" w:rsidP="00812425">
      <w:pPr>
        <w:ind w:left="1260" w:firstLine="0"/>
        <w:jc w:val="left"/>
        <w:rPr>
          <w:rFonts w:eastAsia="Times New Roman"/>
          <w:b/>
          <w:bCs/>
          <w:sz w:val="18"/>
          <w:szCs w:val="18"/>
          <w:lang w:eastAsia="ru-RU"/>
        </w:rPr>
      </w:pPr>
    </w:p>
    <w:p w:rsidR="00812425" w:rsidRPr="00372B7E" w:rsidRDefault="00812425" w:rsidP="00812425">
      <w:pPr>
        <w:ind w:firstLine="0"/>
        <w:jc w:val="center"/>
        <w:rPr>
          <w:rFonts w:eastAsia="Times New Roman"/>
          <w:b/>
          <w:bCs/>
          <w:sz w:val="18"/>
          <w:szCs w:val="18"/>
          <w:lang w:eastAsia="ru-RU"/>
        </w:rPr>
      </w:pPr>
    </w:p>
    <w:p w:rsidR="00812425" w:rsidRPr="00372B7E" w:rsidRDefault="00812425" w:rsidP="00812425">
      <w:pPr>
        <w:ind w:firstLine="0"/>
        <w:jc w:val="center"/>
        <w:rPr>
          <w:rFonts w:eastAsia="Times New Roman"/>
          <w:b/>
          <w:bCs/>
          <w:sz w:val="18"/>
          <w:szCs w:val="18"/>
          <w:lang w:eastAsia="ru-RU"/>
        </w:rPr>
      </w:pPr>
    </w:p>
    <w:p w:rsidR="00812425" w:rsidRPr="00A3305E" w:rsidRDefault="002110BC" w:rsidP="00812425">
      <w:pPr>
        <w:ind w:firstLine="0"/>
        <w:jc w:val="center"/>
        <w:rPr>
          <w:rFonts w:eastAsia="Times New Roman"/>
          <w:b/>
          <w:bCs/>
          <w:sz w:val="48"/>
          <w:szCs w:val="48"/>
          <w:lang w:eastAsia="ru-RU"/>
        </w:rPr>
      </w:pPr>
      <w:r>
        <w:rPr>
          <w:rFonts w:eastAsia="Times New Roman"/>
          <w:b/>
          <w:bCs/>
          <w:sz w:val="48"/>
          <w:szCs w:val="48"/>
          <w:lang w:eastAsia="ru-RU"/>
        </w:rPr>
        <w:t>ПУБЛИЧНЫЙ ОТЧЕТ</w:t>
      </w:r>
    </w:p>
    <w:p w:rsidR="00787F52" w:rsidRDefault="00FD42F8" w:rsidP="00812425">
      <w:pPr>
        <w:ind w:firstLine="0"/>
        <w:jc w:val="center"/>
        <w:rPr>
          <w:rFonts w:eastAsia="Times New Roman"/>
          <w:b/>
          <w:bCs/>
          <w:sz w:val="48"/>
          <w:szCs w:val="48"/>
          <w:lang w:eastAsia="ru-RU"/>
        </w:rPr>
      </w:pPr>
      <w:r>
        <w:rPr>
          <w:rFonts w:eastAsia="Times New Roman"/>
          <w:b/>
          <w:bCs/>
          <w:sz w:val="48"/>
          <w:szCs w:val="48"/>
          <w:lang w:eastAsia="ru-RU"/>
        </w:rPr>
        <w:t>Территориальной (районной) организации</w:t>
      </w:r>
      <w:r w:rsidR="00812425" w:rsidRPr="00A3305E">
        <w:rPr>
          <w:rFonts w:eastAsia="Times New Roman"/>
          <w:b/>
          <w:bCs/>
          <w:sz w:val="48"/>
          <w:szCs w:val="48"/>
          <w:lang w:eastAsia="ru-RU"/>
        </w:rPr>
        <w:t xml:space="preserve"> Профсоюза работников народного образования и науки </w:t>
      </w:r>
      <w:r w:rsidR="00787F52">
        <w:rPr>
          <w:rFonts w:eastAsia="Times New Roman"/>
          <w:b/>
          <w:bCs/>
          <w:sz w:val="48"/>
          <w:szCs w:val="48"/>
          <w:lang w:eastAsia="ru-RU"/>
        </w:rPr>
        <w:t>РФ</w:t>
      </w:r>
    </w:p>
    <w:p w:rsidR="00812425" w:rsidRPr="00A3305E" w:rsidRDefault="00812425" w:rsidP="00812425">
      <w:pPr>
        <w:ind w:firstLine="0"/>
        <w:jc w:val="center"/>
        <w:rPr>
          <w:rFonts w:eastAsia="Times New Roman"/>
          <w:b/>
          <w:bCs/>
          <w:sz w:val="48"/>
          <w:szCs w:val="48"/>
          <w:lang w:eastAsia="ru-RU"/>
        </w:rPr>
      </w:pPr>
      <w:r w:rsidRPr="00A3305E">
        <w:rPr>
          <w:rFonts w:eastAsia="Times New Roman"/>
          <w:b/>
          <w:bCs/>
          <w:sz w:val="48"/>
          <w:szCs w:val="48"/>
          <w:lang w:eastAsia="ru-RU"/>
        </w:rPr>
        <w:t xml:space="preserve"> </w:t>
      </w:r>
      <w:r w:rsidR="00FD42F8">
        <w:rPr>
          <w:rFonts w:eastAsia="Times New Roman"/>
          <w:b/>
          <w:bCs/>
          <w:sz w:val="48"/>
          <w:szCs w:val="48"/>
          <w:lang w:eastAsia="ru-RU"/>
        </w:rPr>
        <w:t xml:space="preserve">Еланского района </w:t>
      </w:r>
      <w:r w:rsidR="00787F52">
        <w:rPr>
          <w:rFonts w:eastAsia="Times New Roman"/>
          <w:b/>
          <w:bCs/>
          <w:sz w:val="48"/>
          <w:szCs w:val="48"/>
          <w:lang w:eastAsia="ru-RU"/>
        </w:rPr>
        <w:t xml:space="preserve">Волгоградской области </w:t>
      </w:r>
      <w:r w:rsidRPr="00A3305E">
        <w:rPr>
          <w:rFonts w:eastAsia="Times New Roman"/>
          <w:b/>
          <w:bCs/>
          <w:sz w:val="48"/>
          <w:szCs w:val="48"/>
          <w:lang w:eastAsia="ru-RU"/>
        </w:rPr>
        <w:t>за 2015 год</w:t>
      </w: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Default="006F3647" w:rsidP="00812425">
      <w:pPr>
        <w:ind w:firstLine="0"/>
        <w:jc w:val="center"/>
        <w:rPr>
          <w:rFonts w:eastAsia="Times New Roman"/>
          <w:b/>
          <w:lang w:eastAsia="ru-RU"/>
        </w:rPr>
      </w:pPr>
      <w:r>
        <w:rPr>
          <w:rFonts w:eastAsia="Times New Roman"/>
          <w:b/>
          <w:lang w:eastAsia="ru-RU"/>
        </w:rPr>
        <w:t>р.п.Елань</w:t>
      </w:r>
      <w:r w:rsidR="00812425" w:rsidRPr="00372B7E">
        <w:rPr>
          <w:rFonts w:eastAsia="Times New Roman"/>
          <w:b/>
          <w:lang w:eastAsia="ru-RU"/>
        </w:rPr>
        <w:t>, 2016г.</w:t>
      </w:r>
    </w:p>
    <w:p w:rsidR="004214C9" w:rsidRDefault="004214C9" w:rsidP="00A3305E">
      <w:pPr>
        <w:pStyle w:val="a3"/>
        <w:ind w:left="709" w:firstLine="0"/>
        <w:jc w:val="center"/>
        <w:rPr>
          <w:b/>
          <w:sz w:val="28"/>
          <w:szCs w:val="28"/>
        </w:rPr>
      </w:pPr>
    </w:p>
    <w:p w:rsidR="00A3305E" w:rsidRPr="00A3305E" w:rsidRDefault="002110BC" w:rsidP="00A3305E">
      <w:pPr>
        <w:pStyle w:val="a3"/>
        <w:ind w:left="709" w:firstLine="0"/>
        <w:jc w:val="center"/>
        <w:rPr>
          <w:b/>
          <w:sz w:val="28"/>
          <w:szCs w:val="28"/>
        </w:rPr>
      </w:pPr>
      <w:r>
        <w:rPr>
          <w:b/>
          <w:sz w:val="28"/>
          <w:szCs w:val="28"/>
        </w:rPr>
        <w:t>Публичный отчет</w:t>
      </w:r>
    </w:p>
    <w:p w:rsidR="00A3305E" w:rsidRPr="00A3305E" w:rsidRDefault="00FB7F18" w:rsidP="00A3305E">
      <w:pPr>
        <w:pStyle w:val="a3"/>
        <w:ind w:left="709" w:firstLine="0"/>
        <w:jc w:val="center"/>
        <w:rPr>
          <w:b/>
          <w:sz w:val="28"/>
          <w:szCs w:val="28"/>
        </w:rPr>
      </w:pPr>
      <w:r>
        <w:rPr>
          <w:b/>
          <w:sz w:val="28"/>
          <w:szCs w:val="28"/>
        </w:rPr>
        <w:t>Еланского районного</w:t>
      </w:r>
      <w:r w:rsidR="00A3305E" w:rsidRPr="00A3305E">
        <w:rPr>
          <w:b/>
          <w:sz w:val="28"/>
          <w:szCs w:val="28"/>
        </w:rPr>
        <w:t xml:space="preserve"> комитета Профсоюза работников народного образования и науки Российской Федерации за 2015 год</w:t>
      </w:r>
    </w:p>
    <w:p w:rsidR="00A3305E" w:rsidRDefault="00A3305E" w:rsidP="00A3305E">
      <w:pPr>
        <w:pStyle w:val="a3"/>
        <w:ind w:left="709" w:firstLine="0"/>
        <w:rPr>
          <w:b/>
        </w:rPr>
      </w:pPr>
    </w:p>
    <w:p w:rsidR="00FF4EBA" w:rsidRPr="00FF4EBA" w:rsidRDefault="00FF4EBA" w:rsidP="0030128C">
      <w:pPr>
        <w:pStyle w:val="a3"/>
        <w:numPr>
          <w:ilvl w:val="0"/>
          <w:numId w:val="1"/>
        </w:numPr>
        <w:ind w:left="709"/>
        <w:rPr>
          <w:b/>
        </w:rPr>
      </w:pPr>
      <w:r w:rsidRPr="00FF4EBA">
        <w:rPr>
          <w:b/>
        </w:rPr>
        <w:t>ОБЩАЯ ХАРАКТЕРИСТИКА ОРГАНИЗАЦИИ. СОСТОЯНИЕ ПРОФСОЮЗНОГО ЧЛЕНСТВА.</w:t>
      </w:r>
    </w:p>
    <w:p w:rsidR="00FF4EBA" w:rsidRDefault="00FF4EBA" w:rsidP="00FF4EBA"/>
    <w:p w:rsidR="000C2D90" w:rsidRDefault="000C2D90" w:rsidP="000C2D90">
      <w:r>
        <w:t xml:space="preserve"> По состоянию на 1 января 2016 года </w:t>
      </w:r>
      <w:r w:rsidR="00A346DF">
        <w:t>н</w:t>
      </w:r>
      <w:r>
        <w:t xml:space="preserve">а учете состоят </w:t>
      </w:r>
      <w:r w:rsidR="00A346DF">
        <w:t>18</w:t>
      </w:r>
      <w:r>
        <w:t xml:space="preserve"> первичны</w:t>
      </w:r>
      <w:r w:rsidR="00855106">
        <w:t>х</w:t>
      </w:r>
      <w:r>
        <w:t xml:space="preserve"> профсоюзны</w:t>
      </w:r>
      <w:r w:rsidR="00855106">
        <w:t>х</w:t>
      </w:r>
      <w:r>
        <w:t xml:space="preserve"> организаци</w:t>
      </w:r>
      <w:r w:rsidR="00855106">
        <w:t>й</w:t>
      </w:r>
      <w:r>
        <w:t xml:space="preserve"> в образовательных учреждениях, из которых: </w:t>
      </w:r>
    </w:p>
    <w:p w:rsidR="000C2D90" w:rsidRDefault="00A346DF" w:rsidP="000C2D90">
      <w:r>
        <w:t>12</w:t>
      </w:r>
      <w:r w:rsidR="000C2D90">
        <w:t xml:space="preserve"> первичных профсоюзных организаций в общеобразовательных учреждениях;</w:t>
      </w:r>
    </w:p>
    <w:p w:rsidR="000C2D90" w:rsidRDefault="00A346DF" w:rsidP="000C2D90">
      <w:r>
        <w:t xml:space="preserve">3 </w:t>
      </w:r>
      <w:r w:rsidR="000C2D90">
        <w:t>первичных профсоюзных организаций учреждений дошкольного образования;</w:t>
      </w:r>
    </w:p>
    <w:p w:rsidR="000C2D90" w:rsidRDefault="00A346DF" w:rsidP="000C2D90">
      <w:r>
        <w:t>1</w:t>
      </w:r>
      <w:r w:rsidR="000C2D90">
        <w:t xml:space="preserve"> первичных проф</w:t>
      </w:r>
      <w:r w:rsidR="00F3084C">
        <w:t>союзных организаций в учреждении</w:t>
      </w:r>
      <w:r w:rsidR="000C2D90">
        <w:t xml:space="preserve"> дополнительного образования детей;</w:t>
      </w:r>
    </w:p>
    <w:p w:rsidR="000C2D90" w:rsidRDefault="00A346DF" w:rsidP="00A346DF">
      <w:pPr>
        <w:ind w:firstLine="0"/>
      </w:pPr>
      <w:r>
        <w:t xml:space="preserve">           2</w:t>
      </w:r>
      <w:r w:rsidR="00F3084C">
        <w:t xml:space="preserve"> первичных организации</w:t>
      </w:r>
      <w:r w:rsidR="000C2D90">
        <w:t xml:space="preserve"> в «других» организациях;</w:t>
      </w:r>
    </w:p>
    <w:p w:rsidR="000C2D90" w:rsidRDefault="000C2D90" w:rsidP="000C2D90">
      <w:r w:rsidRPr="000C2D90">
        <w:rPr>
          <w:b/>
        </w:rPr>
        <w:t xml:space="preserve">Общий охват профсоюзным членством на 1 января 2016 года составляет </w:t>
      </w:r>
      <w:r w:rsidR="00A346DF">
        <w:rPr>
          <w:b/>
        </w:rPr>
        <w:t>62,91%</w:t>
      </w:r>
      <w:r w:rsidR="0060113F">
        <w:rPr>
          <w:b/>
        </w:rPr>
        <w:t>.</w:t>
      </w:r>
    </w:p>
    <w:p w:rsidR="0030128C" w:rsidRDefault="00FF4EBA" w:rsidP="00FF4EBA">
      <w:r>
        <w:t>В</w:t>
      </w:r>
      <w:r w:rsidR="00A346DF">
        <w:t xml:space="preserve"> Еланской районной </w:t>
      </w:r>
      <w:r>
        <w:t>организации Профсоюза</w:t>
      </w:r>
      <w:r w:rsidR="00A346DF">
        <w:t xml:space="preserve"> в выборных органах первичных </w:t>
      </w:r>
      <w:r>
        <w:t xml:space="preserve">организаций, их постоянных комиссиях работает </w:t>
      </w:r>
      <w:r w:rsidR="00F3084C">
        <w:t>63,9</w:t>
      </w:r>
      <w:r w:rsidR="00A346DF">
        <w:t>%</w:t>
      </w:r>
      <w:r>
        <w:t xml:space="preserve"> от общего количества членов </w:t>
      </w:r>
      <w:r w:rsidR="00D00ECA">
        <w:t>П</w:t>
      </w:r>
      <w:r>
        <w:t xml:space="preserve">рофсоюза. Проведена работа по обучению профсоюзного актива, за отчетный период обучено: </w:t>
      </w:r>
      <w:r w:rsidR="00A346DF">
        <w:t>18</w:t>
      </w:r>
      <w:r>
        <w:t xml:space="preserve"> активистов, из них </w:t>
      </w:r>
      <w:r w:rsidR="00A346DF">
        <w:t>18</w:t>
      </w:r>
      <w:r>
        <w:t xml:space="preserve"> председателя </w:t>
      </w:r>
      <w:r w:rsidR="00A346DF">
        <w:t xml:space="preserve">первичных </w:t>
      </w:r>
      <w:r>
        <w:t xml:space="preserve">организаций, </w:t>
      </w:r>
    </w:p>
    <w:p w:rsidR="0030128C" w:rsidRDefault="0030128C" w:rsidP="0030128C">
      <w:r>
        <w:t xml:space="preserve">Резервом для развития профсоюзной структуры и расширения профсоюзного членства являются </w:t>
      </w:r>
      <w:r w:rsidR="00A346DF">
        <w:t>21</w:t>
      </w:r>
      <w:r w:rsidR="00DE6436">
        <w:t xml:space="preserve"> учреждение</w:t>
      </w:r>
      <w:r>
        <w:t xml:space="preserve">, из которых </w:t>
      </w:r>
      <w:r w:rsidR="00A346DF">
        <w:t>13</w:t>
      </w:r>
      <w:r>
        <w:t xml:space="preserve"> учреждений общего образования, </w:t>
      </w:r>
      <w:r w:rsidR="00A346DF">
        <w:t>9</w:t>
      </w:r>
      <w:r>
        <w:t xml:space="preserve"> учреждений дошкольного образования, </w:t>
      </w:r>
      <w:r w:rsidR="00A346DF">
        <w:t>1</w:t>
      </w:r>
      <w:r w:rsidR="00DE6436">
        <w:t xml:space="preserve"> учреждение</w:t>
      </w:r>
      <w:r>
        <w:t xml:space="preserve"> дополнительного образования, в которых нет профсоюзных организаций. </w:t>
      </w:r>
    </w:p>
    <w:p w:rsidR="0030128C" w:rsidRDefault="0030128C" w:rsidP="00FF4EBA"/>
    <w:p w:rsidR="00786317" w:rsidRDefault="0030128C" w:rsidP="0030128C">
      <w:pPr>
        <w:pStyle w:val="a3"/>
        <w:numPr>
          <w:ilvl w:val="0"/>
          <w:numId w:val="1"/>
        </w:numPr>
        <w:ind w:left="709"/>
        <w:rPr>
          <w:b/>
        </w:rPr>
      </w:pPr>
      <w:r w:rsidRPr="0030128C">
        <w:rPr>
          <w:b/>
        </w:rPr>
        <w:t xml:space="preserve">ОРГАНИЗАЦИОННОЕ УКРЕПЛЕНИЕ </w:t>
      </w:r>
      <w:r w:rsidR="00DE6436">
        <w:rPr>
          <w:b/>
        </w:rPr>
        <w:t xml:space="preserve">РАЙОННОЙ </w:t>
      </w:r>
      <w:r w:rsidRPr="0030128C">
        <w:rPr>
          <w:b/>
        </w:rPr>
        <w:t>ОРГАНИЗАЦИИ ПРОФСОЮЗА.</w:t>
      </w:r>
    </w:p>
    <w:p w:rsidR="00E83CAA" w:rsidRDefault="0030128C" w:rsidP="0030128C">
      <w:pPr>
        <w:pStyle w:val="Default"/>
        <w:jc w:val="both"/>
      </w:pPr>
      <w:r>
        <w:t xml:space="preserve">           Ор</w:t>
      </w:r>
      <w:r w:rsidRPr="0030128C">
        <w:t xml:space="preserve">ганизационная работа в 2015 году была направлена на выполнение решений VII Съезда Профсоюза, </w:t>
      </w:r>
      <w:r>
        <w:rPr>
          <w:lang w:val="en-US"/>
        </w:rPr>
        <w:t>XXVII</w:t>
      </w:r>
      <w:r>
        <w:t xml:space="preserve"> областной</w:t>
      </w:r>
      <w:r w:rsidRPr="0030128C">
        <w:t xml:space="preserve"> отчётно-выборной конференции и проведение мероприятий, посвященных 25-летию Общероссийского Профсоюза образования и 110-летию начала профсоюзного движения в образовании. На Пленарном заседании</w:t>
      </w:r>
      <w:r w:rsidR="00E83CAA">
        <w:t xml:space="preserve"> в </w:t>
      </w:r>
      <w:r w:rsidR="00DE6436">
        <w:t xml:space="preserve">ноябре </w:t>
      </w:r>
      <w:r w:rsidR="00E83CAA">
        <w:t>2015 года</w:t>
      </w:r>
      <w:r w:rsidR="00DE6436">
        <w:t xml:space="preserve"> </w:t>
      </w:r>
      <w:r w:rsidR="00E83CAA">
        <w:t xml:space="preserve">были рассмотрены итоги </w:t>
      </w:r>
      <w:r w:rsidR="00FB1160">
        <w:rPr>
          <w:lang w:val="en-US"/>
        </w:rPr>
        <w:t>V</w:t>
      </w:r>
      <w:r w:rsidR="00E83CAA">
        <w:rPr>
          <w:lang w:val="en-US"/>
        </w:rPr>
        <w:t>II</w:t>
      </w:r>
      <w:r w:rsidR="00E83CAA">
        <w:t xml:space="preserve"> Съезда Общероссийского Профсоюза образования, </w:t>
      </w:r>
      <w:r w:rsidR="00DE6436">
        <w:t xml:space="preserve">утвержден перспективный план </w:t>
      </w:r>
      <w:r w:rsidRPr="0030128C">
        <w:t>по выполнению решений VII съезда Общероссийского Профсоюза и XXVII отчетно-выборной конференции Волгоградской областной организации Профсоюза на 2015-2020 годы»</w:t>
      </w:r>
      <w:r w:rsidR="0052013F">
        <w:t>.</w:t>
      </w:r>
      <w:r w:rsidR="00E83CAA">
        <w:t xml:space="preserve"> </w:t>
      </w:r>
    </w:p>
    <w:p w:rsidR="00A3305E" w:rsidRPr="00A3305E" w:rsidRDefault="0030128C" w:rsidP="00FB1160">
      <w:pPr>
        <w:pStyle w:val="Default"/>
        <w:ind w:firstLine="708"/>
        <w:jc w:val="both"/>
        <w:rPr>
          <w:color w:val="auto"/>
        </w:rPr>
      </w:pPr>
      <w:r w:rsidRPr="0030128C">
        <w:t xml:space="preserve">В 2015 году состоялось </w:t>
      </w:r>
      <w:r w:rsidR="00DE6436">
        <w:t>14</w:t>
      </w:r>
      <w:r w:rsidR="00E83CAA">
        <w:t xml:space="preserve"> плановых</w:t>
      </w:r>
      <w:r w:rsidRPr="0030128C">
        <w:t xml:space="preserve"> заседаний Президиума</w:t>
      </w:r>
      <w:r w:rsidR="00A3305E">
        <w:t xml:space="preserve">, </w:t>
      </w:r>
      <w:r w:rsidR="00A3305E" w:rsidRPr="00A3305E">
        <w:rPr>
          <w:color w:val="auto"/>
        </w:rPr>
        <w:t>на которых были рассмотрены вопросы:</w:t>
      </w:r>
    </w:p>
    <w:p w:rsidR="00A3305E" w:rsidRPr="00A16818" w:rsidRDefault="00A3305E" w:rsidP="00A3305E">
      <w:pPr>
        <w:pStyle w:val="Default"/>
        <w:numPr>
          <w:ilvl w:val="0"/>
          <w:numId w:val="7"/>
        </w:numPr>
        <w:jc w:val="both"/>
        <w:rPr>
          <w:color w:val="auto"/>
        </w:rPr>
      </w:pPr>
      <w:r w:rsidRPr="00A16818">
        <w:rPr>
          <w:color w:val="auto"/>
        </w:rPr>
        <w:t>Об утверждении плана работы на 2015 год.</w:t>
      </w:r>
    </w:p>
    <w:p w:rsidR="00A3305E" w:rsidRPr="00A16818" w:rsidRDefault="00A3305E" w:rsidP="00A3305E">
      <w:pPr>
        <w:pStyle w:val="Default"/>
        <w:numPr>
          <w:ilvl w:val="0"/>
          <w:numId w:val="7"/>
        </w:numPr>
        <w:jc w:val="both"/>
        <w:rPr>
          <w:color w:val="auto"/>
        </w:rPr>
      </w:pPr>
      <w:r w:rsidRPr="00A16818">
        <w:rPr>
          <w:color w:val="auto"/>
        </w:rPr>
        <w:t>Об итогах колдоговорной кам</w:t>
      </w:r>
      <w:r w:rsidR="001E100D" w:rsidRPr="00A16818">
        <w:rPr>
          <w:color w:val="auto"/>
        </w:rPr>
        <w:t>пании за 2015</w:t>
      </w:r>
      <w:r w:rsidRPr="00A16818">
        <w:rPr>
          <w:color w:val="auto"/>
        </w:rPr>
        <w:t xml:space="preserve"> год.</w:t>
      </w:r>
    </w:p>
    <w:p w:rsidR="00A3305E" w:rsidRPr="00A16818" w:rsidRDefault="001E100D" w:rsidP="00A3305E">
      <w:pPr>
        <w:pStyle w:val="Default"/>
        <w:numPr>
          <w:ilvl w:val="0"/>
          <w:numId w:val="7"/>
        </w:numPr>
        <w:jc w:val="both"/>
        <w:rPr>
          <w:color w:val="auto"/>
        </w:rPr>
      </w:pPr>
      <w:r w:rsidRPr="00A16818">
        <w:rPr>
          <w:color w:val="auto"/>
        </w:rPr>
        <w:t>Об обучении внештатного технического инспектора</w:t>
      </w:r>
      <w:r w:rsidR="00A3305E" w:rsidRPr="00A16818">
        <w:rPr>
          <w:color w:val="auto"/>
        </w:rPr>
        <w:t xml:space="preserve"> труда </w:t>
      </w:r>
      <w:r w:rsidRPr="00A16818">
        <w:rPr>
          <w:color w:val="auto"/>
        </w:rPr>
        <w:t xml:space="preserve">территориальной </w:t>
      </w:r>
      <w:r w:rsidR="00A3305E" w:rsidRPr="00A16818">
        <w:rPr>
          <w:color w:val="auto"/>
        </w:rPr>
        <w:t>организаций Профсоюза.</w:t>
      </w:r>
    </w:p>
    <w:p w:rsidR="00A3305E" w:rsidRPr="00A16818" w:rsidRDefault="00A3305E" w:rsidP="00A3305E">
      <w:pPr>
        <w:pStyle w:val="Default"/>
        <w:numPr>
          <w:ilvl w:val="0"/>
          <w:numId w:val="7"/>
        </w:numPr>
        <w:jc w:val="both"/>
        <w:rPr>
          <w:color w:val="auto"/>
        </w:rPr>
      </w:pPr>
      <w:r w:rsidRPr="00A16818">
        <w:rPr>
          <w:color w:val="auto"/>
        </w:rPr>
        <w:t>Об утверждении Положения о фонде социальной защиты в новой редакции.</w:t>
      </w:r>
    </w:p>
    <w:p w:rsidR="00A3305E" w:rsidRPr="00A16818" w:rsidRDefault="00A3305E" w:rsidP="00A3305E">
      <w:pPr>
        <w:pStyle w:val="Default"/>
        <w:numPr>
          <w:ilvl w:val="0"/>
          <w:numId w:val="7"/>
        </w:numPr>
        <w:jc w:val="both"/>
        <w:rPr>
          <w:color w:val="auto"/>
        </w:rPr>
      </w:pPr>
      <w:r w:rsidRPr="00A16818">
        <w:rPr>
          <w:color w:val="auto"/>
        </w:rPr>
        <w:t xml:space="preserve">О дополнительных мерах социальной поддержки работникам отрасли образования, принятых на муниципальном </w:t>
      </w:r>
      <w:r w:rsidR="001E100D" w:rsidRPr="00A16818">
        <w:rPr>
          <w:color w:val="auto"/>
        </w:rPr>
        <w:t>уровне</w:t>
      </w:r>
      <w:r w:rsidRPr="00A16818">
        <w:rPr>
          <w:color w:val="auto"/>
        </w:rPr>
        <w:t>, а также Волгоградской областной организацией Профсоюза.</w:t>
      </w:r>
    </w:p>
    <w:p w:rsidR="00A3305E" w:rsidRPr="00A16818" w:rsidRDefault="00A3305E" w:rsidP="00A3305E">
      <w:pPr>
        <w:pStyle w:val="Default"/>
        <w:numPr>
          <w:ilvl w:val="0"/>
          <w:numId w:val="7"/>
        </w:numPr>
        <w:jc w:val="both"/>
        <w:rPr>
          <w:color w:val="auto"/>
        </w:rPr>
      </w:pPr>
      <w:r w:rsidRPr="00A16818">
        <w:rPr>
          <w:color w:val="auto"/>
        </w:rPr>
        <w:t xml:space="preserve">Об участии </w:t>
      </w:r>
      <w:r w:rsidR="001E100D" w:rsidRPr="00A16818">
        <w:rPr>
          <w:color w:val="auto"/>
        </w:rPr>
        <w:t>районной</w:t>
      </w:r>
      <w:r w:rsidRPr="00A16818">
        <w:rPr>
          <w:color w:val="auto"/>
        </w:rPr>
        <w:t xml:space="preserve"> организации Профсоюза в акции 1 мая.</w:t>
      </w:r>
    </w:p>
    <w:p w:rsidR="00A3305E" w:rsidRPr="00A16818" w:rsidRDefault="00A3305E" w:rsidP="00A3305E">
      <w:pPr>
        <w:pStyle w:val="Default"/>
        <w:numPr>
          <w:ilvl w:val="0"/>
          <w:numId w:val="7"/>
        </w:numPr>
        <w:jc w:val="both"/>
        <w:rPr>
          <w:color w:val="auto"/>
        </w:rPr>
      </w:pPr>
      <w:r w:rsidRPr="00A16818">
        <w:rPr>
          <w:color w:val="auto"/>
        </w:rPr>
        <w:t xml:space="preserve">Об утверждении перспективного Плана реализации Программы «Основные направления деятельности </w:t>
      </w:r>
      <w:r w:rsidR="001E100D" w:rsidRPr="00A16818">
        <w:rPr>
          <w:color w:val="auto"/>
        </w:rPr>
        <w:t xml:space="preserve">Территориальной районной </w:t>
      </w:r>
      <w:r w:rsidRPr="00A16818">
        <w:rPr>
          <w:color w:val="auto"/>
        </w:rPr>
        <w:t xml:space="preserve">организации профсоюза работников народного образования и науки РФ по выполнению решений VII съезда </w:t>
      </w:r>
      <w:r w:rsidRPr="00A16818">
        <w:rPr>
          <w:color w:val="auto"/>
        </w:rPr>
        <w:lastRenderedPageBreak/>
        <w:t>Общероссийского Профсоюза и XXVII отчетно-выборной конференции Волгоградской областной организации Профсоюза на 2015-2020 годы».</w:t>
      </w:r>
    </w:p>
    <w:p w:rsidR="00A3305E" w:rsidRPr="00A16818" w:rsidRDefault="00A3305E" w:rsidP="00A3305E">
      <w:pPr>
        <w:pStyle w:val="Default"/>
        <w:numPr>
          <w:ilvl w:val="0"/>
          <w:numId w:val="7"/>
        </w:numPr>
        <w:jc w:val="both"/>
        <w:rPr>
          <w:color w:val="auto"/>
        </w:rPr>
      </w:pPr>
      <w:r w:rsidRPr="00A16818">
        <w:rPr>
          <w:color w:val="auto"/>
        </w:rPr>
        <w:t xml:space="preserve">Об утверждении плана работы </w:t>
      </w:r>
      <w:r w:rsidR="001E100D" w:rsidRPr="00A16818">
        <w:rPr>
          <w:color w:val="auto"/>
        </w:rPr>
        <w:t xml:space="preserve">районного </w:t>
      </w:r>
      <w:r w:rsidRPr="00A16818">
        <w:rPr>
          <w:color w:val="auto"/>
        </w:rPr>
        <w:t>комитета Профсоюза на 2016 год.</w:t>
      </w:r>
    </w:p>
    <w:p w:rsidR="00A3305E" w:rsidRPr="00A16818" w:rsidRDefault="001E100D" w:rsidP="00A3305E">
      <w:pPr>
        <w:pStyle w:val="Default"/>
        <w:numPr>
          <w:ilvl w:val="0"/>
          <w:numId w:val="7"/>
        </w:numPr>
        <w:jc w:val="both"/>
        <w:rPr>
          <w:color w:val="auto"/>
        </w:rPr>
      </w:pPr>
      <w:r w:rsidRPr="00A16818">
        <w:rPr>
          <w:color w:val="auto"/>
        </w:rPr>
        <w:t xml:space="preserve">О совместной работе органа, осуществляющего управление в сфере образования Еланского муниципального района </w:t>
      </w:r>
      <w:r w:rsidR="00A3305E" w:rsidRPr="00A16818">
        <w:rPr>
          <w:color w:val="auto"/>
        </w:rPr>
        <w:t xml:space="preserve">Волгоградской области </w:t>
      </w:r>
      <w:r w:rsidRPr="00A16818">
        <w:rPr>
          <w:color w:val="auto"/>
        </w:rPr>
        <w:t xml:space="preserve">и Еланской ТРОП </w:t>
      </w:r>
      <w:r w:rsidR="00A3305E" w:rsidRPr="00A16818">
        <w:rPr>
          <w:color w:val="auto"/>
        </w:rPr>
        <w:t xml:space="preserve">по выполнению </w:t>
      </w:r>
      <w:r w:rsidRPr="00A16818">
        <w:rPr>
          <w:color w:val="auto"/>
        </w:rPr>
        <w:t>территориального соглашения</w:t>
      </w:r>
      <w:r w:rsidR="00A3305E" w:rsidRPr="00A16818">
        <w:rPr>
          <w:color w:val="auto"/>
        </w:rPr>
        <w:t xml:space="preserve"> и заключению коллективных договоров в первичных профсоюзных организациях.</w:t>
      </w:r>
    </w:p>
    <w:p w:rsidR="001E100D" w:rsidRPr="00A16818" w:rsidRDefault="001E100D" w:rsidP="00A3305E">
      <w:pPr>
        <w:pStyle w:val="Default"/>
        <w:numPr>
          <w:ilvl w:val="0"/>
          <w:numId w:val="7"/>
        </w:numPr>
        <w:jc w:val="both"/>
        <w:rPr>
          <w:color w:val="auto"/>
        </w:rPr>
      </w:pPr>
      <w:r w:rsidRPr="00A16818">
        <w:rPr>
          <w:color w:val="auto"/>
        </w:rPr>
        <w:t>Утверждение проекта Соглашения между РОО и ТРОП на 2016-2018 годы</w:t>
      </w:r>
      <w:r w:rsidR="0052013F">
        <w:rPr>
          <w:color w:val="auto"/>
        </w:rPr>
        <w:t>.</w:t>
      </w:r>
      <w:r w:rsidRPr="00A16818">
        <w:rPr>
          <w:color w:val="auto"/>
        </w:rPr>
        <w:t xml:space="preserve"> </w:t>
      </w:r>
    </w:p>
    <w:p w:rsidR="001E100D" w:rsidRPr="00A16818" w:rsidRDefault="001E100D" w:rsidP="00A3305E">
      <w:pPr>
        <w:pStyle w:val="Default"/>
        <w:numPr>
          <w:ilvl w:val="0"/>
          <w:numId w:val="7"/>
        </w:numPr>
        <w:jc w:val="both"/>
        <w:rPr>
          <w:color w:val="auto"/>
        </w:rPr>
      </w:pPr>
      <w:r w:rsidRPr="00A16818">
        <w:rPr>
          <w:color w:val="auto"/>
        </w:rPr>
        <w:t>О социальном паспорте на 2015 год</w:t>
      </w:r>
      <w:r w:rsidR="0052013F">
        <w:rPr>
          <w:color w:val="auto"/>
        </w:rPr>
        <w:t>.</w:t>
      </w:r>
      <w:r w:rsidRPr="00A16818">
        <w:rPr>
          <w:color w:val="auto"/>
        </w:rPr>
        <w:t xml:space="preserve"> </w:t>
      </w:r>
    </w:p>
    <w:p w:rsidR="001E100D" w:rsidRPr="00A16818" w:rsidRDefault="001E100D" w:rsidP="00A3305E">
      <w:pPr>
        <w:pStyle w:val="Default"/>
        <w:numPr>
          <w:ilvl w:val="0"/>
          <w:numId w:val="7"/>
        </w:numPr>
        <w:jc w:val="both"/>
        <w:rPr>
          <w:color w:val="auto"/>
        </w:rPr>
      </w:pPr>
      <w:r w:rsidRPr="00A16818">
        <w:rPr>
          <w:color w:val="auto"/>
        </w:rPr>
        <w:t>Об утверждение учетной политике на 2015 год</w:t>
      </w:r>
      <w:r w:rsidR="0052013F">
        <w:rPr>
          <w:color w:val="auto"/>
        </w:rPr>
        <w:t>.</w:t>
      </w:r>
    </w:p>
    <w:p w:rsidR="001E100D" w:rsidRPr="00A16818" w:rsidRDefault="00A970B5" w:rsidP="00A3305E">
      <w:pPr>
        <w:pStyle w:val="Default"/>
        <w:numPr>
          <w:ilvl w:val="0"/>
          <w:numId w:val="7"/>
        </w:numPr>
        <w:jc w:val="both"/>
        <w:rPr>
          <w:color w:val="auto"/>
        </w:rPr>
      </w:pPr>
      <w:r w:rsidRPr="00A16818">
        <w:rPr>
          <w:color w:val="auto"/>
        </w:rPr>
        <w:t>Об организации освещени</w:t>
      </w:r>
      <w:r w:rsidR="0052013F">
        <w:rPr>
          <w:color w:val="auto"/>
        </w:rPr>
        <w:t>я</w:t>
      </w:r>
      <w:r w:rsidRPr="00A16818">
        <w:rPr>
          <w:color w:val="auto"/>
        </w:rPr>
        <w:t xml:space="preserve"> подготовки и проведения в первичных проф.организациях  и ТРОП  в СМИ  мероприятий, посвященных  70-летию  победы   в ВОВ.</w:t>
      </w:r>
    </w:p>
    <w:p w:rsidR="00A970B5" w:rsidRPr="00A16818" w:rsidRDefault="0052013F" w:rsidP="00A3305E">
      <w:pPr>
        <w:pStyle w:val="Default"/>
        <w:numPr>
          <w:ilvl w:val="0"/>
          <w:numId w:val="7"/>
        </w:numPr>
        <w:jc w:val="both"/>
        <w:rPr>
          <w:color w:val="auto"/>
        </w:rPr>
      </w:pPr>
      <w:r>
        <w:rPr>
          <w:color w:val="auto"/>
        </w:rPr>
        <w:t>О</w:t>
      </w:r>
      <w:r w:rsidR="00A970B5" w:rsidRPr="00A16818">
        <w:rPr>
          <w:color w:val="auto"/>
        </w:rPr>
        <w:t>б организации поддержки</w:t>
      </w:r>
      <w:r>
        <w:rPr>
          <w:color w:val="auto"/>
        </w:rPr>
        <w:t>,</w:t>
      </w:r>
      <w:r w:rsidR="00A970B5" w:rsidRPr="00A16818">
        <w:rPr>
          <w:color w:val="auto"/>
        </w:rPr>
        <w:t xml:space="preserve"> принятого делегатами 7 Съезда Профсоюза Обращения.</w:t>
      </w:r>
    </w:p>
    <w:p w:rsidR="00A970B5" w:rsidRPr="00A16818" w:rsidRDefault="00A970B5" w:rsidP="00A3305E">
      <w:pPr>
        <w:pStyle w:val="Default"/>
        <w:numPr>
          <w:ilvl w:val="0"/>
          <w:numId w:val="7"/>
        </w:numPr>
        <w:jc w:val="both"/>
        <w:rPr>
          <w:color w:val="auto"/>
        </w:rPr>
      </w:pPr>
      <w:r w:rsidRPr="00A16818">
        <w:rPr>
          <w:color w:val="auto"/>
        </w:rPr>
        <w:t>Изучение практики работы по вопросу соблюдения законодательства по охране труда   образовательных организациях.</w:t>
      </w:r>
    </w:p>
    <w:p w:rsidR="00A970B5" w:rsidRPr="00A16818" w:rsidRDefault="00A970B5" w:rsidP="00A3305E">
      <w:pPr>
        <w:pStyle w:val="Default"/>
        <w:numPr>
          <w:ilvl w:val="0"/>
          <w:numId w:val="7"/>
        </w:numPr>
        <w:jc w:val="both"/>
        <w:rPr>
          <w:color w:val="auto"/>
        </w:rPr>
      </w:pPr>
      <w:r w:rsidRPr="00A16818">
        <w:rPr>
          <w:color w:val="auto"/>
        </w:rPr>
        <w:t>Организация деятельности молодых педагогов на новый учебный год 2016 год.</w:t>
      </w:r>
    </w:p>
    <w:p w:rsidR="00A970B5" w:rsidRPr="00A16818" w:rsidRDefault="00A970B5" w:rsidP="00A3305E">
      <w:pPr>
        <w:pStyle w:val="Default"/>
        <w:numPr>
          <w:ilvl w:val="0"/>
          <w:numId w:val="7"/>
        </w:numPr>
        <w:jc w:val="both"/>
        <w:rPr>
          <w:color w:val="auto"/>
        </w:rPr>
      </w:pPr>
      <w:r w:rsidRPr="00A16818">
        <w:rPr>
          <w:color w:val="auto"/>
        </w:rPr>
        <w:t>О позиции профсоюзов по проекту социального кодекса Волгоградской области.</w:t>
      </w:r>
    </w:p>
    <w:p w:rsidR="00A970B5" w:rsidRPr="00C16C26" w:rsidRDefault="00A970B5" w:rsidP="00A3305E">
      <w:pPr>
        <w:pStyle w:val="Default"/>
        <w:numPr>
          <w:ilvl w:val="0"/>
          <w:numId w:val="7"/>
        </w:numPr>
        <w:jc w:val="both"/>
        <w:rPr>
          <w:color w:val="auto"/>
        </w:rPr>
      </w:pPr>
      <w:r w:rsidRPr="00C16C26">
        <w:rPr>
          <w:color w:val="auto"/>
        </w:rPr>
        <w:t>О результатах СОУТ и установленных гарантиях и компенсациях.</w:t>
      </w:r>
    </w:p>
    <w:p w:rsidR="001147B2" w:rsidRDefault="0052013F" w:rsidP="007C62BA">
      <w:pPr>
        <w:pStyle w:val="Default"/>
        <w:jc w:val="both"/>
      </w:pPr>
      <w:r>
        <w:rPr>
          <w:color w:val="000000" w:themeColor="text1"/>
        </w:rPr>
        <w:t xml:space="preserve">        </w:t>
      </w:r>
      <w:r w:rsidR="001147B2" w:rsidRPr="00C16C26">
        <w:rPr>
          <w:color w:val="000000" w:themeColor="text1"/>
        </w:rPr>
        <w:t xml:space="preserve">Решая задачу кадрового укрепления, </w:t>
      </w:r>
      <w:r w:rsidR="00A970B5" w:rsidRPr="00C16C26">
        <w:rPr>
          <w:color w:val="000000" w:themeColor="text1"/>
        </w:rPr>
        <w:t xml:space="preserve">районный </w:t>
      </w:r>
      <w:r w:rsidR="001147B2" w:rsidRPr="00C16C26">
        <w:rPr>
          <w:color w:val="000000" w:themeColor="text1"/>
        </w:rPr>
        <w:t>комитет уделял внимание обучению профсоюзного актива</w:t>
      </w:r>
      <w:r w:rsidR="00A970B5" w:rsidRPr="00C16C26">
        <w:rPr>
          <w:color w:val="000000" w:themeColor="text1"/>
        </w:rPr>
        <w:t xml:space="preserve"> -</w:t>
      </w:r>
      <w:r>
        <w:rPr>
          <w:color w:val="000000" w:themeColor="text1"/>
        </w:rPr>
        <w:t xml:space="preserve"> </w:t>
      </w:r>
      <w:r w:rsidR="00A970B5" w:rsidRPr="00C16C26">
        <w:rPr>
          <w:color w:val="000000" w:themeColor="text1"/>
        </w:rPr>
        <w:t>1 бухгалтер</w:t>
      </w:r>
      <w:r w:rsidR="009D4D85" w:rsidRPr="00C16C26">
        <w:rPr>
          <w:color w:val="000000" w:themeColor="text1"/>
        </w:rPr>
        <w:t xml:space="preserve"> и </w:t>
      </w:r>
      <w:r w:rsidR="00A970B5" w:rsidRPr="00C16C26">
        <w:rPr>
          <w:color w:val="000000" w:themeColor="text1"/>
        </w:rPr>
        <w:t xml:space="preserve">1внештатный технический инспектор труда </w:t>
      </w:r>
      <w:r w:rsidR="00E45BEB" w:rsidRPr="00C16C26">
        <w:rPr>
          <w:color w:val="000000" w:themeColor="text1"/>
        </w:rPr>
        <w:t>прошли обучение</w:t>
      </w:r>
      <w:r w:rsidR="009D4D85" w:rsidRPr="00C16C26">
        <w:rPr>
          <w:color w:val="000000" w:themeColor="text1"/>
        </w:rPr>
        <w:t xml:space="preserve"> </w:t>
      </w:r>
      <w:r w:rsidR="00BF394E" w:rsidRPr="00C16C26">
        <w:rPr>
          <w:color w:val="000000" w:themeColor="text1"/>
        </w:rPr>
        <w:t xml:space="preserve">на базе института профсоюзного движения за счет средств обкома Профсоюза с </w:t>
      </w:r>
      <w:r w:rsidR="00BF394E" w:rsidRPr="00C16C26">
        <w:t>выдачей удостоверения.</w:t>
      </w:r>
    </w:p>
    <w:p w:rsidR="00E83CAA" w:rsidRPr="001147B2" w:rsidRDefault="007C62BA" w:rsidP="00E83CAA">
      <w:pPr>
        <w:pStyle w:val="Default"/>
        <w:jc w:val="both"/>
        <w:rPr>
          <w:color w:val="auto"/>
        </w:rPr>
      </w:pPr>
      <w:r>
        <w:t xml:space="preserve"> </w:t>
      </w:r>
      <w:r w:rsidR="0052013F">
        <w:t xml:space="preserve">       </w:t>
      </w:r>
      <w:r w:rsidR="00E83CAA" w:rsidRPr="00E83CAA">
        <w:t xml:space="preserve">Во исполнение решения </w:t>
      </w:r>
      <w:r w:rsidR="00E83CAA">
        <w:t>Президиума обкома</w:t>
      </w:r>
      <w:r w:rsidR="00E83CAA" w:rsidRPr="00E83CAA">
        <w:t xml:space="preserve"> Профсоюза № </w:t>
      </w:r>
      <w:r w:rsidR="00E83CAA">
        <w:t>5-4</w:t>
      </w:r>
      <w:r w:rsidR="00E83CAA" w:rsidRPr="00E83CAA">
        <w:t xml:space="preserve"> от </w:t>
      </w:r>
      <w:r w:rsidR="00E83CAA">
        <w:t xml:space="preserve">01 июля </w:t>
      </w:r>
      <w:r w:rsidR="00A013EF">
        <w:t xml:space="preserve">2015 года </w:t>
      </w:r>
      <w:r w:rsidR="0060113F">
        <w:t>6</w:t>
      </w:r>
      <w:r w:rsidR="0052013F">
        <w:t xml:space="preserve"> </w:t>
      </w:r>
      <w:r w:rsidR="00F96735">
        <w:t xml:space="preserve">ноября 2015 года в </w:t>
      </w:r>
      <w:r w:rsidR="0018290F">
        <w:t>Т</w:t>
      </w:r>
      <w:r w:rsidR="00E83CAA" w:rsidRPr="00E83CAA">
        <w:t>ерриториальн</w:t>
      </w:r>
      <w:r w:rsidR="00F96735">
        <w:t xml:space="preserve">ой </w:t>
      </w:r>
      <w:r w:rsidR="00E83CAA" w:rsidRPr="00E83CAA">
        <w:t>организаци</w:t>
      </w:r>
      <w:r w:rsidR="00F96735">
        <w:t>й</w:t>
      </w:r>
      <w:r w:rsidR="00E83CAA" w:rsidRPr="00E83CAA">
        <w:t xml:space="preserve"> Профсоюза про</w:t>
      </w:r>
      <w:r w:rsidR="00F96735">
        <w:t>шло</w:t>
      </w:r>
      <w:r w:rsidR="00E83CAA" w:rsidRPr="00E83CAA">
        <w:t xml:space="preserve"> </w:t>
      </w:r>
      <w:r w:rsidR="00F96735">
        <w:t>расширенное заседание</w:t>
      </w:r>
      <w:r w:rsidR="00E83CAA" w:rsidRPr="00E83CAA">
        <w:t xml:space="preserve"> выборных органов с единой повесткой дня</w:t>
      </w:r>
      <w:r w:rsidR="00E83CAA" w:rsidRPr="00E83CAA">
        <w:rPr>
          <w:b/>
          <w:bCs/>
        </w:rPr>
        <w:t xml:space="preserve">: </w:t>
      </w:r>
      <w:r w:rsidR="00E83CAA" w:rsidRPr="00E83CAA">
        <w:t>«Итоги VII Съезда Профсоюза и 25 лет Общероссийскому П</w:t>
      </w:r>
      <w:r w:rsidR="0018290F">
        <w:t>рофсоюзу образования», в котором</w:t>
      </w:r>
      <w:r w:rsidR="00E83CAA" w:rsidRPr="00E83CAA">
        <w:t xml:space="preserve"> приняло </w:t>
      </w:r>
      <w:r w:rsidR="00E83CAA" w:rsidRPr="001147B2">
        <w:rPr>
          <w:color w:val="auto"/>
        </w:rPr>
        <w:t xml:space="preserve">участие более </w:t>
      </w:r>
      <w:r w:rsidR="00BF394E">
        <w:rPr>
          <w:color w:val="auto"/>
        </w:rPr>
        <w:t>4</w:t>
      </w:r>
      <w:r w:rsidR="00F96735">
        <w:rPr>
          <w:color w:val="auto"/>
        </w:rPr>
        <w:t>0</w:t>
      </w:r>
      <w:r w:rsidR="00E83CAA" w:rsidRPr="001147B2">
        <w:rPr>
          <w:color w:val="auto"/>
        </w:rPr>
        <w:t xml:space="preserve">% членов Профсоюза. </w:t>
      </w:r>
    </w:p>
    <w:p w:rsidR="002110BC" w:rsidRDefault="002110BC" w:rsidP="002110BC">
      <w:pPr>
        <w:pStyle w:val="Default"/>
        <w:jc w:val="both"/>
      </w:pPr>
      <w:bookmarkStart w:id="0" w:name="_GoBack"/>
      <w:bookmarkEnd w:id="0"/>
    </w:p>
    <w:p w:rsidR="00983C44" w:rsidRDefault="00983C44" w:rsidP="002110BC">
      <w:pPr>
        <w:pStyle w:val="Default"/>
        <w:jc w:val="both"/>
        <w:rPr>
          <w:b/>
        </w:rPr>
      </w:pPr>
      <w:r w:rsidRPr="00983C44">
        <w:rPr>
          <w:b/>
        </w:rPr>
        <w:t>РЕЗУЛЬТАТЫ УСТАВНОЙ ДЕЯТЕЛЬНОСТИ.</w:t>
      </w:r>
    </w:p>
    <w:p w:rsidR="00983C44" w:rsidRDefault="00474D0B" w:rsidP="00474D0B">
      <w:pPr>
        <w:pStyle w:val="Default"/>
        <w:numPr>
          <w:ilvl w:val="1"/>
          <w:numId w:val="1"/>
        </w:numPr>
        <w:jc w:val="both"/>
        <w:rPr>
          <w:b/>
        </w:rPr>
      </w:pPr>
      <w:r>
        <w:rPr>
          <w:b/>
        </w:rPr>
        <w:t xml:space="preserve"> Социальное партнерство, решение вопросов социально-экономического характера. </w:t>
      </w:r>
    </w:p>
    <w:p w:rsidR="00550109" w:rsidRPr="00550109" w:rsidRDefault="0052013F" w:rsidP="00550109">
      <w:pPr>
        <w:ind w:firstLine="0"/>
        <w:rPr>
          <w:rFonts w:eastAsia="Calibri"/>
        </w:rPr>
      </w:pPr>
      <w:r>
        <w:rPr>
          <w:rFonts w:eastAsia="Arial Unicode MS"/>
        </w:rPr>
        <w:t xml:space="preserve">           </w:t>
      </w:r>
      <w:r w:rsidR="00550109" w:rsidRPr="00550109">
        <w:rPr>
          <w:rFonts w:eastAsia="Arial Unicode MS"/>
        </w:rPr>
        <w:t xml:space="preserve">Вопросам социального партнерства </w:t>
      </w:r>
      <w:r w:rsidR="00F96735">
        <w:rPr>
          <w:rFonts w:eastAsia="Arial Unicode MS"/>
        </w:rPr>
        <w:t xml:space="preserve">Еланской районной </w:t>
      </w:r>
      <w:r w:rsidR="00550109" w:rsidRPr="00550109">
        <w:rPr>
          <w:rFonts w:eastAsia="Arial Unicode MS"/>
        </w:rPr>
        <w:t xml:space="preserve">организацией </w:t>
      </w:r>
      <w:r w:rsidR="00550109">
        <w:rPr>
          <w:rFonts w:eastAsia="Arial Unicode MS"/>
        </w:rPr>
        <w:t>П</w:t>
      </w:r>
      <w:r w:rsidR="00550109" w:rsidRPr="00550109">
        <w:rPr>
          <w:rFonts w:eastAsia="Arial Unicode MS"/>
        </w:rPr>
        <w:t xml:space="preserve">рофсоюза уделяется большое внимание. </w:t>
      </w:r>
      <w:r w:rsidR="00550109" w:rsidRPr="00550109">
        <w:rPr>
          <w:rFonts w:eastAsia="Calibri"/>
        </w:rPr>
        <w:t xml:space="preserve">На территории </w:t>
      </w:r>
      <w:r w:rsidR="00F96735">
        <w:rPr>
          <w:rFonts w:eastAsia="Calibri"/>
        </w:rPr>
        <w:t xml:space="preserve">Еланского района </w:t>
      </w:r>
      <w:r w:rsidR="00550109" w:rsidRPr="00550109">
        <w:rPr>
          <w:rFonts w:eastAsia="Calibri"/>
        </w:rPr>
        <w:t xml:space="preserve">действует 1 отраслевое соглашение, заключенное на </w:t>
      </w:r>
      <w:r w:rsidR="00F96735">
        <w:rPr>
          <w:rFonts w:eastAsia="Calibri"/>
        </w:rPr>
        <w:t xml:space="preserve">муниципальном </w:t>
      </w:r>
      <w:r w:rsidR="00550109" w:rsidRPr="00550109">
        <w:rPr>
          <w:rFonts w:eastAsia="Calibri"/>
        </w:rPr>
        <w:t xml:space="preserve">уровне между </w:t>
      </w:r>
      <w:r w:rsidR="00F96735">
        <w:rPr>
          <w:rFonts w:eastAsia="Calibri"/>
        </w:rPr>
        <w:t>районным отделом</w:t>
      </w:r>
      <w:r w:rsidR="00550109" w:rsidRPr="00550109">
        <w:rPr>
          <w:rFonts w:eastAsia="Calibri"/>
        </w:rPr>
        <w:t xml:space="preserve"> образования</w:t>
      </w:r>
      <w:r w:rsidR="00F96735">
        <w:rPr>
          <w:rFonts w:eastAsia="Calibri"/>
        </w:rPr>
        <w:t xml:space="preserve"> Администрации Еланского муниципального района и Еланской районной организацией Профсоюза на 2016</w:t>
      </w:r>
      <w:r w:rsidR="00550109" w:rsidRPr="00550109">
        <w:rPr>
          <w:rFonts w:eastAsia="Calibri"/>
        </w:rPr>
        <w:t>-201</w:t>
      </w:r>
      <w:r w:rsidR="00F96735">
        <w:rPr>
          <w:rFonts w:eastAsia="Calibri"/>
        </w:rPr>
        <w:t>8</w:t>
      </w:r>
      <w:r w:rsidR="00550109" w:rsidRPr="00550109">
        <w:rPr>
          <w:rFonts w:eastAsia="Calibri"/>
        </w:rPr>
        <w:t xml:space="preserve"> годы.</w:t>
      </w:r>
    </w:p>
    <w:p w:rsidR="00550109" w:rsidRPr="00550109" w:rsidRDefault="00550109" w:rsidP="00550109">
      <w:pPr>
        <w:ind w:firstLine="0"/>
        <w:rPr>
          <w:rFonts w:eastAsia="Arial Unicode MS"/>
        </w:rPr>
      </w:pPr>
      <w:r w:rsidRPr="00550109">
        <w:rPr>
          <w:rFonts w:eastAsia="Calibri"/>
        </w:rPr>
        <w:tab/>
        <w:t>Количество заключенных договоров в первичных профсо</w:t>
      </w:r>
      <w:r w:rsidR="00F96735">
        <w:rPr>
          <w:rFonts w:eastAsia="Calibri"/>
        </w:rPr>
        <w:t>юзных организациях составляет 94</w:t>
      </w:r>
      <w:r w:rsidRPr="00550109">
        <w:rPr>
          <w:rFonts w:eastAsia="Calibri"/>
        </w:rPr>
        <w:t xml:space="preserve">,4%. </w:t>
      </w:r>
      <w:r w:rsidR="0052013F">
        <w:rPr>
          <w:rFonts w:eastAsia="Calibri"/>
        </w:rPr>
        <w:t>С</w:t>
      </w:r>
      <w:r w:rsidRPr="00550109">
        <w:rPr>
          <w:rFonts w:eastAsia="Arial Unicode MS"/>
        </w:rPr>
        <w:t>оглашени</w:t>
      </w:r>
      <w:r w:rsidR="0052013F">
        <w:rPr>
          <w:rFonts w:eastAsia="Arial Unicode MS"/>
        </w:rPr>
        <w:t>е</w:t>
      </w:r>
      <w:r w:rsidRPr="00550109">
        <w:rPr>
          <w:rFonts w:eastAsia="Arial Unicode MS"/>
        </w:rPr>
        <w:t xml:space="preserve"> и </w:t>
      </w:r>
      <w:r w:rsidR="0052013F">
        <w:rPr>
          <w:rFonts w:eastAsia="Arial Unicode MS"/>
        </w:rPr>
        <w:t xml:space="preserve">все заключенные </w:t>
      </w:r>
      <w:r w:rsidRPr="00550109">
        <w:rPr>
          <w:rFonts w:eastAsia="Arial Unicode MS"/>
        </w:rPr>
        <w:t>коллективные договоры прошли обязательную регистрацию. При разработке проектов соглашени</w:t>
      </w:r>
      <w:r w:rsidR="0052013F">
        <w:rPr>
          <w:rFonts w:eastAsia="Arial Unicode MS"/>
        </w:rPr>
        <w:t>я</w:t>
      </w:r>
      <w:r w:rsidRPr="00550109">
        <w:rPr>
          <w:rFonts w:eastAsia="Arial Unicode MS"/>
        </w:rPr>
        <w:t xml:space="preserve"> и коллективных договоров </w:t>
      </w:r>
      <w:r>
        <w:rPr>
          <w:rFonts w:eastAsia="Arial Unicode MS"/>
        </w:rPr>
        <w:t>учтены</w:t>
      </w:r>
      <w:r w:rsidRPr="00550109">
        <w:rPr>
          <w:rFonts w:eastAsia="Arial Unicode MS"/>
        </w:rPr>
        <w:t xml:space="preserve"> условия:</w:t>
      </w:r>
    </w:p>
    <w:p w:rsidR="00550109" w:rsidRPr="00550109" w:rsidRDefault="00550109" w:rsidP="00550109">
      <w:pPr>
        <w:ind w:firstLine="708"/>
        <w:rPr>
          <w:rFonts w:eastAsia="Arial Unicode MS"/>
        </w:rPr>
      </w:pPr>
      <w:r w:rsidRPr="00550109">
        <w:rPr>
          <w:rFonts w:eastAsia="Arial Unicode MS"/>
        </w:rPr>
        <w:t>- по улучшению условий труда, по предоставлению дополнительных, по сравнению с установленными законодательством, социальных льгот и гарантий работникам отрасли;</w:t>
      </w:r>
    </w:p>
    <w:p w:rsidR="00550109" w:rsidRPr="00550109" w:rsidRDefault="00550109" w:rsidP="00550109">
      <w:pPr>
        <w:ind w:firstLine="708"/>
        <w:rPr>
          <w:rFonts w:eastAsia="Arial Unicode MS"/>
        </w:rPr>
      </w:pPr>
      <w:r w:rsidRPr="00550109">
        <w:rPr>
          <w:rFonts w:eastAsia="Arial Unicode MS"/>
        </w:rPr>
        <w:t>- возмещения расходов, связанных с предоставлением мер социальной поддержки педагогическим работникам, проживающим в Волгоградской области и работающим в сельских населенных пунктах, рабочих поселках (поселках городского типа) на территории Волгоградской области;</w:t>
      </w:r>
    </w:p>
    <w:p w:rsidR="00550109" w:rsidRPr="00550109" w:rsidRDefault="00550109" w:rsidP="00550109">
      <w:pPr>
        <w:ind w:firstLine="708"/>
        <w:rPr>
          <w:rFonts w:eastAsia="Arial Unicode MS"/>
        </w:rPr>
      </w:pPr>
      <w:r w:rsidRPr="00550109">
        <w:rPr>
          <w:rFonts w:eastAsia="Arial Unicode MS"/>
        </w:rPr>
        <w:t>- предоставления дополнительных льгот и гарантий работникам при аттестации на соответствующую категорию, а также сохранение оплаты за наличие квалификационной категории при выполнении работы по смежной профессии (должности).</w:t>
      </w:r>
    </w:p>
    <w:p w:rsidR="00550109" w:rsidRPr="00550109" w:rsidRDefault="00F96735" w:rsidP="00550109">
      <w:pPr>
        <w:ind w:firstLine="708"/>
        <w:rPr>
          <w:rFonts w:eastAsia="Arial Unicode MS"/>
        </w:rPr>
      </w:pPr>
      <w:r>
        <w:rPr>
          <w:rFonts w:eastAsia="Arial Unicode MS"/>
        </w:rPr>
        <w:lastRenderedPageBreak/>
        <w:t xml:space="preserve">Райкомом </w:t>
      </w:r>
      <w:r w:rsidR="00550109" w:rsidRPr="00550109">
        <w:rPr>
          <w:rFonts w:eastAsia="Arial Unicode MS"/>
        </w:rPr>
        <w:t xml:space="preserve">Профсоюза </w:t>
      </w:r>
      <w:r w:rsidR="00550109">
        <w:rPr>
          <w:rFonts w:eastAsia="Arial Unicode MS"/>
        </w:rPr>
        <w:t xml:space="preserve">были </w:t>
      </w:r>
      <w:r>
        <w:rPr>
          <w:rFonts w:eastAsia="Arial Unicode MS"/>
        </w:rPr>
        <w:t xml:space="preserve">направлены </w:t>
      </w:r>
      <w:r w:rsidR="00FB1160">
        <w:rPr>
          <w:rFonts w:eastAsia="Arial Unicode MS"/>
        </w:rPr>
        <w:t>макеты</w:t>
      </w:r>
      <w:r w:rsidR="00550109" w:rsidRPr="00550109">
        <w:rPr>
          <w:rFonts w:eastAsia="Arial Unicode MS"/>
        </w:rPr>
        <w:t xml:space="preserve"> коллективных договоров</w:t>
      </w:r>
      <w:r>
        <w:rPr>
          <w:rFonts w:eastAsia="Arial Unicode MS"/>
        </w:rPr>
        <w:t>, разработанных обла</w:t>
      </w:r>
      <w:r w:rsidR="00D962E1">
        <w:rPr>
          <w:rFonts w:eastAsia="Arial Unicode MS"/>
        </w:rPr>
        <w:t>ст</w:t>
      </w:r>
      <w:r>
        <w:rPr>
          <w:rFonts w:eastAsia="Arial Unicode MS"/>
        </w:rPr>
        <w:t>ным</w:t>
      </w:r>
      <w:r w:rsidR="00D962E1">
        <w:rPr>
          <w:rFonts w:eastAsia="Arial Unicode MS"/>
        </w:rPr>
        <w:t xml:space="preserve"> комитетом Профсоюза</w:t>
      </w:r>
      <w:r w:rsidR="00A013EF">
        <w:rPr>
          <w:rFonts w:eastAsia="Arial Unicode MS"/>
        </w:rPr>
        <w:t>,</w:t>
      </w:r>
      <w:r w:rsidR="00D962E1">
        <w:rPr>
          <w:rFonts w:eastAsia="Arial Unicode MS"/>
        </w:rPr>
        <w:t xml:space="preserve"> </w:t>
      </w:r>
      <w:r w:rsidR="00550109" w:rsidRPr="00550109">
        <w:rPr>
          <w:rFonts w:eastAsia="Arial Unicode MS"/>
        </w:rPr>
        <w:t xml:space="preserve">для общеобразовательных организаций, для дошкольных образовательных организаций, </w:t>
      </w:r>
      <w:r w:rsidR="00FB1160" w:rsidRPr="00550109">
        <w:rPr>
          <w:rFonts w:eastAsia="Arial Unicode MS"/>
        </w:rPr>
        <w:t>провед</w:t>
      </w:r>
      <w:r w:rsidR="00FB1160">
        <w:rPr>
          <w:rFonts w:eastAsia="Arial Unicode MS"/>
        </w:rPr>
        <w:t>ена</w:t>
      </w:r>
      <w:r w:rsidR="00D962E1">
        <w:rPr>
          <w:rFonts w:eastAsia="Arial Unicode MS"/>
        </w:rPr>
        <w:t xml:space="preserve"> экспертиза проекта соглашения</w:t>
      </w:r>
      <w:r w:rsidR="00550109" w:rsidRPr="00550109">
        <w:rPr>
          <w:rFonts w:eastAsia="Arial Unicode MS"/>
        </w:rPr>
        <w:t xml:space="preserve">, коллективных договоров. </w:t>
      </w:r>
    </w:p>
    <w:p w:rsidR="00550109" w:rsidRPr="00550109" w:rsidRDefault="00550109" w:rsidP="00550109">
      <w:pPr>
        <w:ind w:firstLine="708"/>
        <w:rPr>
          <w:rFonts w:eastAsia="Arial Unicode MS"/>
        </w:rPr>
      </w:pPr>
      <w:r w:rsidRPr="00550109">
        <w:rPr>
          <w:rFonts w:eastAsia="Arial Unicode MS"/>
        </w:rPr>
        <w:t xml:space="preserve">В рамках работы по реализации </w:t>
      </w:r>
      <w:r w:rsidR="00D962E1">
        <w:rPr>
          <w:rFonts w:eastAsia="Arial Unicode MS"/>
        </w:rPr>
        <w:t xml:space="preserve">территориального соглашения </w:t>
      </w:r>
      <w:r w:rsidRPr="00550109">
        <w:rPr>
          <w:rFonts w:eastAsia="Arial Unicode MS"/>
        </w:rPr>
        <w:t xml:space="preserve">и коллективных договоров </w:t>
      </w:r>
      <w:r w:rsidR="00D962E1">
        <w:rPr>
          <w:rFonts w:eastAsia="Arial Unicode MS"/>
        </w:rPr>
        <w:t xml:space="preserve">райком </w:t>
      </w:r>
      <w:r w:rsidRPr="00550109">
        <w:rPr>
          <w:rFonts w:eastAsia="Arial Unicode MS"/>
        </w:rPr>
        <w:t xml:space="preserve">Профсоюза, первичные профсоюзные организации, основываясь на принципах социального партнерства, тесно взаимодействуют с </w:t>
      </w:r>
      <w:r w:rsidR="00D962E1">
        <w:rPr>
          <w:rFonts w:eastAsia="Arial Unicode MS"/>
        </w:rPr>
        <w:t xml:space="preserve">отделом </w:t>
      </w:r>
      <w:r w:rsidR="00A013EF">
        <w:rPr>
          <w:rFonts w:eastAsia="Arial Unicode MS"/>
        </w:rPr>
        <w:t xml:space="preserve">образования </w:t>
      </w:r>
      <w:r w:rsidRPr="00550109">
        <w:rPr>
          <w:rFonts w:eastAsia="Arial Unicode MS"/>
        </w:rPr>
        <w:t xml:space="preserve"> </w:t>
      </w:r>
      <w:r w:rsidR="00D962E1">
        <w:rPr>
          <w:rFonts w:eastAsia="Arial Unicode MS"/>
        </w:rPr>
        <w:t xml:space="preserve"> Еланского муниципального района </w:t>
      </w:r>
      <w:r w:rsidRPr="00550109">
        <w:rPr>
          <w:rFonts w:eastAsia="Arial Unicode MS"/>
        </w:rPr>
        <w:t>Волгог</w:t>
      </w:r>
      <w:r w:rsidR="00A013EF">
        <w:rPr>
          <w:rFonts w:eastAsia="Arial Unicode MS"/>
        </w:rPr>
        <w:t xml:space="preserve">радской области, </w:t>
      </w:r>
      <w:r w:rsidRPr="00550109">
        <w:rPr>
          <w:rFonts w:eastAsia="Arial Unicode MS"/>
        </w:rPr>
        <w:t>руководителями образов</w:t>
      </w:r>
      <w:r w:rsidR="00A013EF">
        <w:rPr>
          <w:rFonts w:eastAsia="Arial Unicode MS"/>
        </w:rPr>
        <w:t>ательных организаций,  принимают</w:t>
      </w:r>
      <w:r w:rsidR="00D962E1">
        <w:rPr>
          <w:rFonts w:eastAsia="Arial Unicode MS"/>
        </w:rPr>
        <w:t xml:space="preserve"> </w:t>
      </w:r>
      <w:r w:rsidRPr="00550109">
        <w:rPr>
          <w:rFonts w:eastAsia="Arial Unicode MS"/>
        </w:rPr>
        <w:t xml:space="preserve"> участие в составе различных комиссий, </w:t>
      </w:r>
      <w:r w:rsidR="00FB1160">
        <w:rPr>
          <w:rFonts w:eastAsia="Arial Unicode MS"/>
        </w:rPr>
        <w:t>в том числе по</w:t>
      </w:r>
      <w:r w:rsidRPr="00550109">
        <w:rPr>
          <w:rFonts w:eastAsia="Arial Unicode MS"/>
        </w:rPr>
        <w:t xml:space="preserve"> разработке нормативно-правовых актов, затрагивающих интересы и права работников образовательных организаций.</w:t>
      </w:r>
    </w:p>
    <w:p w:rsidR="00550109" w:rsidRPr="00550109" w:rsidRDefault="00550109" w:rsidP="00550109">
      <w:pPr>
        <w:ind w:firstLine="708"/>
        <w:rPr>
          <w:rFonts w:eastAsia="Arial Unicode MS"/>
        </w:rPr>
      </w:pPr>
      <w:r w:rsidRPr="00550109">
        <w:rPr>
          <w:rFonts w:eastAsia="Arial Unicode MS"/>
        </w:rPr>
        <w:t>Сторонами соглашени</w:t>
      </w:r>
      <w:r w:rsidR="0052013F">
        <w:rPr>
          <w:rFonts w:eastAsia="Arial Unicode MS"/>
        </w:rPr>
        <w:t>я</w:t>
      </w:r>
      <w:r w:rsidRPr="00550109">
        <w:rPr>
          <w:rFonts w:eastAsia="Arial Unicode MS"/>
        </w:rPr>
        <w:t xml:space="preserve"> (коллективных договоров) проводится последовательная работа по выполнению взаимных обязательств. </w:t>
      </w:r>
    </w:p>
    <w:p w:rsidR="00550109" w:rsidRPr="00550109" w:rsidRDefault="00550109" w:rsidP="00550109">
      <w:pPr>
        <w:ind w:firstLine="708"/>
        <w:rPr>
          <w:rFonts w:eastAsia="Calibri"/>
        </w:rPr>
      </w:pPr>
      <w:r w:rsidRPr="00550109">
        <w:rPr>
          <w:rFonts w:eastAsia="Calibri"/>
        </w:rPr>
        <w:t>Несмотря на непростое финансово-экономическое положение, сторонами социального партнерства отрасли выполняются практически все взаимные договоренности и взаимные обязательства.</w:t>
      </w:r>
    </w:p>
    <w:p w:rsidR="00550109" w:rsidRPr="00550109" w:rsidRDefault="00550109" w:rsidP="00550109">
      <w:pPr>
        <w:ind w:firstLine="708"/>
        <w:rPr>
          <w:rFonts w:eastAsia="Calibri"/>
        </w:rPr>
      </w:pPr>
      <w:r w:rsidRPr="00550109">
        <w:rPr>
          <w:rFonts w:eastAsia="Calibri"/>
        </w:rPr>
        <w:t>Обеспечено выполнение соглашени</w:t>
      </w:r>
      <w:r w:rsidR="0052013F">
        <w:rPr>
          <w:rFonts w:eastAsia="Calibri"/>
        </w:rPr>
        <w:t>я</w:t>
      </w:r>
      <w:r w:rsidRPr="00550109">
        <w:rPr>
          <w:rFonts w:eastAsia="Calibri"/>
        </w:rPr>
        <w:t xml:space="preserve"> и кол</w:t>
      </w:r>
      <w:r w:rsidR="00A013EF">
        <w:rPr>
          <w:rFonts w:eastAsia="Calibri"/>
        </w:rPr>
        <w:t xml:space="preserve">лективных </w:t>
      </w:r>
      <w:r w:rsidRPr="00550109">
        <w:rPr>
          <w:rFonts w:eastAsia="Calibri"/>
        </w:rPr>
        <w:t>договоров по своевременной выплате заработной платы, отпускных работникам отрасли.</w:t>
      </w:r>
    </w:p>
    <w:p w:rsidR="00550109" w:rsidRPr="00550109" w:rsidRDefault="00550109" w:rsidP="00550109">
      <w:pPr>
        <w:ind w:firstLine="708"/>
        <w:rPr>
          <w:rFonts w:eastAsia="Calibri"/>
        </w:rPr>
      </w:pPr>
      <w:r>
        <w:rPr>
          <w:rFonts w:eastAsia="Calibri"/>
        </w:rPr>
        <w:t>В</w:t>
      </w:r>
      <w:r w:rsidRPr="00550109">
        <w:rPr>
          <w:rFonts w:eastAsia="Calibri"/>
        </w:rPr>
        <w:t xml:space="preserve"> 2015 году </w:t>
      </w:r>
      <w:r w:rsidR="00D962E1">
        <w:rPr>
          <w:rFonts w:eastAsia="Calibri"/>
        </w:rPr>
        <w:t xml:space="preserve">райкомом </w:t>
      </w:r>
      <w:r>
        <w:rPr>
          <w:rFonts w:eastAsia="Calibri"/>
        </w:rPr>
        <w:t xml:space="preserve">Профсоюза </w:t>
      </w:r>
      <w:r w:rsidRPr="00550109">
        <w:rPr>
          <w:rFonts w:eastAsia="Calibri"/>
        </w:rPr>
        <w:t xml:space="preserve">была продолжена работа по осуществлению контроля за предоставлением мер социальной поддержки педагогическим работникам по оплате жилой площади с отоплением и освещением в соответствии с законодательством Волгоградской области. </w:t>
      </w:r>
      <w:r w:rsidR="00D962E1">
        <w:rPr>
          <w:rFonts w:eastAsia="Calibri"/>
        </w:rPr>
        <w:t>500 педагогических работников</w:t>
      </w:r>
      <w:r w:rsidRPr="00550109">
        <w:rPr>
          <w:rFonts w:eastAsia="Calibri"/>
        </w:rPr>
        <w:t xml:space="preserve"> в 2015 году получили меры социальной поддержки по возмещению льгот по жилищно-коммунальн</w:t>
      </w:r>
      <w:r w:rsidR="00A16818">
        <w:rPr>
          <w:rFonts w:eastAsia="Calibri"/>
        </w:rPr>
        <w:t xml:space="preserve">ым услугам на общую сумму 7191863.9,6 тысяч рублей. </w:t>
      </w:r>
    </w:p>
    <w:p w:rsidR="00550109" w:rsidRPr="00550109" w:rsidRDefault="0052013F" w:rsidP="00550109">
      <w:pPr>
        <w:ind w:firstLine="0"/>
        <w:rPr>
          <w:rFonts w:eastAsia="Calibri"/>
        </w:rPr>
      </w:pPr>
      <w:r>
        <w:rPr>
          <w:rFonts w:eastAsia="Calibri"/>
        </w:rPr>
        <w:t xml:space="preserve">            </w:t>
      </w:r>
      <w:r w:rsidR="00550109" w:rsidRPr="00550109">
        <w:rPr>
          <w:rFonts w:eastAsia="Calibri"/>
        </w:rPr>
        <w:t>Продолжает действовать закон Волгоградской области от 26.11.2004 года № 964-ОД «О государственных социальных гарантиях молодым специалистам, работающим в областных государственных и муниципальных учреждениях, расположенных в сельских поселениях и рабочих поселках Волгоградской области». В 2015 году единовременное пособие было пред</w:t>
      </w:r>
      <w:r w:rsidR="00092603">
        <w:rPr>
          <w:rFonts w:eastAsia="Calibri"/>
        </w:rPr>
        <w:t>о</w:t>
      </w:r>
      <w:r w:rsidR="00550109" w:rsidRPr="00550109">
        <w:rPr>
          <w:rFonts w:eastAsia="Calibri"/>
        </w:rPr>
        <w:t xml:space="preserve">ставлено </w:t>
      </w:r>
      <w:r w:rsidR="00914B9D">
        <w:rPr>
          <w:rFonts w:eastAsia="Calibri"/>
        </w:rPr>
        <w:t>1 молодому специалисту</w:t>
      </w:r>
      <w:r w:rsidR="00A013EF">
        <w:rPr>
          <w:rFonts w:eastAsia="Calibri"/>
        </w:rPr>
        <w:t xml:space="preserve"> </w:t>
      </w:r>
      <w:r w:rsidR="00550109" w:rsidRPr="00550109">
        <w:rPr>
          <w:rFonts w:eastAsia="Calibri"/>
        </w:rPr>
        <w:t xml:space="preserve">и сумма на реализацию этой меры составила </w:t>
      </w:r>
      <w:r w:rsidR="00914B9D">
        <w:rPr>
          <w:rFonts w:eastAsia="Calibri"/>
        </w:rPr>
        <w:t>15500</w:t>
      </w:r>
      <w:r w:rsidR="00550109" w:rsidRPr="00550109">
        <w:rPr>
          <w:rFonts w:eastAsia="Calibri"/>
        </w:rPr>
        <w:t xml:space="preserve"> тысяч рублей. </w:t>
      </w:r>
    </w:p>
    <w:p w:rsidR="00550109" w:rsidRPr="00550109" w:rsidRDefault="0052013F" w:rsidP="00550109">
      <w:pPr>
        <w:ind w:firstLine="360"/>
        <w:rPr>
          <w:rFonts w:eastAsia="Calibri"/>
        </w:rPr>
      </w:pPr>
      <w:r>
        <w:rPr>
          <w:rFonts w:eastAsia="Calibri"/>
        </w:rPr>
        <w:t xml:space="preserve">      </w:t>
      </w:r>
      <w:r w:rsidR="00550109" w:rsidRPr="00550109">
        <w:rPr>
          <w:rFonts w:eastAsia="Calibri"/>
        </w:rPr>
        <w:t xml:space="preserve">В соответствии с вышеуказанным законом Волгоградской области молодым специалистам в течение трех лет после поступления на работу </w:t>
      </w:r>
      <w:r w:rsidR="00550109">
        <w:rPr>
          <w:rFonts w:eastAsia="Calibri"/>
        </w:rPr>
        <w:t>предусмотрены</w:t>
      </w:r>
      <w:r w:rsidR="00550109" w:rsidRPr="00550109">
        <w:rPr>
          <w:rFonts w:eastAsia="Calibri"/>
        </w:rPr>
        <w:t xml:space="preserve"> ежемесячные надбавки к окладу (тарифной ставке), ее получили </w:t>
      </w:r>
      <w:r w:rsidR="00914B9D">
        <w:rPr>
          <w:rFonts w:eastAsia="Calibri"/>
        </w:rPr>
        <w:t>4</w:t>
      </w:r>
      <w:r w:rsidR="00550109" w:rsidRPr="00550109">
        <w:rPr>
          <w:rFonts w:eastAsia="Calibri"/>
        </w:rPr>
        <w:t xml:space="preserve"> человек</w:t>
      </w:r>
      <w:r w:rsidR="00914B9D">
        <w:rPr>
          <w:rFonts w:eastAsia="Calibri"/>
        </w:rPr>
        <w:t>а</w:t>
      </w:r>
      <w:r w:rsidR="00550109" w:rsidRPr="00550109">
        <w:rPr>
          <w:rFonts w:eastAsia="Calibri"/>
        </w:rPr>
        <w:t xml:space="preserve">, сумма на эти выплаты из бюджета области в 2015 году составила </w:t>
      </w:r>
      <w:r w:rsidR="00914B9D">
        <w:rPr>
          <w:rFonts w:eastAsia="Calibri"/>
        </w:rPr>
        <w:t>37220</w:t>
      </w:r>
      <w:r w:rsidR="00550109" w:rsidRPr="00550109">
        <w:rPr>
          <w:rFonts w:eastAsia="Calibri"/>
        </w:rPr>
        <w:t xml:space="preserve"> тысяч рублей.</w:t>
      </w:r>
    </w:p>
    <w:p w:rsidR="00E95BF9" w:rsidRPr="00550109" w:rsidRDefault="00550109" w:rsidP="00550109">
      <w:pPr>
        <w:ind w:firstLine="708"/>
        <w:rPr>
          <w:rFonts w:eastAsia="Calibri"/>
        </w:rPr>
      </w:pPr>
      <w:r w:rsidRPr="00550109">
        <w:rPr>
          <w:rFonts w:eastAsia="Calibri"/>
        </w:rPr>
        <w:t xml:space="preserve">Работа профсоюзных организаций по развитию социального партнерства, повышению эффективности реализации соглашений и коллективных договоров, решению вопросов трудовых отношений между работниками и работодателями и реализации мер социальной поддержки работников отрасли находится под контролем </w:t>
      </w:r>
      <w:r w:rsidR="00914B9D">
        <w:rPr>
          <w:rFonts w:eastAsia="Calibri"/>
        </w:rPr>
        <w:t xml:space="preserve">райкома </w:t>
      </w:r>
      <w:r w:rsidRPr="00550109">
        <w:rPr>
          <w:rFonts w:eastAsia="Calibri"/>
        </w:rPr>
        <w:t>Профсоюза.  Так</w:t>
      </w:r>
      <w:r w:rsidR="00FB1160">
        <w:rPr>
          <w:rFonts w:eastAsia="Calibri"/>
        </w:rPr>
        <w:t>,</w:t>
      </w:r>
      <w:r w:rsidRPr="00550109">
        <w:rPr>
          <w:rFonts w:eastAsia="Calibri"/>
        </w:rPr>
        <w:t xml:space="preserve"> в 2015 году на Президиуме </w:t>
      </w:r>
      <w:r w:rsidR="00914B9D">
        <w:rPr>
          <w:rFonts w:eastAsia="Calibri"/>
        </w:rPr>
        <w:t xml:space="preserve">райкома </w:t>
      </w:r>
      <w:r w:rsidRPr="00550109">
        <w:rPr>
          <w:rFonts w:eastAsia="Calibri"/>
        </w:rPr>
        <w:t>Профсоюза был рассмотрены ряд вопросов по социальному партнерству:</w:t>
      </w:r>
      <w:r w:rsidR="0052013F">
        <w:rPr>
          <w:rFonts w:eastAsia="Calibri"/>
        </w:rPr>
        <w:t xml:space="preserve"> </w:t>
      </w:r>
      <w:r w:rsidRPr="00550109">
        <w:rPr>
          <w:rFonts w:eastAsia="Calibri"/>
        </w:rPr>
        <w:t>«Об итогах колдо</w:t>
      </w:r>
      <w:r w:rsidR="00B76A5C">
        <w:rPr>
          <w:rFonts w:eastAsia="Calibri"/>
        </w:rPr>
        <w:t>говор</w:t>
      </w:r>
      <w:r w:rsidR="00914B9D">
        <w:rPr>
          <w:rFonts w:eastAsia="Calibri"/>
        </w:rPr>
        <w:t>ной компании за 2015</w:t>
      </w:r>
      <w:r w:rsidR="00B76A5C">
        <w:rPr>
          <w:rFonts w:eastAsia="Calibri"/>
        </w:rPr>
        <w:t xml:space="preserve"> год», </w:t>
      </w:r>
      <w:r w:rsidRPr="00550109">
        <w:rPr>
          <w:rFonts w:eastAsia="Calibri"/>
        </w:rPr>
        <w:t xml:space="preserve">«О предоставлении дополнительных мер социальной поддержки </w:t>
      </w:r>
      <w:r w:rsidR="00B76A5C">
        <w:rPr>
          <w:rFonts w:eastAsia="Calibri"/>
        </w:rPr>
        <w:t xml:space="preserve">работникам отрасли образования», </w:t>
      </w:r>
      <w:r w:rsidRPr="00550109">
        <w:rPr>
          <w:rFonts w:eastAsia="Calibri"/>
        </w:rPr>
        <w:t>«</w:t>
      </w:r>
      <w:r w:rsidR="00BB17B0" w:rsidRPr="00F60094">
        <w:t xml:space="preserve">О </w:t>
      </w:r>
      <w:r w:rsidR="00BB17B0">
        <w:t xml:space="preserve">совместной </w:t>
      </w:r>
      <w:r w:rsidR="00914B9D">
        <w:t>работе территориальной организации</w:t>
      </w:r>
      <w:r w:rsidR="00BB17B0" w:rsidRPr="00F60094">
        <w:t xml:space="preserve"> Профсоюза </w:t>
      </w:r>
      <w:r w:rsidR="00BB17B0">
        <w:t>и</w:t>
      </w:r>
      <w:r w:rsidR="00BB17B0" w:rsidRPr="00F60094">
        <w:t xml:space="preserve"> орган</w:t>
      </w:r>
      <w:r w:rsidR="00914B9D">
        <w:t>а, осуществляющего</w:t>
      </w:r>
      <w:r w:rsidR="00BB17B0" w:rsidRPr="00F60094">
        <w:t xml:space="preserve"> управление </w:t>
      </w:r>
      <w:r w:rsidR="00BB17B0">
        <w:t xml:space="preserve">в сфере </w:t>
      </w:r>
      <w:r w:rsidR="00BB17B0" w:rsidRPr="00F60094">
        <w:t>образовани</w:t>
      </w:r>
      <w:r w:rsidR="00BB17B0">
        <w:t>я</w:t>
      </w:r>
      <w:r w:rsidR="00BB17B0" w:rsidRPr="00F60094">
        <w:t xml:space="preserve"> </w:t>
      </w:r>
      <w:r w:rsidR="00914B9D">
        <w:t>Еланского</w:t>
      </w:r>
      <w:r w:rsidR="00BB17B0" w:rsidRPr="00F60094">
        <w:t xml:space="preserve"> района по заключению и выполнению Соглашени</w:t>
      </w:r>
      <w:r w:rsidR="00914B9D">
        <w:t>я</w:t>
      </w:r>
      <w:r w:rsidR="00BB17B0" w:rsidRPr="00F60094">
        <w:t xml:space="preserve"> на муниципальном уровне</w:t>
      </w:r>
      <w:r w:rsidR="00B76A5C">
        <w:rPr>
          <w:rFonts w:eastAsia="Calibri"/>
        </w:rPr>
        <w:t>»</w:t>
      </w:r>
      <w:r w:rsidR="0052013F">
        <w:rPr>
          <w:rFonts w:eastAsia="Calibri"/>
        </w:rPr>
        <w:t>.</w:t>
      </w:r>
      <w:r w:rsidR="00B76A5C">
        <w:rPr>
          <w:rFonts w:eastAsia="Calibri"/>
        </w:rPr>
        <w:t xml:space="preserve"> </w:t>
      </w:r>
    </w:p>
    <w:p w:rsidR="00474D0B" w:rsidRDefault="00474D0B" w:rsidP="00474D0B">
      <w:pPr>
        <w:pStyle w:val="Default"/>
        <w:numPr>
          <w:ilvl w:val="1"/>
          <w:numId w:val="1"/>
        </w:numPr>
        <w:jc w:val="both"/>
        <w:rPr>
          <w:b/>
        </w:rPr>
      </w:pPr>
      <w:r>
        <w:rPr>
          <w:b/>
        </w:rPr>
        <w:t>Правозащитная деятельность.</w:t>
      </w:r>
    </w:p>
    <w:p w:rsidR="00B76A5C" w:rsidRDefault="00B76A5C" w:rsidP="00B76A5C">
      <w:r>
        <w:t>Правозащитную работу в 2015 году осуществлял</w:t>
      </w:r>
      <w:r w:rsidR="00FB1160">
        <w:t>а</w:t>
      </w:r>
      <w:r w:rsidR="00914B9D">
        <w:t xml:space="preserve"> </w:t>
      </w:r>
      <w:r w:rsidR="00DD0DE3">
        <w:t>-</w:t>
      </w:r>
      <w:r w:rsidR="0052013F">
        <w:t xml:space="preserve"> </w:t>
      </w:r>
      <w:r w:rsidR="00DD0DE3">
        <w:t xml:space="preserve">1 </w:t>
      </w:r>
      <w:r>
        <w:t>внештатны</w:t>
      </w:r>
      <w:r w:rsidR="00DD0DE3">
        <w:t>й правовой</w:t>
      </w:r>
      <w:r>
        <w:t xml:space="preserve"> инспектор</w:t>
      </w:r>
      <w:r w:rsidR="00FB1160">
        <w:t xml:space="preserve"> труда </w:t>
      </w:r>
      <w:r w:rsidR="00DD0DE3">
        <w:t>территориальной</w:t>
      </w:r>
      <w:r>
        <w:t xml:space="preserve"> </w:t>
      </w:r>
      <w:r w:rsidR="00FB1160">
        <w:t>(</w:t>
      </w:r>
      <w:r w:rsidR="00DD0DE3">
        <w:t>районной</w:t>
      </w:r>
      <w:r>
        <w:t>) организаци</w:t>
      </w:r>
      <w:r w:rsidR="00FB1160">
        <w:t>й</w:t>
      </w:r>
      <w:r>
        <w:t xml:space="preserve"> Профсоюза </w:t>
      </w:r>
      <w:r w:rsidR="00DD0DE3">
        <w:t>(председатель Т</w:t>
      </w:r>
      <w:r w:rsidR="004C0E7E">
        <w:t>Р</w:t>
      </w:r>
      <w:r w:rsidR="00DD0DE3">
        <w:t>ОП)</w:t>
      </w:r>
      <w:r w:rsidR="0052013F">
        <w:t>. В</w:t>
      </w:r>
      <w:r>
        <w:t xml:space="preserve"> 2015 году было проведено </w:t>
      </w:r>
      <w:r w:rsidR="00DD0DE3">
        <w:t xml:space="preserve">2 </w:t>
      </w:r>
      <w:r>
        <w:t>тематически</w:t>
      </w:r>
      <w:r w:rsidR="00DD0DE3">
        <w:t>е</w:t>
      </w:r>
      <w:r>
        <w:t xml:space="preserve"> </w:t>
      </w:r>
      <w:r w:rsidR="00F777E1">
        <w:t>провер</w:t>
      </w:r>
      <w:r w:rsidR="00DD0DE3">
        <w:t>к</w:t>
      </w:r>
      <w:r w:rsidR="00F777E1">
        <w:t xml:space="preserve">и </w:t>
      </w:r>
      <w:r>
        <w:t xml:space="preserve">работодателей </w:t>
      </w:r>
      <w:r w:rsidR="00F777E1">
        <w:t xml:space="preserve">по </w:t>
      </w:r>
      <w:r>
        <w:t>вопросам применения трудового законодательства и иных актов. Проверки проводились как самостоятельно, так и сов</w:t>
      </w:r>
      <w:r w:rsidR="004C0E7E">
        <w:t>местно с представителями органа, осуществляющего</w:t>
      </w:r>
      <w:r>
        <w:t xml:space="preserve"> управление в сфере образования.  </w:t>
      </w:r>
    </w:p>
    <w:p w:rsidR="00B76A5C" w:rsidRDefault="00B76A5C" w:rsidP="00B76A5C">
      <w:r>
        <w:lastRenderedPageBreak/>
        <w:t xml:space="preserve">В 2015 году была оказана правовая помощь по различным вопросам </w:t>
      </w:r>
      <w:r w:rsidR="00F777E1">
        <w:t>9</w:t>
      </w:r>
      <w:r>
        <w:t xml:space="preserve"> членам Профсоюза. Наиболее востребованным видом юридической помощи членам Профсоюза являлась разработка коллективных договоров.     </w:t>
      </w:r>
    </w:p>
    <w:p w:rsidR="00B76A5C" w:rsidRDefault="00B76A5C" w:rsidP="00B76A5C">
      <w:r>
        <w:t xml:space="preserve">В </w:t>
      </w:r>
      <w:r w:rsidR="00F777E1">
        <w:t>отчетный период было рассмотрена</w:t>
      </w:r>
      <w:r>
        <w:t xml:space="preserve"> </w:t>
      </w:r>
      <w:r w:rsidR="00F777E1">
        <w:t>1</w:t>
      </w:r>
      <w:r>
        <w:t xml:space="preserve"> жалоб</w:t>
      </w:r>
      <w:r w:rsidR="00F777E1">
        <w:t>а</w:t>
      </w:r>
      <w:r w:rsidR="0052013F">
        <w:t>,</w:t>
      </w:r>
      <w:r w:rsidR="00F777E1">
        <w:t xml:space="preserve"> которая </w:t>
      </w:r>
      <w:r>
        <w:t>был</w:t>
      </w:r>
      <w:r w:rsidR="00F777E1">
        <w:t>а признана не обоснованн</w:t>
      </w:r>
      <w:r w:rsidR="0052013F">
        <w:t>ой.</w:t>
      </w:r>
      <w:r>
        <w:t xml:space="preserve"> </w:t>
      </w:r>
      <w:r w:rsidR="00983D28">
        <w:t>Всего на личном приеме принято 14 членов Профсоюза, из них 7 с положительным результатом.</w:t>
      </w:r>
    </w:p>
    <w:p w:rsidR="00983D28" w:rsidRDefault="00983D28" w:rsidP="00B76A5C">
      <w:r>
        <w:t>В 2015 году в средствах массовой информация опубликовано 7 статей и выступлений, в числе котор</w:t>
      </w:r>
      <w:r w:rsidR="0052013F">
        <w:t>ых «мотивация членства профсоюза»,</w:t>
      </w:r>
      <w:r>
        <w:t xml:space="preserve"> «об участии членов профсоюза в областных мероприятиях».</w:t>
      </w:r>
    </w:p>
    <w:p w:rsidR="00E95BF9" w:rsidRDefault="00E95BF9" w:rsidP="00B76A5C"/>
    <w:p w:rsidR="00474D0B" w:rsidRDefault="00474D0B" w:rsidP="00474D0B">
      <w:pPr>
        <w:pStyle w:val="Default"/>
        <w:numPr>
          <w:ilvl w:val="1"/>
          <w:numId w:val="1"/>
        </w:numPr>
        <w:jc w:val="both"/>
        <w:rPr>
          <w:b/>
        </w:rPr>
      </w:pPr>
      <w:r>
        <w:rPr>
          <w:b/>
        </w:rPr>
        <w:t xml:space="preserve">Деятельность по охране труда. </w:t>
      </w:r>
    </w:p>
    <w:p w:rsidR="0052013F" w:rsidRDefault="00297B55" w:rsidP="00297B55">
      <w:r>
        <w:t>Работа технической инспекции труда в 2015 году велась в рамках социального партнерства в</w:t>
      </w:r>
      <w:r w:rsidR="00F777E1">
        <w:t xml:space="preserve">о взаимодействии со специалистом </w:t>
      </w:r>
      <w:r>
        <w:t xml:space="preserve">по охране труда </w:t>
      </w:r>
      <w:r w:rsidR="00F777E1">
        <w:t xml:space="preserve">отдела </w:t>
      </w:r>
      <w:r>
        <w:t>образования и науки</w:t>
      </w:r>
      <w:r w:rsidR="00F777E1">
        <w:t xml:space="preserve"> Еланского района </w:t>
      </w:r>
      <w:r>
        <w:t xml:space="preserve">Волгоградской области, </w:t>
      </w:r>
      <w:r w:rsidR="00F777E1">
        <w:t>внештатным техническим инспектором</w:t>
      </w:r>
      <w:r>
        <w:t xml:space="preserve"> труда, уполномоченными лицами профкомов</w:t>
      </w:r>
      <w:r w:rsidR="00885903">
        <w:t xml:space="preserve">. </w:t>
      </w:r>
    </w:p>
    <w:p w:rsidR="00297B55" w:rsidRDefault="00885903" w:rsidP="00297B55">
      <w:r>
        <w:t xml:space="preserve">Особое внимание уделено вопросу сохранения работникам ранее назначенных компенсаций (по результатам аттестации рабочих мест по условиям труда), при условии сохранении соответствующих условий труда на рабочем месте, которые явились основанием для назначения компенсационных мер. </w:t>
      </w:r>
    </w:p>
    <w:p w:rsidR="00297B55" w:rsidRDefault="00297B55" w:rsidP="00297B55">
      <w:r>
        <w:t xml:space="preserve">В 2015 году профсоюзный контроль по вопросам охраны труда осуществляли </w:t>
      </w:r>
      <w:r w:rsidR="00F777E1">
        <w:t>1</w:t>
      </w:r>
      <w:r>
        <w:t xml:space="preserve"> внештатны</w:t>
      </w:r>
      <w:r w:rsidR="00F777E1">
        <w:t>й технический инспектор</w:t>
      </w:r>
      <w:r>
        <w:t xml:space="preserve"> труда, </w:t>
      </w:r>
      <w:r w:rsidR="00F777E1">
        <w:t>18</w:t>
      </w:r>
      <w:r>
        <w:t xml:space="preserve"> уполномоченных лиц по охране т</w:t>
      </w:r>
      <w:r w:rsidR="00FB1160">
        <w:t xml:space="preserve">руда профкомов. Проведено </w:t>
      </w:r>
      <w:r w:rsidR="001948D3">
        <w:t xml:space="preserve">39 </w:t>
      </w:r>
      <w:r>
        <w:t xml:space="preserve">проверок, </w:t>
      </w:r>
      <w:r w:rsidR="001948D3">
        <w:t>2– внештатным техническим инспектором</w:t>
      </w:r>
      <w:r>
        <w:t xml:space="preserve"> труда, </w:t>
      </w:r>
      <w:r w:rsidR="001948D3">
        <w:t>37</w:t>
      </w:r>
      <w:r>
        <w:t xml:space="preserve"> уполномоченными лицами профкомов. В ходе проверок выявлено </w:t>
      </w:r>
      <w:r w:rsidR="001948D3">
        <w:t>34</w:t>
      </w:r>
      <w:r>
        <w:t xml:space="preserve"> нарушений </w:t>
      </w:r>
      <w:r w:rsidR="001948D3">
        <w:t>законодательства, из которых 5</w:t>
      </w:r>
      <w:r>
        <w:t xml:space="preserve"> – внештатным техническим</w:t>
      </w:r>
      <w:r w:rsidR="001948D3">
        <w:t xml:space="preserve"> инспектором </w:t>
      </w:r>
      <w:r>
        <w:t xml:space="preserve">труда, </w:t>
      </w:r>
      <w:r w:rsidR="001948D3">
        <w:t>29</w:t>
      </w:r>
      <w:r>
        <w:t xml:space="preserve"> - уполномоченными лицами профкомов. Выдано </w:t>
      </w:r>
      <w:r w:rsidR="001948D3">
        <w:t>14 представлений</w:t>
      </w:r>
      <w:r>
        <w:t xml:space="preserve">, из них </w:t>
      </w:r>
      <w:r w:rsidR="001948D3">
        <w:t>14</w:t>
      </w:r>
      <w:r>
        <w:t xml:space="preserve"> уполномоченными лицами профкомов. </w:t>
      </w:r>
    </w:p>
    <w:p w:rsidR="00297B55" w:rsidRDefault="00297B55" w:rsidP="00297B55">
      <w:r>
        <w:t xml:space="preserve">В 2015 году проведено очередное обучение за счет средств обкома Профсоюза </w:t>
      </w:r>
      <w:r w:rsidR="00372240">
        <w:t xml:space="preserve">1 внештатного </w:t>
      </w:r>
      <w:r>
        <w:t>техническ</w:t>
      </w:r>
      <w:r w:rsidR="00372240">
        <w:t xml:space="preserve">ого инспектора </w:t>
      </w:r>
      <w:r>
        <w:t>труда на базе института профсоюзного движения с выдачей удостоверени</w:t>
      </w:r>
      <w:r w:rsidR="00651E58">
        <w:t>я</w:t>
      </w:r>
      <w:r>
        <w:t xml:space="preserve">. </w:t>
      </w:r>
    </w:p>
    <w:p w:rsidR="006F4C75" w:rsidRDefault="00297B55" w:rsidP="00297B55">
      <w:r>
        <w:t xml:space="preserve">В отчетном периоде осуществлялся контроль выполнения мероприятий, предусмотренных в Соглашениях по охране труда. Во многих, как и предусмотрено, дважды в год составлялись акты проверок их выполнения. </w:t>
      </w:r>
    </w:p>
    <w:p w:rsidR="00297B55" w:rsidRDefault="00297B55" w:rsidP="00297B55">
      <w:r>
        <w:t xml:space="preserve">В 2015 году СОУТ проведена на </w:t>
      </w:r>
      <w:r w:rsidR="00372240">
        <w:t>36</w:t>
      </w:r>
      <w:r>
        <w:t xml:space="preserve"> рабочих местах.</w:t>
      </w:r>
    </w:p>
    <w:p w:rsidR="00297B55" w:rsidRDefault="00297B55" w:rsidP="00297B55">
      <w:r>
        <w:t xml:space="preserve">За 2015 год оздоровлено </w:t>
      </w:r>
      <w:r w:rsidR="00372240">
        <w:t>9</w:t>
      </w:r>
      <w:r>
        <w:t xml:space="preserve"> работников муниципальных учреждений образования, из них </w:t>
      </w:r>
      <w:r w:rsidR="00372240">
        <w:t>9</w:t>
      </w:r>
      <w:r>
        <w:t xml:space="preserve"> человек по льготным профсоюзным путевкам, приобретенным через «Профкурорт». </w:t>
      </w:r>
    </w:p>
    <w:p w:rsidR="00E95BF9" w:rsidRDefault="00297B55" w:rsidP="0044301C">
      <w:r>
        <w:t xml:space="preserve">Из </w:t>
      </w:r>
      <w:r w:rsidR="00372240">
        <w:t>2</w:t>
      </w:r>
      <w:r>
        <w:t xml:space="preserve"> образовательных организаций области с численностью работников более 50 человек должность специалиста по охране труда сохранена в </w:t>
      </w:r>
      <w:r w:rsidR="00372240">
        <w:t>2</w:t>
      </w:r>
      <w:r w:rsidR="00651E58">
        <w:t xml:space="preserve"> </w:t>
      </w:r>
      <w:r w:rsidR="00372240">
        <w:t>(100%). В органе</w:t>
      </w:r>
      <w:r>
        <w:t xml:space="preserve">, </w:t>
      </w:r>
      <w:r w:rsidR="00372240">
        <w:t>осуществляющего</w:t>
      </w:r>
      <w:r>
        <w:t xml:space="preserve"> управление в</w:t>
      </w:r>
      <w:r w:rsidR="00983D28">
        <w:t xml:space="preserve"> сфере образования, специалисто</w:t>
      </w:r>
      <w:r w:rsidR="00372240">
        <w:t xml:space="preserve">м </w:t>
      </w:r>
      <w:r>
        <w:t xml:space="preserve">по охране труда работает </w:t>
      </w:r>
      <w:r w:rsidR="00372240">
        <w:t>1 человек</w:t>
      </w:r>
      <w:r>
        <w:t xml:space="preserve"> с возложением обязанностей наряду с другими. </w:t>
      </w:r>
      <w:r w:rsidR="00EB2353">
        <w:t xml:space="preserve"> </w:t>
      </w:r>
    </w:p>
    <w:p w:rsidR="00474D0B" w:rsidRDefault="00EB2353" w:rsidP="00E95BF9">
      <w:pPr>
        <w:ind w:firstLine="0"/>
        <w:rPr>
          <w:b/>
        </w:rPr>
      </w:pPr>
      <w:r w:rsidRPr="00EB2353">
        <w:rPr>
          <w:b/>
        </w:rPr>
        <w:t>2.4.</w:t>
      </w:r>
      <w:r w:rsidR="00474D0B">
        <w:rPr>
          <w:b/>
        </w:rPr>
        <w:t>Организация оздоровления и отдыха</w:t>
      </w:r>
      <w:r w:rsidR="00FE034A">
        <w:rPr>
          <w:b/>
        </w:rPr>
        <w:t xml:space="preserve"> членов профсоюз</w:t>
      </w:r>
      <w:r w:rsidR="00651E58">
        <w:rPr>
          <w:b/>
        </w:rPr>
        <w:t>а</w:t>
      </w:r>
      <w:r w:rsidR="00474D0B">
        <w:rPr>
          <w:b/>
        </w:rPr>
        <w:t xml:space="preserve">. </w:t>
      </w:r>
    </w:p>
    <w:p w:rsidR="00E95BF9" w:rsidRDefault="00FE034A" w:rsidP="0018290F">
      <w:pPr>
        <w:pStyle w:val="Default"/>
        <w:ind w:firstLine="708"/>
        <w:jc w:val="both"/>
      </w:pPr>
      <w:r w:rsidRPr="00D1453A">
        <w:t xml:space="preserve">В 2015г. смогли воспользоваться санаторно-курортными путевками с профсоюзной скидкой– </w:t>
      </w:r>
      <w:r w:rsidR="0044301C">
        <w:t>9</w:t>
      </w:r>
      <w:r w:rsidRPr="00D1453A">
        <w:t xml:space="preserve"> членов профсоюза.</w:t>
      </w:r>
      <w:r w:rsidR="00651E58">
        <w:t xml:space="preserve"> </w:t>
      </w:r>
      <w:r w:rsidRPr="00D1453A">
        <w:t xml:space="preserve">Вопрос санаторно-курортного лечения и оздоровления работников системы образования находится под постоянным контролем </w:t>
      </w:r>
      <w:r w:rsidR="0044301C">
        <w:t>райком</w:t>
      </w:r>
      <w:r w:rsidR="00651E58">
        <w:t>а</w:t>
      </w:r>
      <w:r w:rsidRPr="00D1453A">
        <w:t xml:space="preserve"> Профсоюза. В 2015 году из «Фонда социальной защиты» профбюджета </w:t>
      </w:r>
      <w:r w:rsidR="0044301C">
        <w:t>райкома</w:t>
      </w:r>
      <w:r w:rsidRPr="00D1453A">
        <w:t xml:space="preserve"> Профсоюза выдел</w:t>
      </w:r>
      <w:r>
        <w:t xml:space="preserve">ены денежные средства в размере </w:t>
      </w:r>
      <w:r w:rsidR="0044301C">
        <w:t>9</w:t>
      </w:r>
      <w:r>
        <w:t xml:space="preserve"> тысяч рублей</w:t>
      </w:r>
      <w:r w:rsidRPr="00D1453A">
        <w:t xml:space="preserve"> на компенсацию </w:t>
      </w:r>
      <w:r w:rsidR="0044301C">
        <w:t>проезда до места нахождения санатория</w:t>
      </w:r>
      <w:r w:rsidR="00E95BF9">
        <w:t>.</w:t>
      </w:r>
    </w:p>
    <w:p w:rsidR="00474D0B" w:rsidRDefault="0044301C" w:rsidP="00E95BF9">
      <w:pPr>
        <w:pStyle w:val="Default"/>
        <w:jc w:val="both"/>
        <w:rPr>
          <w:b/>
        </w:rPr>
      </w:pPr>
      <w:r>
        <w:t xml:space="preserve"> </w:t>
      </w:r>
      <w:r w:rsidR="00EB2353">
        <w:rPr>
          <w:b/>
        </w:rPr>
        <w:t>2.5</w:t>
      </w:r>
      <w:r w:rsidR="0018290F" w:rsidRPr="00EB2353">
        <w:rPr>
          <w:b/>
        </w:rPr>
        <w:t>.</w:t>
      </w:r>
      <w:r w:rsidR="00474D0B">
        <w:rPr>
          <w:b/>
        </w:rPr>
        <w:t xml:space="preserve">Финансовое обеспечение деятельности. </w:t>
      </w:r>
    </w:p>
    <w:p w:rsidR="00FE034A" w:rsidRDefault="00FE034A" w:rsidP="00FE034A">
      <w:pPr>
        <w:pStyle w:val="Default"/>
        <w:ind w:firstLine="709"/>
        <w:jc w:val="both"/>
      </w:pPr>
      <w:r w:rsidRPr="00FE034A">
        <w:t xml:space="preserve">В целях совершенствования финансовой политики </w:t>
      </w:r>
      <w:r w:rsidR="0044301C">
        <w:t xml:space="preserve">районный </w:t>
      </w:r>
      <w:r>
        <w:t xml:space="preserve">комитет Профсоюза проводит целенаправленную работу по формированию бюджета, предусматривающего финансовое обеспечение актуальных направлений профсоюзной деятельности. </w:t>
      </w:r>
    </w:p>
    <w:p w:rsidR="00A120B0" w:rsidRDefault="0044301C" w:rsidP="00FE034A">
      <w:pPr>
        <w:pStyle w:val="Default"/>
        <w:ind w:firstLine="709"/>
        <w:jc w:val="both"/>
      </w:pPr>
      <w:r>
        <w:t>В организации принято Положение</w:t>
      </w:r>
      <w:r w:rsidR="00A120B0">
        <w:t xml:space="preserve"> о Фонде социальной защиты, из которого ежегодно выделяются средства для компенсации стоимости санаторно-курортного</w:t>
      </w:r>
      <w:r w:rsidR="006F4C75">
        <w:t xml:space="preserve"> лечения </w:t>
      </w:r>
      <w:r w:rsidR="006F4C75">
        <w:lastRenderedPageBreak/>
        <w:t>(</w:t>
      </w:r>
      <w:r>
        <w:t>проезд</w:t>
      </w:r>
      <w:r w:rsidR="006F4C75">
        <w:t>) членов П</w:t>
      </w:r>
      <w:r w:rsidR="00A120B0">
        <w:t xml:space="preserve">рофсоюза, материальную помощь в связи со стихийными бедствиями, выдачу беспроцентного профсоюзного займа. </w:t>
      </w:r>
    </w:p>
    <w:p w:rsidR="00A120B0" w:rsidRDefault="0044301C" w:rsidP="00FE034A">
      <w:pPr>
        <w:pStyle w:val="Default"/>
        <w:ind w:firstLine="709"/>
        <w:jc w:val="both"/>
      </w:pPr>
      <w:r>
        <w:t>Принято Положение</w:t>
      </w:r>
      <w:r w:rsidR="00A120B0">
        <w:t xml:space="preserve"> об оказа</w:t>
      </w:r>
      <w:r w:rsidR="006F4C75">
        <w:t>нии материальной помощи членам П</w:t>
      </w:r>
      <w:r w:rsidR="00A120B0">
        <w:t>рофсоюза, о премировании профактива и профсоюзных кадров организаций Профсоюза.</w:t>
      </w:r>
    </w:p>
    <w:p w:rsidR="00651E58" w:rsidRDefault="00A120B0" w:rsidP="00FE034A">
      <w:pPr>
        <w:pStyle w:val="Default"/>
        <w:ind w:firstLine="709"/>
        <w:jc w:val="both"/>
      </w:pPr>
      <w:r>
        <w:t xml:space="preserve">В 2015 году процент перечисления членских профсоюзных взносов в областную организацию составил 25%. </w:t>
      </w:r>
    </w:p>
    <w:p w:rsidR="00FE034A" w:rsidRDefault="00A120B0" w:rsidP="00FE034A">
      <w:pPr>
        <w:pStyle w:val="Default"/>
        <w:ind w:firstLine="709"/>
        <w:jc w:val="both"/>
      </w:pPr>
      <w:r>
        <w:t xml:space="preserve">При планировании </w:t>
      </w:r>
      <w:r w:rsidR="002F5B94">
        <w:t xml:space="preserve">профсоюзного бюджета учитываются мероприятия, связанные с конкурсами профессионального мастерства, обучения профсоюзного актива.  </w:t>
      </w:r>
    </w:p>
    <w:p w:rsidR="002F5B94" w:rsidRPr="00C16C26" w:rsidRDefault="002F5B94" w:rsidP="002F5B94">
      <w:pPr>
        <w:pStyle w:val="Default"/>
        <w:ind w:firstLine="709"/>
        <w:jc w:val="both"/>
        <w:rPr>
          <w:color w:val="000000" w:themeColor="text1"/>
        </w:rPr>
      </w:pPr>
      <w:r w:rsidRPr="00C16C26">
        <w:rPr>
          <w:color w:val="000000" w:themeColor="text1"/>
        </w:rPr>
        <w:t xml:space="preserve">  Расходная часть сводного финансового отчета в 2015 году следующая (в процентах):</w:t>
      </w:r>
    </w:p>
    <w:p w:rsidR="002F5B94" w:rsidRPr="00C16C26" w:rsidRDefault="002F5B94" w:rsidP="002F5B94">
      <w:pPr>
        <w:pStyle w:val="Default"/>
        <w:ind w:firstLine="709"/>
        <w:jc w:val="both"/>
        <w:rPr>
          <w:color w:val="000000" w:themeColor="text1"/>
        </w:rPr>
      </w:pPr>
      <w:r w:rsidRPr="00C16C26">
        <w:rPr>
          <w:color w:val="000000" w:themeColor="text1"/>
        </w:rPr>
        <w:t>-информацио</w:t>
      </w:r>
      <w:r w:rsidR="009B292B" w:rsidRPr="00C16C26">
        <w:rPr>
          <w:color w:val="000000" w:themeColor="text1"/>
        </w:rPr>
        <w:t xml:space="preserve">нно-пропагандистская работа </w:t>
      </w:r>
      <w:r w:rsidR="00AA54DA" w:rsidRPr="00C16C26">
        <w:rPr>
          <w:color w:val="000000" w:themeColor="text1"/>
        </w:rPr>
        <w:t>–</w:t>
      </w:r>
      <w:r w:rsidR="009B292B" w:rsidRPr="00C16C26">
        <w:rPr>
          <w:color w:val="000000" w:themeColor="text1"/>
        </w:rPr>
        <w:t xml:space="preserve"> </w:t>
      </w:r>
      <w:r w:rsidR="00AA54DA" w:rsidRPr="00C16C26">
        <w:rPr>
          <w:color w:val="000000" w:themeColor="text1"/>
        </w:rPr>
        <w:t>4,9</w:t>
      </w:r>
      <w:r w:rsidRPr="00C16C26">
        <w:rPr>
          <w:color w:val="000000" w:themeColor="text1"/>
        </w:rPr>
        <w:t>%,</w:t>
      </w:r>
    </w:p>
    <w:p w:rsidR="002F5B94" w:rsidRPr="00C16C26" w:rsidRDefault="002F5B94" w:rsidP="002F5B94">
      <w:pPr>
        <w:pStyle w:val="Default"/>
        <w:ind w:firstLine="709"/>
        <w:jc w:val="both"/>
        <w:rPr>
          <w:color w:val="000000" w:themeColor="text1"/>
        </w:rPr>
      </w:pPr>
      <w:r w:rsidRPr="00C16C26">
        <w:rPr>
          <w:color w:val="000000" w:themeColor="text1"/>
        </w:rPr>
        <w:t>- подготовка и о</w:t>
      </w:r>
      <w:r w:rsidR="00AA54DA" w:rsidRPr="00C16C26">
        <w:rPr>
          <w:color w:val="000000" w:themeColor="text1"/>
        </w:rPr>
        <w:t>бучение профсоюзных кадров – 3,3</w:t>
      </w:r>
      <w:r w:rsidRPr="00C16C26">
        <w:rPr>
          <w:color w:val="000000" w:themeColor="text1"/>
        </w:rPr>
        <w:t>%,</w:t>
      </w:r>
    </w:p>
    <w:p w:rsidR="002F5B94" w:rsidRPr="00C16C26" w:rsidRDefault="00AA54DA" w:rsidP="002F5B94">
      <w:pPr>
        <w:pStyle w:val="Default"/>
        <w:ind w:firstLine="709"/>
        <w:jc w:val="both"/>
        <w:rPr>
          <w:color w:val="000000" w:themeColor="text1"/>
        </w:rPr>
      </w:pPr>
      <w:r w:rsidRPr="00C16C26">
        <w:rPr>
          <w:color w:val="000000" w:themeColor="text1"/>
        </w:rPr>
        <w:t xml:space="preserve">- работа с молодежью – </w:t>
      </w:r>
      <w:r w:rsidR="00DA7925" w:rsidRPr="00C16C26">
        <w:rPr>
          <w:color w:val="000000" w:themeColor="text1"/>
        </w:rPr>
        <w:t>1,2</w:t>
      </w:r>
      <w:r w:rsidRPr="00C16C26">
        <w:rPr>
          <w:color w:val="000000" w:themeColor="text1"/>
        </w:rPr>
        <w:t>%</w:t>
      </w:r>
      <w:r w:rsidR="002F5B94" w:rsidRPr="00C16C26">
        <w:rPr>
          <w:color w:val="000000" w:themeColor="text1"/>
        </w:rPr>
        <w:t>,</w:t>
      </w:r>
    </w:p>
    <w:p w:rsidR="002F5B94" w:rsidRPr="00C16C26" w:rsidRDefault="002F5B94" w:rsidP="002F5B94">
      <w:pPr>
        <w:pStyle w:val="Default"/>
        <w:ind w:firstLine="709"/>
        <w:jc w:val="both"/>
        <w:rPr>
          <w:color w:val="000000" w:themeColor="text1"/>
        </w:rPr>
      </w:pPr>
      <w:r w:rsidRPr="00C16C26">
        <w:rPr>
          <w:color w:val="000000" w:themeColor="text1"/>
        </w:rPr>
        <w:t>- культ</w:t>
      </w:r>
      <w:r w:rsidR="00AA54DA" w:rsidRPr="00C16C26">
        <w:rPr>
          <w:color w:val="000000" w:themeColor="text1"/>
        </w:rPr>
        <w:t>урно-массовые мероприятия – 3</w:t>
      </w:r>
      <w:r w:rsidR="00DA7925" w:rsidRPr="00C16C26">
        <w:rPr>
          <w:color w:val="000000" w:themeColor="text1"/>
        </w:rPr>
        <w:t>5</w:t>
      </w:r>
      <w:r w:rsidR="00AA54DA" w:rsidRPr="00C16C26">
        <w:rPr>
          <w:color w:val="000000" w:themeColor="text1"/>
        </w:rPr>
        <w:t>,</w:t>
      </w:r>
      <w:r w:rsidR="00DA7925" w:rsidRPr="00C16C26">
        <w:rPr>
          <w:color w:val="000000" w:themeColor="text1"/>
        </w:rPr>
        <w:t>2</w:t>
      </w:r>
      <w:r w:rsidRPr="00C16C26">
        <w:rPr>
          <w:color w:val="000000" w:themeColor="text1"/>
        </w:rPr>
        <w:t>%,</w:t>
      </w:r>
    </w:p>
    <w:p w:rsidR="002F5B94" w:rsidRPr="00C16C26" w:rsidRDefault="002F5B94" w:rsidP="002F5B94">
      <w:pPr>
        <w:pStyle w:val="Default"/>
        <w:ind w:firstLine="709"/>
        <w:jc w:val="both"/>
        <w:rPr>
          <w:color w:val="000000" w:themeColor="text1"/>
        </w:rPr>
      </w:pPr>
      <w:r w:rsidRPr="00C16C26">
        <w:rPr>
          <w:color w:val="000000" w:themeColor="text1"/>
        </w:rPr>
        <w:t>- материальна</w:t>
      </w:r>
      <w:r w:rsidR="00AA54DA" w:rsidRPr="00C16C26">
        <w:rPr>
          <w:color w:val="000000" w:themeColor="text1"/>
        </w:rPr>
        <w:t>я помощь членам профсоюза – 20,2</w:t>
      </w:r>
      <w:r w:rsidRPr="00C16C26">
        <w:rPr>
          <w:color w:val="000000" w:themeColor="text1"/>
        </w:rPr>
        <w:t>%,</w:t>
      </w:r>
    </w:p>
    <w:p w:rsidR="002F5B94" w:rsidRPr="00C16C26" w:rsidRDefault="002F5B94" w:rsidP="002F5B94">
      <w:pPr>
        <w:pStyle w:val="Default"/>
        <w:ind w:firstLine="709"/>
        <w:jc w:val="both"/>
        <w:rPr>
          <w:color w:val="000000" w:themeColor="text1"/>
        </w:rPr>
      </w:pPr>
      <w:r w:rsidRPr="00C16C26">
        <w:rPr>
          <w:color w:val="000000" w:themeColor="text1"/>
        </w:rPr>
        <w:t>- о</w:t>
      </w:r>
      <w:r w:rsidR="00DA7925" w:rsidRPr="00C16C26">
        <w:rPr>
          <w:color w:val="000000" w:themeColor="text1"/>
        </w:rPr>
        <w:t>плата труда с начислениями -30,5</w:t>
      </w:r>
      <w:r w:rsidR="00651E58">
        <w:rPr>
          <w:color w:val="000000" w:themeColor="text1"/>
        </w:rPr>
        <w:t>%,</w:t>
      </w:r>
    </w:p>
    <w:p w:rsidR="002F5B94" w:rsidRPr="00DA7925" w:rsidRDefault="00AA54DA" w:rsidP="002F5B94">
      <w:pPr>
        <w:pStyle w:val="Default"/>
        <w:ind w:firstLine="709"/>
        <w:jc w:val="both"/>
      </w:pPr>
      <w:r w:rsidRPr="00DA7925">
        <w:t>-оздоровление и отдых -</w:t>
      </w:r>
      <w:r w:rsidR="00651E58">
        <w:t xml:space="preserve"> </w:t>
      </w:r>
      <w:r w:rsidRPr="00DA7925">
        <w:t>3,3%</w:t>
      </w:r>
      <w:r w:rsidR="00651E58">
        <w:t>,</w:t>
      </w:r>
    </w:p>
    <w:p w:rsidR="002F5B94" w:rsidRDefault="00C16C26" w:rsidP="00FE034A">
      <w:pPr>
        <w:pStyle w:val="Default"/>
        <w:ind w:firstLine="709"/>
        <w:jc w:val="both"/>
      </w:pPr>
      <w:r>
        <w:t>-</w:t>
      </w:r>
      <w:r w:rsidR="00DA7925" w:rsidRPr="00DA7925">
        <w:t>премирование проф.актива -1,5%</w:t>
      </w:r>
      <w:r w:rsidR="00651E58">
        <w:t>.</w:t>
      </w:r>
    </w:p>
    <w:p w:rsidR="00E95BF9" w:rsidRPr="00DA7925" w:rsidRDefault="00E95BF9" w:rsidP="00FE034A">
      <w:pPr>
        <w:pStyle w:val="Default"/>
        <w:ind w:firstLine="709"/>
        <w:jc w:val="both"/>
      </w:pPr>
    </w:p>
    <w:p w:rsidR="00474D0B" w:rsidRDefault="00EB2353" w:rsidP="00EB2353">
      <w:pPr>
        <w:pStyle w:val="Default"/>
        <w:ind w:left="709"/>
        <w:jc w:val="both"/>
        <w:rPr>
          <w:b/>
        </w:rPr>
      </w:pPr>
      <w:r>
        <w:rPr>
          <w:b/>
        </w:rPr>
        <w:t>2.6.</w:t>
      </w:r>
      <w:r w:rsidR="00474D0B">
        <w:rPr>
          <w:b/>
        </w:rPr>
        <w:t xml:space="preserve"> Работа с молодежью. </w:t>
      </w:r>
    </w:p>
    <w:p w:rsidR="00855106" w:rsidRPr="00855106" w:rsidRDefault="00855106" w:rsidP="00855106">
      <w:pPr>
        <w:tabs>
          <w:tab w:val="left" w:leader="underscore" w:pos="10262"/>
        </w:tabs>
        <w:autoSpaceDE w:val="0"/>
        <w:autoSpaceDN w:val="0"/>
        <w:adjustRightInd w:val="0"/>
        <w:rPr>
          <w:rFonts w:eastAsia="Times New Roman"/>
          <w:lang w:eastAsia="ru-RU"/>
        </w:rPr>
      </w:pPr>
      <w:r w:rsidRPr="00855106">
        <w:rPr>
          <w:rFonts w:eastAsia="Times New Roman"/>
          <w:lang w:eastAsia="ru-RU"/>
        </w:rPr>
        <w:t>Большое значение в деят</w:t>
      </w:r>
      <w:r w:rsidR="00BD7996">
        <w:rPr>
          <w:rFonts w:eastAsia="Times New Roman"/>
          <w:lang w:eastAsia="ru-RU"/>
        </w:rPr>
        <w:t xml:space="preserve">ельности Еланской районной </w:t>
      </w:r>
      <w:r w:rsidRPr="00855106">
        <w:rPr>
          <w:rFonts w:eastAsia="Times New Roman"/>
          <w:lang w:eastAsia="ru-RU"/>
        </w:rPr>
        <w:t>организации Профсоюза образования уделяется работе с молодежью.</w:t>
      </w:r>
      <w:r w:rsidR="00CC0216">
        <w:rPr>
          <w:rFonts w:eastAsia="Times New Roman"/>
          <w:lang w:eastAsia="ru-RU"/>
        </w:rPr>
        <w:t xml:space="preserve"> При райкоме Профсоюза действует районный Совет молодых педагогов с 2009</w:t>
      </w:r>
      <w:r w:rsidRPr="00855106">
        <w:rPr>
          <w:rFonts w:eastAsia="Times New Roman"/>
          <w:lang w:eastAsia="ru-RU"/>
        </w:rPr>
        <w:t xml:space="preserve"> года. </w:t>
      </w:r>
      <w:r>
        <w:rPr>
          <w:rFonts w:eastAsia="Times New Roman"/>
          <w:lang w:eastAsia="ru-RU"/>
        </w:rPr>
        <w:t>В</w:t>
      </w:r>
      <w:r w:rsidRPr="00855106">
        <w:rPr>
          <w:rFonts w:eastAsia="Times New Roman"/>
          <w:lang w:eastAsia="ru-RU"/>
        </w:rPr>
        <w:t xml:space="preserve"> Год</w:t>
      </w:r>
      <w:r w:rsidR="002E0159">
        <w:rPr>
          <w:rFonts w:eastAsia="Times New Roman"/>
          <w:lang w:eastAsia="ru-RU"/>
        </w:rPr>
        <w:t xml:space="preserve"> молодёжи</w:t>
      </w:r>
      <w:r>
        <w:rPr>
          <w:rFonts w:eastAsia="Times New Roman"/>
          <w:lang w:eastAsia="ru-RU"/>
        </w:rPr>
        <w:t>, объявленный Общероссийским Профсоюзом образования</w:t>
      </w:r>
      <w:r w:rsidR="00CC0216">
        <w:rPr>
          <w:rFonts w:eastAsia="Times New Roman"/>
          <w:lang w:eastAsia="ru-RU"/>
        </w:rPr>
        <w:t xml:space="preserve"> рай</w:t>
      </w:r>
      <w:r w:rsidRPr="00855106">
        <w:rPr>
          <w:rFonts w:eastAsia="Times New Roman"/>
          <w:lang w:eastAsia="ru-RU"/>
        </w:rPr>
        <w:t>ком Профсоюза активизировал свою работу, используя разнообразные формы организации деятельности, позволяющие молодым людям раскрыть и проявить свои творчески</w:t>
      </w:r>
      <w:r w:rsidR="00B60C0C">
        <w:rPr>
          <w:rFonts w:eastAsia="Times New Roman"/>
          <w:lang w:eastAsia="ru-RU"/>
        </w:rPr>
        <w:t>е и организаторские способности</w:t>
      </w:r>
      <w:r w:rsidR="00651E58">
        <w:rPr>
          <w:rFonts w:eastAsia="Times New Roman"/>
          <w:lang w:eastAsia="ru-RU"/>
        </w:rPr>
        <w:t xml:space="preserve"> </w:t>
      </w:r>
      <w:r w:rsidR="00B60C0C">
        <w:rPr>
          <w:rFonts w:eastAsia="Times New Roman"/>
          <w:lang w:eastAsia="ru-RU"/>
        </w:rPr>
        <w:t>(встречи с педагогами-наставниками, круглые столы,</w:t>
      </w:r>
      <w:r w:rsidR="00651E58">
        <w:rPr>
          <w:rFonts w:eastAsia="Times New Roman"/>
          <w:lang w:eastAsia="ru-RU"/>
        </w:rPr>
        <w:t xml:space="preserve"> </w:t>
      </w:r>
      <w:r w:rsidR="00B60C0C">
        <w:rPr>
          <w:rFonts w:eastAsia="Times New Roman"/>
          <w:lang w:eastAsia="ru-RU"/>
        </w:rPr>
        <w:t>семинары).</w:t>
      </w:r>
    </w:p>
    <w:p w:rsidR="00CC0216" w:rsidRDefault="00855106" w:rsidP="00CC0216">
      <w:pPr>
        <w:tabs>
          <w:tab w:val="left" w:leader="underscore" w:pos="10262"/>
        </w:tabs>
        <w:autoSpaceDE w:val="0"/>
        <w:autoSpaceDN w:val="0"/>
        <w:adjustRightInd w:val="0"/>
        <w:rPr>
          <w:rFonts w:eastAsia="Times New Roman"/>
          <w:lang w:eastAsia="ru-RU"/>
        </w:rPr>
      </w:pPr>
      <w:r w:rsidRPr="00855106">
        <w:rPr>
          <w:rFonts w:eastAsia="Times New Roman"/>
          <w:lang w:eastAsia="ru-RU"/>
        </w:rPr>
        <w:t>В августе 2015 года состоялся VI Молодежный профсоюзный Форум молоды</w:t>
      </w:r>
      <w:r w:rsidR="007645D0">
        <w:rPr>
          <w:rFonts w:eastAsia="Times New Roman"/>
          <w:lang w:eastAsia="ru-RU"/>
        </w:rPr>
        <w:t>х педагогов «Думая о будущем!».</w:t>
      </w:r>
      <w:r w:rsidRPr="00855106">
        <w:rPr>
          <w:rFonts w:eastAsia="Times New Roman"/>
          <w:lang w:eastAsia="ru-RU"/>
        </w:rPr>
        <w:t xml:space="preserve"> </w:t>
      </w:r>
      <w:r>
        <w:rPr>
          <w:rFonts w:eastAsia="Times New Roman"/>
          <w:lang w:eastAsia="ru-RU"/>
        </w:rPr>
        <w:t xml:space="preserve">В рамках Форума для молодых педагогов было организовано обучение с привлечением специалистов Волгоградской государственной академии последипломного образования и учителей-наставников, которые входят </w:t>
      </w:r>
      <w:r w:rsidR="002E0159">
        <w:rPr>
          <w:rFonts w:eastAsia="Times New Roman"/>
          <w:lang w:eastAsia="ru-RU"/>
        </w:rPr>
        <w:t xml:space="preserve">в </w:t>
      </w:r>
      <w:r>
        <w:rPr>
          <w:rFonts w:eastAsia="Times New Roman"/>
          <w:lang w:eastAsia="ru-RU"/>
        </w:rPr>
        <w:t xml:space="preserve">региональный клуб «Серебристый </w:t>
      </w:r>
      <w:r w:rsidR="002E0159">
        <w:rPr>
          <w:rFonts w:eastAsia="Times New Roman"/>
          <w:lang w:eastAsia="ru-RU"/>
        </w:rPr>
        <w:t>П</w:t>
      </w:r>
      <w:r>
        <w:rPr>
          <w:rFonts w:eastAsia="Times New Roman"/>
          <w:lang w:eastAsia="ru-RU"/>
        </w:rPr>
        <w:t xml:space="preserve">еликан». </w:t>
      </w:r>
      <w:r w:rsidR="00CC0216">
        <w:rPr>
          <w:rFonts w:eastAsia="Times New Roman"/>
          <w:lang w:eastAsia="ru-RU"/>
        </w:rPr>
        <w:t xml:space="preserve">От Еланского района в нем приняла участие </w:t>
      </w:r>
      <w:r w:rsidR="00CC0216" w:rsidRPr="00C16C26">
        <w:rPr>
          <w:rFonts w:eastAsia="Times New Roman"/>
          <w:color w:val="000000" w:themeColor="text1"/>
          <w:lang w:eastAsia="ru-RU"/>
        </w:rPr>
        <w:t>молодой педагог Еланской СОШ№ 2 Тараненко</w:t>
      </w:r>
      <w:r w:rsidRPr="00C16C26">
        <w:rPr>
          <w:rFonts w:eastAsia="Times New Roman"/>
          <w:color w:val="000000" w:themeColor="text1"/>
          <w:lang w:eastAsia="ru-RU"/>
        </w:rPr>
        <w:t xml:space="preserve"> </w:t>
      </w:r>
      <w:r w:rsidR="00C16C26" w:rsidRPr="00C16C26">
        <w:rPr>
          <w:rFonts w:eastAsia="Times New Roman"/>
          <w:color w:val="000000" w:themeColor="text1"/>
          <w:lang w:eastAsia="ru-RU"/>
        </w:rPr>
        <w:t>Л</w:t>
      </w:r>
      <w:r w:rsidR="00651E58">
        <w:rPr>
          <w:rFonts w:eastAsia="Times New Roman"/>
          <w:color w:val="000000" w:themeColor="text1"/>
          <w:lang w:eastAsia="ru-RU"/>
        </w:rPr>
        <w:t>.</w:t>
      </w:r>
      <w:r w:rsidR="00C16C26" w:rsidRPr="00C16C26">
        <w:rPr>
          <w:rFonts w:eastAsia="Times New Roman"/>
          <w:color w:val="000000" w:themeColor="text1"/>
          <w:lang w:eastAsia="ru-RU"/>
        </w:rPr>
        <w:t>В</w:t>
      </w:r>
      <w:r w:rsidR="00E95BF9">
        <w:rPr>
          <w:rFonts w:eastAsia="Times New Roman"/>
          <w:lang w:eastAsia="ru-RU"/>
        </w:rPr>
        <w:t>.</w:t>
      </w:r>
    </w:p>
    <w:p w:rsidR="00474D0B" w:rsidRDefault="00D0484C" w:rsidP="00CC0216">
      <w:pPr>
        <w:tabs>
          <w:tab w:val="left" w:leader="underscore" w:pos="10262"/>
        </w:tabs>
        <w:autoSpaceDE w:val="0"/>
        <w:autoSpaceDN w:val="0"/>
        <w:adjustRightInd w:val="0"/>
        <w:rPr>
          <w:b/>
        </w:rPr>
      </w:pPr>
      <w:r>
        <w:rPr>
          <w:b/>
        </w:rPr>
        <w:t xml:space="preserve">2.7. </w:t>
      </w:r>
      <w:r w:rsidR="00474D0B">
        <w:rPr>
          <w:b/>
        </w:rPr>
        <w:t xml:space="preserve">Организация и проведение конкурсов, спортивных мероприятий. </w:t>
      </w:r>
    </w:p>
    <w:p w:rsidR="00CC2E1C" w:rsidRPr="00CC2E1C" w:rsidRDefault="00CC2E1C" w:rsidP="00CC2E1C">
      <w:pPr>
        <w:tabs>
          <w:tab w:val="left" w:leader="underscore" w:pos="10262"/>
        </w:tabs>
        <w:autoSpaceDE w:val="0"/>
        <w:autoSpaceDN w:val="0"/>
        <w:adjustRightInd w:val="0"/>
      </w:pPr>
      <w:r w:rsidRPr="00CC2E1C">
        <w:t>В Волго</w:t>
      </w:r>
      <w:r>
        <w:t>градской областной организации в</w:t>
      </w:r>
      <w:r w:rsidRPr="00CC2E1C">
        <w:t xml:space="preserve"> 2015 год</w:t>
      </w:r>
      <w:r>
        <w:t>у совместно с комитетом образования и науки Волгоградской области был проведен</w:t>
      </w:r>
      <w:r w:rsidR="00B60C0C">
        <w:t xml:space="preserve"> </w:t>
      </w:r>
      <w:r w:rsidRPr="00CC2E1C">
        <w:rPr>
          <w:lang w:val="en-US"/>
        </w:rPr>
        <w:t>III</w:t>
      </w:r>
      <w:r w:rsidRPr="00CC2E1C">
        <w:t xml:space="preserve"> Слет педагогических династий региона</w:t>
      </w:r>
      <w:r>
        <w:t>, котор</w:t>
      </w:r>
      <w:r w:rsidR="00AC5961">
        <w:t>ый</w:t>
      </w:r>
      <w:r w:rsidR="00B60C0C">
        <w:t xml:space="preserve"> был посвящен</w:t>
      </w:r>
      <w:r w:rsidRPr="00CC2E1C">
        <w:t xml:space="preserve"> чествова</w:t>
      </w:r>
      <w:r w:rsidR="00B60C0C">
        <w:t xml:space="preserve">нию педагогических </w:t>
      </w:r>
      <w:r w:rsidRPr="00CC2E1C">
        <w:t>династий Волгоградской облас</w:t>
      </w:r>
      <w:r w:rsidR="009077FA">
        <w:t>ти.</w:t>
      </w:r>
      <w:r w:rsidR="00B60C0C">
        <w:t xml:space="preserve"> От Еланского района на</w:t>
      </w:r>
      <w:r w:rsidRPr="00CC2E1C">
        <w:t xml:space="preserve"> Слет п</w:t>
      </w:r>
      <w:r w:rsidR="00B60C0C">
        <w:t>едагогических династий были</w:t>
      </w:r>
      <w:r w:rsidR="002C7268">
        <w:t xml:space="preserve"> направлены </w:t>
      </w:r>
      <w:r w:rsidR="009077FA">
        <w:t>представители</w:t>
      </w:r>
      <w:r w:rsidR="00B60C0C">
        <w:t xml:space="preserve"> 2</w:t>
      </w:r>
      <w:r w:rsidRPr="00CC2E1C">
        <w:t xml:space="preserve"> дина</w:t>
      </w:r>
      <w:r w:rsidR="00B60C0C">
        <w:t>стий системы образования района</w:t>
      </w:r>
      <w:r w:rsidRPr="00CC2E1C">
        <w:t xml:space="preserve">. </w:t>
      </w:r>
      <w:r>
        <w:t>К данному мероприятию был подготовлен и и</w:t>
      </w:r>
      <w:r w:rsidRPr="00CC2E1C">
        <w:t>здан сборник «Педагогическая династия: верность, опыт, знания, мудрость</w:t>
      </w:r>
      <w:r w:rsidR="009077FA">
        <w:t xml:space="preserve">, </w:t>
      </w:r>
      <w:r w:rsidR="00B60C0C">
        <w:t xml:space="preserve">в котором нашли свое </w:t>
      </w:r>
      <w:r w:rsidR="002C7268">
        <w:t>отражение и статьи, подготовленные председателями и членами первичных проф.организаций о заявленных династиях</w:t>
      </w:r>
      <w:r w:rsidR="00B60C0C">
        <w:t xml:space="preserve"> нашего района.</w:t>
      </w:r>
      <w:r w:rsidR="002E0159">
        <w:t xml:space="preserve"> </w:t>
      </w:r>
    </w:p>
    <w:p w:rsidR="002F04EE" w:rsidRPr="0040002D" w:rsidRDefault="00AC5961" w:rsidP="007C714D">
      <w:pPr>
        <w:pStyle w:val="Default"/>
        <w:ind w:firstLine="708"/>
        <w:jc w:val="both"/>
        <w:rPr>
          <w:rFonts w:cstheme="minorBidi"/>
          <w:szCs w:val="22"/>
        </w:rPr>
      </w:pPr>
      <w:r>
        <w:rPr>
          <w:rFonts w:cstheme="minorBidi"/>
          <w:szCs w:val="22"/>
        </w:rPr>
        <w:t xml:space="preserve">В </w:t>
      </w:r>
      <w:r w:rsidR="002F04EE" w:rsidRPr="0040002D">
        <w:rPr>
          <w:rFonts w:cstheme="minorBidi"/>
          <w:szCs w:val="22"/>
        </w:rPr>
        <w:t>апрел</w:t>
      </w:r>
      <w:r>
        <w:rPr>
          <w:rFonts w:cstheme="minorBidi"/>
          <w:szCs w:val="22"/>
        </w:rPr>
        <w:t>е</w:t>
      </w:r>
      <w:r w:rsidR="002F04EE" w:rsidRPr="0040002D">
        <w:rPr>
          <w:rFonts w:cstheme="minorBidi"/>
          <w:szCs w:val="22"/>
        </w:rPr>
        <w:t xml:space="preserve"> 2015 года </w:t>
      </w:r>
      <w:r w:rsidR="00F62E97">
        <w:rPr>
          <w:rFonts w:cstheme="minorBidi"/>
          <w:szCs w:val="22"/>
        </w:rPr>
        <w:t xml:space="preserve">творческие коллективы образовательных организаций области приняли активное участие в </w:t>
      </w:r>
      <w:r>
        <w:rPr>
          <w:rFonts w:cstheme="minorBidi"/>
          <w:szCs w:val="22"/>
        </w:rPr>
        <w:t>проводимом</w:t>
      </w:r>
      <w:r w:rsidR="009077FA">
        <w:rPr>
          <w:rFonts w:cstheme="minorBidi"/>
          <w:szCs w:val="22"/>
        </w:rPr>
        <w:t xml:space="preserve"> о</w:t>
      </w:r>
      <w:r w:rsidR="00F62E97">
        <w:rPr>
          <w:rFonts w:cstheme="minorBidi"/>
          <w:szCs w:val="22"/>
        </w:rPr>
        <w:t>блсовпрофом</w:t>
      </w:r>
      <w:r w:rsidR="009077FA">
        <w:rPr>
          <w:rFonts w:cstheme="minorBidi"/>
          <w:szCs w:val="22"/>
        </w:rPr>
        <w:t xml:space="preserve"> </w:t>
      </w:r>
      <w:r w:rsidR="002F04EE" w:rsidRPr="0040002D">
        <w:rPr>
          <w:rFonts w:cstheme="minorBidi"/>
          <w:szCs w:val="22"/>
        </w:rPr>
        <w:t>фестивал</w:t>
      </w:r>
      <w:r w:rsidR="00F62E97">
        <w:rPr>
          <w:rFonts w:cstheme="minorBidi"/>
          <w:szCs w:val="22"/>
        </w:rPr>
        <w:t>е</w:t>
      </w:r>
      <w:r w:rsidR="002F04EE" w:rsidRPr="0040002D">
        <w:rPr>
          <w:rFonts w:cstheme="minorBidi"/>
          <w:szCs w:val="22"/>
        </w:rPr>
        <w:t xml:space="preserve"> самодеятельного художественного творчества трудящихся, посвященно</w:t>
      </w:r>
      <w:r w:rsidR="00F62E97">
        <w:rPr>
          <w:rFonts w:cstheme="minorBidi"/>
          <w:szCs w:val="22"/>
        </w:rPr>
        <w:t>м</w:t>
      </w:r>
      <w:r w:rsidR="002F04EE" w:rsidRPr="0040002D">
        <w:rPr>
          <w:rFonts w:cstheme="minorBidi"/>
          <w:szCs w:val="22"/>
        </w:rPr>
        <w:t xml:space="preserve"> 70-летию Победы в Великой Отечественной войне 1941-1945 годов»</w:t>
      </w:r>
      <w:r w:rsidR="009077FA">
        <w:rPr>
          <w:rFonts w:cstheme="minorBidi"/>
          <w:szCs w:val="22"/>
        </w:rPr>
        <w:t xml:space="preserve">. </w:t>
      </w:r>
      <w:r w:rsidR="009077FA">
        <w:t>Ч</w:t>
      </w:r>
      <w:r w:rsidR="007C714D" w:rsidRPr="00D1453A">
        <w:t>лены профсоюз</w:t>
      </w:r>
      <w:r w:rsidR="007C714D">
        <w:t>а</w:t>
      </w:r>
      <w:r w:rsidR="009077FA">
        <w:t xml:space="preserve"> МБОУ ДОД «Еланский ДЦ» </w:t>
      </w:r>
      <w:r w:rsidR="002F04EE" w:rsidRPr="0040002D">
        <w:rPr>
          <w:rFonts w:cstheme="minorBidi"/>
          <w:szCs w:val="22"/>
        </w:rPr>
        <w:t>продемонстрировали свое мастерство в различных жанрах</w:t>
      </w:r>
      <w:r w:rsidR="00F62E97">
        <w:rPr>
          <w:rFonts w:cstheme="minorBidi"/>
          <w:szCs w:val="22"/>
        </w:rPr>
        <w:t>:</w:t>
      </w:r>
      <w:r w:rsidR="002F04EE" w:rsidRPr="0040002D">
        <w:rPr>
          <w:rFonts w:cstheme="minorBidi"/>
          <w:szCs w:val="22"/>
        </w:rPr>
        <w:t xml:space="preserve"> во</w:t>
      </w:r>
      <w:r w:rsidR="009077FA">
        <w:rPr>
          <w:rFonts w:cstheme="minorBidi"/>
          <w:szCs w:val="22"/>
        </w:rPr>
        <w:t>кальном,</w:t>
      </w:r>
      <w:r w:rsidR="002F04EE" w:rsidRPr="0040002D">
        <w:rPr>
          <w:rFonts w:cstheme="minorBidi"/>
          <w:szCs w:val="22"/>
        </w:rPr>
        <w:t xml:space="preserve"> литературно-</w:t>
      </w:r>
      <w:r w:rsidR="009077FA">
        <w:rPr>
          <w:rFonts w:cstheme="minorBidi"/>
          <w:szCs w:val="22"/>
        </w:rPr>
        <w:t xml:space="preserve">музыкальной композиции. Все участники фестиваля </w:t>
      </w:r>
      <w:r w:rsidR="002F04EE" w:rsidRPr="0040002D">
        <w:rPr>
          <w:rFonts w:cstheme="minorBidi"/>
          <w:szCs w:val="22"/>
        </w:rPr>
        <w:t>были отмечены Дипломами абсолютных победителей в номинациях и Дипломами I, II, III степени.</w:t>
      </w:r>
    </w:p>
    <w:p w:rsidR="00474D0B" w:rsidRPr="00D0484C" w:rsidRDefault="00D0484C" w:rsidP="00D0484C">
      <w:pPr>
        <w:ind w:left="709" w:firstLine="0"/>
        <w:rPr>
          <w:b/>
          <w:color w:val="000000"/>
        </w:rPr>
      </w:pPr>
      <w:r>
        <w:rPr>
          <w:b/>
          <w:color w:val="000000"/>
        </w:rPr>
        <w:t xml:space="preserve">2.8. </w:t>
      </w:r>
      <w:r w:rsidR="00474D0B" w:rsidRPr="00D0484C">
        <w:rPr>
          <w:b/>
          <w:color w:val="000000"/>
        </w:rPr>
        <w:t>Информационная работа.</w:t>
      </w:r>
    </w:p>
    <w:p w:rsidR="00F62E97" w:rsidRPr="00F62E97" w:rsidRDefault="00F62E97" w:rsidP="00F62E97">
      <w:pPr>
        <w:shd w:val="clear" w:color="auto" w:fill="FFFFFF"/>
        <w:ind w:left="43" w:right="14" w:firstLine="0"/>
        <w:rPr>
          <w:rFonts w:eastAsia="Times New Roman"/>
          <w:lang w:eastAsia="ru-RU"/>
        </w:rPr>
      </w:pPr>
      <w:r w:rsidRPr="00F62E97">
        <w:rPr>
          <w:rFonts w:eastAsia="Times New Roman"/>
          <w:lang w:eastAsia="ru-RU"/>
        </w:rPr>
        <w:lastRenderedPageBreak/>
        <w:t>Информационна</w:t>
      </w:r>
      <w:r w:rsidR="00AA4F50">
        <w:rPr>
          <w:rFonts w:eastAsia="Times New Roman"/>
          <w:lang w:eastAsia="ru-RU"/>
        </w:rPr>
        <w:t xml:space="preserve">я работа Территориальной (районной) организации </w:t>
      </w:r>
      <w:r w:rsidRPr="00F62E97">
        <w:rPr>
          <w:rFonts w:eastAsia="Times New Roman"/>
          <w:lang w:eastAsia="ru-RU"/>
        </w:rPr>
        <w:t xml:space="preserve">Профсоюза образования </w:t>
      </w:r>
      <w:r>
        <w:rPr>
          <w:rFonts w:eastAsia="Times New Roman"/>
          <w:lang w:eastAsia="ru-RU"/>
        </w:rPr>
        <w:t xml:space="preserve">в 2015 году </w:t>
      </w:r>
      <w:r w:rsidRPr="00F62E97">
        <w:rPr>
          <w:rFonts w:eastAsia="Times New Roman"/>
          <w:lang w:eastAsia="ru-RU"/>
        </w:rPr>
        <w:t>осуществля</w:t>
      </w:r>
      <w:r>
        <w:rPr>
          <w:rFonts w:eastAsia="Times New Roman"/>
          <w:lang w:eastAsia="ru-RU"/>
        </w:rPr>
        <w:t>лась</w:t>
      </w:r>
      <w:r w:rsidRPr="00F62E97">
        <w:rPr>
          <w:rFonts w:eastAsia="Times New Roman"/>
          <w:lang w:eastAsia="ru-RU"/>
        </w:rPr>
        <w:t xml:space="preserve"> в соответствии с целями и задачами, определенными в Программе «Основные направления деятельности Волгоградской областной организации профсоюза работников народного образования и науки РФ по выполнению решений </w:t>
      </w:r>
      <w:r w:rsidRPr="00F62E97">
        <w:rPr>
          <w:rFonts w:eastAsia="Times New Roman"/>
          <w:lang w:val="en-US" w:eastAsia="ru-RU"/>
        </w:rPr>
        <w:t>VII</w:t>
      </w:r>
      <w:r w:rsidRPr="00F62E97">
        <w:rPr>
          <w:rFonts w:eastAsia="Times New Roman"/>
          <w:lang w:eastAsia="ru-RU"/>
        </w:rPr>
        <w:t xml:space="preserve"> съезда Общероссийского Профсоюза и </w:t>
      </w:r>
      <w:r w:rsidRPr="00F62E97">
        <w:rPr>
          <w:rFonts w:eastAsia="Times New Roman"/>
          <w:lang w:val="en-US" w:eastAsia="ru-RU"/>
        </w:rPr>
        <w:t>XXVII</w:t>
      </w:r>
      <w:r w:rsidRPr="00F62E97">
        <w:rPr>
          <w:rFonts w:eastAsia="Times New Roman"/>
          <w:lang w:eastAsia="ru-RU"/>
        </w:rPr>
        <w:t xml:space="preserve"> отчетно-выборной конференции Волгоградской областной организации Профсоюза на 2015-2020 годы». </w:t>
      </w:r>
    </w:p>
    <w:p w:rsidR="00F62E97" w:rsidRPr="00F62E97" w:rsidRDefault="00F62E97" w:rsidP="00C30A06">
      <w:pPr>
        <w:widowControl w:val="0"/>
        <w:tabs>
          <w:tab w:val="left" w:pos="851"/>
        </w:tabs>
        <w:autoSpaceDE w:val="0"/>
        <w:autoSpaceDN w:val="0"/>
        <w:adjustRightInd w:val="0"/>
        <w:rPr>
          <w:rFonts w:eastAsia="Calibri"/>
        </w:rPr>
      </w:pPr>
      <w:r>
        <w:rPr>
          <w:rFonts w:eastAsia="Calibri"/>
        </w:rPr>
        <w:t>В</w:t>
      </w:r>
      <w:r w:rsidRPr="00F62E97">
        <w:rPr>
          <w:rFonts w:eastAsia="Calibri"/>
        </w:rPr>
        <w:t xml:space="preserve"> целях формирования единого информационного пространства и для улучшения качества и оперативности передачи информации, а также для конфиденциальности полу</w:t>
      </w:r>
      <w:r w:rsidR="00AA4F50">
        <w:rPr>
          <w:rFonts w:eastAsia="Calibri"/>
        </w:rPr>
        <w:t>чаемых сведений в 2015 году Еланской районной организации</w:t>
      </w:r>
      <w:r w:rsidRPr="00F62E97">
        <w:rPr>
          <w:rFonts w:eastAsia="Calibri"/>
        </w:rPr>
        <w:t xml:space="preserve"> </w:t>
      </w:r>
      <w:r w:rsidR="00AA4F50">
        <w:rPr>
          <w:rFonts w:eastAsia="Calibri"/>
        </w:rPr>
        <w:t>Профсоюза</w:t>
      </w:r>
      <w:r w:rsidRPr="00F62E97">
        <w:rPr>
          <w:rFonts w:eastAsia="Calibri"/>
        </w:rPr>
        <w:t xml:space="preserve"> предоставлен индивидуальный профсоюзный электронный адрес в едином домене обкома Профсоюза </w:t>
      </w:r>
      <w:r w:rsidRPr="00F62E97">
        <w:rPr>
          <w:rFonts w:eastAsia="Calibri"/>
          <w:b/>
          <w:lang w:val="en-US"/>
        </w:rPr>
        <w:t>ed</w:t>
      </w:r>
      <w:r w:rsidRPr="00F62E97">
        <w:rPr>
          <w:rFonts w:eastAsia="Calibri"/>
          <w:b/>
        </w:rPr>
        <w:t>-</w:t>
      </w:r>
      <w:r w:rsidRPr="00F62E97">
        <w:rPr>
          <w:rFonts w:eastAsia="Calibri"/>
          <w:b/>
          <w:lang w:val="en-US"/>
        </w:rPr>
        <w:t>prof</w:t>
      </w:r>
      <w:r w:rsidRPr="00F62E97">
        <w:rPr>
          <w:rFonts w:eastAsia="Calibri"/>
          <w:b/>
        </w:rPr>
        <w:t>.</w:t>
      </w:r>
      <w:r w:rsidRPr="00F62E97">
        <w:rPr>
          <w:rFonts w:eastAsia="Calibri"/>
          <w:b/>
          <w:lang w:val="en-US"/>
        </w:rPr>
        <w:t>ru</w:t>
      </w:r>
      <w:r w:rsidR="00AA4F50">
        <w:rPr>
          <w:rFonts w:eastAsia="Calibri"/>
        </w:rPr>
        <w:t>.</w:t>
      </w:r>
    </w:p>
    <w:p w:rsidR="006C096F" w:rsidRDefault="00F62E97" w:rsidP="00651E58">
      <w:pPr>
        <w:widowControl w:val="0"/>
        <w:tabs>
          <w:tab w:val="left" w:pos="851"/>
        </w:tabs>
        <w:autoSpaceDE w:val="0"/>
        <w:autoSpaceDN w:val="0"/>
        <w:adjustRightInd w:val="0"/>
        <w:rPr>
          <w:rFonts w:eastAsia="Calibri"/>
        </w:rPr>
      </w:pPr>
      <w:r w:rsidRPr="00F62E97">
        <w:rPr>
          <w:rFonts w:eastAsia="Calibri"/>
        </w:rPr>
        <w:t>В рамках обеспечения современ</w:t>
      </w:r>
      <w:r w:rsidR="00C30A06">
        <w:rPr>
          <w:rFonts w:eastAsia="Calibri"/>
        </w:rPr>
        <w:t xml:space="preserve">ными средствами </w:t>
      </w:r>
      <w:r w:rsidRPr="00F62E97">
        <w:rPr>
          <w:rFonts w:eastAsia="Calibri"/>
        </w:rPr>
        <w:t>обкомом было организовано подключение телефонных номеров к корпорати</w:t>
      </w:r>
      <w:r w:rsidR="00C30A06">
        <w:rPr>
          <w:rFonts w:eastAsia="Calibri"/>
        </w:rPr>
        <w:t>вной сотовой связи. Председатель</w:t>
      </w:r>
      <w:r w:rsidR="00BF2440">
        <w:rPr>
          <w:rFonts w:eastAsia="Calibri"/>
        </w:rPr>
        <w:t xml:space="preserve"> Профсоюза </w:t>
      </w:r>
      <w:r w:rsidR="00C30A06">
        <w:rPr>
          <w:rFonts w:eastAsia="Calibri"/>
        </w:rPr>
        <w:t>активно используе</w:t>
      </w:r>
      <w:r w:rsidRPr="00F62E97">
        <w:rPr>
          <w:rFonts w:eastAsia="Calibri"/>
        </w:rPr>
        <w:t xml:space="preserve">т корпоративную сотовую связь. </w:t>
      </w:r>
      <w:r w:rsidR="00BF2440" w:rsidRPr="00F62E97">
        <w:rPr>
          <w:rFonts w:eastAsia="Calibri"/>
        </w:rPr>
        <w:t>Для размещения статей в газете «Волгоградские профсоюзы» в 2015</w:t>
      </w:r>
      <w:r w:rsidR="00651E58">
        <w:rPr>
          <w:rFonts w:eastAsia="Calibri"/>
        </w:rPr>
        <w:t xml:space="preserve"> </w:t>
      </w:r>
      <w:r w:rsidR="00BF2440" w:rsidRPr="00F62E97">
        <w:rPr>
          <w:rFonts w:eastAsia="Calibri"/>
        </w:rPr>
        <w:t>г</w:t>
      </w:r>
      <w:r w:rsidR="00BF2440">
        <w:rPr>
          <w:rFonts w:eastAsia="Calibri"/>
        </w:rPr>
        <w:t>оду</w:t>
      </w:r>
      <w:r w:rsidR="00C30A06">
        <w:rPr>
          <w:rFonts w:eastAsia="Calibri"/>
        </w:rPr>
        <w:t xml:space="preserve"> 2 первичные профсоюзные организации </w:t>
      </w:r>
      <w:r w:rsidR="00BF2440" w:rsidRPr="00F62E97">
        <w:rPr>
          <w:rFonts w:eastAsia="Calibri"/>
        </w:rPr>
        <w:t>направляли матери</w:t>
      </w:r>
      <w:r w:rsidR="00C30A06">
        <w:rPr>
          <w:rFonts w:eastAsia="Calibri"/>
        </w:rPr>
        <w:t>алы о жизни и деятельности профсоюза</w:t>
      </w:r>
      <w:r w:rsidR="00BF2440" w:rsidRPr="00F62E97">
        <w:rPr>
          <w:rFonts w:eastAsia="Calibri"/>
        </w:rPr>
        <w:t>.</w:t>
      </w:r>
    </w:p>
    <w:p w:rsidR="00F62E97" w:rsidRDefault="00BF2440" w:rsidP="00385C42">
      <w:pPr>
        <w:widowControl w:val="0"/>
        <w:tabs>
          <w:tab w:val="left" w:pos="851"/>
        </w:tabs>
        <w:autoSpaceDE w:val="0"/>
        <w:autoSpaceDN w:val="0"/>
        <w:adjustRightInd w:val="0"/>
        <w:rPr>
          <w:rFonts w:eastAsia="Calibri"/>
        </w:rPr>
      </w:pPr>
      <w:r w:rsidRPr="00F62E97">
        <w:rPr>
          <w:rFonts w:eastAsia="Calibri"/>
        </w:rPr>
        <w:t>Информационные подборки из новостей профсоюзной жизни регулярно публи</w:t>
      </w:r>
      <w:r w:rsidR="00C30A06">
        <w:rPr>
          <w:rFonts w:eastAsia="Calibri"/>
        </w:rPr>
        <w:t>ку</w:t>
      </w:r>
      <w:r w:rsidR="00385C42">
        <w:rPr>
          <w:rFonts w:eastAsia="Calibri"/>
        </w:rPr>
        <w:t>ются в местной газете.</w:t>
      </w:r>
      <w:r w:rsidR="00385C42" w:rsidRPr="00F62E97">
        <w:rPr>
          <w:rFonts w:eastAsia="Calibri"/>
        </w:rPr>
        <w:t xml:space="preserve"> </w:t>
      </w:r>
    </w:p>
    <w:p w:rsidR="006F104A" w:rsidRPr="00D0484C" w:rsidRDefault="00D0484C" w:rsidP="00D0484C">
      <w:pPr>
        <w:tabs>
          <w:tab w:val="left" w:leader="underscore" w:pos="10262"/>
        </w:tabs>
        <w:autoSpaceDE w:val="0"/>
        <w:autoSpaceDN w:val="0"/>
        <w:adjustRightInd w:val="0"/>
        <w:ind w:left="709" w:firstLine="0"/>
        <w:rPr>
          <w:rFonts w:eastAsia="Calibri"/>
          <w:b/>
        </w:rPr>
      </w:pPr>
      <w:r>
        <w:rPr>
          <w:rFonts w:eastAsia="Calibri"/>
          <w:b/>
        </w:rPr>
        <w:t xml:space="preserve">2.9. </w:t>
      </w:r>
      <w:r w:rsidR="006F104A" w:rsidRPr="00D0484C">
        <w:rPr>
          <w:rFonts w:eastAsia="Calibri"/>
          <w:b/>
        </w:rPr>
        <w:t>Награждение профсоюзного актива.</w:t>
      </w:r>
    </w:p>
    <w:p w:rsidR="006F104A" w:rsidRPr="006F104A" w:rsidRDefault="006F104A" w:rsidP="006F104A">
      <w:pPr>
        <w:tabs>
          <w:tab w:val="left" w:leader="underscore" w:pos="10262"/>
        </w:tabs>
        <w:autoSpaceDE w:val="0"/>
        <w:autoSpaceDN w:val="0"/>
        <w:adjustRightInd w:val="0"/>
        <w:rPr>
          <w:rFonts w:eastAsia="Calibri"/>
        </w:rPr>
      </w:pPr>
      <w:r w:rsidRPr="006F104A">
        <w:rPr>
          <w:rFonts w:eastAsia="Calibri"/>
        </w:rPr>
        <w:t>В юбилейный год 25-летия Общероссийс</w:t>
      </w:r>
      <w:r w:rsidR="00385C42">
        <w:rPr>
          <w:rFonts w:eastAsia="Calibri"/>
        </w:rPr>
        <w:t>кого Профсоюза образования рай</w:t>
      </w:r>
      <w:r w:rsidRPr="006F104A">
        <w:rPr>
          <w:rFonts w:eastAsia="Calibri"/>
        </w:rPr>
        <w:t xml:space="preserve"> Профсоюза отметил активную работу профактива по защите социально-экономических прав и интересов членов профсоюза. В течение 2015 года были награждены:</w:t>
      </w:r>
    </w:p>
    <w:p w:rsidR="006F104A" w:rsidRPr="006F104A" w:rsidRDefault="00776456" w:rsidP="006F104A">
      <w:pPr>
        <w:numPr>
          <w:ilvl w:val="0"/>
          <w:numId w:val="10"/>
        </w:numPr>
        <w:tabs>
          <w:tab w:val="left" w:leader="underscore" w:pos="10262"/>
        </w:tabs>
        <w:autoSpaceDE w:val="0"/>
        <w:autoSpaceDN w:val="0"/>
        <w:adjustRightInd w:val="0"/>
        <w:contextualSpacing/>
        <w:rPr>
          <w:rFonts w:eastAsia="Calibri"/>
        </w:rPr>
      </w:pPr>
      <w:r>
        <w:rPr>
          <w:rFonts w:eastAsia="Calibri"/>
        </w:rPr>
        <w:t>Почетными грамотами ТРОП – 18</w:t>
      </w:r>
      <w:r w:rsidR="006F4063">
        <w:rPr>
          <w:rFonts w:eastAsia="Calibri"/>
        </w:rPr>
        <w:t xml:space="preserve"> человек</w:t>
      </w:r>
      <w:r w:rsidR="006F104A" w:rsidRPr="006F104A">
        <w:rPr>
          <w:rFonts w:eastAsia="Calibri"/>
        </w:rPr>
        <w:t>;</w:t>
      </w:r>
    </w:p>
    <w:p w:rsidR="006F104A" w:rsidRDefault="006F104A" w:rsidP="006F104A">
      <w:pPr>
        <w:numPr>
          <w:ilvl w:val="0"/>
          <w:numId w:val="10"/>
        </w:numPr>
        <w:tabs>
          <w:tab w:val="left" w:leader="underscore" w:pos="10262"/>
        </w:tabs>
        <w:autoSpaceDE w:val="0"/>
        <w:autoSpaceDN w:val="0"/>
        <w:adjustRightInd w:val="0"/>
        <w:contextualSpacing/>
        <w:rPr>
          <w:rFonts w:eastAsia="Calibri"/>
        </w:rPr>
      </w:pPr>
      <w:r w:rsidRPr="006F104A">
        <w:rPr>
          <w:rFonts w:eastAsia="Calibri"/>
        </w:rPr>
        <w:t>Почетными грамотами Волгоградского областног</w:t>
      </w:r>
      <w:r w:rsidR="00385C42">
        <w:rPr>
          <w:rFonts w:eastAsia="Calibri"/>
        </w:rPr>
        <w:t xml:space="preserve">о Совета профсоюзов – </w:t>
      </w:r>
      <w:r>
        <w:rPr>
          <w:rFonts w:eastAsia="Calibri"/>
        </w:rPr>
        <w:t xml:space="preserve"> </w:t>
      </w:r>
      <w:r w:rsidR="00DA7925">
        <w:rPr>
          <w:rFonts w:eastAsia="Calibri"/>
        </w:rPr>
        <w:t>1</w:t>
      </w:r>
      <w:r>
        <w:rPr>
          <w:rFonts w:eastAsia="Calibri"/>
        </w:rPr>
        <w:t>человек;</w:t>
      </w:r>
    </w:p>
    <w:p w:rsidR="006F104A" w:rsidRPr="006F104A" w:rsidRDefault="006F104A" w:rsidP="006F104A">
      <w:pPr>
        <w:numPr>
          <w:ilvl w:val="0"/>
          <w:numId w:val="10"/>
        </w:numPr>
        <w:tabs>
          <w:tab w:val="left" w:leader="underscore" w:pos="10262"/>
        </w:tabs>
        <w:autoSpaceDE w:val="0"/>
        <w:autoSpaceDN w:val="0"/>
        <w:adjustRightInd w:val="0"/>
        <w:contextualSpacing/>
        <w:rPr>
          <w:rFonts w:eastAsia="Calibri"/>
        </w:rPr>
      </w:pPr>
      <w:r>
        <w:rPr>
          <w:rFonts w:eastAsia="Calibri"/>
        </w:rPr>
        <w:t xml:space="preserve">Почетными </w:t>
      </w:r>
      <w:r w:rsidR="00DA7925">
        <w:rPr>
          <w:rFonts w:eastAsia="Calibri"/>
        </w:rPr>
        <w:t>грамотами обкома Профсоюза – 5</w:t>
      </w:r>
      <w:r>
        <w:rPr>
          <w:rFonts w:eastAsia="Calibri"/>
        </w:rPr>
        <w:t xml:space="preserve"> человек. </w:t>
      </w:r>
    </w:p>
    <w:p w:rsidR="00651E58" w:rsidRDefault="00651E58" w:rsidP="002305CB">
      <w:pPr>
        <w:pStyle w:val="Default"/>
        <w:jc w:val="both"/>
        <w:rPr>
          <w:color w:val="auto"/>
        </w:rPr>
      </w:pPr>
      <w:r>
        <w:rPr>
          <w:color w:val="auto"/>
        </w:rPr>
        <w:t xml:space="preserve">            </w:t>
      </w:r>
    </w:p>
    <w:p w:rsidR="002305CB" w:rsidRPr="002305CB" w:rsidRDefault="00651E58" w:rsidP="002305CB">
      <w:pPr>
        <w:pStyle w:val="Default"/>
        <w:jc w:val="both"/>
        <w:rPr>
          <w:bCs/>
        </w:rPr>
      </w:pPr>
      <w:r>
        <w:rPr>
          <w:color w:val="auto"/>
        </w:rPr>
        <w:t xml:space="preserve">          </w:t>
      </w:r>
      <w:r w:rsidR="00FD42F8" w:rsidRPr="00C16C26">
        <w:rPr>
          <w:color w:val="auto"/>
        </w:rPr>
        <w:t>Райком</w:t>
      </w:r>
      <w:r w:rsidR="00776456" w:rsidRPr="00C16C26">
        <w:rPr>
          <w:color w:val="auto"/>
        </w:rPr>
        <w:t xml:space="preserve"> Профсоюза </w:t>
      </w:r>
      <w:r w:rsidR="00174FF6" w:rsidRPr="00C16C26">
        <w:rPr>
          <w:color w:val="auto"/>
        </w:rPr>
        <w:t>выра</w:t>
      </w:r>
      <w:r w:rsidR="00FD42F8" w:rsidRPr="00C16C26">
        <w:rPr>
          <w:color w:val="auto"/>
        </w:rPr>
        <w:t xml:space="preserve">жает уверенность, что </w:t>
      </w:r>
      <w:r w:rsidR="00174FF6" w:rsidRPr="00C16C26">
        <w:rPr>
          <w:color w:val="auto"/>
        </w:rPr>
        <w:t xml:space="preserve">в 2016 году будет продолжена целенаправленная работа </w:t>
      </w:r>
      <w:r w:rsidR="002305CB" w:rsidRPr="00C16C26">
        <w:rPr>
          <w:color w:val="auto"/>
        </w:rPr>
        <w:t>по выполнению Программы «Основные направления деят</w:t>
      </w:r>
      <w:r w:rsidR="00FD42F8" w:rsidRPr="00C16C26">
        <w:rPr>
          <w:color w:val="auto"/>
        </w:rPr>
        <w:t>ельности Еланской районной</w:t>
      </w:r>
      <w:r w:rsidR="002305CB" w:rsidRPr="00C16C26">
        <w:rPr>
          <w:color w:val="auto"/>
        </w:rPr>
        <w:t xml:space="preserve"> организации профсоюза работников народного образования и науки РФ по выполнению решений </w:t>
      </w:r>
      <w:r w:rsidR="002305CB" w:rsidRPr="00C16C26">
        <w:rPr>
          <w:color w:val="auto"/>
          <w:lang w:val="en-US"/>
        </w:rPr>
        <w:t>VII</w:t>
      </w:r>
      <w:r w:rsidR="002305CB" w:rsidRPr="00C16C26">
        <w:rPr>
          <w:color w:val="auto"/>
        </w:rPr>
        <w:t xml:space="preserve"> Съезда Общероссийского Профсоюза образования и </w:t>
      </w:r>
      <w:r w:rsidR="002305CB" w:rsidRPr="00C16C26">
        <w:rPr>
          <w:color w:val="auto"/>
          <w:lang w:val="en-US"/>
        </w:rPr>
        <w:t>XXVII</w:t>
      </w:r>
      <w:r w:rsidR="002305CB" w:rsidRPr="00C16C26">
        <w:rPr>
          <w:color w:val="auto"/>
        </w:rPr>
        <w:t xml:space="preserve"> отчетно-выборной конференции обкома Профсоюза на 2015-2020 годы», </w:t>
      </w:r>
      <w:r w:rsidR="002305CB" w:rsidRPr="00C16C26">
        <w:rPr>
          <w:bCs/>
        </w:rPr>
        <w:t xml:space="preserve">уделено особое внимание мотивации и увеличению профсоюзного членства, </w:t>
      </w:r>
      <w:r w:rsidR="002305CB" w:rsidRPr="00C16C26">
        <w:rPr>
          <w:rFonts w:eastAsia="Lucida Sans Unicode"/>
          <w:bCs/>
          <w:color w:val="auto"/>
          <w:kern w:val="2"/>
          <w:lang w:eastAsia="ar-SA"/>
        </w:rPr>
        <w:t>защите трудовых прав, социально-экономических и профессиональных интересов членов Профсоюза.</w:t>
      </w:r>
    </w:p>
    <w:p w:rsidR="00983C44" w:rsidRPr="00174FF6" w:rsidRDefault="00983C44" w:rsidP="00174FF6">
      <w:pPr>
        <w:pStyle w:val="Default"/>
        <w:jc w:val="both"/>
        <w:rPr>
          <w:b/>
          <w:color w:val="auto"/>
        </w:rPr>
      </w:pPr>
    </w:p>
    <w:p w:rsidR="00983C44" w:rsidRDefault="00983C44" w:rsidP="00E83CAA">
      <w:pPr>
        <w:pStyle w:val="Default"/>
        <w:jc w:val="both"/>
      </w:pPr>
    </w:p>
    <w:p w:rsidR="00983C44" w:rsidRDefault="00983C44" w:rsidP="00E83CAA">
      <w:pPr>
        <w:pStyle w:val="Default"/>
        <w:jc w:val="both"/>
      </w:pPr>
    </w:p>
    <w:p w:rsidR="00983C44" w:rsidRDefault="00983C44" w:rsidP="00E83CAA">
      <w:pPr>
        <w:pStyle w:val="Default"/>
        <w:jc w:val="both"/>
      </w:pPr>
    </w:p>
    <w:p w:rsidR="00983C44" w:rsidRDefault="00983C44" w:rsidP="00E83CAA">
      <w:pPr>
        <w:pStyle w:val="Default"/>
        <w:jc w:val="both"/>
      </w:pPr>
    </w:p>
    <w:p w:rsidR="00983C44" w:rsidRPr="00E83CAA" w:rsidRDefault="00983C44" w:rsidP="00E83CAA">
      <w:pPr>
        <w:pStyle w:val="Default"/>
        <w:jc w:val="both"/>
        <w:rPr>
          <w:b/>
        </w:rPr>
      </w:pPr>
    </w:p>
    <w:sectPr w:rsidR="00983C44" w:rsidRPr="00E83CAA" w:rsidSect="00326617">
      <w:footerReference w:type="default" r:id="rId8"/>
      <w:pgSz w:w="11906" w:h="16838"/>
      <w:pgMar w:top="1135" w:right="707"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AE9" w:rsidRDefault="00784AE9" w:rsidP="001147B2">
      <w:r>
        <w:separator/>
      </w:r>
    </w:p>
  </w:endnote>
  <w:endnote w:type="continuationSeparator" w:id="0">
    <w:p w:rsidR="00784AE9" w:rsidRDefault="00784AE9" w:rsidP="0011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4087262"/>
      <w:docPartObj>
        <w:docPartGallery w:val="Page Numbers (Bottom of Page)"/>
        <w:docPartUnique/>
      </w:docPartObj>
    </w:sdtPr>
    <w:sdtEndPr/>
    <w:sdtContent>
      <w:p w:rsidR="00B60C0C" w:rsidRDefault="00A3381C">
        <w:pPr>
          <w:pStyle w:val="a6"/>
          <w:jc w:val="right"/>
        </w:pPr>
        <w:r>
          <w:fldChar w:fldCharType="begin"/>
        </w:r>
        <w:r>
          <w:instrText>PAGE   \* MERGEFORMAT</w:instrText>
        </w:r>
        <w:r>
          <w:fldChar w:fldCharType="separate"/>
        </w:r>
        <w:r w:rsidR="0060113F">
          <w:rPr>
            <w:noProof/>
          </w:rPr>
          <w:t>4</w:t>
        </w:r>
        <w:r>
          <w:rPr>
            <w:noProof/>
          </w:rPr>
          <w:fldChar w:fldCharType="end"/>
        </w:r>
      </w:p>
    </w:sdtContent>
  </w:sdt>
  <w:p w:rsidR="00B60C0C" w:rsidRDefault="00B60C0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AE9" w:rsidRDefault="00784AE9" w:rsidP="001147B2">
      <w:r>
        <w:separator/>
      </w:r>
    </w:p>
  </w:footnote>
  <w:footnote w:type="continuationSeparator" w:id="0">
    <w:p w:rsidR="00784AE9" w:rsidRDefault="00784AE9" w:rsidP="001147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A6AEF"/>
    <w:multiLevelType w:val="hybridMultilevel"/>
    <w:tmpl w:val="D4D6C7F6"/>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
    <w:nsid w:val="1A8C206A"/>
    <w:multiLevelType w:val="hybridMultilevel"/>
    <w:tmpl w:val="763087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8957AF9"/>
    <w:multiLevelType w:val="hybridMultilevel"/>
    <w:tmpl w:val="78D63A3C"/>
    <w:lvl w:ilvl="0" w:tplc="B15245EC">
      <w:start w:val="1"/>
      <w:numFmt w:val="decimal"/>
      <w:lvlText w:val="%1."/>
      <w:lvlJc w:val="left"/>
      <w:pPr>
        <w:ind w:left="1069" w:hanging="360"/>
      </w:pPr>
      <w:rPr>
        <w:rFonts w:hint="default"/>
      </w:rPr>
    </w:lvl>
    <w:lvl w:ilvl="1" w:tplc="259C3CD6">
      <w:start w:val="1"/>
      <w:numFmt w:val="bullet"/>
      <w:lvlText w:val=""/>
      <w:lvlJc w:val="left"/>
      <w:pPr>
        <w:tabs>
          <w:tab w:val="num" w:pos="1789"/>
        </w:tabs>
        <w:ind w:left="1789" w:hanging="360"/>
      </w:pPr>
      <w:rPr>
        <w:rFonts w:ascii="Symbol" w:hAnsi="Symbol"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EDC0F08"/>
    <w:multiLevelType w:val="hybridMultilevel"/>
    <w:tmpl w:val="9DE0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F647464"/>
    <w:multiLevelType w:val="hybridMultilevel"/>
    <w:tmpl w:val="EF4005D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50E762A7"/>
    <w:multiLevelType w:val="hybridMultilevel"/>
    <w:tmpl w:val="F0C07F70"/>
    <w:lvl w:ilvl="0" w:tplc="323CB524">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8B77C91"/>
    <w:multiLevelType w:val="hybridMultilevel"/>
    <w:tmpl w:val="B26C8C84"/>
    <w:lvl w:ilvl="0" w:tplc="10D07D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C6A632B"/>
    <w:multiLevelType w:val="hybridMultilevel"/>
    <w:tmpl w:val="7DF24D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7164CD6"/>
    <w:multiLevelType w:val="hybridMultilevel"/>
    <w:tmpl w:val="D7929C6A"/>
    <w:lvl w:ilvl="0" w:tplc="BEAEAC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79186763"/>
    <w:multiLevelType w:val="multilevel"/>
    <w:tmpl w:val="21CE5520"/>
    <w:lvl w:ilvl="0">
      <w:start w:val="1"/>
      <w:numFmt w:val="upperRoman"/>
      <w:lvlText w:val="%1."/>
      <w:lvlJc w:val="left"/>
      <w:pPr>
        <w:ind w:left="1429"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9"/>
  </w:num>
  <w:num w:numId="2">
    <w:abstractNumId w:val="1"/>
  </w:num>
  <w:num w:numId="3">
    <w:abstractNumId w:val="3"/>
  </w:num>
  <w:num w:numId="4">
    <w:abstractNumId w:val="6"/>
  </w:num>
  <w:num w:numId="5">
    <w:abstractNumId w:val="2"/>
  </w:num>
  <w:num w:numId="6">
    <w:abstractNumId w:val="4"/>
  </w:num>
  <w:num w:numId="7">
    <w:abstractNumId w:val="5"/>
  </w:num>
  <w:num w:numId="8">
    <w:abstractNumId w:val="0"/>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6"/>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C668B"/>
    <w:rsid w:val="000218A2"/>
    <w:rsid w:val="00022876"/>
    <w:rsid w:val="0006672B"/>
    <w:rsid w:val="00092603"/>
    <w:rsid w:val="000A746D"/>
    <w:rsid w:val="000C2D90"/>
    <w:rsid w:val="001147B2"/>
    <w:rsid w:val="0011763F"/>
    <w:rsid w:val="001432B4"/>
    <w:rsid w:val="001603B2"/>
    <w:rsid w:val="00174FF6"/>
    <w:rsid w:val="0018290F"/>
    <w:rsid w:val="00192EE8"/>
    <w:rsid w:val="001948D3"/>
    <w:rsid w:val="001C668B"/>
    <w:rsid w:val="001E0CDC"/>
    <w:rsid w:val="001E100D"/>
    <w:rsid w:val="002110BC"/>
    <w:rsid w:val="0022687B"/>
    <w:rsid w:val="002305CB"/>
    <w:rsid w:val="00297B55"/>
    <w:rsid w:val="002A634B"/>
    <w:rsid w:val="002C7268"/>
    <w:rsid w:val="002E0159"/>
    <w:rsid w:val="002F04EE"/>
    <w:rsid w:val="002F5B94"/>
    <w:rsid w:val="0030128C"/>
    <w:rsid w:val="00326617"/>
    <w:rsid w:val="00351BD1"/>
    <w:rsid w:val="00353C5F"/>
    <w:rsid w:val="00372240"/>
    <w:rsid w:val="00382B1A"/>
    <w:rsid w:val="00385C42"/>
    <w:rsid w:val="0040002D"/>
    <w:rsid w:val="00415EB9"/>
    <w:rsid w:val="004214C9"/>
    <w:rsid w:val="0044301C"/>
    <w:rsid w:val="00474D0B"/>
    <w:rsid w:val="004C0E7E"/>
    <w:rsid w:val="0052013F"/>
    <w:rsid w:val="00535090"/>
    <w:rsid w:val="00550109"/>
    <w:rsid w:val="005D7E7A"/>
    <w:rsid w:val="005E0CF9"/>
    <w:rsid w:val="0060113F"/>
    <w:rsid w:val="00647F01"/>
    <w:rsid w:val="00651E58"/>
    <w:rsid w:val="006C096F"/>
    <w:rsid w:val="006C76B6"/>
    <w:rsid w:val="006F104A"/>
    <w:rsid w:val="006F3647"/>
    <w:rsid w:val="006F4063"/>
    <w:rsid w:val="006F4C75"/>
    <w:rsid w:val="007645D0"/>
    <w:rsid w:val="00776456"/>
    <w:rsid w:val="00784AE9"/>
    <w:rsid w:val="00786317"/>
    <w:rsid w:val="00787F52"/>
    <w:rsid w:val="007A6DE3"/>
    <w:rsid w:val="007B3211"/>
    <w:rsid w:val="007B64DA"/>
    <w:rsid w:val="007C62BA"/>
    <w:rsid w:val="007C714D"/>
    <w:rsid w:val="00812425"/>
    <w:rsid w:val="00845A62"/>
    <w:rsid w:val="00854763"/>
    <w:rsid w:val="00855106"/>
    <w:rsid w:val="00871005"/>
    <w:rsid w:val="00885903"/>
    <w:rsid w:val="008912CF"/>
    <w:rsid w:val="008A3839"/>
    <w:rsid w:val="008D0156"/>
    <w:rsid w:val="00905110"/>
    <w:rsid w:val="009077FA"/>
    <w:rsid w:val="00914B9D"/>
    <w:rsid w:val="00983C44"/>
    <w:rsid w:val="00983D28"/>
    <w:rsid w:val="0099642A"/>
    <w:rsid w:val="009B292B"/>
    <w:rsid w:val="009D263E"/>
    <w:rsid w:val="009D4D85"/>
    <w:rsid w:val="00A013EF"/>
    <w:rsid w:val="00A10E30"/>
    <w:rsid w:val="00A120B0"/>
    <w:rsid w:val="00A16818"/>
    <w:rsid w:val="00A3305E"/>
    <w:rsid w:val="00A3381C"/>
    <w:rsid w:val="00A346DF"/>
    <w:rsid w:val="00A970B5"/>
    <w:rsid w:val="00AA4F50"/>
    <w:rsid w:val="00AA54DA"/>
    <w:rsid w:val="00AC5961"/>
    <w:rsid w:val="00B155EE"/>
    <w:rsid w:val="00B2697E"/>
    <w:rsid w:val="00B430D4"/>
    <w:rsid w:val="00B4628B"/>
    <w:rsid w:val="00B53F08"/>
    <w:rsid w:val="00B60C0C"/>
    <w:rsid w:val="00B76A5C"/>
    <w:rsid w:val="00BB17B0"/>
    <w:rsid w:val="00BD0BFB"/>
    <w:rsid w:val="00BD7996"/>
    <w:rsid w:val="00BF2440"/>
    <w:rsid w:val="00BF394E"/>
    <w:rsid w:val="00C16C26"/>
    <w:rsid w:val="00C30A06"/>
    <w:rsid w:val="00C60B42"/>
    <w:rsid w:val="00C81EAD"/>
    <w:rsid w:val="00CB5D7E"/>
    <w:rsid w:val="00CC0216"/>
    <w:rsid w:val="00CC2E1C"/>
    <w:rsid w:val="00D00ECA"/>
    <w:rsid w:val="00D0484C"/>
    <w:rsid w:val="00D962E1"/>
    <w:rsid w:val="00DA7925"/>
    <w:rsid w:val="00DD0DE3"/>
    <w:rsid w:val="00DE6436"/>
    <w:rsid w:val="00E35CB7"/>
    <w:rsid w:val="00E4510F"/>
    <w:rsid w:val="00E45BEB"/>
    <w:rsid w:val="00E83CAA"/>
    <w:rsid w:val="00E9165E"/>
    <w:rsid w:val="00E95BF9"/>
    <w:rsid w:val="00EB2353"/>
    <w:rsid w:val="00ED5A49"/>
    <w:rsid w:val="00EE6ADF"/>
    <w:rsid w:val="00F137D0"/>
    <w:rsid w:val="00F20578"/>
    <w:rsid w:val="00F3084C"/>
    <w:rsid w:val="00F44F9B"/>
    <w:rsid w:val="00F62E97"/>
    <w:rsid w:val="00F777E1"/>
    <w:rsid w:val="00F96735"/>
    <w:rsid w:val="00FA0AAB"/>
    <w:rsid w:val="00FA134D"/>
    <w:rsid w:val="00FB1160"/>
    <w:rsid w:val="00FB7F18"/>
    <w:rsid w:val="00FD42F8"/>
    <w:rsid w:val="00FE034A"/>
    <w:rsid w:val="00FF07C7"/>
    <w:rsid w:val="00FF4E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038C77-3457-4E67-9B87-09EA86AE2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E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4EBA"/>
    <w:pPr>
      <w:ind w:left="720"/>
      <w:contextualSpacing/>
    </w:pPr>
  </w:style>
  <w:style w:type="paragraph" w:customStyle="1" w:styleId="Default">
    <w:name w:val="Default"/>
    <w:rsid w:val="0030128C"/>
    <w:pPr>
      <w:autoSpaceDE w:val="0"/>
      <w:autoSpaceDN w:val="0"/>
      <w:adjustRightInd w:val="0"/>
      <w:ind w:firstLine="0"/>
      <w:jc w:val="left"/>
    </w:pPr>
    <w:rPr>
      <w:color w:val="000000"/>
    </w:rPr>
  </w:style>
  <w:style w:type="paragraph" w:styleId="a4">
    <w:name w:val="header"/>
    <w:basedOn w:val="a"/>
    <w:link w:val="a5"/>
    <w:uiPriority w:val="99"/>
    <w:unhideWhenUsed/>
    <w:rsid w:val="001147B2"/>
    <w:pPr>
      <w:tabs>
        <w:tab w:val="center" w:pos="4677"/>
        <w:tab w:val="right" w:pos="9355"/>
      </w:tabs>
    </w:pPr>
  </w:style>
  <w:style w:type="character" w:customStyle="1" w:styleId="a5">
    <w:name w:val="Верхний колонтитул Знак"/>
    <w:basedOn w:val="a0"/>
    <w:link w:val="a4"/>
    <w:uiPriority w:val="99"/>
    <w:rsid w:val="001147B2"/>
  </w:style>
  <w:style w:type="paragraph" w:styleId="a6">
    <w:name w:val="footer"/>
    <w:basedOn w:val="a"/>
    <w:link w:val="a7"/>
    <w:uiPriority w:val="99"/>
    <w:unhideWhenUsed/>
    <w:rsid w:val="001147B2"/>
    <w:pPr>
      <w:tabs>
        <w:tab w:val="center" w:pos="4677"/>
        <w:tab w:val="right" w:pos="9355"/>
      </w:tabs>
    </w:pPr>
  </w:style>
  <w:style w:type="character" w:customStyle="1" w:styleId="a7">
    <w:name w:val="Нижний колонтитул Знак"/>
    <w:basedOn w:val="a0"/>
    <w:link w:val="a6"/>
    <w:uiPriority w:val="99"/>
    <w:rsid w:val="001147B2"/>
  </w:style>
  <w:style w:type="paragraph" w:styleId="a8">
    <w:name w:val="Balloon Text"/>
    <w:basedOn w:val="a"/>
    <w:link w:val="a9"/>
    <w:uiPriority w:val="99"/>
    <w:semiHidden/>
    <w:unhideWhenUsed/>
    <w:rsid w:val="00B430D4"/>
    <w:rPr>
      <w:rFonts w:ascii="Segoe UI" w:hAnsi="Segoe UI" w:cs="Segoe UI"/>
      <w:sz w:val="18"/>
      <w:szCs w:val="18"/>
    </w:rPr>
  </w:style>
  <w:style w:type="character" w:customStyle="1" w:styleId="a9">
    <w:name w:val="Текст выноски Знак"/>
    <w:basedOn w:val="a0"/>
    <w:link w:val="a8"/>
    <w:uiPriority w:val="99"/>
    <w:semiHidden/>
    <w:rsid w:val="00B430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906</TotalTime>
  <Pages>1</Pages>
  <Words>2772</Words>
  <Characters>15804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50</cp:revision>
  <cp:lastPrinted>2016-03-01T05:59:00Z</cp:lastPrinted>
  <dcterms:created xsi:type="dcterms:W3CDTF">2016-02-17T11:33:00Z</dcterms:created>
  <dcterms:modified xsi:type="dcterms:W3CDTF">2016-03-17T07:21:00Z</dcterms:modified>
</cp:coreProperties>
</file>