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65" w:rsidRDefault="00A52A65" w:rsidP="00A52A65">
      <w:pPr>
        <w:spacing w:line="240" w:lineRule="atLeast"/>
        <w:ind w:firstLine="709"/>
        <w:jc w:val="center"/>
      </w:pPr>
      <w:r>
        <w:rPr>
          <w:noProof/>
        </w:rPr>
        <w:drawing>
          <wp:inline distT="0" distB="0" distL="0" distR="0">
            <wp:extent cx="1920240" cy="142621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26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A65" w:rsidRPr="00B47FC8" w:rsidRDefault="00A52A65" w:rsidP="00A52A65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FC8">
        <w:rPr>
          <w:rFonts w:ascii="Times New Roman" w:hAnsi="Times New Roman" w:cs="Times New Roman"/>
          <w:b/>
          <w:sz w:val="32"/>
          <w:szCs w:val="32"/>
        </w:rPr>
        <w:t xml:space="preserve">Публичный отчет </w:t>
      </w:r>
    </w:p>
    <w:p w:rsidR="00A52A65" w:rsidRPr="00B47FC8" w:rsidRDefault="00A52A65" w:rsidP="00A52A65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FC8">
        <w:rPr>
          <w:rFonts w:ascii="Times New Roman" w:hAnsi="Times New Roman" w:cs="Times New Roman"/>
          <w:b/>
          <w:sz w:val="32"/>
          <w:szCs w:val="32"/>
        </w:rPr>
        <w:t>Территориальной (районной) организации профсоюза работников народного образования и науки РФ Светлоярского района Волгоградской области за 2015 год</w:t>
      </w:r>
    </w:p>
    <w:p w:rsidR="00A52A65" w:rsidRPr="00B47FC8" w:rsidRDefault="00A52A65" w:rsidP="00A52A6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2A65" w:rsidRPr="006657F6" w:rsidRDefault="00A52A65" w:rsidP="00665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b/>
          <w:sz w:val="24"/>
          <w:szCs w:val="24"/>
        </w:rPr>
        <w:t>I. ОБЩАЯ ХАРАКТЕРИСТИКА ОРГАНИЗАЦИИ. СОСТОЯНИЕ ПРОФСОЮЗНОГО ЧЛЕНСТВА.</w:t>
      </w:r>
      <w:r w:rsidRPr="00665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ED0" w:rsidRPr="006657F6" w:rsidRDefault="00A52A65" w:rsidP="006657F6">
      <w:pPr>
        <w:pStyle w:val="msonospacing0"/>
        <w:spacing w:before="37" w:beforeAutospacing="0" w:after="37" w:afterAutospacing="0"/>
        <w:jc w:val="both"/>
      </w:pPr>
      <w:r w:rsidRPr="006657F6">
        <w:t xml:space="preserve">         По состоянию на 1 января 2016 года в структуру</w:t>
      </w:r>
      <w:r w:rsidR="00542FDD" w:rsidRPr="006657F6">
        <w:t xml:space="preserve"> ТРОП</w:t>
      </w:r>
      <w:r w:rsidRPr="006657F6">
        <w:t xml:space="preserve"> Светлоярск</w:t>
      </w:r>
      <w:r w:rsidR="00542FDD" w:rsidRPr="006657F6">
        <w:t>ого</w:t>
      </w:r>
      <w:r w:rsidRPr="006657F6">
        <w:t xml:space="preserve"> район</w:t>
      </w:r>
      <w:r w:rsidR="00542FDD" w:rsidRPr="006657F6">
        <w:t>а</w:t>
      </w:r>
      <w:r w:rsidRPr="006657F6">
        <w:t xml:space="preserve"> </w:t>
      </w:r>
      <w:r w:rsidR="00542FDD" w:rsidRPr="006657F6">
        <w:t xml:space="preserve">входит </w:t>
      </w:r>
      <w:r w:rsidRPr="006657F6">
        <w:t>26</w:t>
      </w:r>
      <w:r w:rsidR="00542FDD" w:rsidRPr="006657F6">
        <w:t xml:space="preserve"> </w:t>
      </w:r>
      <w:r w:rsidRPr="006657F6">
        <w:t xml:space="preserve">первичных профсоюзных организаций. </w:t>
      </w:r>
      <w:r w:rsidR="00542FDD" w:rsidRPr="006657F6">
        <w:t>Всего в Светлоярском районе 33 образовательных организации. Количество работников отрасли</w:t>
      </w:r>
      <w:r w:rsidR="003A69DC" w:rsidRPr="006657F6">
        <w:t xml:space="preserve"> </w:t>
      </w:r>
      <w:r w:rsidR="00542FDD" w:rsidRPr="006657F6">
        <w:t>-</w:t>
      </w:r>
      <w:r w:rsidR="003A69DC" w:rsidRPr="006657F6">
        <w:t xml:space="preserve"> </w:t>
      </w:r>
      <w:r w:rsidR="00542FDD" w:rsidRPr="006657F6">
        <w:t xml:space="preserve">754 человека, профсоюзным членством охвачено - 465 человек. </w:t>
      </w:r>
      <w:r w:rsidRPr="006657F6">
        <w:t xml:space="preserve"> Первичные профсоюзные организации отсутствуют в 7</w:t>
      </w:r>
      <w:r w:rsidR="00542FDD" w:rsidRPr="006657F6">
        <w:t>-и</w:t>
      </w:r>
      <w:r w:rsidRPr="006657F6">
        <w:t xml:space="preserve"> образовательных </w:t>
      </w:r>
      <w:r w:rsidR="00542FDD" w:rsidRPr="006657F6">
        <w:t>организациях</w:t>
      </w:r>
      <w:r w:rsidRPr="006657F6">
        <w:t xml:space="preserve">. </w:t>
      </w:r>
    </w:p>
    <w:p w:rsidR="007E7ED0" w:rsidRPr="006657F6" w:rsidRDefault="006E73F8" w:rsidP="006657F6">
      <w:pPr>
        <w:pStyle w:val="msonospacing0"/>
        <w:spacing w:before="37" w:beforeAutospacing="0" w:after="37" w:afterAutospacing="0"/>
        <w:jc w:val="both"/>
      </w:pPr>
      <w:r w:rsidRPr="006657F6">
        <w:t>В семи ОО охват профсоюзным членством составляет 100%:</w:t>
      </w:r>
    </w:p>
    <w:p w:rsidR="006E73F8" w:rsidRPr="006657F6" w:rsidRDefault="006E73F8" w:rsidP="006657F6">
      <w:pPr>
        <w:pStyle w:val="msonospacing0"/>
        <w:numPr>
          <w:ilvl w:val="0"/>
          <w:numId w:val="4"/>
        </w:numPr>
        <w:spacing w:before="37" w:beforeAutospacing="0" w:after="37" w:afterAutospacing="0"/>
        <w:jc w:val="both"/>
      </w:pPr>
      <w:r w:rsidRPr="006657F6">
        <w:t xml:space="preserve">МКДОУ </w:t>
      </w:r>
      <w:proofErr w:type="spellStart"/>
      <w:r w:rsidRPr="006657F6">
        <w:t>Райгородский</w:t>
      </w:r>
      <w:proofErr w:type="spellEnd"/>
      <w:r w:rsidRPr="006657F6">
        <w:t xml:space="preserve"> д/с;</w:t>
      </w:r>
    </w:p>
    <w:p w:rsidR="006E73F8" w:rsidRPr="006657F6" w:rsidRDefault="006E73F8" w:rsidP="006657F6">
      <w:pPr>
        <w:pStyle w:val="msonospacing0"/>
        <w:numPr>
          <w:ilvl w:val="0"/>
          <w:numId w:val="4"/>
        </w:numPr>
        <w:spacing w:before="37" w:beforeAutospacing="0" w:after="37" w:afterAutospacing="0"/>
        <w:jc w:val="both"/>
      </w:pPr>
      <w:r w:rsidRPr="006657F6">
        <w:t xml:space="preserve">МКДОУ </w:t>
      </w:r>
      <w:proofErr w:type="spellStart"/>
      <w:r w:rsidRPr="006657F6">
        <w:t>Наримановский</w:t>
      </w:r>
      <w:proofErr w:type="spellEnd"/>
      <w:r w:rsidRPr="006657F6">
        <w:t xml:space="preserve"> д/с;</w:t>
      </w:r>
    </w:p>
    <w:p w:rsidR="006E73F8" w:rsidRPr="006657F6" w:rsidRDefault="006E73F8" w:rsidP="006657F6">
      <w:pPr>
        <w:pStyle w:val="msonospacing0"/>
        <w:numPr>
          <w:ilvl w:val="0"/>
          <w:numId w:val="4"/>
        </w:numPr>
        <w:spacing w:before="37" w:beforeAutospacing="0" w:after="37" w:afterAutospacing="0"/>
        <w:jc w:val="both"/>
      </w:pPr>
      <w:r w:rsidRPr="006657F6">
        <w:t xml:space="preserve">МКДОУ </w:t>
      </w:r>
      <w:proofErr w:type="spellStart"/>
      <w:r w:rsidRPr="006657F6">
        <w:t>Дубовоовражский</w:t>
      </w:r>
      <w:proofErr w:type="spellEnd"/>
      <w:r w:rsidRPr="006657F6">
        <w:t xml:space="preserve"> д/с;</w:t>
      </w:r>
    </w:p>
    <w:p w:rsidR="006E73F8" w:rsidRPr="006657F6" w:rsidRDefault="006E73F8" w:rsidP="006657F6">
      <w:pPr>
        <w:pStyle w:val="msonospacing0"/>
        <w:numPr>
          <w:ilvl w:val="0"/>
          <w:numId w:val="4"/>
        </w:numPr>
        <w:spacing w:before="37" w:beforeAutospacing="0" w:after="37" w:afterAutospacing="0"/>
        <w:jc w:val="both"/>
      </w:pPr>
      <w:r w:rsidRPr="006657F6">
        <w:t xml:space="preserve">МКДОУ </w:t>
      </w:r>
      <w:proofErr w:type="spellStart"/>
      <w:r w:rsidRPr="006657F6">
        <w:t>Привольненский</w:t>
      </w:r>
      <w:proofErr w:type="spellEnd"/>
      <w:r w:rsidRPr="006657F6">
        <w:t xml:space="preserve"> д/с;</w:t>
      </w:r>
    </w:p>
    <w:p w:rsidR="006E73F8" w:rsidRPr="006657F6" w:rsidRDefault="006E73F8" w:rsidP="006657F6">
      <w:pPr>
        <w:pStyle w:val="msonospacing0"/>
        <w:numPr>
          <w:ilvl w:val="0"/>
          <w:numId w:val="4"/>
        </w:numPr>
        <w:spacing w:before="37" w:beforeAutospacing="0" w:after="37" w:afterAutospacing="0"/>
        <w:jc w:val="both"/>
      </w:pPr>
      <w:r w:rsidRPr="006657F6">
        <w:t xml:space="preserve">МКОУ </w:t>
      </w:r>
      <w:proofErr w:type="spellStart"/>
      <w:r w:rsidRPr="006657F6">
        <w:t>Светлоярская</w:t>
      </w:r>
      <w:proofErr w:type="spellEnd"/>
      <w:r w:rsidRPr="006657F6">
        <w:t xml:space="preserve"> СОШ № 1;</w:t>
      </w:r>
    </w:p>
    <w:p w:rsidR="006E73F8" w:rsidRPr="006657F6" w:rsidRDefault="006E73F8" w:rsidP="006657F6">
      <w:pPr>
        <w:pStyle w:val="msonospacing0"/>
        <w:numPr>
          <w:ilvl w:val="0"/>
          <w:numId w:val="4"/>
        </w:numPr>
        <w:spacing w:before="37" w:beforeAutospacing="0" w:after="37" w:afterAutospacing="0"/>
        <w:jc w:val="both"/>
      </w:pPr>
      <w:r w:rsidRPr="006657F6">
        <w:t xml:space="preserve">МКОУ </w:t>
      </w:r>
      <w:proofErr w:type="spellStart"/>
      <w:r w:rsidRPr="006657F6">
        <w:t>Светлоярская</w:t>
      </w:r>
      <w:proofErr w:type="spellEnd"/>
      <w:r w:rsidRPr="006657F6">
        <w:t xml:space="preserve"> СОШ № 2;</w:t>
      </w:r>
    </w:p>
    <w:p w:rsidR="00BC3378" w:rsidRPr="006657F6" w:rsidRDefault="006E73F8" w:rsidP="006657F6">
      <w:pPr>
        <w:pStyle w:val="msonospacing0"/>
        <w:numPr>
          <w:ilvl w:val="0"/>
          <w:numId w:val="4"/>
        </w:numPr>
        <w:spacing w:before="37" w:beforeAutospacing="0" w:after="37" w:afterAutospacing="0"/>
        <w:jc w:val="both"/>
      </w:pPr>
      <w:r w:rsidRPr="006657F6">
        <w:t>МКОУ ДОД "</w:t>
      </w:r>
      <w:proofErr w:type="spellStart"/>
      <w:r w:rsidRPr="006657F6">
        <w:t>Светлоярский</w:t>
      </w:r>
      <w:proofErr w:type="spellEnd"/>
      <w:r w:rsidRPr="006657F6">
        <w:t xml:space="preserve"> Дом детского творчества</w:t>
      </w:r>
      <w:r w:rsidR="00704F05" w:rsidRPr="006657F6">
        <w:t>»</w:t>
      </w:r>
    </w:p>
    <w:p w:rsidR="00A52A65" w:rsidRPr="006657F6" w:rsidRDefault="00A52A65" w:rsidP="006657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7F6">
        <w:rPr>
          <w:rFonts w:ascii="Times New Roman" w:hAnsi="Times New Roman" w:cs="Times New Roman"/>
          <w:b/>
          <w:sz w:val="24"/>
          <w:szCs w:val="24"/>
        </w:rPr>
        <w:t>II. ОРГАНИЗАЦИОННАЯ РАБОТА.</w:t>
      </w:r>
    </w:p>
    <w:p w:rsidR="00704F05" w:rsidRPr="006657F6" w:rsidRDefault="00A52A65" w:rsidP="00665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 </w:t>
      </w:r>
      <w:r w:rsidR="003A70B6" w:rsidRPr="006657F6">
        <w:rPr>
          <w:rFonts w:ascii="Times New Roman" w:hAnsi="Times New Roman" w:cs="Times New Roman"/>
          <w:sz w:val="24"/>
          <w:szCs w:val="24"/>
        </w:rPr>
        <w:t>Работа выборных органов территориальной организации носит системный и комплексный характер, предпринимаются значительные усилия по всем уставным направления деятельности, как в реализации основной защитной функции Профсоюза, так и в вопросах укрепления самой организации. В ноябре 2015 г. выборной конференцией избран новый председатель ТРОП</w:t>
      </w:r>
      <w:r w:rsidR="00704F05" w:rsidRPr="006657F6">
        <w:rPr>
          <w:rFonts w:ascii="Times New Roman" w:hAnsi="Times New Roman" w:cs="Times New Roman"/>
          <w:sz w:val="24"/>
          <w:szCs w:val="24"/>
        </w:rPr>
        <w:t xml:space="preserve"> Светлоярского района Волгоградской области</w:t>
      </w:r>
      <w:r w:rsidR="003A70B6" w:rsidRPr="006657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0B6" w:rsidRPr="006657F6" w:rsidRDefault="00704F05" w:rsidP="00665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В 2015 году состоялось 3 заседания Пленума Профсоюза </w:t>
      </w:r>
      <w:r w:rsidR="003A70B6" w:rsidRPr="006657F6">
        <w:rPr>
          <w:rFonts w:ascii="Times New Roman" w:hAnsi="Times New Roman" w:cs="Times New Roman"/>
          <w:sz w:val="24"/>
          <w:szCs w:val="24"/>
        </w:rPr>
        <w:t>проведено 9 заседаний презид</w:t>
      </w:r>
      <w:r w:rsidRPr="006657F6">
        <w:rPr>
          <w:rFonts w:ascii="Times New Roman" w:hAnsi="Times New Roman" w:cs="Times New Roman"/>
          <w:sz w:val="24"/>
          <w:szCs w:val="24"/>
        </w:rPr>
        <w:t xml:space="preserve">иума </w:t>
      </w:r>
      <w:r w:rsidR="003A70B6" w:rsidRPr="006657F6">
        <w:rPr>
          <w:rFonts w:ascii="Times New Roman" w:hAnsi="Times New Roman" w:cs="Times New Roman"/>
          <w:sz w:val="24"/>
          <w:szCs w:val="24"/>
        </w:rPr>
        <w:t>профсоюза, на которых было рассмотрено 22 тематических вопроса, такие как «О работе профсоюзных организаций по представлению и защите социально-экономических интересов членов профсоюза», «О деятельности ТРОП Светлоярского района по организации социального партнерства в сфере охраны труда», «Об организационно-массовой, информационной работе и спортивных мероприятиях» и др.</w:t>
      </w:r>
    </w:p>
    <w:p w:rsidR="00704F05" w:rsidRPr="006657F6" w:rsidRDefault="00704F05" w:rsidP="00665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Во исполнение решения областного комитета Профсоюза с сентября по ноябрь 2015 года в первичных </w:t>
      </w:r>
      <w:r w:rsidR="006657F6" w:rsidRPr="006657F6">
        <w:rPr>
          <w:rFonts w:ascii="Times New Roman" w:hAnsi="Times New Roman" w:cs="Times New Roman"/>
          <w:sz w:val="24"/>
          <w:szCs w:val="24"/>
        </w:rPr>
        <w:t>организациях</w:t>
      </w:r>
      <w:r w:rsidRPr="006657F6">
        <w:rPr>
          <w:rFonts w:ascii="Times New Roman" w:hAnsi="Times New Roman" w:cs="Times New Roman"/>
          <w:sz w:val="24"/>
          <w:szCs w:val="24"/>
        </w:rPr>
        <w:t xml:space="preserve"> Профсоюза прошли собрания с единой повесткой дня</w:t>
      </w:r>
      <w:r w:rsidR="00D14350" w:rsidRPr="006657F6">
        <w:rPr>
          <w:rFonts w:ascii="Times New Roman" w:hAnsi="Times New Roman" w:cs="Times New Roman"/>
          <w:sz w:val="24"/>
          <w:szCs w:val="24"/>
        </w:rPr>
        <w:t xml:space="preserve">: «Итоги </w:t>
      </w:r>
      <w:r w:rsidR="00D14350" w:rsidRPr="006657F6">
        <w:rPr>
          <w:rFonts w:ascii="Times New Roman" w:hAnsi="Times New Roman" w:cs="Times New Roman"/>
          <w:sz w:val="24"/>
          <w:szCs w:val="24"/>
          <w:lang w:val="en-US"/>
        </w:rPr>
        <w:lastRenderedPageBreak/>
        <w:t>VII</w:t>
      </w:r>
      <w:r w:rsidR="00D14350" w:rsidRPr="006657F6">
        <w:rPr>
          <w:rFonts w:ascii="Times New Roman" w:hAnsi="Times New Roman" w:cs="Times New Roman"/>
          <w:sz w:val="24"/>
          <w:szCs w:val="24"/>
        </w:rPr>
        <w:t xml:space="preserve"> Съезда Профсоюза и 25 лет Общероссийскому профсоюзу образования</w:t>
      </w:r>
      <w:proofErr w:type="gramStart"/>
      <w:r w:rsidR="00D14350" w:rsidRPr="006657F6">
        <w:rPr>
          <w:rFonts w:ascii="Times New Roman" w:hAnsi="Times New Roman" w:cs="Times New Roman"/>
          <w:sz w:val="24"/>
          <w:szCs w:val="24"/>
        </w:rPr>
        <w:t>»,  в</w:t>
      </w:r>
      <w:proofErr w:type="gramEnd"/>
      <w:r w:rsidR="00D14350" w:rsidRPr="006657F6">
        <w:rPr>
          <w:rFonts w:ascii="Times New Roman" w:hAnsi="Times New Roman" w:cs="Times New Roman"/>
          <w:sz w:val="24"/>
          <w:szCs w:val="24"/>
        </w:rPr>
        <w:t xml:space="preserve"> которых приняло участие более 78 % членов Профсоюза.</w:t>
      </w:r>
    </w:p>
    <w:p w:rsidR="00D14350" w:rsidRPr="006657F6" w:rsidRDefault="00D14350" w:rsidP="00665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>Для успешной реализации кадровой политики и организационного укрепления районной организации профсоюза в 2016 году актуальными остаются следующие задачи:</w:t>
      </w:r>
    </w:p>
    <w:p w:rsidR="00D14350" w:rsidRPr="006657F6" w:rsidRDefault="00D14350" w:rsidP="006657F6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>Повышение членства в первичных организациях;</w:t>
      </w:r>
    </w:p>
    <w:p w:rsidR="00D14350" w:rsidRPr="006657F6" w:rsidRDefault="00386F60" w:rsidP="006657F6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>Улучшение качества коллективно-договорного регулирования социально-трудовых отношений, ответственности работодателей и профактива за выполнение принятых обязательств по колле</w:t>
      </w:r>
      <w:r w:rsidR="00287342" w:rsidRPr="006657F6">
        <w:rPr>
          <w:rFonts w:ascii="Times New Roman" w:hAnsi="Times New Roman" w:cs="Times New Roman"/>
          <w:sz w:val="24"/>
          <w:szCs w:val="24"/>
        </w:rPr>
        <w:t>ктивным договорам и соглашениям4</w:t>
      </w:r>
    </w:p>
    <w:p w:rsidR="00287342" w:rsidRPr="006657F6" w:rsidRDefault="00287342" w:rsidP="006657F6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>Повышение профессионального уровня профсоюзных кадров, в том числе и по уставным и нормативно-правовым вопросам;</w:t>
      </w:r>
    </w:p>
    <w:p w:rsidR="00287342" w:rsidRPr="006657F6" w:rsidRDefault="00287342" w:rsidP="006657F6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Введение в районной организации системы регулярной оценки эффективности деятельности первичных организаций в форме </w:t>
      </w:r>
      <w:proofErr w:type="spellStart"/>
      <w:r w:rsidRPr="006657F6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6657F6">
        <w:rPr>
          <w:rFonts w:ascii="Times New Roman" w:hAnsi="Times New Roman" w:cs="Times New Roman"/>
          <w:sz w:val="24"/>
          <w:szCs w:val="24"/>
        </w:rPr>
        <w:t>.</w:t>
      </w:r>
    </w:p>
    <w:p w:rsidR="00B876E8" w:rsidRPr="006657F6" w:rsidRDefault="00287342" w:rsidP="006657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7F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657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264D" w:rsidRPr="006657F6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</w:p>
    <w:p w:rsidR="0000264D" w:rsidRPr="006657F6" w:rsidRDefault="00287342" w:rsidP="006657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Социальное партнерство в отрасли образования имеет стабильно системный характер. </w:t>
      </w:r>
      <w:r w:rsidR="0000264D" w:rsidRPr="006657F6">
        <w:rPr>
          <w:rFonts w:ascii="Times New Roman" w:hAnsi="Times New Roman" w:cs="Times New Roman"/>
          <w:sz w:val="24"/>
          <w:szCs w:val="24"/>
        </w:rPr>
        <w:t xml:space="preserve">В 2015 году между отделом образования администрации Светлоярского муниципального района и </w:t>
      </w:r>
      <w:proofErr w:type="spellStart"/>
      <w:r w:rsidR="0000264D" w:rsidRPr="006657F6">
        <w:rPr>
          <w:rFonts w:ascii="Times New Roman" w:hAnsi="Times New Roman" w:cs="Times New Roman"/>
          <w:sz w:val="24"/>
          <w:szCs w:val="24"/>
        </w:rPr>
        <w:t>Светлоярской</w:t>
      </w:r>
      <w:proofErr w:type="spellEnd"/>
      <w:r w:rsidR="0000264D" w:rsidRPr="006657F6">
        <w:rPr>
          <w:rFonts w:ascii="Times New Roman" w:hAnsi="Times New Roman" w:cs="Times New Roman"/>
          <w:sz w:val="24"/>
          <w:szCs w:val="24"/>
        </w:rPr>
        <w:t xml:space="preserve"> ТРОП заключено отраслевое Соглашение на 2015-2018 годы. В состав районной организации входят 26 первичных профсоюзных организаций. Во всех организациях заключены коллективные договоры.</w:t>
      </w:r>
      <w:r w:rsidRPr="006657F6">
        <w:rPr>
          <w:rFonts w:ascii="Times New Roman" w:hAnsi="Times New Roman" w:cs="Times New Roman"/>
          <w:sz w:val="24"/>
          <w:szCs w:val="24"/>
        </w:rPr>
        <w:t xml:space="preserve"> Районная организация профсоюза и первичные организации ежегодно проводят анализ выполнения Соглашения и коллективных договоров, рассматривают итоги выполнения обязательств социальных партнеров. </w:t>
      </w:r>
      <w:r w:rsidR="00C232A3" w:rsidRPr="006657F6">
        <w:rPr>
          <w:rFonts w:ascii="Times New Roman" w:hAnsi="Times New Roman" w:cs="Times New Roman"/>
          <w:sz w:val="24"/>
          <w:szCs w:val="24"/>
        </w:rPr>
        <w:t>Рассматривая итоги социального партнерства ст</w:t>
      </w:r>
      <w:r w:rsidR="005269FB" w:rsidRPr="006657F6">
        <w:rPr>
          <w:rFonts w:ascii="Times New Roman" w:hAnsi="Times New Roman" w:cs="Times New Roman"/>
          <w:sz w:val="24"/>
          <w:szCs w:val="24"/>
        </w:rPr>
        <w:t>о</w:t>
      </w:r>
      <w:r w:rsidR="00C232A3" w:rsidRPr="006657F6">
        <w:rPr>
          <w:rFonts w:ascii="Times New Roman" w:hAnsi="Times New Roman" w:cs="Times New Roman"/>
          <w:sz w:val="24"/>
          <w:szCs w:val="24"/>
        </w:rPr>
        <w:t xml:space="preserve">роны, отмечают, что организации профсоюза активно </w:t>
      </w:r>
      <w:r w:rsidR="006657F6" w:rsidRPr="006657F6">
        <w:rPr>
          <w:rFonts w:ascii="Times New Roman" w:hAnsi="Times New Roman" w:cs="Times New Roman"/>
          <w:sz w:val="24"/>
          <w:szCs w:val="24"/>
        </w:rPr>
        <w:t>участвуют</w:t>
      </w:r>
      <w:r w:rsidR="00C232A3" w:rsidRPr="006657F6">
        <w:rPr>
          <w:rFonts w:ascii="Times New Roman" w:hAnsi="Times New Roman" w:cs="Times New Roman"/>
          <w:sz w:val="24"/>
          <w:szCs w:val="24"/>
        </w:rPr>
        <w:t xml:space="preserve"> в работе коллегиальных органов при рассмотрении вопросов, затрагивающих интересы работников; в деятельности различных рабочих групп, комиссий по регулированию социально-трудовых отношений.</w:t>
      </w:r>
    </w:p>
    <w:p w:rsidR="00C232A3" w:rsidRPr="006657F6" w:rsidRDefault="00C232A3" w:rsidP="006657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>В 2015 году первичные профсоюзные организации проводили работу по внесению изменений в действующие коллективные договоры, связанные с изменениями в законодательстве. В отчетном году в 3 образовательных организациях заключены новые коллективные договоры. Этим организациям оказывалась методическая помощь по заключению коллективных договоров и их регистрации.</w:t>
      </w:r>
    </w:p>
    <w:p w:rsidR="00C232A3" w:rsidRPr="006657F6" w:rsidRDefault="005F4E5B" w:rsidP="006657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>В отчетный период в рамках социального партнерства уделялось пристальное внимание вопросам оплаты труда педагогических работников дошкольных образовательных организаций, аттестации работников, заключению эффективных контрактов, распределению учебной нагрузки.</w:t>
      </w:r>
    </w:p>
    <w:p w:rsidR="005F4E5B" w:rsidRPr="006657F6" w:rsidRDefault="00B01FA2" w:rsidP="006657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В целях повышения правовой грамотности профсоюзного актива, повышения эффективности социального партнерства принимали </w:t>
      </w:r>
      <w:r w:rsidR="00E223CD" w:rsidRPr="006657F6">
        <w:rPr>
          <w:rFonts w:ascii="Times New Roman" w:hAnsi="Times New Roman" w:cs="Times New Roman"/>
          <w:sz w:val="24"/>
          <w:szCs w:val="24"/>
        </w:rPr>
        <w:t>участие в обучающих семинарах – совещаниях для председателей районных профсоюзных организаций, председателей КРК, общественных правовых и технических инспекторов. Проводились семинары для председателей ППО по изучению новых нормативных документов, касающихся коллективных договоров, рабочего времени, образовательных и рабочих программ, итогов съезда профсоюзов и подготовки к единому профсоюзному собранию.</w:t>
      </w:r>
    </w:p>
    <w:p w:rsidR="00E223CD" w:rsidRPr="006657F6" w:rsidRDefault="00E223CD" w:rsidP="006657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>Члены профсоюза активно принимали участие в муниципальных и региональных этапах конкурсов: «</w:t>
      </w:r>
      <w:r w:rsidR="006657F6" w:rsidRPr="006657F6">
        <w:rPr>
          <w:rFonts w:ascii="Times New Roman" w:hAnsi="Times New Roman" w:cs="Times New Roman"/>
          <w:sz w:val="24"/>
          <w:szCs w:val="24"/>
        </w:rPr>
        <w:t>Воспитатель</w:t>
      </w:r>
      <w:r w:rsidRPr="006657F6">
        <w:rPr>
          <w:rFonts w:ascii="Times New Roman" w:hAnsi="Times New Roman" w:cs="Times New Roman"/>
          <w:sz w:val="24"/>
          <w:szCs w:val="24"/>
        </w:rPr>
        <w:t xml:space="preserve"> года», «Лучший детский сад -2015» и др.</w:t>
      </w:r>
    </w:p>
    <w:p w:rsidR="00E223CD" w:rsidRPr="006657F6" w:rsidRDefault="00E223CD" w:rsidP="006657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В связи с контролем выполнения ряда Указов Президента РФ, касающихся вопросов заработной платы работников образования, велся постоянный мониторинг уровня и своевременности выплаты заработной платы педагогическим работникам. Во </w:t>
      </w:r>
      <w:r w:rsidRPr="006657F6">
        <w:rPr>
          <w:rFonts w:ascii="Times New Roman" w:hAnsi="Times New Roman" w:cs="Times New Roman"/>
          <w:sz w:val="24"/>
          <w:szCs w:val="24"/>
        </w:rPr>
        <w:lastRenderedPageBreak/>
        <w:t xml:space="preserve">всех образовательных организациях уровень заработной платы соответствует среднему в экономике Волгоградской области. </w:t>
      </w:r>
    </w:p>
    <w:p w:rsidR="002F0517" w:rsidRPr="006657F6" w:rsidRDefault="002F0517" w:rsidP="006657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7F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657F6">
        <w:rPr>
          <w:rFonts w:ascii="Times New Roman" w:hAnsi="Times New Roman" w:cs="Times New Roman"/>
          <w:b/>
          <w:sz w:val="24"/>
          <w:szCs w:val="24"/>
        </w:rPr>
        <w:t>. ПРАВОЗАЩИТНАЯ РАБОТА</w:t>
      </w:r>
    </w:p>
    <w:p w:rsidR="00E33790" w:rsidRPr="006657F6" w:rsidRDefault="002F0517" w:rsidP="006657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>Одним из приоритетных направлений в системе мер по повышению профессионального уровня педагогических работников</w:t>
      </w:r>
      <w:r w:rsidR="00687E1C" w:rsidRPr="006657F6">
        <w:rPr>
          <w:rFonts w:ascii="Times New Roman" w:hAnsi="Times New Roman" w:cs="Times New Roman"/>
          <w:sz w:val="24"/>
          <w:szCs w:val="24"/>
        </w:rPr>
        <w:t xml:space="preserve"> </w:t>
      </w:r>
      <w:r w:rsidRPr="006657F6">
        <w:rPr>
          <w:rFonts w:ascii="Times New Roman" w:hAnsi="Times New Roman" w:cs="Times New Roman"/>
          <w:sz w:val="24"/>
          <w:szCs w:val="24"/>
        </w:rPr>
        <w:t>- это пропедевтическая работа по введению профессионального стандарта педагога.  В этом направлении ведется большая разъяснительная работа в целях исключения нарушений прав педагогических работников.</w:t>
      </w:r>
    </w:p>
    <w:p w:rsidR="00E33790" w:rsidRPr="006657F6" w:rsidRDefault="00E33790" w:rsidP="006657F6">
      <w:pPr>
        <w:spacing w:line="240" w:lineRule="auto"/>
        <w:ind w:firstLine="708"/>
        <w:jc w:val="both"/>
        <w:rPr>
          <w:sz w:val="24"/>
          <w:szCs w:val="24"/>
        </w:rPr>
      </w:pPr>
      <w:r w:rsidRPr="006657F6">
        <w:rPr>
          <w:sz w:val="24"/>
          <w:szCs w:val="24"/>
        </w:rPr>
        <w:t xml:space="preserve">  </w:t>
      </w:r>
      <w:r w:rsidRPr="006657F6">
        <w:rPr>
          <w:rFonts w:ascii="Times New Roman" w:hAnsi="Times New Roman" w:cs="Times New Roman"/>
          <w:sz w:val="24"/>
          <w:szCs w:val="24"/>
        </w:rPr>
        <w:t xml:space="preserve">В совместной работе на ближайшую перспективу остается обеспечение доступности информации для работников образования и членов их семей о сути пенсионной реформы, пенсионной Стратегии РФ, роли отраслевого АО НПФ «Образование и наука» в вопросах пенсионного страхования, в отдаленной - формирование культуры планирования пенсионного будущего.  </w:t>
      </w:r>
    </w:p>
    <w:p w:rsidR="00E33790" w:rsidRPr="006657F6" w:rsidRDefault="00E33790" w:rsidP="00665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          2016 год объявлен в Общероссийском Профсоюзе образования Годом правовой культуры, основные мероприятия которого будут направлены на усиление работы с профсоюзными кадрами и активом, повышение профессионализма и правовой культуры. Юридическая защита прав и интересов членов Профсоюза в предстоящем периоде будет реализовываться через различные механизмы, а именно: </w:t>
      </w:r>
    </w:p>
    <w:p w:rsidR="00E33790" w:rsidRPr="006657F6" w:rsidRDefault="00E33790" w:rsidP="006657F6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7F6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6657F6">
        <w:rPr>
          <w:rFonts w:ascii="Times New Roman" w:hAnsi="Times New Roman" w:cs="Times New Roman"/>
          <w:sz w:val="24"/>
          <w:szCs w:val="24"/>
        </w:rPr>
        <w:t xml:space="preserve"> в разработке нормативных правовых актов и проведение правовой экспертизы проектов нормативных правовых актов;</w:t>
      </w:r>
    </w:p>
    <w:p w:rsidR="00E33790" w:rsidRPr="006657F6" w:rsidRDefault="00E33790" w:rsidP="006657F6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7F6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6657F6">
        <w:rPr>
          <w:rFonts w:ascii="Times New Roman" w:hAnsi="Times New Roman" w:cs="Times New Roman"/>
          <w:sz w:val="24"/>
          <w:szCs w:val="24"/>
        </w:rPr>
        <w:t xml:space="preserve"> в мониторинге </w:t>
      </w:r>
      <w:proofErr w:type="spellStart"/>
      <w:r w:rsidRPr="006657F6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6657F6">
        <w:rPr>
          <w:rFonts w:ascii="Times New Roman" w:hAnsi="Times New Roman" w:cs="Times New Roman"/>
          <w:sz w:val="24"/>
          <w:szCs w:val="24"/>
        </w:rPr>
        <w:t xml:space="preserve"> законодательства в сфере образования, в том числе и в ходе проведения предстоящей </w:t>
      </w:r>
      <w:proofErr w:type="spellStart"/>
      <w:r w:rsidRPr="006657F6">
        <w:rPr>
          <w:rFonts w:ascii="Times New Roman" w:hAnsi="Times New Roman" w:cs="Times New Roman"/>
          <w:sz w:val="24"/>
          <w:szCs w:val="24"/>
        </w:rPr>
        <w:t>общепрофсоюзной</w:t>
      </w:r>
      <w:proofErr w:type="spellEnd"/>
      <w:r w:rsidRPr="006657F6">
        <w:rPr>
          <w:rFonts w:ascii="Times New Roman" w:hAnsi="Times New Roman" w:cs="Times New Roman"/>
          <w:sz w:val="24"/>
          <w:szCs w:val="24"/>
        </w:rPr>
        <w:t xml:space="preserve"> тематической проверки;</w:t>
      </w:r>
    </w:p>
    <w:p w:rsidR="00687E1C" w:rsidRPr="006657F6" w:rsidRDefault="00E33790" w:rsidP="006657F6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7F6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6657F6">
        <w:rPr>
          <w:rFonts w:ascii="Times New Roman" w:hAnsi="Times New Roman" w:cs="Times New Roman"/>
          <w:sz w:val="24"/>
          <w:szCs w:val="24"/>
        </w:rPr>
        <w:t xml:space="preserve"> систематической работы по повышению квалификации внештатных правовых инспекторов труда. </w:t>
      </w:r>
    </w:p>
    <w:p w:rsidR="00687E1C" w:rsidRPr="006657F6" w:rsidRDefault="00687E1C" w:rsidP="006657F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>Оказывалась методическая помощь по составлению коллективных договоров, положений о выплатах за эффективность и качество труда, правил внутреннего трудового распорядка; консультации по повышению оплаты труда, разработке и согласованию положений по аттестации руководящих кадров. Обращения членов профсоюза касались вопросов оплаты труда за качество работы, тарификации и предоставления нагрузки, профессиональной этики, выполнения должностных обязанностей, трудоустройства иностранных граждан, порядка аттестации педагогических кадров, оздоровления и санаторно-курортного лечения, льгот для молодых специалистов.</w:t>
      </w:r>
    </w:p>
    <w:p w:rsidR="00687E1C" w:rsidRPr="006657F6" w:rsidRDefault="00687E1C" w:rsidP="00665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          Проводился мониторинг по заработной плате, по развитию системы дополнительного образования, по вопросам повышения квалификации работников образования, по жилищно-коммунальным льготам.</w:t>
      </w:r>
    </w:p>
    <w:p w:rsidR="00822C77" w:rsidRPr="006657F6" w:rsidRDefault="00822C77" w:rsidP="006657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657F6">
        <w:rPr>
          <w:rFonts w:ascii="Times New Roman" w:hAnsi="Times New Roman" w:cs="Times New Roman"/>
          <w:b/>
          <w:sz w:val="24"/>
          <w:szCs w:val="24"/>
        </w:rPr>
        <w:t>. ОХРАНА ТРУДА</w:t>
      </w:r>
    </w:p>
    <w:p w:rsidR="00822C77" w:rsidRPr="006657F6" w:rsidRDefault="00822C77" w:rsidP="006657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Основными направлениями и приоритетами в деятельности </w:t>
      </w:r>
      <w:proofErr w:type="spellStart"/>
      <w:r w:rsidRPr="006657F6">
        <w:rPr>
          <w:rFonts w:ascii="Times New Roman" w:hAnsi="Times New Roman" w:cs="Times New Roman"/>
          <w:sz w:val="24"/>
          <w:szCs w:val="24"/>
        </w:rPr>
        <w:t>Светлоярской</w:t>
      </w:r>
      <w:proofErr w:type="spellEnd"/>
      <w:r w:rsidRPr="006657F6">
        <w:rPr>
          <w:rFonts w:ascii="Times New Roman" w:hAnsi="Times New Roman" w:cs="Times New Roman"/>
          <w:sz w:val="24"/>
          <w:szCs w:val="24"/>
        </w:rPr>
        <w:t xml:space="preserve"> районной организации Профсоюза, первичных профсоюзных организаций, внештатного технического инспектора труда, уполномоченных по охране труда в 2015 году были:</w:t>
      </w:r>
    </w:p>
    <w:p w:rsidR="00822C77" w:rsidRPr="006657F6" w:rsidRDefault="00822C77" w:rsidP="006657F6">
      <w:pPr>
        <w:pStyle w:val="31"/>
        <w:ind w:firstLine="567"/>
        <w:rPr>
          <w:iCs/>
          <w:strike w:val="0"/>
          <w:sz w:val="24"/>
          <w:szCs w:val="24"/>
        </w:rPr>
      </w:pPr>
      <w:r w:rsidRPr="006657F6">
        <w:rPr>
          <w:iCs/>
          <w:strike w:val="0"/>
          <w:sz w:val="24"/>
          <w:szCs w:val="24"/>
        </w:rPr>
        <w:t>1.Повышение эффективности профсоюзного контроля в области защиты прав членов Профсоюза на безопасные и здоровые условия труда.</w:t>
      </w:r>
    </w:p>
    <w:p w:rsidR="00822C77" w:rsidRPr="006657F6" w:rsidRDefault="00822C77" w:rsidP="006657F6">
      <w:pPr>
        <w:pStyle w:val="a3"/>
        <w:ind w:firstLine="567"/>
        <w:jc w:val="both"/>
        <w:rPr>
          <w:sz w:val="24"/>
          <w:szCs w:val="24"/>
        </w:rPr>
      </w:pPr>
      <w:r w:rsidRPr="006657F6">
        <w:rPr>
          <w:iCs/>
          <w:sz w:val="24"/>
          <w:szCs w:val="24"/>
        </w:rPr>
        <w:t>2.Обеспечение контроля выполнения работодателями Соглашений по охране труда</w:t>
      </w:r>
      <w:r w:rsidRPr="006657F6">
        <w:rPr>
          <w:sz w:val="24"/>
          <w:szCs w:val="24"/>
        </w:rPr>
        <w:t>.</w:t>
      </w:r>
    </w:p>
    <w:p w:rsidR="00822C77" w:rsidRPr="006657F6" w:rsidRDefault="00822C77" w:rsidP="006657F6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57F6">
        <w:rPr>
          <w:rFonts w:ascii="Times New Roman" w:hAnsi="Times New Roman" w:cs="Times New Roman"/>
          <w:iCs/>
          <w:sz w:val="24"/>
          <w:szCs w:val="24"/>
        </w:rPr>
        <w:t>3.Организация и проведение обучения профсоюзного актива требованиям безопасности и охраны труда.</w:t>
      </w:r>
    </w:p>
    <w:p w:rsidR="00822C77" w:rsidRPr="006657F6" w:rsidRDefault="00822C77" w:rsidP="006657F6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57F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4. Контроль обеспечения работников спецодеждой и другими средствами защиты, проведением медицинских осмотров, осуществлением компенсационных выплат работникам, занятых на тяжелых работах, работах с вредными и опасными условиями труда.  </w:t>
      </w:r>
    </w:p>
    <w:p w:rsidR="00822C77" w:rsidRPr="006657F6" w:rsidRDefault="00822C77" w:rsidP="006657F6">
      <w:pPr>
        <w:pStyle w:val="a3"/>
        <w:autoSpaceDN w:val="0"/>
        <w:ind w:firstLine="567"/>
        <w:jc w:val="both"/>
        <w:rPr>
          <w:sz w:val="24"/>
          <w:szCs w:val="24"/>
        </w:rPr>
      </w:pPr>
      <w:r w:rsidRPr="006657F6">
        <w:rPr>
          <w:sz w:val="24"/>
          <w:szCs w:val="24"/>
        </w:rPr>
        <w:t>5. Контроль реализации работодателями мероприятий, предусмотренных результатами аттестации рабочих мест по условиям труда.</w:t>
      </w:r>
    </w:p>
    <w:p w:rsidR="00822C77" w:rsidRPr="006657F6" w:rsidRDefault="00822C77" w:rsidP="006657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Осуществлению профсоюзного контроля в отчетном году способствовала активизация работы внештатного технического инспектора труда </w:t>
      </w:r>
      <w:proofErr w:type="spellStart"/>
      <w:r w:rsidRPr="006657F6">
        <w:rPr>
          <w:rFonts w:ascii="Times New Roman" w:hAnsi="Times New Roman" w:cs="Times New Roman"/>
          <w:sz w:val="24"/>
          <w:szCs w:val="24"/>
        </w:rPr>
        <w:t>Светлоярской</w:t>
      </w:r>
      <w:proofErr w:type="spellEnd"/>
      <w:r w:rsidRPr="006657F6">
        <w:rPr>
          <w:rFonts w:ascii="Times New Roman" w:hAnsi="Times New Roman" w:cs="Times New Roman"/>
          <w:sz w:val="24"/>
          <w:szCs w:val="24"/>
        </w:rPr>
        <w:t xml:space="preserve"> ТРОП, а также уполномоченных первичных профорганизаций образовательных учреждений по охране труда.</w:t>
      </w:r>
    </w:p>
    <w:p w:rsidR="00822C77" w:rsidRPr="006657F6" w:rsidRDefault="00822C77" w:rsidP="006657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Техническая инспекция труда ТРОП включает в себя одного внештатного технического инспектора труда и 17 уполномоченных по охране труда образовательных учреждений. </w:t>
      </w:r>
    </w:p>
    <w:p w:rsidR="00822C77" w:rsidRPr="006657F6" w:rsidRDefault="00822C77" w:rsidP="006657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За отчётный период проведено 5 обследований, выявлено 15 нарушений государственных нормативных требований в сфере охраны труда, соглашений по охране труда. </w:t>
      </w:r>
    </w:p>
    <w:p w:rsidR="00822C77" w:rsidRPr="006657F6" w:rsidRDefault="00822C77" w:rsidP="006657F6">
      <w:pPr>
        <w:pStyle w:val="2"/>
        <w:ind w:right="175" w:firstLine="567"/>
        <w:rPr>
          <w:sz w:val="24"/>
          <w:szCs w:val="24"/>
        </w:rPr>
      </w:pPr>
      <w:r w:rsidRPr="006657F6">
        <w:rPr>
          <w:sz w:val="24"/>
          <w:szCs w:val="24"/>
        </w:rPr>
        <w:t xml:space="preserve">Ежегодным планом работы предусмотрено осуществление контроля над реализацией разделов охраны труда территориального Соглашения и коллективных договоров. </w:t>
      </w:r>
    </w:p>
    <w:p w:rsidR="00822C77" w:rsidRPr="006657F6" w:rsidRDefault="00822C77" w:rsidP="006657F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ab/>
        <w:t>Внештатный технический инспектор Науменко Т.Ю., председатели ППО и уполномоченные по охране труда принимал участие в работе межведомственной комиссии по приёмке образовательных учреждений к новому учебному году. В состав комиссии входили представители государственных служб, осуществляющих контроль (надзор) в сфере охраны труда, пожарной безопасности, правоохранительных органов. Все образовательные учреждения комиссией приняты к новому 2015-2016 учебному году.</w:t>
      </w:r>
    </w:p>
    <w:p w:rsidR="00822C77" w:rsidRPr="006657F6" w:rsidRDefault="00822C77" w:rsidP="00665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ab/>
        <w:t xml:space="preserve">В целях качественной подготовки к новому учебному году руководителями образовательных учреждений разработаны мероприятия по укреплению материально – технической базы, улучшению условий пребывания и </w:t>
      </w:r>
      <w:proofErr w:type="gramStart"/>
      <w:r w:rsidRPr="006657F6">
        <w:rPr>
          <w:rFonts w:ascii="Times New Roman" w:hAnsi="Times New Roman" w:cs="Times New Roman"/>
          <w:sz w:val="24"/>
          <w:szCs w:val="24"/>
        </w:rPr>
        <w:t>воспитания</w:t>
      </w:r>
      <w:r w:rsidR="006657F6">
        <w:rPr>
          <w:rFonts w:ascii="Times New Roman" w:hAnsi="Times New Roman" w:cs="Times New Roman"/>
          <w:sz w:val="24"/>
          <w:szCs w:val="24"/>
        </w:rPr>
        <w:t xml:space="preserve"> </w:t>
      </w:r>
      <w:r w:rsidRPr="006657F6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6657F6">
        <w:rPr>
          <w:rFonts w:ascii="Times New Roman" w:hAnsi="Times New Roman" w:cs="Times New Roman"/>
          <w:sz w:val="24"/>
          <w:szCs w:val="24"/>
        </w:rPr>
        <w:t xml:space="preserve"> и подростков. Выполнение планов – заданий составило 87%.</w:t>
      </w:r>
    </w:p>
    <w:p w:rsidR="00822C77" w:rsidRPr="006657F6" w:rsidRDefault="00822C77" w:rsidP="006657F6">
      <w:pPr>
        <w:spacing w:line="240" w:lineRule="auto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в учреждениях проведён необходимый ремонт, выполнены мероприятия по противопожарной обработке чердачных перекрытий, проведены замеры сопротивления контуров заземления и осветительной проводки, установлены камеры наблюдения и системы освещения территорий, проведены работы антитеррористической направленности. </w:t>
      </w:r>
    </w:p>
    <w:p w:rsidR="00822C77" w:rsidRPr="006657F6" w:rsidRDefault="00822C77" w:rsidP="006657F6">
      <w:pPr>
        <w:spacing w:line="240" w:lineRule="auto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>В течение 2015 году на заседании Президиума районной организации Профсоюза был рассмотрен вопрос «Об участии профсоюзных организаций района в подготовке и приёмке образовательных учреждений к новому 2015 -2016 учебному году», «О выполнении Соглашений по охране труда».</w:t>
      </w:r>
    </w:p>
    <w:p w:rsidR="00822C77" w:rsidRPr="006657F6" w:rsidRDefault="00822C77" w:rsidP="006657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В отчетном году работа по охране труда внештатной технической инспекции была направлена, в том числе, на предупреждение и сокращение уровня производственного травматизма. В течение 2015 года в районе отсутствовали несчастные случаи производственного травматизма. Тяжёлых несчастных случаев с учащимися и воспитанниками детских садов не было. </w:t>
      </w:r>
    </w:p>
    <w:p w:rsidR="00822C77" w:rsidRPr="006657F6" w:rsidRDefault="00822C77" w:rsidP="006657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>Постоянное внимание уделяется обучению профсоюзного актива и руководителей ОО по охране труда.</w:t>
      </w:r>
    </w:p>
    <w:p w:rsidR="00822C77" w:rsidRPr="006657F6" w:rsidRDefault="00822C77" w:rsidP="006657F6">
      <w:pPr>
        <w:tabs>
          <w:tab w:val="num" w:pos="540"/>
          <w:tab w:val="num" w:pos="91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Профсоюзный контроль выявил проблемы планирования средств   руководителями ОО на финансирование мероприятий по улучшению условий и охраны труда, в том числе, направленных на приобретение работникам, занятым на работах с вредными и опасными условиями труда, сертификационных средств индивидуальной защиты по установленным нормам, на обязательные периодические медосмотры работников, СОУТ. </w:t>
      </w:r>
    </w:p>
    <w:p w:rsidR="00822C77" w:rsidRPr="006657F6" w:rsidRDefault="00822C77" w:rsidP="006657F6">
      <w:pPr>
        <w:tabs>
          <w:tab w:val="num" w:pos="540"/>
          <w:tab w:val="num" w:pos="91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В 2015 году в профсоюз не поступали обращения членов Профсоюза о нарушении их прав при проведении медосмотров. </w:t>
      </w:r>
    </w:p>
    <w:p w:rsidR="00822C77" w:rsidRPr="006657F6" w:rsidRDefault="00822C77" w:rsidP="006657F6">
      <w:pPr>
        <w:tabs>
          <w:tab w:val="num" w:pos="540"/>
          <w:tab w:val="num" w:pos="91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В 2016 году внештатная техническая инспекция труда организации Профсоюза продолжит работу по контролю над выполнением работодателями требований охраны труда при организации образовательного процесса. </w:t>
      </w:r>
    </w:p>
    <w:p w:rsidR="00822C77" w:rsidRPr="006657F6" w:rsidRDefault="00822C77" w:rsidP="00665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657F6">
        <w:rPr>
          <w:rFonts w:ascii="Times New Roman" w:hAnsi="Times New Roman" w:cs="Times New Roman"/>
          <w:b/>
          <w:sz w:val="24"/>
          <w:szCs w:val="24"/>
        </w:rPr>
        <w:t>. ОЗДОРОВЛЕНИЕ, СПОРТ, КУЛЬТУРА, РАБОТА С МОЛОДЫМИ УЧИТЕЛЯМИ.</w:t>
      </w:r>
      <w:r w:rsidRPr="00665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77" w:rsidRPr="006657F6" w:rsidRDefault="00822C77" w:rsidP="006657F6">
      <w:pPr>
        <w:spacing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         Районная организация Профсоюза при содействии отдела образования администрации Светлоярского района проводят согласованную политику в области развития культуры, спорта, организации совместного отдыха, санаторно-курортного лечения работников образования и членов их семей.</w:t>
      </w:r>
    </w:p>
    <w:p w:rsidR="00822C77" w:rsidRPr="006657F6" w:rsidRDefault="00822C77" w:rsidP="00665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Style w:val="1"/>
          <w:rFonts w:ascii="Times New Roman" w:hAnsi="Times New Roman" w:cs="Times New Roman"/>
          <w:sz w:val="24"/>
          <w:szCs w:val="24"/>
        </w:rPr>
        <w:t>По льготным путевкам в санаториях и базах отдыха отдохнули и оздоровились 7 человек. Это очень низкий показатель и нам предстоит еще работать в этом направлении.</w:t>
      </w:r>
    </w:p>
    <w:p w:rsidR="00822C77" w:rsidRPr="006657F6" w:rsidRDefault="00822C77" w:rsidP="006657F6">
      <w:pPr>
        <w:pStyle w:val="msonospacing0"/>
        <w:spacing w:before="37" w:beforeAutospacing="0" w:after="37" w:afterAutospacing="0"/>
        <w:jc w:val="both"/>
      </w:pPr>
      <w:r w:rsidRPr="006657F6">
        <w:t>    </w:t>
      </w:r>
      <w:r w:rsidRPr="006657F6">
        <w:rPr>
          <w:rStyle w:val="apple-converted-space"/>
        </w:rPr>
        <w:t xml:space="preserve">   </w:t>
      </w:r>
      <w:r w:rsidRPr="006657F6">
        <w:t>Во всех первичных профсоюзных организациях систематически проводятся культурно-массовые мероприятия, что способствует единению коллективов.</w:t>
      </w:r>
    </w:p>
    <w:p w:rsidR="00822C77" w:rsidRPr="006657F6" w:rsidRDefault="00822C77" w:rsidP="00665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F6">
        <w:rPr>
          <w:rFonts w:ascii="Times New Roman" w:hAnsi="Times New Roman" w:cs="Times New Roman"/>
          <w:sz w:val="24"/>
          <w:szCs w:val="24"/>
        </w:rPr>
        <w:t xml:space="preserve">             Районная организация Профсоюза активизировала работу с молодыми специалистами с целью закрепления их в учреждениях образования. Молодежь активно вовлекается в спортивные состязания и соревнования по туризму. </w:t>
      </w:r>
    </w:p>
    <w:p w:rsidR="00822C77" w:rsidRPr="006657F6" w:rsidRDefault="00822C77" w:rsidP="006657F6">
      <w:pPr>
        <w:spacing w:line="240" w:lineRule="auto"/>
        <w:jc w:val="both"/>
        <w:rPr>
          <w:sz w:val="24"/>
          <w:szCs w:val="24"/>
        </w:rPr>
      </w:pPr>
      <w:r w:rsidRPr="00665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C77" w:rsidRPr="006657F6" w:rsidRDefault="00822C77" w:rsidP="006657F6">
      <w:pPr>
        <w:pStyle w:val="msonospacing0"/>
        <w:spacing w:before="37" w:beforeAutospacing="0" w:after="37" w:afterAutospacing="0"/>
        <w:ind w:left="360"/>
        <w:jc w:val="both"/>
      </w:pPr>
      <w:r w:rsidRPr="006657F6">
        <w:t>Председатель территориальной</w:t>
      </w:r>
    </w:p>
    <w:p w:rsidR="00822C77" w:rsidRPr="006657F6" w:rsidRDefault="00822C77" w:rsidP="006657F6">
      <w:pPr>
        <w:pStyle w:val="msonospacing0"/>
        <w:spacing w:before="37" w:beforeAutospacing="0" w:after="37" w:afterAutospacing="0"/>
        <w:ind w:left="360"/>
        <w:jc w:val="both"/>
      </w:pPr>
      <w:r w:rsidRPr="006657F6">
        <w:t>(</w:t>
      </w:r>
      <w:proofErr w:type="gramStart"/>
      <w:r w:rsidRPr="006657F6">
        <w:t>районной</w:t>
      </w:r>
      <w:proofErr w:type="gramEnd"/>
      <w:r w:rsidRPr="006657F6">
        <w:t>) организации Профсоюза</w:t>
      </w:r>
    </w:p>
    <w:p w:rsidR="00822C77" w:rsidRPr="006657F6" w:rsidRDefault="00822C77" w:rsidP="006657F6">
      <w:pPr>
        <w:pStyle w:val="msonospacing0"/>
        <w:spacing w:before="37" w:beforeAutospacing="0" w:after="37" w:afterAutospacing="0"/>
        <w:ind w:left="360"/>
        <w:jc w:val="both"/>
      </w:pPr>
      <w:r w:rsidRPr="006657F6">
        <w:t xml:space="preserve">Светлоярского района                                                          М.Р. </w:t>
      </w:r>
      <w:proofErr w:type="spellStart"/>
      <w:r w:rsidRPr="006657F6">
        <w:t>Триголос</w:t>
      </w:r>
      <w:proofErr w:type="spellEnd"/>
    </w:p>
    <w:p w:rsidR="00AA17FB" w:rsidRPr="006657F6" w:rsidRDefault="00AA17FB" w:rsidP="006657F6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6657F6" w:rsidRPr="006657F6" w:rsidRDefault="006657F6">
      <w:pPr>
        <w:spacing w:line="240" w:lineRule="auto"/>
        <w:jc w:val="both"/>
        <w:rPr>
          <w:sz w:val="24"/>
          <w:szCs w:val="24"/>
        </w:rPr>
      </w:pPr>
    </w:p>
    <w:sectPr w:rsidR="006657F6" w:rsidRPr="006657F6" w:rsidSect="00D4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804"/>
    <w:multiLevelType w:val="hybridMultilevel"/>
    <w:tmpl w:val="3CBEC3A4"/>
    <w:lvl w:ilvl="0" w:tplc="9690ADD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E27F5"/>
    <w:multiLevelType w:val="hybridMultilevel"/>
    <w:tmpl w:val="D3E477C8"/>
    <w:lvl w:ilvl="0" w:tplc="237A72B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25A7F"/>
    <w:multiLevelType w:val="singleLevel"/>
    <w:tmpl w:val="F4FAAA7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306A119B"/>
    <w:multiLevelType w:val="hybridMultilevel"/>
    <w:tmpl w:val="DD80F0AE"/>
    <w:lvl w:ilvl="0" w:tplc="9690ADD8">
      <w:start w:val="1"/>
      <w:numFmt w:val="bullet"/>
      <w:lvlText w:val="-"/>
      <w:lvlJc w:val="left"/>
      <w:pPr>
        <w:ind w:left="75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3FFF5B57"/>
    <w:multiLevelType w:val="hybridMultilevel"/>
    <w:tmpl w:val="CD829ABA"/>
    <w:lvl w:ilvl="0" w:tplc="9690ADD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1495B"/>
    <w:multiLevelType w:val="hybridMultilevel"/>
    <w:tmpl w:val="C2945F9A"/>
    <w:lvl w:ilvl="0" w:tplc="9690ADD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A65"/>
    <w:rsid w:val="0000264D"/>
    <w:rsid w:val="00287342"/>
    <w:rsid w:val="002F0517"/>
    <w:rsid w:val="002F2CDC"/>
    <w:rsid w:val="00305C61"/>
    <w:rsid w:val="00386F60"/>
    <w:rsid w:val="003A69DC"/>
    <w:rsid w:val="003A70B6"/>
    <w:rsid w:val="004A447D"/>
    <w:rsid w:val="005269FB"/>
    <w:rsid w:val="00542FDD"/>
    <w:rsid w:val="005F4E5B"/>
    <w:rsid w:val="006657F6"/>
    <w:rsid w:val="00687E1C"/>
    <w:rsid w:val="006E73F8"/>
    <w:rsid w:val="00704F05"/>
    <w:rsid w:val="007E7ED0"/>
    <w:rsid w:val="00822C77"/>
    <w:rsid w:val="00926AC7"/>
    <w:rsid w:val="00A52A65"/>
    <w:rsid w:val="00A608AC"/>
    <w:rsid w:val="00AA17FB"/>
    <w:rsid w:val="00B01FA2"/>
    <w:rsid w:val="00B47FC8"/>
    <w:rsid w:val="00B876E8"/>
    <w:rsid w:val="00BC3378"/>
    <w:rsid w:val="00C232A3"/>
    <w:rsid w:val="00D14350"/>
    <w:rsid w:val="00D403F0"/>
    <w:rsid w:val="00E223CD"/>
    <w:rsid w:val="00E33790"/>
    <w:rsid w:val="00E47EAC"/>
    <w:rsid w:val="00F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C2385-12CB-464E-BE38-5E571AB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2A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52A6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A52A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52A65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spacing0">
    <w:name w:val="msonospacing"/>
    <w:basedOn w:val="a"/>
    <w:rsid w:val="00A5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52A65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ndale Sans UI" w:hAnsi="Times New Roman" w:cs="Times New Roman"/>
      <w:strike/>
      <w:kern w:val="2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52A65"/>
  </w:style>
  <w:style w:type="character" w:customStyle="1" w:styleId="1">
    <w:name w:val="Основной шрифт абзаца1"/>
    <w:rsid w:val="00A52A65"/>
  </w:style>
  <w:style w:type="paragraph" w:styleId="a5">
    <w:name w:val="Balloon Text"/>
    <w:basedOn w:val="a"/>
    <w:link w:val="a6"/>
    <w:uiPriority w:val="99"/>
    <w:semiHidden/>
    <w:unhideWhenUsed/>
    <w:rsid w:val="00A5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7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7B48-2F1B-4089-B6B4-4E365CDB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23</cp:revision>
  <dcterms:created xsi:type="dcterms:W3CDTF">2016-04-07T09:49:00Z</dcterms:created>
  <dcterms:modified xsi:type="dcterms:W3CDTF">2016-04-14T10:22:00Z</dcterms:modified>
</cp:coreProperties>
</file>