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574B52" w:rsidRPr="00E61124" w:rsidTr="00574B52">
        <w:trPr>
          <w:trHeight w:val="1442"/>
        </w:trPr>
        <w:tc>
          <w:tcPr>
            <w:tcW w:w="2518" w:type="dxa"/>
          </w:tcPr>
          <w:p w:rsidR="00574B52" w:rsidRPr="00E61124" w:rsidRDefault="00574B52" w:rsidP="00E004E3">
            <w:pPr>
              <w:rPr>
                <w:sz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16000" cy="1154168"/>
                  <wp:effectExtent l="0" t="0" r="0" b="8255"/>
                  <wp:docPr id="4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231" cy="115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333399"/>
            <w:tcMar>
              <w:top w:w="284" w:type="dxa"/>
              <w:right w:w="284" w:type="dxa"/>
            </w:tcMar>
            <w:vAlign w:val="center"/>
          </w:tcPr>
          <w:p w:rsidR="00574B52" w:rsidRPr="00F74829" w:rsidRDefault="00F74829" w:rsidP="00F748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 xml:space="preserve">Территориальная городская организация </w:t>
            </w:r>
            <w:r w:rsidR="00574B52" w:rsidRPr="009C4FB4"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>Профсоюза</w:t>
            </w:r>
            <w:r>
              <w:rPr>
                <w:rFonts w:ascii="Times New Roman" w:eastAsia="Times New Roman" w:hAnsi="Times New Roman"/>
                <w:b/>
                <w:i/>
                <w:color w:val="FFFFFF"/>
                <w:sz w:val="32"/>
                <w:szCs w:val="32"/>
              </w:rPr>
              <w:t xml:space="preserve">  </w:t>
            </w:r>
            <w:r w:rsidR="00574B52" w:rsidRPr="009C4FB4"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 xml:space="preserve">аботников народного образования </w:t>
            </w:r>
            <w:r w:rsidR="00574B52" w:rsidRPr="009C4FB4"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>и науки РФ</w:t>
            </w:r>
            <w:r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 xml:space="preserve"> г. Волжского Волгоградской области</w:t>
            </w:r>
          </w:p>
        </w:tc>
      </w:tr>
      <w:tr w:rsidR="00574B52" w:rsidRPr="00E61124" w:rsidTr="00E004E3">
        <w:trPr>
          <w:trHeight w:val="10042"/>
        </w:trPr>
        <w:tc>
          <w:tcPr>
            <w:tcW w:w="9889" w:type="dxa"/>
            <w:gridSpan w:val="2"/>
          </w:tcPr>
          <w:p w:rsidR="00574B52" w:rsidRPr="007F25BE" w:rsidRDefault="00574B52" w:rsidP="00E004E3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574B52" w:rsidRPr="007F25BE" w:rsidRDefault="00574B52" w:rsidP="00E004E3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574B52" w:rsidRDefault="00574B52" w:rsidP="00574B52">
            <w:pPr>
              <w:pStyle w:val="a8"/>
            </w:pPr>
          </w:p>
          <w:p w:rsidR="005E50EA" w:rsidRDefault="005E50EA" w:rsidP="005E50EA"/>
          <w:p w:rsidR="005E50EA" w:rsidRDefault="005E50EA" w:rsidP="005E50EA"/>
          <w:p w:rsidR="005E50EA" w:rsidRDefault="005E50EA" w:rsidP="005E50EA"/>
          <w:p w:rsidR="005E50EA" w:rsidRPr="005E50EA" w:rsidRDefault="005E50EA" w:rsidP="005E50EA"/>
          <w:p w:rsidR="00574B52" w:rsidRPr="00DA1AD8" w:rsidRDefault="00574B52" w:rsidP="00574B52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sz w:val="44"/>
                <w:szCs w:val="44"/>
              </w:rPr>
            </w:pPr>
            <w:r>
              <w:rPr>
                <w:rStyle w:val="a4"/>
                <w:sz w:val="44"/>
                <w:szCs w:val="44"/>
              </w:rPr>
              <w:t>ПУБЛИЧНЫЙ ОТЧЕТ</w:t>
            </w:r>
          </w:p>
          <w:p w:rsidR="00574B52" w:rsidRDefault="00574B52" w:rsidP="00574B52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sz w:val="44"/>
                <w:szCs w:val="44"/>
              </w:rPr>
            </w:pPr>
            <w:r w:rsidRPr="00DA1AD8">
              <w:rPr>
                <w:rStyle w:val="a4"/>
                <w:sz w:val="44"/>
                <w:szCs w:val="44"/>
              </w:rPr>
              <w:t xml:space="preserve">комитета </w:t>
            </w:r>
            <w:r w:rsidR="00F74829">
              <w:rPr>
                <w:rStyle w:val="a4"/>
                <w:sz w:val="44"/>
                <w:szCs w:val="44"/>
              </w:rPr>
              <w:t>городской</w:t>
            </w:r>
            <w:r w:rsidRPr="00DA1AD8">
              <w:rPr>
                <w:rStyle w:val="a4"/>
                <w:sz w:val="44"/>
                <w:szCs w:val="44"/>
              </w:rPr>
              <w:t xml:space="preserve"> организации профсоюза </w:t>
            </w:r>
          </w:p>
          <w:p w:rsidR="00574B52" w:rsidRPr="00DA1AD8" w:rsidRDefault="00574B52" w:rsidP="00574B52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sz w:val="44"/>
                <w:szCs w:val="44"/>
              </w:rPr>
            </w:pPr>
            <w:r w:rsidRPr="00DA1AD8">
              <w:rPr>
                <w:rStyle w:val="a4"/>
                <w:sz w:val="44"/>
                <w:szCs w:val="44"/>
              </w:rPr>
              <w:t>за 201</w:t>
            </w:r>
            <w:r w:rsidR="00B564CC">
              <w:rPr>
                <w:rStyle w:val="a4"/>
                <w:sz w:val="44"/>
                <w:szCs w:val="44"/>
              </w:rPr>
              <w:t>7</w:t>
            </w:r>
            <w:r w:rsidRPr="00DA1AD8">
              <w:rPr>
                <w:rStyle w:val="a4"/>
                <w:sz w:val="44"/>
                <w:szCs w:val="44"/>
              </w:rPr>
              <w:t xml:space="preserve"> год</w:t>
            </w:r>
          </w:p>
          <w:p w:rsidR="00574B52" w:rsidRDefault="00574B52" w:rsidP="00574B52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5E50EA" w:rsidRDefault="005E50EA" w:rsidP="005E50E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74B52" w:rsidRPr="00E61124" w:rsidRDefault="00574B52" w:rsidP="00E004E3">
            <w:pPr>
              <w:jc w:val="center"/>
              <w:rPr>
                <w:sz w:val="40"/>
                <w:szCs w:val="40"/>
              </w:rPr>
            </w:pPr>
          </w:p>
        </w:tc>
      </w:tr>
      <w:tr w:rsidR="00574B52" w:rsidRPr="00E61124" w:rsidTr="00E004E3">
        <w:trPr>
          <w:trHeight w:val="725"/>
        </w:trPr>
        <w:tc>
          <w:tcPr>
            <w:tcW w:w="9889" w:type="dxa"/>
            <w:gridSpan w:val="2"/>
            <w:shd w:val="clear" w:color="auto" w:fill="333399"/>
          </w:tcPr>
          <w:p w:rsidR="00574B52" w:rsidRPr="00E61124" w:rsidRDefault="00355F78" w:rsidP="00E004E3">
            <w:pPr>
              <w:jc w:val="center"/>
              <w:rPr>
                <w:color w:val="FFFFFF"/>
                <w:sz w:val="24"/>
              </w:rPr>
            </w:pPr>
            <w:r>
              <w:rPr>
                <w:noProof/>
                <w:color w:val="FFFFFF"/>
                <w:sz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128904</wp:posOffset>
                      </wp:positionV>
                      <wp:extent cx="6629400" cy="0"/>
                      <wp:effectExtent l="0" t="19050" r="1905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B6B47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4.45pt,10.15pt" to="497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+3i0AIAAJ8FAAAOAAAAZHJzL2Uyb0RvYy54bWysVEtu2zAQ3RfoHQjuFUm2/BMiB4ksd9NP&#10;gKTompYoi6hECiRjOSgKtF0XyBF6hS5aIEDankG+UYe0rcbppigiAcQMP8M38x7n+GRdlWhFpWKC&#10;R9g/8jCiPBUZ48sIv76cO2OMlCY8I6XgNMLXVOGT6dMnx00d0p4oRJlRiSAIV2FTR7jQug5dV6UF&#10;rYg6EjXlsJgLWRENrly6mSQNRK9Kt+d5Q7cRMqulSKlSMDvbLuKpjZ/nNNWv8lxRjcoIAzZtR2nH&#10;hRnd6TEJl5LUBUt3MMh/oKgI43BpF2pGNEFXkv0VqmKpFErk+igVlSvynKXU5gDZ+N6DbC4KUlOb&#10;CxRH1V2Z1OOFTV+uziViWYT7GHFSAUXtl82HzU37o/26uUGbj+2v9nv7rb1tf7a3m09g320+g20W&#10;27vd9A3qm0o2tQohYMzPpalFuuYX9XORvlWIi7ggfEltRpfXNVzjmxPuwRHjqBrwLJoXIoM95EoL&#10;W9Z1LisTEgqG1pa96449utYohcnhsDcJPCA53a+5JNwfrKXSz6iokDEiXDJuCktCsnqutAFCwv0W&#10;M83FnJWlFUfJURPhwagXePaEEiXLzKrZp+RyEZcSrQjoa24/mxas3N9WMQ0qL1kV4bFnvq3uCkqy&#10;hGf2Gk1YubUBSslNcGr1u8UH3lqDaechYautdxNvkoyTceAEvWHiBN5s5pzO48AZzv3RYNafxfHM&#10;f29Q+0FYsCyj3ADf69wP/k1Huxe3VWin9K5E7mF0W0sAe4j0dD7wRkF/7IxGg74T9BPPORvPY+c0&#10;9ofDUXIWnyUPkCY2e/U4YLtSGlTiCti4KLIGZcyIoT+Y9HwMDvSF3mjLDyLlEhpaqiVGUug3TBdW&#10;u0Z1JsYB8WPP/Dviu+jbQuw5NF7Hwi63P6UCzvf82idhXsH2PS1Edn0u908FuoA9tOtYps3c98G+&#10;31envwEAAP//AwBQSwMEFAAGAAgAAAAhALATmcPgAAAACQEAAA8AAABkcnMvZG93bnJldi54bWxM&#10;j8FOwzAMhu9IvENkJG5b2gFTW5pOFRLiApM2tnHNGtNWJE5p0q3s6QnaYRxtf/r9/fliNJodsHet&#10;JQHxNAKGVFnVUi1g8/48SYA5L0lJbQkF/KCDRXF9lctM2SOt8LD2NQsh5DIpoPG+yzh3VYNGuqnt&#10;kMLt0/ZG+jD2NVe9PIZwo/ksiubcyJbCh0Z2+NRg9bUejIDV7mX+qmO+PX2Xb7Qph+pjmTghbm/G&#10;8hGYx9FfYPjTD+pQBKe9HUg5pgVM7pM0oAJm0R2wAKTpQwxsf17wIuf/GxS/AAAA//8DAFBLAQIt&#10;ABQABgAIAAAAIQC2gziS/gAAAOEBAAATAAAAAAAAAAAAAAAAAAAAAABbQ29udGVudF9UeXBlc10u&#10;eG1sUEsBAi0AFAAGAAgAAAAhADj9If/WAAAAlAEAAAsAAAAAAAAAAAAAAAAALwEAAF9yZWxzLy5y&#10;ZWxzUEsBAi0AFAAGAAgAAAAhAENj7eLQAgAAnwUAAA4AAAAAAAAAAAAAAAAALgIAAGRycy9lMm9E&#10;b2MueG1sUEsBAi0AFAAGAAgAAAAhALATmcPgAAAACQEAAA8AAAAAAAAAAAAAAAAAKgUAAGRycy9k&#10;b3ducmV2LnhtbFBLBQYAAAAABAAEAPMAAAA3BgAAAAA=&#10;" strokecolor="white" strokeweight="1.59mm">
                      <v:stroke joinstyle="miter"/>
                    </v:line>
                  </w:pict>
                </mc:Fallback>
              </mc:AlternateContent>
            </w:r>
          </w:p>
          <w:p w:rsidR="00574B52" w:rsidRPr="007F25BE" w:rsidRDefault="00F74829" w:rsidP="00E004E3">
            <w:pPr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Волжский</w:t>
            </w:r>
            <w:r w:rsidR="00574B52" w:rsidRPr="007F25BE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, </w:t>
            </w:r>
            <w:r w:rsidR="005E50EA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ма</w:t>
            </w:r>
            <w:r w:rsidR="00B564CC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рт</w:t>
            </w:r>
            <w:r w:rsidR="00574B52" w:rsidRPr="007F25BE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201</w:t>
            </w:r>
            <w:r w:rsidR="00B564CC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8</w:t>
            </w:r>
            <w:r w:rsidR="00574B52" w:rsidRPr="007F25BE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г.</w:t>
            </w:r>
          </w:p>
          <w:p w:rsidR="00574B52" w:rsidRPr="00E61124" w:rsidRDefault="00574B52" w:rsidP="00E004E3">
            <w:pPr>
              <w:jc w:val="center"/>
              <w:rPr>
                <w:sz w:val="24"/>
              </w:rPr>
            </w:pPr>
          </w:p>
        </w:tc>
      </w:tr>
    </w:tbl>
    <w:p w:rsidR="00574B52" w:rsidRDefault="00574B52" w:rsidP="005561EC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C77015" w:rsidRDefault="00C77015" w:rsidP="005561EC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C77015" w:rsidRDefault="00C77015" w:rsidP="005561EC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C77015" w:rsidRDefault="00C77015" w:rsidP="005561EC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5455E8" w:rsidRPr="00CE4685" w:rsidRDefault="007E55E1" w:rsidP="007E55E1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CE4685">
        <w:rPr>
          <w:b/>
          <w:lang w:val="en-US"/>
        </w:rPr>
        <w:t>I</w:t>
      </w:r>
      <w:r w:rsidRPr="00CE4685">
        <w:rPr>
          <w:b/>
        </w:rPr>
        <w:t xml:space="preserve">. </w:t>
      </w:r>
      <w:r w:rsidR="005455E8" w:rsidRPr="00CE4685">
        <w:rPr>
          <w:b/>
        </w:rPr>
        <w:t xml:space="preserve">Общая характеристика </w:t>
      </w:r>
      <w:r w:rsidR="00F74829" w:rsidRPr="00CE4685">
        <w:rPr>
          <w:b/>
        </w:rPr>
        <w:t xml:space="preserve">городской </w:t>
      </w:r>
      <w:r w:rsidR="004306C8" w:rsidRPr="00CE4685">
        <w:rPr>
          <w:b/>
        </w:rPr>
        <w:t>организации профсоюза</w:t>
      </w:r>
    </w:p>
    <w:p w:rsidR="00B564CC" w:rsidRPr="00CE4685" w:rsidRDefault="00263DB2" w:rsidP="005561EC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 xml:space="preserve">Работа </w:t>
      </w:r>
      <w:r w:rsidR="00C27AF4" w:rsidRPr="00CE4685">
        <w:t xml:space="preserve">комитета </w:t>
      </w:r>
      <w:r w:rsidR="00F74829" w:rsidRPr="00CE4685">
        <w:t>городской</w:t>
      </w:r>
      <w:r w:rsidRPr="00CE4685">
        <w:t xml:space="preserve"> организации Профсоюза в 201</w:t>
      </w:r>
      <w:r w:rsidR="00B564CC" w:rsidRPr="00CE4685">
        <w:t>7</w:t>
      </w:r>
      <w:r w:rsidRPr="00CE4685">
        <w:t xml:space="preserve"> году была направлена на реализацию </w:t>
      </w:r>
      <w:r w:rsidR="009D7859" w:rsidRPr="00CE4685">
        <w:t>положений</w:t>
      </w:r>
      <w:r w:rsidR="00B564CC" w:rsidRPr="00CE4685">
        <w:t xml:space="preserve"> Программы развития деятельности Профсоюза на 2015-2020 гг.</w:t>
      </w:r>
      <w:r w:rsidRPr="00CE4685">
        <w:t xml:space="preserve">, решений VII съезда Профсоюза и </w:t>
      </w:r>
      <w:r w:rsidR="00F74829" w:rsidRPr="00CE4685">
        <w:rPr>
          <w:lang w:val="en-US"/>
        </w:rPr>
        <w:t>X</w:t>
      </w:r>
      <w:r w:rsidR="009D7859" w:rsidRPr="00CE4685">
        <w:rPr>
          <w:lang w:val="en-US"/>
        </w:rPr>
        <w:t>VI</w:t>
      </w:r>
      <w:r w:rsidR="00B564CC" w:rsidRPr="00CE4685">
        <w:t xml:space="preserve"> </w:t>
      </w:r>
      <w:r w:rsidR="00F74829" w:rsidRPr="00CE4685">
        <w:t>городской</w:t>
      </w:r>
      <w:r w:rsidR="009D7859" w:rsidRPr="00CE4685">
        <w:t xml:space="preserve"> </w:t>
      </w:r>
      <w:r w:rsidRPr="00CE4685">
        <w:t>отчетно-выборной конференции,</w:t>
      </w:r>
      <w:r w:rsidR="009D7859" w:rsidRPr="00CE4685">
        <w:t xml:space="preserve"> Программы развития </w:t>
      </w:r>
      <w:r w:rsidR="00F74829" w:rsidRPr="00CE4685">
        <w:t>городской</w:t>
      </w:r>
      <w:r w:rsidR="009D7859" w:rsidRPr="00CE4685">
        <w:t xml:space="preserve"> организации профсоюза на 2015-2020 годы и</w:t>
      </w:r>
      <w:r w:rsidRPr="00CE4685">
        <w:t xml:space="preserve"> выполнения мероприятий Года </w:t>
      </w:r>
      <w:r w:rsidR="00B564CC" w:rsidRPr="00CE4685">
        <w:t xml:space="preserve">профсоюзного </w:t>
      </w:r>
      <w:r w:rsidR="00B564CC" w:rsidRPr="00CE4685">
        <w:rPr>
          <w:lang w:val="en-US"/>
        </w:rPr>
        <w:t>PR</w:t>
      </w:r>
      <w:r w:rsidR="00B564CC" w:rsidRPr="00CE4685">
        <w:t>-движения</w:t>
      </w:r>
    </w:p>
    <w:p w:rsidR="00B564CC" w:rsidRPr="00CE4685" w:rsidRDefault="00B564CC" w:rsidP="00B56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4685">
        <w:rPr>
          <w:rFonts w:ascii="Times New Roman" w:eastAsia="Times New Roman" w:hAnsi="Times New Roman" w:cs="Times New Roman"/>
          <w:sz w:val="24"/>
          <w:szCs w:val="24"/>
        </w:rPr>
        <w:t xml:space="preserve">В 2017 году </w:t>
      </w:r>
      <w:r w:rsidR="00F74829" w:rsidRPr="00CE4685">
        <w:rPr>
          <w:rFonts w:ascii="Times New Roman" w:eastAsia="Times New Roman" w:hAnsi="Times New Roman" w:cs="Times New Roman"/>
          <w:sz w:val="24"/>
          <w:szCs w:val="24"/>
        </w:rPr>
        <w:t>городская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профсоюза ставила в своей деятельности </w:t>
      </w:r>
      <w:r w:rsidRPr="00CE4685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следующие приоритетные задачи:</w:t>
      </w:r>
    </w:p>
    <w:p w:rsidR="00B564CC" w:rsidRPr="00CE4685" w:rsidRDefault="00B564CC" w:rsidP="00B564C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повышение эффективности работы профсоюзных организаций по защите социально-трудовых прав и профессиональных интересов членов Профсоюза;</w:t>
      </w:r>
    </w:p>
    <w:p w:rsidR="00B564CC" w:rsidRPr="00CE4685" w:rsidRDefault="00B564CC" w:rsidP="00B564CC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14"/>
          <w:tab w:val="left" w:pos="677"/>
        </w:tabs>
        <w:suppressAutoHyphens/>
        <w:autoSpaceDE w:val="0"/>
        <w:spacing w:before="0" w:beforeAutospacing="0" w:after="0" w:afterAutospacing="0"/>
        <w:ind w:left="0" w:firstLine="709"/>
        <w:jc w:val="both"/>
        <w:rPr>
          <w:spacing w:val="-4"/>
        </w:rPr>
      </w:pPr>
      <w:r w:rsidRPr="00CE4685">
        <w:rPr>
          <w:spacing w:val="-4"/>
        </w:rPr>
        <w:t>организационное и кадровое укрепление   первичных профсоюзных организаций в ходе отчетно-выборной кампании в 2017 году.</w:t>
      </w:r>
    </w:p>
    <w:p w:rsidR="00B564CC" w:rsidRPr="00CE4685" w:rsidRDefault="00B564CC" w:rsidP="00B564CC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14"/>
          <w:tab w:val="left" w:pos="677"/>
        </w:tabs>
        <w:suppressAutoHyphens/>
        <w:autoSpaceDE w:val="0"/>
        <w:spacing w:before="0" w:beforeAutospacing="0" w:after="0" w:afterAutospacing="0"/>
        <w:ind w:left="0" w:firstLine="709"/>
        <w:jc w:val="both"/>
        <w:rPr>
          <w:spacing w:val="-4"/>
        </w:rPr>
      </w:pPr>
      <w:r w:rsidRPr="00CE4685">
        <w:rPr>
          <w:spacing w:val="-4"/>
        </w:rPr>
        <w:t xml:space="preserve">обеспечение большей открытости деятельности выборных профсоюзных органов и </w:t>
      </w:r>
      <w:r w:rsidRPr="00CE4685">
        <w:t xml:space="preserve">повышение качества профсоюзной информации, </w:t>
      </w:r>
      <w:r w:rsidRPr="00CE4685">
        <w:rPr>
          <w:color w:val="000000"/>
        </w:rPr>
        <w:t>эффективное использование информационных ресурсов Профсоюза;</w:t>
      </w:r>
    </w:p>
    <w:p w:rsidR="00263DB2" w:rsidRPr="00CE4685" w:rsidRDefault="00B564CC" w:rsidP="00B564CC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  <w:tab w:val="left" w:pos="677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повышение квалификации профсоюзных кадров и актива.</w:t>
      </w:r>
    </w:p>
    <w:p w:rsidR="00EC2D3F" w:rsidRPr="00CE4685" w:rsidRDefault="00EC2D3F" w:rsidP="005561EC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263DB2" w:rsidRPr="00CE4685" w:rsidRDefault="00263DB2" w:rsidP="005561EC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 xml:space="preserve">По </w:t>
      </w:r>
      <w:r w:rsidR="00C27AF4" w:rsidRPr="00CE4685">
        <w:t>состоянию на 1 января 2017 года в структуре</w:t>
      </w:r>
      <w:r w:rsidR="009D7859" w:rsidRPr="00CE4685">
        <w:t xml:space="preserve"> </w:t>
      </w:r>
      <w:r w:rsidR="00F74829" w:rsidRPr="00CE4685">
        <w:t>городской</w:t>
      </w:r>
      <w:r w:rsidR="009D7859" w:rsidRPr="00CE4685">
        <w:t xml:space="preserve"> организации</w:t>
      </w:r>
      <w:r w:rsidRPr="00CE4685">
        <w:t>:</w:t>
      </w:r>
    </w:p>
    <w:p w:rsidR="009539BE" w:rsidRPr="00CE4685" w:rsidRDefault="009539BE" w:rsidP="009539BE">
      <w:pPr>
        <w:pStyle w:val="a3"/>
        <w:spacing w:before="0" w:beforeAutospacing="0" w:after="0" w:afterAutospacing="0"/>
        <w:jc w:val="both"/>
      </w:pPr>
      <w:r w:rsidRPr="00CE4685">
        <w:t xml:space="preserve">- </w:t>
      </w:r>
      <w:r w:rsidR="00F74829" w:rsidRPr="00CE4685">
        <w:t>88</w:t>
      </w:r>
      <w:r w:rsidRPr="00CE4685">
        <w:t xml:space="preserve"> первичных профсоюзных организаций, из которых:</w:t>
      </w:r>
    </w:p>
    <w:p w:rsidR="009539BE" w:rsidRPr="00CE4685" w:rsidRDefault="00F74829" w:rsidP="009539BE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32</w:t>
      </w:r>
      <w:r w:rsidR="009539BE" w:rsidRPr="00CE4685">
        <w:rPr>
          <w:rFonts w:ascii="Times New Roman" w:hAnsi="Times New Roman"/>
          <w:sz w:val="24"/>
          <w:szCs w:val="24"/>
        </w:rPr>
        <w:t xml:space="preserve"> – в общеобразовательных организациях;</w:t>
      </w:r>
    </w:p>
    <w:p w:rsidR="009539BE" w:rsidRPr="00CE4685" w:rsidRDefault="00F74829" w:rsidP="009539BE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51</w:t>
      </w:r>
      <w:r w:rsidR="009539BE" w:rsidRPr="00CE4685">
        <w:rPr>
          <w:rFonts w:ascii="Times New Roman" w:hAnsi="Times New Roman"/>
          <w:sz w:val="24"/>
          <w:szCs w:val="24"/>
        </w:rPr>
        <w:t xml:space="preserve"> – в дошкольных образовательных организациях;</w:t>
      </w:r>
    </w:p>
    <w:p w:rsidR="009539BE" w:rsidRPr="00CE4685" w:rsidRDefault="00F74829" w:rsidP="009539BE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2</w:t>
      </w:r>
      <w:r w:rsidR="009539BE" w:rsidRPr="00CE4685">
        <w:rPr>
          <w:rFonts w:ascii="Times New Roman" w:hAnsi="Times New Roman"/>
          <w:sz w:val="24"/>
          <w:szCs w:val="24"/>
        </w:rPr>
        <w:t xml:space="preserve"> – в организациях дополнительного образования детей;</w:t>
      </w:r>
    </w:p>
    <w:p w:rsidR="00F74829" w:rsidRPr="00CE4685" w:rsidRDefault="00F74829" w:rsidP="009539BE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1</w:t>
      </w:r>
      <w:r w:rsidR="009539BE" w:rsidRPr="00CE4685">
        <w:rPr>
          <w:rFonts w:ascii="Times New Roman" w:hAnsi="Times New Roman"/>
          <w:sz w:val="24"/>
          <w:szCs w:val="24"/>
        </w:rPr>
        <w:t xml:space="preserve"> – в организациях высшего профессионального образования</w:t>
      </w:r>
      <w:r w:rsidRPr="00CE4685">
        <w:rPr>
          <w:rFonts w:ascii="Times New Roman" w:hAnsi="Times New Roman"/>
          <w:sz w:val="24"/>
          <w:szCs w:val="24"/>
        </w:rPr>
        <w:t>;</w:t>
      </w:r>
      <w:r w:rsidR="009539BE" w:rsidRPr="00CE4685">
        <w:rPr>
          <w:rFonts w:ascii="Times New Roman" w:hAnsi="Times New Roman"/>
          <w:sz w:val="24"/>
          <w:szCs w:val="24"/>
        </w:rPr>
        <w:t xml:space="preserve"> </w:t>
      </w:r>
    </w:p>
    <w:p w:rsidR="009539BE" w:rsidRPr="00CE4685" w:rsidRDefault="00F74829" w:rsidP="009539BE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2-</w:t>
      </w:r>
      <w:r w:rsidR="009539BE" w:rsidRPr="00CE4685">
        <w:rPr>
          <w:rFonts w:ascii="Times New Roman" w:hAnsi="Times New Roman"/>
          <w:sz w:val="24"/>
          <w:szCs w:val="24"/>
        </w:rPr>
        <w:t xml:space="preserve"> в других организациях.  </w:t>
      </w:r>
    </w:p>
    <w:p w:rsidR="00F74829" w:rsidRPr="00CE4685" w:rsidRDefault="00F74829" w:rsidP="00D056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68E" w:rsidRPr="00CE4685" w:rsidRDefault="001762BE" w:rsidP="00D0568E">
      <w:pPr>
        <w:pStyle w:val="a3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CE4685">
        <w:rPr>
          <w:b/>
        </w:rPr>
        <w:t>К</w:t>
      </w:r>
      <w:r w:rsidR="00263DB2" w:rsidRPr="00CE4685">
        <w:rPr>
          <w:b/>
        </w:rPr>
        <w:t>оличество членов Профсоюза на 1.01.201</w:t>
      </w:r>
      <w:r w:rsidR="009539BE" w:rsidRPr="00CE4685">
        <w:rPr>
          <w:b/>
        </w:rPr>
        <w:t>8</w:t>
      </w:r>
      <w:r w:rsidR="00263DB2" w:rsidRPr="00CE4685">
        <w:rPr>
          <w:b/>
        </w:rPr>
        <w:t xml:space="preserve">г. составляет </w:t>
      </w:r>
      <w:r w:rsidR="00F74829" w:rsidRPr="00CE4685">
        <w:rPr>
          <w:b/>
        </w:rPr>
        <w:t>3 324</w:t>
      </w:r>
      <w:r w:rsidR="009539BE" w:rsidRPr="00CE4685">
        <w:rPr>
          <w:b/>
        </w:rPr>
        <w:t xml:space="preserve"> </w:t>
      </w:r>
      <w:r w:rsidR="00263DB2" w:rsidRPr="00CE4685">
        <w:rPr>
          <w:b/>
        </w:rPr>
        <w:t xml:space="preserve"> чел.</w:t>
      </w:r>
      <w:r w:rsidRPr="00CE4685">
        <w:rPr>
          <w:b/>
        </w:rPr>
        <w:t xml:space="preserve">: </w:t>
      </w:r>
      <w:r w:rsidR="00263DB2" w:rsidRPr="00CE4685">
        <w:rPr>
          <w:b/>
        </w:rPr>
        <w:t xml:space="preserve">в том числе </w:t>
      </w:r>
      <w:r w:rsidR="009539BE" w:rsidRPr="00CE4685">
        <w:rPr>
          <w:b/>
        </w:rPr>
        <w:t xml:space="preserve"> </w:t>
      </w:r>
      <w:r w:rsidR="00F74829" w:rsidRPr="00CE4685">
        <w:rPr>
          <w:b/>
        </w:rPr>
        <w:t>26</w:t>
      </w:r>
      <w:r w:rsidR="00C27AF4" w:rsidRPr="00CE4685">
        <w:rPr>
          <w:b/>
        </w:rPr>
        <w:t xml:space="preserve"> неработающих пенсионеров</w:t>
      </w:r>
      <w:r w:rsidR="00263DB2" w:rsidRPr="00CE4685">
        <w:rPr>
          <w:b/>
        </w:rPr>
        <w:t>.</w:t>
      </w:r>
      <w:r w:rsidR="00C00DB2" w:rsidRPr="00CE4685">
        <w:rPr>
          <w:b/>
        </w:rPr>
        <w:t xml:space="preserve"> </w:t>
      </w:r>
      <w:r w:rsidR="00263DB2" w:rsidRPr="00CE4685">
        <w:rPr>
          <w:b/>
        </w:rPr>
        <w:t xml:space="preserve">Охват профсоюзным членством составляет </w:t>
      </w:r>
      <w:r w:rsidR="00F74829" w:rsidRPr="00CE4685">
        <w:rPr>
          <w:b/>
        </w:rPr>
        <w:t>81,7</w:t>
      </w:r>
      <w:r w:rsidR="00263DB2" w:rsidRPr="00CE4685">
        <w:rPr>
          <w:b/>
        </w:rPr>
        <w:t>%</w:t>
      </w:r>
      <w:r w:rsidR="007C38BE" w:rsidRPr="00CE4685">
        <w:rPr>
          <w:b/>
        </w:rPr>
        <w:t xml:space="preserve"> </w:t>
      </w:r>
      <w:r w:rsidR="00F74829" w:rsidRPr="00CE4685">
        <w:rPr>
          <w:b/>
        </w:rPr>
        <w:t>.</w:t>
      </w:r>
    </w:p>
    <w:p w:rsidR="00D0568E" w:rsidRPr="00CE4685" w:rsidRDefault="00D0568E" w:rsidP="00D0568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Основной причиной сокращения численности членов Профсоюза среди работающих, как и в предыдущие годы, по-прежнему остаётся процесс реорганизации системы образования в </w:t>
      </w:r>
      <w:r w:rsidR="00F74829" w:rsidRPr="00CE4685">
        <w:rPr>
          <w:rFonts w:ascii="Times New Roman" w:hAnsi="Times New Roman"/>
          <w:sz w:val="24"/>
          <w:szCs w:val="24"/>
        </w:rPr>
        <w:t>городе</w:t>
      </w:r>
      <w:r w:rsidRPr="00CE4685">
        <w:rPr>
          <w:rFonts w:ascii="Times New Roman" w:hAnsi="Times New Roman"/>
          <w:sz w:val="24"/>
          <w:szCs w:val="24"/>
        </w:rPr>
        <w:t>, что приводит к сокращению количества работающих.</w:t>
      </w:r>
    </w:p>
    <w:p w:rsidR="00F74829" w:rsidRPr="00CE4685" w:rsidRDefault="00F74829" w:rsidP="005561EC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C27AF4" w:rsidRPr="00CE4685" w:rsidRDefault="00507909" w:rsidP="005561EC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>Сохранению у</w:t>
      </w:r>
      <w:r w:rsidR="009F0E84" w:rsidRPr="00CE4685">
        <w:t>ров</w:t>
      </w:r>
      <w:r w:rsidR="00C27AF4" w:rsidRPr="00CE4685">
        <w:t>н</w:t>
      </w:r>
      <w:r w:rsidRPr="00CE4685">
        <w:t>я</w:t>
      </w:r>
      <w:r w:rsidR="00C27AF4" w:rsidRPr="00CE4685">
        <w:t xml:space="preserve"> профсоюзного членства </w:t>
      </w:r>
      <w:r w:rsidRPr="00CE4685">
        <w:t>способствовали правовая и социальн</w:t>
      </w:r>
      <w:r w:rsidR="00F74829" w:rsidRPr="00CE4685">
        <w:t xml:space="preserve">ая поддержка и защита работающих, </w:t>
      </w:r>
      <w:r w:rsidRPr="00CE4685">
        <w:t>организационная внутрисоюзная работа с профорганизациями и активом и совершенствование информационной деятельности</w:t>
      </w:r>
      <w:r w:rsidR="00C27AF4" w:rsidRPr="00CE4685">
        <w:t>.</w:t>
      </w:r>
    </w:p>
    <w:p w:rsidR="00D21FC3" w:rsidRPr="00CE4685" w:rsidRDefault="00D27628" w:rsidP="005561EC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 xml:space="preserve">В </w:t>
      </w:r>
      <w:r w:rsidR="00F74829" w:rsidRPr="00CE4685">
        <w:t xml:space="preserve">городской </w:t>
      </w:r>
      <w:r w:rsidRPr="00CE4685">
        <w:t xml:space="preserve"> организации профсоюза на общественных началах в выборных органах первичных профсоюзных организаций, их постоянных комиссиях работают </w:t>
      </w:r>
      <w:r w:rsidR="00D21FC3" w:rsidRPr="00CE4685">
        <w:t>1526</w:t>
      </w:r>
      <w:r w:rsidR="004D38EA" w:rsidRPr="00CE4685">
        <w:t xml:space="preserve"> профсоюзных активист</w:t>
      </w:r>
      <w:r w:rsidR="007D768B" w:rsidRPr="00CE4685">
        <w:t xml:space="preserve">ов. </w:t>
      </w:r>
    </w:p>
    <w:p w:rsidR="00D77B29" w:rsidRPr="00CE4685" w:rsidRDefault="00263DB2" w:rsidP="005561EC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 xml:space="preserve">В </w:t>
      </w:r>
      <w:r w:rsidR="007F1C80" w:rsidRPr="00CE4685">
        <w:t>2017 году</w:t>
      </w:r>
      <w:r w:rsidR="004D38EA" w:rsidRPr="00CE4685">
        <w:t xml:space="preserve"> </w:t>
      </w:r>
      <w:r w:rsidR="00D21FC3" w:rsidRPr="00CE4685">
        <w:t>городская</w:t>
      </w:r>
      <w:r w:rsidR="004D38EA" w:rsidRPr="00CE4685">
        <w:t xml:space="preserve"> организаци</w:t>
      </w:r>
      <w:r w:rsidR="007F1C80" w:rsidRPr="00CE4685">
        <w:t>я продолжила вести</w:t>
      </w:r>
      <w:r w:rsidR="004D38EA" w:rsidRPr="00CE4685">
        <w:t xml:space="preserve"> комплексн</w:t>
      </w:r>
      <w:r w:rsidR="007F1C80" w:rsidRPr="00CE4685">
        <w:t>ую</w:t>
      </w:r>
      <w:r w:rsidR="004D38EA" w:rsidRPr="00CE4685">
        <w:t xml:space="preserve"> работ</w:t>
      </w:r>
      <w:r w:rsidR="007F1C80" w:rsidRPr="00CE4685">
        <w:t>у</w:t>
      </w:r>
      <w:r w:rsidRPr="00CE4685">
        <w:t xml:space="preserve"> по </w:t>
      </w:r>
      <w:r w:rsidR="004D38EA" w:rsidRPr="00CE4685">
        <w:t xml:space="preserve">обучению и повышению уровня правовой грамотности как профсоюзных работников и актива, </w:t>
      </w:r>
      <w:r w:rsidR="00D77B29" w:rsidRPr="00CE4685">
        <w:t>так и рядовых членов Профсоюза</w:t>
      </w:r>
      <w:r w:rsidR="007F1C80" w:rsidRPr="00CE4685">
        <w:t>, начатую в Год правовой культуры</w:t>
      </w:r>
      <w:r w:rsidR="00D77B29" w:rsidRPr="00CE4685">
        <w:t>.</w:t>
      </w:r>
    </w:p>
    <w:p w:rsidR="00D21FC3" w:rsidRPr="00CE4685" w:rsidRDefault="004D38EA" w:rsidP="006B72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По Плану обучения </w:t>
      </w:r>
      <w:r w:rsidR="007F1C80" w:rsidRPr="00CE4685">
        <w:rPr>
          <w:rFonts w:ascii="Times New Roman" w:hAnsi="Times New Roman" w:cs="Times New Roman"/>
          <w:sz w:val="24"/>
          <w:szCs w:val="24"/>
        </w:rPr>
        <w:t xml:space="preserve">прошло </w:t>
      </w:r>
      <w:r w:rsidR="00D21FC3" w:rsidRPr="00CE4685">
        <w:rPr>
          <w:rFonts w:ascii="Times New Roman" w:hAnsi="Times New Roman" w:cs="Times New Roman"/>
          <w:sz w:val="24"/>
          <w:szCs w:val="24"/>
        </w:rPr>
        <w:t>6</w:t>
      </w:r>
      <w:r w:rsidRPr="00CE4685">
        <w:rPr>
          <w:rFonts w:ascii="Times New Roman" w:hAnsi="Times New Roman" w:cs="Times New Roman"/>
          <w:sz w:val="24"/>
          <w:szCs w:val="24"/>
        </w:rPr>
        <w:t xml:space="preserve"> постоянно</w:t>
      </w:r>
      <w:r w:rsidR="00263DB2" w:rsidRPr="00CE4685">
        <w:rPr>
          <w:rFonts w:ascii="Times New Roman" w:hAnsi="Times New Roman" w:cs="Times New Roman"/>
          <w:sz w:val="24"/>
          <w:szCs w:val="24"/>
        </w:rPr>
        <w:t xml:space="preserve"> действующи</w:t>
      </w:r>
      <w:r w:rsidR="007F1C80" w:rsidRPr="00CE4685">
        <w:rPr>
          <w:rFonts w:ascii="Times New Roman" w:hAnsi="Times New Roman" w:cs="Times New Roman"/>
          <w:sz w:val="24"/>
          <w:szCs w:val="24"/>
        </w:rPr>
        <w:t>х</w:t>
      </w:r>
      <w:r w:rsidR="00263DB2" w:rsidRPr="00CE4685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7F1C80" w:rsidRPr="00CE4685">
        <w:rPr>
          <w:rFonts w:ascii="Times New Roman" w:hAnsi="Times New Roman" w:cs="Times New Roman"/>
          <w:sz w:val="24"/>
          <w:szCs w:val="24"/>
        </w:rPr>
        <w:t>ов</w:t>
      </w:r>
      <w:r w:rsidRPr="00CE4685">
        <w:rPr>
          <w:rFonts w:ascii="Times New Roman" w:hAnsi="Times New Roman" w:cs="Times New Roman"/>
          <w:sz w:val="24"/>
          <w:szCs w:val="24"/>
        </w:rPr>
        <w:t>-совещани</w:t>
      </w:r>
      <w:r w:rsidR="007F1C80" w:rsidRPr="00CE4685">
        <w:rPr>
          <w:rFonts w:ascii="Times New Roman" w:hAnsi="Times New Roman" w:cs="Times New Roman"/>
          <w:sz w:val="24"/>
          <w:szCs w:val="24"/>
        </w:rPr>
        <w:t>й:</w:t>
      </w:r>
      <w:r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="00D21FC3" w:rsidRPr="00CE4685">
        <w:rPr>
          <w:rFonts w:ascii="Times New Roman" w:hAnsi="Times New Roman" w:cs="Times New Roman"/>
          <w:sz w:val="24"/>
          <w:szCs w:val="24"/>
        </w:rPr>
        <w:t>4</w:t>
      </w:r>
      <w:r w:rsidR="007F1C80" w:rsidRPr="00CE4685">
        <w:rPr>
          <w:rFonts w:ascii="Times New Roman" w:hAnsi="Times New Roman" w:cs="Times New Roman"/>
          <w:sz w:val="24"/>
          <w:szCs w:val="24"/>
        </w:rPr>
        <w:t xml:space="preserve"> с председателями </w:t>
      </w:r>
      <w:r w:rsidR="00D21FC3" w:rsidRPr="00CE4685">
        <w:rPr>
          <w:rFonts w:ascii="Times New Roman" w:hAnsi="Times New Roman" w:cs="Times New Roman"/>
          <w:sz w:val="24"/>
          <w:szCs w:val="24"/>
        </w:rPr>
        <w:t>профкомов</w:t>
      </w:r>
      <w:r w:rsidR="007F1C80" w:rsidRPr="00CE4685">
        <w:rPr>
          <w:rFonts w:ascii="Times New Roman" w:hAnsi="Times New Roman" w:cs="Times New Roman"/>
          <w:sz w:val="24"/>
          <w:szCs w:val="24"/>
        </w:rPr>
        <w:t xml:space="preserve">;  председателями КРК; </w:t>
      </w:r>
    </w:p>
    <w:p w:rsidR="006B7250" w:rsidRPr="00CE4685" w:rsidRDefault="00D21FC3" w:rsidP="00D21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1</w:t>
      </w:r>
      <w:r w:rsidR="007F1C80" w:rsidRPr="00CE4685">
        <w:rPr>
          <w:rFonts w:ascii="Times New Roman" w:hAnsi="Times New Roman" w:cs="Times New Roman"/>
          <w:sz w:val="24"/>
          <w:szCs w:val="24"/>
        </w:rPr>
        <w:t>обучающи</w:t>
      </w:r>
      <w:r w:rsidRPr="00CE4685">
        <w:rPr>
          <w:rFonts w:ascii="Times New Roman" w:hAnsi="Times New Roman" w:cs="Times New Roman"/>
          <w:sz w:val="24"/>
          <w:szCs w:val="24"/>
        </w:rPr>
        <w:t>й</w:t>
      </w:r>
      <w:r w:rsidR="007F1C80" w:rsidRPr="00CE4685">
        <w:rPr>
          <w:rFonts w:ascii="Times New Roman" w:hAnsi="Times New Roman" w:cs="Times New Roman"/>
          <w:sz w:val="24"/>
          <w:szCs w:val="24"/>
        </w:rPr>
        <w:t xml:space="preserve"> семинар </w:t>
      </w:r>
      <w:r w:rsidRPr="00CE4685">
        <w:rPr>
          <w:rFonts w:ascii="Times New Roman" w:hAnsi="Times New Roman" w:cs="Times New Roman"/>
          <w:sz w:val="24"/>
          <w:szCs w:val="24"/>
        </w:rPr>
        <w:t xml:space="preserve">с уполномоченными по охране труда и </w:t>
      </w:r>
      <w:r w:rsidR="007F1C80" w:rsidRPr="00CE4685">
        <w:rPr>
          <w:rFonts w:ascii="Times New Roman" w:hAnsi="Times New Roman" w:cs="Times New Roman"/>
          <w:sz w:val="24"/>
          <w:szCs w:val="24"/>
        </w:rPr>
        <w:t xml:space="preserve"> обучающий семинар с </w:t>
      </w:r>
      <w:r w:rsidRPr="00CE4685">
        <w:rPr>
          <w:rFonts w:ascii="Times New Roman" w:hAnsi="Times New Roman" w:cs="Times New Roman"/>
          <w:sz w:val="24"/>
          <w:szCs w:val="24"/>
        </w:rPr>
        <w:t>членами  Совета</w:t>
      </w:r>
      <w:r w:rsidR="007F1C80" w:rsidRPr="00CE4685">
        <w:rPr>
          <w:rFonts w:ascii="Times New Roman" w:hAnsi="Times New Roman" w:cs="Times New Roman"/>
          <w:sz w:val="24"/>
          <w:szCs w:val="24"/>
        </w:rPr>
        <w:t xml:space="preserve"> молодых педагогов.</w:t>
      </w:r>
    </w:p>
    <w:p w:rsidR="007F30CB" w:rsidRPr="00CE4685" w:rsidRDefault="007F30CB" w:rsidP="005561EC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>Проведен</w:t>
      </w:r>
      <w:r w:rsidR="007F1C80" w:rsidRPr="00CE4685">
        <w:t>о</w:t>
      </w:r>
      <w:r w:rsidRPr="00CE4685">
        <w:t xml:space="preserve"> </w:t>
      </w:r>
      <w:r w:rsidR="007F1C80" w:rsidRPr="00CE4685">
        <w:t>два</w:t>
      </w:r>
      <w:r w:rsidRPr="00CE4685">
        <w:t xml:space="preserve"> семинар</w:t>
      </w:r>
      <w:r w:rsidR="007F1C80" w:rsidRPr="00CE4685">
        <w:t>а</w:t>
      </w:r>
      <w:r w:rsidR="003237A4" w:rsidRPr="00CE4685">
        <w:t xml:space="preserve"> </w:t>
      </w:r>
      <w:r w:rsidRPr="00CE4685">
        <w:t xml:space="preserve">для </w:t>
      </w:r>
      <w:r w:rsidR="006B7250" w:rsidRPr="00CE4685">
        <w:t xml:space="preserve">вновь избранных </w:t>
      </w:r>
      <w:r w:rsidR="007F1C80" w:rsidRPr="00CE4685">
        <w:t>председателей первичных профсоюзных организаций</w:t>
      </w:r>
      <w:r w:rsidR="00D21FC3" w:rsidRPr="00CE4685">
        <w:t>.</w:t>
      </w:r>
      <w:r w:rsidR="007F1C80" w:rsidRPr="00CE4685">
        <w:t xml:space="preserve"> </w:t>
      </w:r>
    </w:p>
    <w:p w:rsidR="007F1C80" w:rsidRPr="00CE4685" w:rsidRDefault="00476C2A" w:rsidP="00476C2A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 xml:space="preserve">В </w:t>
      </w:r>
      <w:r w:rsidR="00D21FC3" w:rsidRPr="00CE4685">
        <w:t xml:space="preserve">городской </w:t>
      </w:r>
      <w:r w:rsidRPr="00CE4685">
        <w:t xml:space="preserve"> организаци</w:t>
      </w:r>
      <w:r w:rsidR="00D21FC3" w:rsidRPr="00CE4685">
        <w:t>и</w:t>
      </w:r>
      <w:r w:rsidRPr="00CE4685">
        <w:t xml:space="preserve"> профсоюза систематизирован подход к обучению - семинарские занятия, круглые столы и совещания объединены в Школ</w:t>
      </w:r>
      <w:r w:rsidR="00D21FC3" w:rsidRPr="00CE4685">
        <w:t>у</w:t>
      </w:r>
      <w:r w:rsidRPr="00CE4685">
        <w:t xml:space="preserve"> профсоюзного </w:t>
      </w:r>
      <w:r w:rsidRPr="00CE4685">
        <w:lastRenderedPageBreak/>
        <w:t xml:space="preserve">актива и подкреплены методическим презентационным материалом, представленным областной организацией профсоюза. </w:t>
      </w:r>
    </w:p>
    <w:p w:rsidR="00354896" w:rsidRPr="00CE4685" w:rsidRDefault="00AA6751" w:rsidP="00444338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>Таким образом, за 201</w:t>
      </w:r>
      <w:r w:rsidR="00476C2A" w:rsidRPr="00CE4685">
        <w:t>7</w:t>
      </w:r>
      <w:r w:rsidRPr="00CE4685">
        <w:t xml:space="preserve"> год обучение </w:t>
      </w:r>
      <w:r w:rsidR="00BC055B" w:rsidRPr="00CE4685">
        <w:t xml:space="preserve">прошли </w:t>
      </w:r>
      <w:r w:rsidR="00D21FC3" w:rsidRPr="00CE4685">
        <w:t>422</w:t>
      </w:r>
      <w:r w:rsidR="00476C2A" w:rsidRPr="00CE4685">
        <w:t xml:space="preserve"> </w:t>
      </w:r>
      <w:r w:rsidRPr="00CE4685">
        <w:t>профсоюзных</w:t>
      </w:r>
      <w:r w:rsidR="00476C2A" w:rsidRPr="00CE4685">
        <w:t xml:space="preserve"> </w:t>
      </w:r>
      <w:r w:rsidR="00D77B29" w:rsidRPr="00CE4685">
        <w:t>актив</w:t>
      </w:r>
      <w:r w:rsidR="00DB2D8D" w:rsidRPr="00CE4685">
        <w:t>ист</w:t>
      </w:r>
      <w:r w:rsidR="00D21FC3" w:rsidRPr="00CE4685">
        <w:t>а</w:t>
      </w:r>
      <w:r w:rsidRPr="00CE4685">
        <w:t>.</w:t>
      </w:r>
    </w:p>
    <w:p w:rsidR="009F0E84" w:rsidRPr="00CE4685" w:rsidRDefault="009F0E84" w:rsidP="005561EC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476C2A" w:rsidRPr="00CE4685" w:rsidRDefault="00476C2A" w:rsidP="00476C2A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CE4685">
        <w:rPr>
          <w:b/>
          <w:lang w:val="en-US"/>
        </w:rPr>
        <w:t>II</w:t>
      </w:r>
      <w:r w:rsidRPr="00CE4685">
        <w:rPr>
          <w:b/>
        </w:rPr>
        <w:t xml:space="preserve">. Организационно-финансовое укрепление </w:t>
      </w:r>
      <w:r w:rsidR="00444338" w:rsidRPr="00CE4685">
        <w:rPr>
          <w:b/>
        </w:rPr>
        <w:t>городской</w:t>
      </w:r>
      <w:r w:rsidRPr="00CE4685">
        <w:rPr>
          <w:b/>
        </w:rPr>
        <w:t xml:space="preserve"> организации профсоюза</w:t>
      </w:r>
    </w:p>
    <w:p w:rsidR="00B376C5" w:rsidRPr="00CE4685" w:rsidRDefault="00B376C5" w:rsidP="00476C2A">
      <w:pPr>
        <w:pStyle w:val="a3"/>
        <w:spacing w:before="0" w:beforeAutospacing="0" w:after="0" w:afterAutospacing="0" w:line="276" w:lineRule="auto"/>
        <w:jc w:val="center"/>
        <w:rPr>
          <w:b/>
        </w:rPr>
      </w:pPr>
    </w:p>
    <w:p w:rsidR="00EE2981" w:rsidRPr="00CE4685" w:rsidRDefault="00323C41" w:rsidP="005561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Организационное укрепление профсоюзных организаций является постоянной задачей для выборных профсоюзных органов и профсоюзного актива. С этой целью </w:t>
      </w:r>
      <w:r w:rsidR="00EE2981" w:rsidRPr="00CE4685">
        <w:rPr>
          <w:rFonts w:ascii="Times New Roman" w:hAnsi="Times New Roman"/>
          <w:sz w:val="24"/>
          <w:szCs w:val="24"/>
        </w:rPr>
        <w:t xml:space="preserve">на заседаниях </w:t>
      </w:r>
      <w:r w:rsidR="00444338" w:rsidRPr="00CE4685">
        <w:rPr>
          <w:rFonts w:ascii="Times New Roman" w:hAnsi="Times New Roman"/>
          <w:sz w:val="24"/>
          <w:szCs w:val="24"/>
        </w:rPr>
        <w:t xml:space="preserve">президиума </w:t>
      </w:r>
      <w:r w:rsidR="00EE2981" w:rsidRPr="00CE4685">
        <w:rPr>
          <w:rFonts w:ascii="Times New Roman" w:hAnsi="Times New Roman"/>
          <w:sz w:val="24"/>
          <w:szCs w:val="24"/>
        </w:rPr>
        <w:t xml:space="preserve">комитета </w:t>
      </w:r>
      <w:r w:rsidR="00444338" w:rsidRPr="00CE4685">
        <w:rPr>
          <w:rFonts w:ascii="Times New Roman" w:hAnsi="Times New Roman"/>
          <w:sz w:val="24"/>
          <w:szCs w:val="24"/>
        </w:rPr>
        <w:t>городской</w:t>
      </w:r>
      <w:r w:rsidR="00EE2981" w:rsidRPr="00CE4685">
        <w:rPr>
          <w:rFonts w:ascii="Times New Roman" w:hAnsi="Times New Roman"/>
          <w:sz w:val="24"/>
          <w:szCs w:val="24"/>
        </w:rPr>
        <w:t xml:space="preserve"> организации профсоюза проходят обсуждения материалов  проверок, справок по изучению опыта работы профсоюзных организаций по направлениям деятельности, формируются предложения и рекомендации в адрес членов президиума и комитета по проблемным моментам в практике работы профорганов и учреждений образования.</w:t>
      </w:r>
    </w:p>
    <w:p w:rsidR="00DC73FE" w:rsidRPr="00CE4685" w:rsidRDefault="00A75E1C" w:rsidP="005561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Так в</w:t>
      </w:r>
      <w:r w:rsidR="00263DB2" w:rsidRPr="00CE4685">
        <w:rPr>
          <w:rFonts w:ascii="Times New Roman" w:hAnsi="Times New Roman" w:cs="Times New Roman"/>
          <w:sz w:val="24"/>
          <w:szCs w:val="24"/>
        </w:rPr>
        <w:t xml:space="preserve"> 201</w:t>
      </w:r>
      <w:r w:rsidR="001617DC" w:rsidRPr="00CE4685">
        <w:rPr>
          <w:rFonts w:ascii="Times New Roman" w:hAnsi="Times New Roman" w:cs="Times New Roman"/>
          <w:sz w:val="24"/>
          <w:szCs w:val="24"/>
        </w:rPr>
        <w:t>7</w:t>
      </w:r>
      <w:r w:rsidR="00263DB2" w:rsidRPr="00CE4685">
        <w:rPr>
          <w:rFonts w:ascii="Times New Roman" w:hAnsi="Times New Roman" w:cs="Times New Roman"/>
          <w:sz w:val="24"/>
          <w:szCs w:val="24"/>
        </w:rPr>
        <w:t xml:space="preserve"> году было проведено 2 </w:t>
      </w:r>
      <w:r w:rsidRPr="00CE4685">
        <w:rPr>
          <w:rFonts w:ascii="Times New Roman" w:hAnsi="Times New Roman" w:cs="Times New Roman"/>
          <w:sz w:val="24"/>
          <w:szCs w:val="24"/>
        </w:rPr>
        <w:t xml:space="preserve">пленарных </w:t>
      </w:r>
      <w:r w:rsidR="00263DB2" w:rsidRPr="00CE4685">
        <w:rPr>
          <w:rFonts w:ascii="Times New Roman" w:hAnsi="Times New Roman" w:cs="Times New Roman"/>
          <w:sz w:val="24"/>
          <w:szCs w:val="24"/>
        </w:rPr>
        <w:t xml:space="preserve">заседания комитета </w:t>
      </w:r>
      <w:r w:rsidR="00444338"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Pr="00CE4685">
        <w:rPr>
          <w:rFonts w:ascii="Times New Roman" w:hAnsi="Times New Roman" w:cs="Times New Roman"/>
          <w:sz w:val="24"/>
          <w:szCs w:val="24"/>
        </w:rPr>
        <w:t xml:space="preserve"> организации профсоюза</w:t>
      </w:r>
      <w:r w:rsidR="00DC73FE" w:rsidRPr="00CE4685">
        <w:rPr>
          <w:rFonts w:ascii="Times New Roman" w:hAnsi="Times New Roman" w:cs="Times New Roman"/>
          <w:sz w:val="24"/>
          <w:szCs w:val="24"/>
        </w:rPr>
        <w:t>: в</w:t>
      </w:r>
      <w:r w:rsidR="001617DC"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="005268C1" w:rsidRPr="00CE4685">
        <w:rPr>
          <w:rFonts w:ascii="Times New Roman" w:hAnsi="Times New Roman" w:cs="Times New Roman"/>
          <w:sz w:val="24"/>
          <w:szCs w:val="24"/>
        </w:rPr>
        <w:t>м</w:t>
      </w:r>
      <w:r w:rsidR="00444338" w:rsidRPr="00CE4685">
        <w:rPr>
          <w:rFonts w:ascii="Times New Roman" w:hAnsi="Times New Roman" w:cs="Times New Roman"/>
          <w:sz w:val="24"/>
          <w:szCs w:val="24"/>
        </w:rPr>
        <w:t>арте</w:t>
      </w:r>
      <w:r w:rsidR="00DC73FE" w:rsidRPr="00CE4685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1617DC"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="00DC73FE" w:rsidRPr="00CE4685">
        <w:rPr>
          <w:rFonts w:ascii="Times New Roman" w:hAnsi="Times New Roman" w:cs="Times New Roman"/>
          <w:sz w:val="24"/>
          <w:szCs w:val="24"/>
        </w:rPr>
        <w:t>вопрос «</w:t>
      </w:r>
      <w:r w:rsidR="005268C1" w:rsidRPr="00CE4685">
        <w:rPr>
          <w:rFonts w:ascii="Times New Roman" w:hAnsi="Times New Roman" w:cs="Times New Roman"/>
          <w:sz w:val="24"/>
          <w:szCs w:val="24"/>
        </w:rPr>
        <w:t xml:space="preserve">О Публичном отчете комитета </w:t>
      </w:r>
      <w:r w:rsidR="00444338"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="005268C1" w:rsidRPr="00CE4685">
        <w:rPr>
          <w:rFonts w:ascii="Times New Roman" w:hAnsi="Times New Roman" w:cs="Times New Roman"/>
          <w:sz w:val="24"/>
          <w:szCs w:val="24"/>
        </w:rPr>
        <w:t xml:space="preserve"> организации профсоюза за 2016 год</w:t>
      </w:r>
      <w:r w:rsidR="00DC73FE" w:rsidRPr="00CE4685">
        <w:rPr>
          <w:rFonts w:ascii="Times New Roman" w:hAnsi="Times New Roman" w:cs="Times New Roman"/>
          <w:sz w:val="24"/>
          <w:szCs w:val="24"/>
        </w:rPr>
        <w:t>», в декабре – «</w:t>
      </w:r>
      <w:r w:rsidR="001617DC" w:rsidRPr="00CE4685">
        <w:rPr>
          <w:rFonts w:ascii="Times New Roman" w:hAnsi="Times New Roman" w:cs="Times New Roman"/>
          <w:sz w:val="24"/>
          <w:szCs w:val="24"/>
        </w:rPr>
        <w:t xml:space="preserve">О работе профсоюзных </w:t>
      </w:r>
      <w:r w:rsidR="00444338" w:rsidRPr="00CE4685">
        <w:rPr>
          <w:rFonts w:ascii="Times New Roman" w:hAnsi="Times New Roman" w:cs="Times New Roman"/>
          <w:sz w:val="24"/>
          <w:szCs w:val="24"/>
        </w:rPr>
        <w:t>организаций по работе с молодыми педагогами</w:t>
      </w:r>
      <w:r w:rsidR="00DC73FE" w:rsidRPr="00CE4685">
        <w:rPr>
          <w:rFonts w:ascii="Times New Roman" w:hAnsi="Times New Roman" w:cs="Times New Roman"/>
          <w:sz w:val="24"/>
          <w:szCs w:val="24"/>
        </w:rPr>
        <w:t>»</w:t>
      </w:r>
      <w:r w:rsidR="00C23EEE" w:rsidRPr="00CE4685">
        <w:rPr>
          <w:rFonts w:ascii="Times New Roman" w:hAnsi="Times New Roman" w:cs="Times New Roman"/>
          <w:sz w:val="24"/>
          <w:szCs w:val="24"/>
        </w:rPr>
        <w:t>, «О</w:t>
      </w:r>
      <w:r w:rsidR="008258EC" w:rsidRPr="00CE4685">
        <w:rPr>
          <w:rFonts w:ascii="Times New Roman" w:hAnsi="Times New Roman" w:cs="Times New Roman"/>
          <w:sz w:val="24"/>
          <w:szCs w:val="24"/>
        </w:rPr>
        <w:t xml:space="preserve">б утверждении, исполнении сметы доходов и расходов </w:t>
      </w:r>
      <w:r w:rsidR="00444338"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="008258EC" w:rsidRPr="00CE4685">
        <w:rPr>
          <w:rFonts w:ascii="Times New Roman" w:hAnsi="Times New Roman" w:cs="Times New Roman"/>
          <w:sz w:val="24"/>
          <w:szCs w:val="24"/>
        </w:rPr>
        <w:t xml:space="preserve"> организации профсоюза</w:t>
      </w:r>
      <w:r w:rsidR="00C23EEE" w:rsidRPr="00CE4685">
        <w:rPr>
          <w:rFonts w:ascii="Times New Roman" w:hAnsi="Times New Roman" w:cs="Times New Roman"/>
          <w:sz w:val="24"/>
          <w:szCs w:val="24"/>
        </w:rPr>
        <w:t>», «О</w:t>
      </w:r>
      <w:r w:rsidR="001617DC" w:rsidRPr="00CE4685">
        <w:rPr>
          <w:rFonts w:ascii="Times New Roman" w:hAnsi="Times New Roman" w:cs="Times New Roman"/>
          <w:sz w:val="24"/>
          <w:szCs w:val="24"/>
        </w:rPr>
        <w:t>б</w:t>
      </w:r>
      <w:r w:rsidR="00C23EEE"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="001617DC" w:rsidRPr="00CE4685">
        <w:rPr>
          <w:rFonts w:ascii="Times New Roman" w:hAnsi="Times New Roman" w:cs="Times New Roman"/>
          <w:sz w:val="24"/>
          <w:szCs w:val="24"/>
        </w:rPr>
        <w:t>итогах проведения в</w:t>
      </w:r>
      <w:r w:rsidR="00C23EEE" w:rsidRPr="00CE4685">
        <w:rPr>
          <w:rFonts w:ascii="Times New Roman" w:hAnsi="Times New Roman" w:cs="Times New Roman"/>
          <w:sz w:val="24"/>
          <w:szCs w:val="24"/>
        </w:rPr>
        <w:t xml:space="preserve"> 2017 году отчетов и выборов в первичных профсоюзных</w:t>
      </w:r>
      <w:r w:rsidR="001617DC"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="00C23EEE" w:rsidRPr="00CE4685">
        <w:rPr>
          <w:rFonts w:ascii="Times New Roman" w:hAnsi="Times New Roman" w:cs="Times New Roman"/>
          <w:sz w:val="24"/>
          <w:szCs w:val="24"/>
        </w:rPr>
        <w:t>организациях»</w:t>
      </w:r>
      <w:r w:rsidR="005268C1" w:rsidRPr="00CE4685">
        <w:rPr>
          <w:rFonts w:ascii="Times New Roman" w:hAnsi="Times New Roman" w:cs="Times New Roman"/>
          <w:sz w:val="24"/>
          <w:szCs w:val="24"/>
        </w:rPr>
        <w:t xml:space="preserve">, «О реализации Плана мероприятий Года профсоюзного </w:t>
      </w:r>
      <w:r w:rsidR="005268C1" w:rsidRPr="00CE4685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5268C1" w:rsidRPr="00CE4685">
        <w:rPr>
          <w:rFonts w:ascii="Times New Roman" w:hAnsi="Times New Roman" w:cs="Times New Roman"/>
          <w:sz w:val="24"/>
          <w:szCs w:val="24"/>
        </w:rPr>
        <w:t>-движения»</w:t>
      </w:r>
      <w:r w:rsidR="00C23EEE" w:rsidRPr="00CE4685">
        <w:rPr>
          <w:rFonts w:ascii="Times New Roman" w:hAnsi="Times New Roman" w:cs="Times New Roman"/>
          <w:sz w:val="24"/>
          <w:szCs w:val="24"/>
        </w:rPr>
        <w:t>.</w:t>
      </w:r>
    </w:p>
    <w:p w:rsidR="00A722B9" w:rsidRPr="00CE4685" w:rsidRDefault="00263DB2" w:rsidP="005561EC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 xml:space="preserve">Состоялось </w:t>
      </w:r>
      <w:r w:rsidR="00444338" w:rsidRPr="00CE4685">
        <w:t>10</w:t>
      </w:r>
      <w:r w:rsidRPr="00CE4685">
        <w:t xml:space="preserve"> плановых заседаний президиума </w:t>
      </w:r>
      <w:r w:rsidR="00444338" w:rsidRPr="00CE4685">
        <w:t>городской</w:t>
      </w:r>
      <w:r w:rsidR="008258EC" w:rsidRPr="00CE4685">
        <w:t xml:space="preserve"> организации профсоюза</w:t>
      </w:r>
      <w:r w:rsidR="00EC0785" w:rsidRPr="00CE4685">
        <w:t>, на которых</w:t>
      </w:r>
      <w:r w:rsidR="00B77100" w:rsidRPr="00CE4685">
        <w:t xml:space="preserve"> </w:t>
      </w:r>
      <w:r w:rsidR="00176E59" w:rsidRPr="00CE4685">
        <w:t>общее количество основных вопросов с обсуждением,</w:t>
      </w:r>
      <w:r w:rsidR="00B77100" w:rsidRPr="00CE4685">
        <w:t xml:space="preserve"> </w:t>
      </w:r>
      <w:r w:rsidR="00176E59" w:rsidRPr="00CE4685">
        <w:t xml:space="preserve">касающихся </w:t>
      </w:r>
      <w:r w:rsidR="00EC0785" w:rsidRPr="00CE4685">
        <w:t>приоритетных</w:t>
      </w:r>
      <w:r w:rsidR="00176E59" w:rsidRPr="00CE4685">
        <w:t xml:space="preserve"> направлений деятельности профсоюзных организаций, </w:t>
      </w:r>
      <w:r w:rsidR="00A722B9" w:rsidRPr="00CE4685">
        <w:t>составило 37, среди них:</w:t>
      </w:r>
    </w:p>
    <w:p w:rsidR="00BD6CA6" w:rsidRPr="00CE4685" w:rsidRDefault="00A722B9" w:rsidP="005561EC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>- Изучение состояния работы</w:t>
      </w:r>
      <w:r w:rsidR="00EE2981" w:rsidRPr="00CE4685">
        <w:t xml:space="preserve"> первичных профсоюзных организаций</w:t>
      </w:r>
      <w:r w:rsidR="00BD6CA6" w:rsidRPr="00CE4685">
        <w:t xml:space="preserve">: «О работе </w:t>
      </w:r>
      <w:r w:rsidR="00444338" w:rsidRPr="00CE4685">
        <w:t xml:space="preserve">ППО МОУ СШ №9, МДОУ д/с №1, </w:t>
      </w:r>
      <w:r w:rsidR="00BD6CA6" w:rsidRPr="00CE4685">
        <w:t xml:space="preserve"> по мотивации профсоюзного членства», «О результатах проверки состояния организационно-информационной и правозащитной деятельности в </w:t>
      </w:r>
      <w:r w:rsidR="00444338" w:rsidRPr="00CE4685">
        <w:t>МОУ КШ, МОУ СШ № 32, МДОУ д/с № 112, МДОУ д/с №88</w:t>
      </w:r>
      <w:r w:rsidR="00BD6CA6" w:rsidRPr="00CE4685">
        <w:t>»;</w:t>
      </w:r>
    </w:p>
    <w:p w:rsidR="00FA71F2" w:rsidRPr="00CE4685" w:rsidRDefault="00BD6CA6" w:rsidP="005561EC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 xml:space="preserve">- Вопросы </w:t>
      </w:r>
      <w:r w:rsidR="00EE2981" w:rsidRPr="00CE4685">
        <w:t>информационной работ</w:t>
      </w:r>
      <w:r w:rsidRPr="00CE4685">
        <w:t>ы профорганов: «О проведении</w:t>
      </w:r>
      <w:r w:rsidR="00444338" w:rsidRPr="00CE4685">
        <w:t xml:space="preserve"> </w:t>
      </w:r>
      <w:r w:rsidRPr="00CE4685">
        <w:t xml:space="preserve">в 2017 году  «Года профсоюзного </w:t>
      </w:r>
      <w:r w:rsidRPr="00CE4685">
        <w:rPr>
          <w:lang w:val="en-US"/>
        </w:rPr>
        <w:t>PR</w:t>
      </w:r>
      <w:r w:rsidRPr="00CE4685">
        <w:t>-движения», «О практике информационной работы</w:t>
      </w:r>
      <w:r w:rsidR="00FA71F2" w:rsidRPr="00CE4685">
        <w:t xml:space="preserve"> в </w:t>
      </w:r>
      <w:r w:rsidR="00444338" w:rsidRPr="00CE4685">
        <w:t>ППО МОУ СШ №1, ППО МОУ СШ № 1</w:t>
      </w:r>
      <w:r w:rsidRPr="00CE4685">
        <w:t>»</w:t>
      </w:r>
      <w:r w:rsidR="00FA71F2" w:rsidRPr="00CE4685">
        <w:t xml:space="preserve">, «О проведении </w:t>
      </w:r>
      <w:r w:rsidR="00E10A4A" w:rsidRPr="00CE4685">
        <w:t>городского</w:t>
      </w:r>
      <w:r w:rsidR="00FA71F2" w:rsidRPr="00CE4685">
        <w:t xml:space="preserve"> конкурса профсоюзных организаций на лучшую информационную работу»</w:t>
      </w:r>
    </w:p>
    <w:p w:rsidR="00FA71F2" w:rsidRPr="00CE4685" w:rsidRDefault="00FA71F2" w:rsidP="005561EC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>- Вопросы регулирования</w:t>
      </w:r>
      <w:r w:rsidR="00EE2981" w:rsidRPr="00CE4685">
        <w:t xml:space="preserve"> социально-трудовых отношений и защит</w:t>
      </w:r>
      <w:r w:rsidRPr="00CE4685">
        <w:t xml:space="preserve">ы прав и </w:t>
      </w:r>
      <w:r w:rsidR="00EE2981" w:rsidRPr="00CE4685">
        <w:t xml:space="preserve"> социально-экономических  интересов работников</w:t>
      </w:r>
      <w:r w:rsidRPr="00CE4685">
        <w:t>:</w:t>
      </w:r>
      <w:r w:rsidR="00165F27" w:rsidRPr="00CE4685">
        <w:t xml:space="preserve"> «О ходе выполнения </w:t>
      </w:r>
      <w:r w:rsidR="00E10A4A" w:rsidRPr="00CE4685">
        <w:t>городского</w:t>
      </w:r>
      <w:r w:rsidR="00165F27" w:rsidRPr="00CE4685">
        <w:t xml:space="preserve"> отраслевого Соглашения на 2015-2018 годы», «Об итогах коллективно-договорной кампании за 2016 год», </w:t>
      </w:r>
      <w:r w:rsidR="005D5EBD" w:rsidRPr="00CE4685">
        <w:t xml:space="preserve">«Об итогах правозащитной работы профсоюзных органов в 2016 году», </w:t>
      </w:r>
      <w:r w:rsidR="00165F27" w:rsidRPr="00CE4685">
        <w:t xml:space="preserve">«Об итогах работы профсоюзных органов по охране труда в 2016 году», </w:t>
      </w:r>
      <w:r w:rsidR="005D5EBD" w:rsidRPr="00CE4685">
        <w:t xml:space="preserve">«О внесении изменений и дополнений в </w:t>
      </w:r>
      <w:r w:rsidR="00E10A4A" w:rsidRPr="00CE4685">
        <w:t>городское</w:t>
      </w:r>
      <w:r w:rsidR="005D5EBD" w:rsidRPr="00CE4685">
        <w:t xml:space="preserve"> отраслевое соглашение на 2015-2018 годы», «О проведении </w:t>
      </w:r>
      <w:r w:rsidR="00E10A4A" w:rsidRPr="00CE4685">
        <w:t>городской</w:t>
      </w:r>
      <w:r w:rsidR="005D5EBD" w:rsidRPr="00CE4685">
        <w:t xml:space="preserve"> тематической проверки «Время отдыха работников организаций, осуществляющих образовательную деятельность».</w:t>
      </w:r>
    </w:p>
    <w:p w:rsidR="008258EC" w:rsidRPr="00CE4685" w:rsidRDefault="00FA71F2" w:rsidP="005561EC">
      <w:pPr>
        <w:pStyle w:val="a3"/>
        <w:spacing w:before="0" w:beforeAutospacing="0" w:after="0" w:afterAutospacing="0" w:line="276" w:lineRule="auto"/>
        <w:ind w:firstLine="708"/>
        <w:jc w:val="both"/>
      </w:pPr>
      <w:r w:rsidRPr="00CE4685">
        <w:t xml:space="preserve"> - Вопросы оздоровления</w:t>
      </w:r>
      <w:r w:rsidR="00EE2981" w:rsidRPr="00CE4685">
        <w:t xml:space="preserve"> членов Профсоюза</w:t>
      </w:r>
      <w:r w:rsidRPr="00CE4685">
        <w:t xml:space="preserve"> и других форм мотивационной работы:</w:t>
      </w:r>
      <w:r w:rsidR="005D5EBD" w:rsidRPr="00CE4685">
        <w:t xml:space="preserve"> «О реализации Программы «Оздоровление членов профсоюза» в 2017 году», «Об участии профсоюзных ор</w:t>
      </w:r>
      <w:r w:rsidR="007E5371" w:rsidRPr="00CE4685">
        <w:t>г</w:t>
      </w:r>
      <w:r w:rsidR="005D5EBD" w:rsidRPr="00CE4685">
        <w:t>анизаций в</w:t>
      </w:r>
      <w:r w:rsidR="007E5371" w:rsidRPr="00CE4685">
        <w:t xml:space="preserve"> организации летнего оздоровления детей членов Профсоюза</w:t>
      </w:r>
      <w:r w:rsidR="005D5EBD" w:rsidRPr="00CE4685">
        <w:t>»</w:t>
      </w:r>
      <w:r w:rsidR="007E5371" w:rsidRPr="00CE4685">
        <w:t xml:space="preserve"> и др.</w:t>
      </w:r>
    </w:p>
    <w:p w:rsidR="00EE2981" w:rsidRPr="00CE4685" w:rsidRDefault="00EE2981" w:rsidP="005561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Итогом рассмотрения вопросов выборными коллегиальными органами являются обращения к членским профсоюзным организациям,</w:t>
      </w:r>
      <w:r w:rsidR="00007EDE" w:rsidRPr="00CE4685">
        <w:rPr>
          <w:rFonts w:ascii="Times New Roman" w:hAnsi="Times New Roman"/>
          <w:sz w:val="24"/>
          <w:szCs w:val="24"/>
        </w:rPr>
        <w:t xml:space="preserve"> </w:t>
      </w:r>
      <w:r w:rsidRPr="00CE4685">
        <w:rPr>
          <w:rFonts w:ascii="Times New Roman" w:hAnsi="Times New Roman"/>
          <w:sz w:val="24"/>
          <w:szCs w:val="24"/>
        </w:rPr>
        <w:t>социальным партнерам, к органам исполнительной и законодательной власти. Выпуск информационных и методических материалов и их распространение.</w:t>
      </w:r>
    </w:p>
    <w:p w:rsidR="00864490" w:rsidRPr="00CE4685" w:rsidRDefault="00EE2981" w:rsidP="00007ED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lastRenderedPageBreak/>
        <w:t>Исполнение решений комитета и президиума профсоюзными организациями ставится на контроль, а заслушивание итогов исполнения заносится в План работы.</w:t>
      </w:r>
    </w:p>
    <w:p w:rsidR="00E10A4A" w:rsidRPr="00CE4685" w:rsidRDefault="00007EDE" w:rsidP="00007E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В 2017</w:t>
      </w:r>
      <w:r w:rsidR="00A722B9"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hAnsi="Times New Roman" w:cs="Times New Roman"/>
          <w:sz w:val="24"/>
          <w:szCs w:val="24"/>
        </w:rPr>
        <w:t xml:space="preserve">г. в соответствии с Уставом Профсоюза и постановлением президиума </w:t>
      </w:r>
      <w:r w:rsidR="00E10A4A"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="007E5371" w:rsidRPr="00CE4685">
        <w:rPr>
          <w:rFonts w:ascii="Times New Roman" w:hAnsi="Times New Roman" w:cs="Times New Roman"/>
          <w:sz w:val="24"/>
          <w:szCs w:val="24"/>
        </w:rPr>
        <w:t xml:space="preserve"> организации профсоюза</w:t>
      </w:r>
      <w:r w:rsidRPr="00CE4685">
        <w:rPr>
          <w:rFonts w:ascii="Times New Roman" w:hAnsi="Times New Roman" w:cs="Times New Roman"/>
          <w:sz w:val="24"/>
          <w:szCs w:val="24"/>
        </w:rPr>
        <w:t xml:space="preserve"> № </w:t>
      </w:r>
      <w:r w:rsidR="00E10A4A" w:rsidRPr="00CE4685">
        <w:rPr>
          <w:rFonts w:ascii="Times New Roman" w:hAnsi="Times New Roman" w:cs="Times New Roman"/>
          <w:sz w:val="24"/>
          <w:szCs w:val="24"/>
        </w:rPr>
        <w:t>18</w:t>
      </w:r>
      <w:r w:rsidRPr="00CE4685">
        <w:rPr>
          <w:rFonts w:ascii="Times New Roman" w:hAnsi="Times New Roman" w:cs="Times New Roman"/>
          <w:sz w:val="24"/>
          <w:szCs w:val="24"/>
        </w:rPr>
        <w:t xml:space="preserve"> от </w:t>
      </w:r>
      <w:r w:rsidR="00E10A4A" w:rsidRPr="00CE4685">
        <w:rPr>
          <w:rFonts w:ascii="Times New Roman" w:hAnsi="Times New Roman" w:cs="Times New Roman"/>
          <w:sz w:val="24"/>
          <w:szCs w:val="24"/>
        </w:rPr>
        <w:t>13</w:t>
      </w:r>
      <w:r w:rsidR="00BB4071"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="00E10A4A" w:rsidRPr="00CE4685">
        <w:rPr>
          <w:rFonts w:ascii="Times New Roman" w:hAnsi="Times New Roman" w:cs="Times New Roman"/>
          <w:sz w:val="24"/>
          <w:szCs w:val="24"/>
        </w:rPr>
        <w:t>января</w:t>
      </w:r>
      <w:r w:rsidR="00BB4071" w:rsidRPr="00CE4685">
        <w:rPr>
          <w:rFonts w:ascii="Times New Roman" w:hAnsi="Times New Roman" w:cs="Times New Roman"/>
          <w:sz w:val="24"/>
          <w:szCs w:val="24"/>
        </w:rPr>
        <w:t xml:space="preserve"> 201</w:t>
      </w:r>
      <w:r w:rsidR="00E10A4A" w:rsidRPr="00CE4685">
        <w:rPr>
          <w:rFonts w:ascii="Times New Roman" w:hAnsi="Times New Roman" w:cs="Times New Roman"/>
          <w:sz w:val="24"/>
          <w:szCs w:val="24"/>
        </w:rPr>
        <w:t>7</w:t>
      </w:r>
      <w:r w:rsidR="00BB4071"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hAnsi="Times New Roman" w:cs="Times New Roman"/>
          <w:sz w:val="24"/>
          <w:szCs w:val="24"/>
        </w:rPr>
        <w:t>г. первичными организациями Профсоюза проведена значительная организа</w:t>
      </w:r>
      <w:r w:rsidR="00A722B9" w:rsidRPr="00CE4685">
        <w:rPr>
          <w:rFonts w:ascii="Times New Roman" w:hAnsi="Times New Roman" w:cs="Times New Roman"/>
          <w:sz w:val="24"/>
          <w:szCs w:val="24"/>
        </w:rPr>
        <w:t>ционно-массовая</w:t>
      </w:r>
      <w:r w:rsidRPr="00CE4685">
        <w:rPr>
          <w:rFonts w:ascii="Times New Roman" w:hAnsi="Times New Roman" w:cs="Times New Roman"/>
          <w:sz w:val="24"/>
          <w:szCs w:val="24"/>
        </w:rPr>
        <w:t xml:space="preserve"> работа по подготовке и проведению промежуточных отчетов и выборов в первичных организациях образовательных учреждений за период с </w:t>
      </w:r>
      <w:r w:rsidR="00A722B9" w:rsidRPr="00CE468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CE4685">
        <w:rPr>
          <w:rFonts w:ascii="Times New Roman" w:hAnsi="Times New Roman" w:cs="Times New Roman"/>
          <w:sz w:val="24"/>
          <w:szCs w:val="24"/>
        </w:rPr>
        <w:t>2014</w:t>
      </w:r>
      <w:r w:rsidR="00A722B9"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hAnsi="Times New Roman" w:cs="Times New Roman"/>
          <w:sz w:val="24"/>
          <w:szCs w:val="24"/>
        </w:rPr>
        <w:t xml:space="preserve">г. по </w:t>
      </w:r>
      <w:r w:rsidR="00A722B9" w:rsidRPr="00CE4685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Pr="00CE4685">
        <w:rPr>
          <w:rFonts w:ascii="Times New Roman" w:hAnsi="Times New Roman" w:cs="Times New Roman"/>
          <w:sz w:val="24"/>
          <w:szCs w:val="24"/>
        </w:rPr>
        <w:t>2017</w:t>
      </w:r>
      <w:r w:rsidR="00A722B9"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hAnsi="Times New Roman" w:cs="Times New Roman"/>
          <w:sz w:val="24"/>
          <w:szCs w:val="24"/>
        </w:rPr>
        <w:t>г.</w:t>
      </w:r>
      <w:r w:rsidR="00BB4071" w:rsidRPr="00CE4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EDE" w:rsidRPr="00CE4685" w:rsidRDefault="00BB4071" w:rsidP="00007E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По итогам этой работы отчеты и выборы прошли во всех первичных профсоюзных организациях, количество избранных председателей составило</w:t>
      </w:r>
      <w:r w:rsidR="006E6618"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="00E10A4A" w:rsidRPr="00CE4685">
        <w:rPr>
          <w:rFonts w:ascii="Times New Roman" w:hAnsi="Times New Roman" w:cs="Times New Roman"/>
          <w:sz w:val="24"/>
          <w:szCs w:val="24"/>
        </w:rPr>
        <w:t>88</w:t>
      </w:r>
      <w:r w:rsidR="006E6618" w:rsidRPr="00CE468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4658F" w:rsidRPr="00CE4685" w:rsidRDefault="0074658F" w:rsidP="00007ED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3EEE" w:rsidRPr="00CE4685" w:rsidRDefault="00E10A4A" w:rsidP="00556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468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E55E1" w:rsidRPr="00CE468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E55E1" w:rsidRPr="00CE4685">
        <w:rPr>
          <w:rFonts w:ascii="Times New Roman" w:hAnsi="Times New Roman" w:cs="Times New Roman"/>
          <w:b/>
          <w:sz w:val="24"/>
          <w:szCs w:val="24"/>
        </w:rPr>
        <w:t>.</w:t>
      </w:r>
      <w:r w:rsidR="00757A13" w:rsidRPr="00CE4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F3A" w:rsidRPr="00CE4685">
        <w:rPr>
          <w:rFonts w:ascii="Times New Roman" w:hAnsi="Times New Roman"/>
          <w:b/>
          <w:sz w:val="24"/>
          <w:szCs w:val="24"/>
        </w:rPr>
        <w:t>Социальное партнерство</w:t>
      </w:r>
    </w:p>
    <w:p w:rsidR="007C0562" w:rsidRPr="00CE4685" w:rsidRDefault="00A4235E" w:rsidP="005A5DA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Важную роль в защите прав и интересов членов Профсоюза играет налаженная система социального партнерства. </w:t>
      </w:r>
    </w:p>
    <w:p w:rsidR="007C0562" w:rsidRPr="00CE4685" w:rsidRDefault="007C0562" w:rsidP="005561E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В </w:t>
      </w:r>
      <w:r w:rsidR="00E10A4A" w:rsidRPr="00CE4685">
        <w:rPr>
          <w:rFonts w:ascii="Times New Roman" w:hAnsi="Times New Roman" w:cs="Times New Roman"/>
          <w:sz w:val="24"/>
          <w:szCs w:val="24"/>
        </w:rPr>
        <w:t>апреле</w:t>
      </w:r>
      <w:r w:rsidRPr="00CE4685">
        <w:rPr>
          <w:rFonts w:ascii="Times New Roman" w:hAnsi="Times New Roman" w:cs="Times New Roman"/>
          <w:sz w:val="24"/>
          <w:szCs w:val="24"/>
        </w:rPr>
        <w:t xml:space="preserve"> 2017 года на совместном заседании коллегии </w:t>
      </w:r>
      <w:r w:rsidR="00E10A4A" w:rsidRPr="00CE4685">
        <w:rPr>
          <w:rFonts w:ascii="Times New Roman" w:hAnsi="Times New Roman" w:cs="Times New Roman"/>
          <w:sz w:val="24"/>
          <w:szCs w:val="24"/>
        </w:rPr>
        <w:t>Управления</w:t>
      </w:r>
      <w:r w:rsidRPr="00CE4685">
        <w:rPr>
          <w:rFonts w:ascii="Times New Roman" w:hAnsi="Times New Roman" w:cs="Times New Roman"/>
          <w:sz w:val="24"/>
          <w:szCs w:val="24"/>
        </w:rPr>
        <w:t xml:space="preserve"> образования и президиума </w:t>
      </w:r>
      <w:r w:rsidR="00E10A4A"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Pr="00CE4685">
        <w:rPr>
          <w:rFonts w:ascii="Times New Roman" w:hAnsi="Times New Roman" w:cs="Times New Roman"/>
          <w:sz w:val="24"/>
          <w:szCs w:val="24"/>
        </w:rPr>
        <w:t xml:space="preserve"> организации профсоюза рассмотрен ход выполнения </w:t>
      </w:r>
      <w:r w:rsidR="00E10A4A" w:rsidRPr="00CE4685">
        <w:rPr>
          <w:rFonts w:ascii="Times New Roman" w:hAnsi="Times New Roman" w:cs="Times New Roman"/>
          <w:sz w:val="24"/>
          <w:szCs w:val="24"/>
        </w:rPr>
        <w:t>Городского</w:t>
      </w:r>
      <w:r w:rsidRPr="00CE4685">
        <w:rPr>
          <w:rFonts w:ascii="Times New Roman" w:hAnsi="Times New Roman" w:cs="Times New Roman"/>
          <w:sz w:val="24"/>
          <w:szCs w:val="24"/>
        </w:rPr>
        <w:t xml:space="preserve"> отраслевого Соглашения сторонами за 2016 год, определены задачи по его совершенствованию и реализации.</w:t>
      </w:r>
    </w:p>
    <w:p w:rsidR="007C0562" w:rsidRPr="00CE4685" w:rsidRDefault="007C0562" w:rsidP="005561E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2</w:t>
      </w:r>
      <w:r w:rsidR="00E10A4A" w:rsidRPr="00CE4685">
        <w:rPr>
          <w:rFonts w:ascii="Times New Roman" w:hAnsi="Times New Roman" w:cs="Times New Roman"/>
          <w:sz w:val="24"/>
          <w:szCs w:val="24"/>
        </w:rPr>
        <w:t>0</w:t>
      </w:r>
      <w:r w:rsidRPr="00CE4685">
        <w:rPr>
          <w:rFonts w:ascii="Times New Roman" w:hAnsi="Times New Roman" w:cs="Times New Roman"/>
          <w:sz w:val="24"/>
          <w:szCs w:val="24"/>
        </w:rPr>
        <w:t xml:space="preserve"> апреля 2017 года зарегистрированы дополнения и изменения в действующее Соглашение.</w:t>
      </w:r>
    </w:p>
    <w:p w:rsidR="007C0562" w:rsidRPr="00CE4685" w:rsidRDefault="00E10A4A" w:rsidP="005561EC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Городской</w:t>
      </w:r>
      <w:r w:rsidR="007C0562" w:rsidRPr="00CE4685">
        <w:rPr>
          <w:rFonts w:ascii="Times New Roman" w:hAnsi="Times New Roman"/>
          <w:sz w:val="24"/>
          <w:szCs w:val="24"/>
        </w:rPr>
        <w:t xml:space="preserve"> комитет профсоюза, профсоюзные комитеты </w:t>
      </w:r>
      <w:r w:rsidRPr="00CE4685">
        <w:rPr>
          <w:rFonts w:ascii="Times New Roman" w:hAnsi="Times New Roman"/>
          <w:sz w:val="24"/>
          <w:szCs w:val="24"/>
        </w:rPr>
        <w:t>учреждений</w:t>
      </w:r>
      <w:r w:rsidR="007C0562" w:rsidRPr="00CE4685">
        <w:rPr>
          <w:rFonts w:ascii="Times New Roman" w:hAnsi="Times New Roman"/>
          <w:sz w:val="24"/>
          <w:szCs w:val="24"/>
        </w:rPr>
        <w:t>, через различные формы своей деятельности добивались реализации положений отраслевого Соглашения</w:t>
      </w:r>
      <w:r w:rsidRPr="00CE4685">
        <w:rPr>
          <w:rFonts w:ascii="Times New Roman" w:hAnsi="Times New Roman"/>
          <w:sz w:val="24"/>
          <w:szCs w:val="24"/>
        </w:rPr>
        <w:t>, коллективных договоров</w:t>
      </w:r>
      <w:r w:rsidR="007C0562" w:rsidRPr="00CE4685">
        <w:rPr>
          <w:rFonts w:ascii="Times New Roman" w:hAnsi="Times New Roman"/>
          <w:sz w:val="24"/>
          <w:szCs w:val="24"/>
        </w:rPr>
        <w:t>.</w:t>
      </w:r>
    </w:p>
    <w:p w:rsidR="007C0562" w:rsidRPr="00CE4685" w:rsidRDefault="007C0562" w:rsidP="005561EC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ab/>
        <w:t xml:space="preserve">На всех уровнях социального партнерства большое внимание уделяется представительской функции Профсоюза. </w:t>
      </w:r>
      <w:r w:rsidR="00E10A4A" w:rsidRPr="00CE4685">
        <w:rPr>
          <w:rFonts w:ascii="Times New Roman" w:hAnsi="Times New Roman"/>
          <w:bCs/>
          <w:sz w:val="24"/>
          <w:szCs w:val="24"/>
        </w:rPr>
        <w:t xml:space="preserve">Городская </w:t>
      </w:r>
      <w:r w:rsidRPr="00CE4685">
        <w:rPr>
          <w:rFonts w:ascii="Times New Roman" w:hAnsi="Times New Roman"/>
          <w:bCs/>
          <w:sz w:val="24"/>
          <w:szCs w:val="24"/>
        </w:rPr>
        <w:t xml:space="preserve"> организация активно участвует в работе коллегиальных органов </w:t>
      </w:r>
      <w:r w:rsidR="00E10A4A" w:rsidRPr="00CE4685">
        <w:rPr>
          <w:rFonts w:ascii="Times New Roman" w:hAnsi="Times New Roman"/>
          <w:bCs/>
          <w:sz w:val="24"/>
          <w:szCs w:val="24"/>
        </w:rPr>
        <w:t>Управления</w:t>
      </w:r>
      <w:r w:rsidRPr="00CE4685">
        <w:rPr>
          <w:rFonts w:ascii="Times New Roman" w:hAnsi="Times New Roman"/>
          <w:bCs/>
          <w:sz w:val="24"/>
          <w:szCs w:val="24"/>
        </w:rPr>
        <w:t xml:space="preserve"> образования: коллегии, аттестационной комиссии, Общественном совете</w:t>
      </w:r>
      <w:r w:rsidR="00E10A4A" w:rsidRPr="00CE4685">
        <w:rPr>
          <w:rFonts w:ascii="Times New Roman" w:hAnsi="Times New Roman"/>
          <w:bCs/>
          <w:sz w:val="24"/>
          <w:szCs w:val="24"/>
        </w:rPr>
        <w:t>.</w:t>
      </w:r>
      <w:r w:rsidRPr="00CE4685">
        <w:rPr>
          <w:rFonts w:ascii="Times New Roman" w:hAnsi="Times New Roman"/>
          <w:bCs/>
          <w:sz w:val="24"/>
          <w:szCs w:val="24"/>
        </w:rPr>
        <w:t xml:space="preserve"> </w:t>
      </w:r>
    </w:p>
    <w:p w:rsidR="007536F6" w:rsidRPr="00CE4685" w:rsidRDefault="007C0562" w:rsidP="005A5DAC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 xml:space="preserve">Взаимодействует с комиссиями </w:t>
      </w:r>
      <w:r w:rsidR="00E10A4A" w:rsidRPr="00CE4685">
        <w:rPr>
          <w:rFonts w:ascii="Times New Roman" w:hAnsi="Times New Roman"/>
          <w:bCs/>
          <w:sz w:val="24"/>
          <w:szCs w:val="24"/>
        </w:rPr>
        <w:t>Волжской городской Думы</w:t>
      </w:r>
      <w:r w:rsidRPr="00CE4685">
        <w:rPr>
          <w:rFonts w:ascii="Times New Roman" w:hAnsi="Times New Roman"/>
          <w:bCs/>
          <w:sz w:val="24"/>
          <w:szCs w:val="24"/>
        </w:rPr>
        <w:t xml:space="preserve"> и комитетами </w:t>
      </w:r>
      <w:r w:rsidR="00E10A4A" w:rsidRPr="00CE4685">
        <w:rPr>
          <w:rFonts w:ascii="Times New Roman" w:hAnsi="Times New Roman"/>
          <w:bCs/>
          <w:sz w:val="24"/>
          <w:szCs w:val="24"/>
        </w:rPr>
        <w:t>Администрации городского округа-город Волжский</w:t>
      </w:r>
      <w:r w:rsidRPr="00CE4685">
        <w:rPr>
          <w:rFonts w:ascii="Times New Roman" w:hAnsi="Times New Roman"/>
          <w:bCs/>
          <w:sz w:val="24"/>
          <w:szCs w:val="24"/>
        </w:rPr>
        <w:t>.</w:t>
      </w:r>
    </w:p>
    <w:p w:rsidR="00E43577" w:rsidRPr="00CE4685" w:rsidRDefault="00E43577" w:rsidP="00E43577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 xml:space="preserve">В работе совещаний, обучающих семинаров председателей профсоюзных организаций принимают участие специалисты </w:t>
      </w:r>
      <w:r w:rsidR="00E10A4A" w:rsidRPr="00CE4685">
        <w:rPr>
          <w:rFonts w:ascii="Times New Roman" w:hAnsi="Times New Roman"/>
          <w:bCs/>
          <w:sz w:val="24"/>
          <w:szCs w:val="24"/>
        </w:rPr>
        <w:t>Управления</w:t>
      </w:r>
      <w:r w:rsidRPr="00CE4685">
        <w:rPr>
          <w:rFonts w:ascii="Times New Roman" w:hAnsi="Times New Roman"/>
          <w:bCs/>
          <w:sz w:val="24"/>
          <w:szCs w:val="24"/>
        </w:rPr>
        <w:t xml:space="preserve"> образования.</w:t>
      </w:r>
      <w:r w:rsidR="00E10A4A" w:rsidRPr="00CE4685">
        <w:rPr>
          <w:rFonts w:ascii="Times New Roman" w:hAnsi="Times New Roman"/>
          <w:bCs/>
          <w:sz w:val="24"/>
          <w:szCs w:val="24"/>
        </w:rPr>
        <w:t xml:space="preserve"> </w:t>
      </w:r>
      <w:r w:rsidRPr="00CE4685">
        <w:rPr>
          <w:rFonts w:ascii="Times New Roman" w:hAnsi="Times New Roman"/>
          <w:bCs/>
          <w:sz w:val="24"/>
          <w:szCs w:val="24"/>
        </w:rPr>
        <w:t xml:space="preserve"> </w:t>
      </w:r>
    </w:p>
    <w:p w:rsidR="00E43577" w:rsidRPr="00CE4685" w:rsidRDefault="00E43577" w:rsidP="005561EC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>В течение года регулярно проходили встречи профсо</w:t>
      </w:r>
      <w:r w:rsidR="006F4C87" w:rsidRPr="00CE4685">
        <w:rPr>
          <w:rFonts w:ascii="Times New Roman" w:hAnsi="Times New Roman"/>
          <w:bCs/>
          <w:sz w:val="24"/>
          <w:szCs w:val="24"/>
        </w:rPr>
        <w:t xml:space="preserve">юзного актива с руководителями </w:t>
      </w:r>
      <w:r w:rsidRPr="00CE4685">
        <w:rPr>
          <w:rFonts w:ascii="Times New Roman" w:hAnsi="Times New Roman"/>
          <w:bCs/>
          <w:sz w:val="24"/>
          <w:szCs w:val="24"/>
        </w:rPr>
        <w:t>законодательных и исполнительных органов власти.</w:t>
      </w:r>
    </w:p>
    <w:p w:rsidR="008B6527" w:rsidRPr="00CE4685" w:rsidRDefault="00D55F3C" w:rsidP="008B652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Особо обращалось внимание профсоюзных организаций на необходимость своевременного внесения изме</w:t>
      </w:r>
      <w:r w:rsidR="00E10A4A" w:rsidRPr="00CE4685">
        <w:rPr>
          <w:rFonts w:ascii="Times New Roman" w:hAnsi="Times New Roman"/>
          <w:sz w:val="24"/>
          <w:szCs w:val="24"/>
        </w:rPr>
        <w:t>нений и дополнений в</w:t>
      </w:r>
      <w:r w:rsidRPr="00CE4685">
        <w:rPr>
          <w:rFonts w:ascii="Times New Roman" w:hAnsi="Times New Roman"/>
          <w:sz w:val="24"/>
          <w:szCs w:val="24"/>
        </w:rPr>
        <w:t xml:space="preserve"> коллективные договоры при изменении законодательства, а также </w:t>
      </w:r>
      <w:r w:rsidR="00EC42E7" w:rsidRPr="00CE4685">
        <w:rPr>
          <w:rFonts w:ascii="Times New Roman" w:hAnsi="Times New Roman"/>
          <w:sz w:val="24"/>
          <w:szCs w:val="24"/>
        </w:rPr>
        <w:t xml:space="preserve">на качественное осуществление контроля за исполнением </w:t>
      </w:r>
      <w:r w:rsidR="00E10A4A" w:rsidRPr="00CE4685">
        <w:rPr>
          <w:rFonts w:ascii="Times New Roman" w:hAnsi="Times New Roman"/>
          <w:sz w:val="24"/>
          <w:szCs w:val="24"/>
        </w:rPr>
        <w:t xml:space="preserve">коллективных договоров </w:t>
      </w:r>
      <w:r w:rsidR="00EC42E7" w:rsidRPr="00CE4685">
        <w:rPr>
          <w:rFonts w:ascii="Times New Roman" w:hAnsi="Times New Roman"/>
          <w:sz w:val="24"/>
          <w:szCs w:val="24"/>
        </w:rPr>
        <w:t xml:space="preserve">и </w:t>
      </w:r>
      <w:r w:rsidRPr="00CE4685">
        <w:rPr>
          <w:rFonts w:ascii="Times New Roman" w:hAnsi="Times New Roman"/>
          <w:sz w:val="24"/>
          <w:szCs w:val="24"/>
        </w:rPr>
        <w:t>своевременно</w:t>
      </w:r>
      <w:r w:rsidR="00EC42E7" w:rsidRPr="00CE4685">
        <w:rPr>
          <w:rFonts w:ascii="Times New Roman" w:hAnsi="Times New Roman"/>
          <w:sz w:val="24"/>
          <w:szCs w:val="24"/>
        </w:rPr>
        <w:t>е</w:t>
      </w:r>
      <w:r w:rsidRPr="00CE4685">
        <w:rPr>
          <w:rFonts w:ascii="Times New Roman" w:hAnsi="Times New Roman"/>
          <w:sz w:val="24"/>
          <w:szCs w:val="24"/>
        </w:rPr>
        <w:t xml:space="preserve"> нач</w:t>
      </w:r>
      <w:r w:rsidR="00EC42E7" w:rsidRPr="00CE4685">
        <w:rPr>
          <w:rFonts w:ascii="Times New Roman" w:hAnsi="Times New Roman"/>
          <w:sz w:val="24"/>
          <w:szCs w:val="24"/>
        </w:rPr>
        <w:t>ало</w:t>
      </w:r>
      <w:r w:rsidRPr="00CE4685">
        <w:rPr>
          <w:rFonts w:ascii="Times New Roman" w:hAnsi="Times New Roman"/>
          <w:sz w:val="24"/>
          <w:szCs w:val="24"/>
        </w:rPr>
        <w:t xml:space="preserve"> ведени</w:t>
      </w:r>
      <w:r w:rsidR="00EC42E7" w:rsidRPr="00CE4685">
        <w:rPr>
          <w:rFonts w:ascii="Times New Roman" w:hAnsi="Times New Roman"/>
          <w:sz w:val="24"/>
          <w:szCs w:val="24"/>
        </w:rPr>
        <w:t>я</w:t>
      </w:r>
      <w:r w:rsidRPr="00CE4685">
        <w:rPr>
          <w:rFonts w:ascii="Times New Roman" w:hAnsi="Times New Roman"/>
          <w:sz w:val="24"/>
          <w:szCs w:val="24"/>
        </w:rPr>
        <w:t xml:space="preserve"> переговоров по заключению договора, в связи с истечением срока его действия</w:t>
      </w:r>
      <w:r w:rsidR="00EC42E7" w:rsidRPr="00CE4685">
        <w:rPr>
          <w:rFonts w:ascii="Times New Roman" w:hAnsi="Times New Roman"/>
          <w:sz w:val="24"/>
          <w:szCs w:val="24"/>
        </w:rPr>
        <w:t>.</w:t>
      </w:r>
    </w:p>
    <w:p w:rsidR="007C0562" w:rsidRPr="00CE4685" w:rsidRDefault="007C0562" w:rsidP="005561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>За развитие социального партнерств</w:t>
      </w:r>
      <w:r w:rsidR="009D7AA6" w:rsidRPr="00CE4685">
        <w:rPr>
          <w:rFonts w:ascii="Times New Roman" w:hAnsi="Times New Roman"/>
          <w:bCs/>
          <w:sz w:val="24"/>
          <w:szCs w:val="24"/>
        </w:rPr>
        <w:t>а</w:t>
      </w:r>
      <w:r w:rsidR="00E65A1B" w:rsidRPr="00CE4685">
        <w:rPr>
          <w:rFonts w:ascii="Times New Roman" w:hAnsi="Times New Roman"/>
          <w:bCs/>
          <w:sz w:val="24"/>
          <w:szCs w:val="24"/>
        </w:rPr>
        <w:t xml:space="preserve"> по итогам 2017</w:t>
      </w:r>
      <w:r w:rsidRPr="00CE4685">
        <w:rPr>
          <w:rFonts w:ascii="Times New Roman" w:hAnsi="Times New Roman"/>
          <w:bCs/>
          <w:sz w:val="24"/>
          <w:szCs w:val="24"/>
        </w:rPr>
        <w:t xml:space="preserve"> года </w:t>
      </w:r>
      <w:r w:rsidR="00EC091D" w:rsidRPr="00CE4685">
        <w:rPr>
          <w:rFonts w:ascii="Times New Roman" w:hAnsi="Times New Roman"/>
          <w:bCs/>
          <w:sz w:val="24"/>
          <w:szCs w:val="24"/>
        </w:rPr>
        <w:t>12</w:t>
      </w:r>
      <w:r w:rsidRPr="00CE4685">
        <w:rPr>
          <w:rFonts w:ascii="Times New Roman" w:hAnsi="Times New Roman"/>
          <w:bCs/>
          <w:sz w:val="24"/>
          <w:szCs w:val="24"/>
        </w:rPr>
        <w:t xml:space="preserve"> работодателей </w:t>
      </w:r>
      <w:r w:rsidR="00EC091D" w:rsidRPr="00CE4685">
        <w:rPr>
          <w:rFonts w:ascii="Times New Roman" w:hAnsi="Times New Roman"/>
          <w:bCs/>
          <w:sz w:val="24"/>
          <w:szCs w:val="24"/>
        </w:rPr>
        <w:t>о</w:t>
      </w:r>
      <w:r w:rsidRPr="00CE4685">
        <w:rPr>
          <w:rFonts w:ascii="Times New Roman" w:hAnsi="Times New Roman"/>
          <w:bCs/>
          <w:sz w:val="24"/>
          <w:szCs w:val="24"/>
        </w:rPr>
        <w:t xml:space="preserve">бразовательных </w:t>
      </w:r>
      <w:r w:rsidR="00EC091D" w:rsidRPr="00CE4685">
        <w:rPr>
          <w:rFonts w:ascii="Times New Roman" w:hAnsi="Times New Roman"/>
          <w:bCs/>
          <w:sz w:val="24"/>
          <w:szCs w:val="24"/>
        </w:rPr>
        <w:t>учреждений</w:t>
      </w:r>
      <w:r w:rsidRPr="00CE4685">
        <w:rPr>
          <w:rFonts w:ascii="Times New Roman" w:hAnsi="Times New Roman"/>
          <w:bCs/>
          <w:sz w:val="24"/>
          <w:szCs w:val="24"/>
        </w:rPr>
        <w:t xml:space="preserve"> были представлены к профсоюзным наградам.</w:t>
      </w:r>
      <w:r w:rsidR="008B6527" w:rsidRPr="00CE4685">
        <w:rPr>
          <w:rFonts w:ascii="Times New Roman" w:hAnsi="Times New Roman"/>
          <w:bCs/>
          <w:sz w:val="24"/>
          <w:szCs w:val="24"/>
        </w:rPr>
        <w:t xml:space="preserve"> </w:t>
      </w:r>
    </w:p>
    <w:p w:rsidR="00EC091D" w:rsidRPr="00CE4685" w:rsidRDefault="00EC091D" w:rsidP="005561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091D" w:rsidRPr="00CE4685" w:rsidRDefault="00983C6F" w:rsidP="005561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По ходатайству </w:t>
      </w:r>
      <w:r w:rsidR="00EC091D" w:rsidRPr="00CE4685">
        <w:rPr>
          <w:rFonts w:ascii="Times New Roman" w:hAnsi="Times New Roman"/>
          <w:sz w:val="24"/>
          <w:szCs w:val="24"/>
        </w:rPr>
        <w:t>городской</w:t>
      </w:r>
      <w:r w:rsidRPr="00CE4685">
        <w:rPr>
          <w:rFonts w:ascii="Times New Roman" w:hAnsi="Times New Roman"/>
          <w:sz w:val="24"/>
          <w:szCs w:val="24"/>
        </w:rPr>
        <w:t xml:space="preserve"> организации профсоюза в 2017 году профсоюзный актив был награжден Почетными грамотами </w:t>
      </w:r>
      <w:r w:rsidR="00EC091D" w:rsidRPr="00CE4685">
        <w:rPr>
          <w:rFonts w:ascii="Times New Roman" w:hAnsi="Times New Roman"/>
          <w:sz w:val="24"/>
          <w:szCs w:val="24"/>
        </w:rPr>
        <w:t xml:space="preserve">Администрации городского округа- город Волжский </w:t>
      </w:r>
      <w:r w:rsidRPr="00CE4685">
        <w:rPr>
          <w:rFonts w:ascii="Times New Roman" w:hAnsi="Times New Roman"/>
          <w:sz w:val="24"/>
          <w:szCs w:val="24"/>
        </w:rPr>
        <w:t>(</w:t>
      </w:r>
      <w:r w:rsidR="00C120C5" w:rsidRPr="00CE4685">
        <w:rPr>
          <w:rFonts w:ascii="Times New Roman" w:hAnsi="Times New Roman"/>
          <w:sz w:val="24"/>
          <w:szCs w:val="24"/>
        </w:rPr>
        <w:t>2</w:t>
      </w:r>
      <w:r w:rsidR="00EC091D" w:rsidRPr="00CE4685">
        <w:rPr>
          <w:rFonts w:ascii="Times New Roman" w:hAnsi="Times New Roman"/>
          <w:sz w:val="24"/>
          <w:szCs w:val="24"/>
        </w:rPr>
        <w:t>6 чел.), Волжской городской Думы (31 чел.).</w:t>
      </w:r>
      <w:r w:rsidRPr="00CE4685">
        <w:rPr>
          <w:rFonts w:ascii="Times New Roman" w:hAnsi="Times New Roman"/>
          <w:sz w:val="24"/>
          <w:szCs w:val="24"/>
        </w:rPr>
        <w:t xml:space="preserve"> </w:t>
      </w:r>
    </w:p>
    <w:p w:rsidR="00756E3B" w:rsidRPr="00CE4685" w:rsidRDefault="00756E3B" w:rsidP="005561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6393" w:rsidRPr="00CE4685" w:rsidRDefault="007E55E1" w:rsidP="007E55E1">
      <w:pPr>
        <w:pStyle w:val="a7"/>
        <w:spacing w:line="276" w:lineRule="auto"/>
        <w:rPr>
          <w:b/>
          <w:sz w:val="24"/>
        </w:rPr>
      </w:pPr>
      <w:r w:rsidRPr="00CE4685">
        <w:rPr>
          <w:b/>
          <w:sz w:val="24"/>
          <w:lang w:val="en-US"/>
        </w:rPr>
        <w:t>I</w:t>
      </w:r>
      <w:r w:rsidR="00EC091D" w:rsidRPr="00CE4685">
        <w:rPr>
          <w:b/>
          <w:sz w:val="24"/>
          <w:lang w:val="en-US"/>
        </w:rPr>
        <w:t>V</w:t>
      </w:r>
      <w:r w:rsidRPr="00CE4685">
        <w:rPr>
          <w:b/>
          <w:sz w:val="24"/>
        </w:rPr>
        <w:t>.</w:t>
      </w:r>
      <w:r w:rsidR="00585063" w:rsidRPr="00CE4685">
        <w:rPr>
          <w:b/>
          <w:sz w:val="24"/>
        </w:rPr>
        <w:t xml:space="preserve"> </w:t>
      </w:r>
      <w:r w:rsidR="00C96393" w:rsidRPr="00CE4685">
        <w:rPr>
          <w:b/>
          <w:sz w:val="24"/>
        </w:rPr>
        <w:t>Правозащитная деятельность</w:t>
      </w:r>
    </w:p>
    <w:p w:rsidR="00EC091D" w:rsidRPr="00CE4685" w:rsidRDefault="0074658F" w:rsidP="0074658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Правозащитную работу в </w:t>
      </w:r>
      <w:r w:rsidR="00EC091D"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Pr="00CE4685">
        <w:rPr>
          <w:rFonts w:ascii="Times New Roman" w:hAnsi="Times New Roman" w:cs="Times New Roman"/>
          <w:sz w:val="24"/>
          <w:szCs w:val="24"/>
        </w:rPr>
        <w:t xml:space="preserve"> организации пр</w:t>
      </w:r>
      <w:r w:rsidR="00EC091D" w:rsidRPr="00CE4685">
        <w:rPr>
          <w:rFonts w:ascii="Times New Roman" w:hAnsi="Times New Roman" w:cs="Times New Roman"/>
          <w:sz w:val="24"/>
          <w:szCs w:val="24"/>
        </w:rPr>
        <w:t>офсоюза в 2017 году осуществлял</w:t>
      </w:r>
      <w:r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="00EC091D" w:rsidRPr="00CE4685">
        <w:rPr>
          <w:rFonts w:ascii="Times New Roman" w:hAnsi="Times New Roman" w:cs="Times New Roman"/>
          <w:sz w:val="24"/>
          <w:szCs w:val="24"/>
        </w:rPr>
        <w:t>внештатный Правовой</w:t>
      </w:r>
      <w:r w:rsidRPr="00CE4685">
        <w:rPr>
          <w:rFonts w:ascii="Times New Roman" w:hAnsi="Times New Roman" w:cs="Times New Roman"/>
          <w:sz w:val="24"/>
          <w:szCs w:val="24"/>
        </w:rPr>
        <w:t xml:space="preserve"> инспек</w:t>
      </w:r>
      <w:r w:rsidR="00EC091D" w:rsidRPr="00CE4685">
        <w:rPr>
          <w:rFonts w:ascii="Times New Roman" w:hAnsi="Times New Roman" w:cs="Times New Roman"/>
          <w:sz w:val="24"/>
          <w:szCs w:val="24"/>
        </w:rPr>
        <w:t>тор</w:t>
      </w:r>
      <w:r w:rsidRPr="00CE4685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EC091D" w:rsidRPr="00CE4685">
        <w:rPr>
          <w:rFonts w:ascii="Times New Roman" w:hAnsi="Times New Roman" w:cs="Times New Roman"/>
          <w:sz w:val="24"/>
          <w:szCs w:val="24"/>
        </w:rPr>
        <w:t xml:space="preserve"> и городской комитет профсоюза.</w:t>
      </w:r>
      <w:r w:rsidRPr="00CE4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58F" w:rsidRPr="00CE4685" w:rsidRDefault="0074658F" w:rsidP="0074658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lastRenderedPageBreak/>
        <w:t>Ежегодно для председателей профсоюзных организаций провод</w:t>
      </w:r>
      <w:r w:rsidR="00B376C5" w:rsidRPr="00CE4685">
        <w:rPr>
          <w:rFonts w:ascii="Times New Roman" w:hAnsi="Times New Roman" w:cs="Times New Roman"/>
          <w:sz w:val="24"/>
          <w:szCs w:val="24"/>
        </w:rPr>
        <w:t>ятся обучающие семинары, так в апреле 2</w:t>
      </w:r>
      <w:r w:rsidRPr="00CE4685">
        <w:rPr>
          <w:rFonts w:ascii="Times New Roman" w:hAnsi="Times New Roman" w:cs="Times New Roman"/>
          <w:sz w:val="24"/>
          <w:szCs w:val="24"/>
        </w:rPr>
        <w:t>017г. основной темой семинара стал</w:t>
      </w:r>
      <w:r w:rsidR="00EC091D" w:rsidRPr="00CE4685">
        <w:rPr>
          <w:rFonts w:ascii="Times New Roman" w:hAnsi="Times New Roman" w:cs="Times New Roman"/>
          <w:sz w:val="24"/>
          <w:szCs w:val="24"/>
        </w:rPr>
        <w:t xml:space="preserve">и следующие вопросы: </w:t>
      </w:r>
      <w:r w:rsidRPr="00CE4685">
        <w:rPr>
          <w:rFonts w:ascii="Times New Roman" w:hAnsi="Times New Roman" w:cs="Times New Roman"/>
          <w:sz w:val="24"/>
          <w:szCs w:val="24"/>
        </w:rPr>
        <w:t xml:space="preserve">«Время отдыха работников </w:t>
      </w:r>
      <w:r w:rsidR="00EC091D" w:rsidRPr="00CE4685">
        <w:rPr>
          <w:rFonts w:ascii="Times New Roman" w:hAnsi="Times New Roman" w:cs="Times New Roman"/>
          <w:sz w:val="24"/>
          <w:szCs w:val="24"/>
        </w:rPr>
        <w:t>учреждений</w:t>
      </w:r>
      <w:r w:rsidRPr="00CE4685">
        <w:rPr>
          <w:rFonts w:ascii="Times New Roman" w:hAnsi="Times New Roman" w:cs="Times New Roman"/>
          <w:sz w:val="24"/>
          <w:szCs w:val="24"/>
        </w:rPr>
        <w:t>, осуществляющих образовательную деятельность»</w:t>
      </w:r>
      <w:r w:rsidR="00983C6F" w:rsidRPr="00CE4685">
        <w:rPr>
          <w:rFonts w:ascii="Times New Roman" w:hAnsi="Times New Roman" w:cs="Times New Roman"/>
          <w:sz w:val="24"/>
          <w:szCs w:val="24"/>
        </w:rPr>
        <w:t xml:space="preserve"> и «С</w:t>
      </w:r>
      <w:r w:rsidRPr="00CE4685">
        <w:rPr>
          <w:rFonts w:ascii="Times New Roman" w:hAnsi="Times New Roman" w:cs="Times New Roman"/>
          <w:sz w:val="24"/>
          <w:szCs w:val="24"/>
        </w:rPr>
        <w:t>облюдени</w:t>
      </w:r>
      <w:r w:rsidR="00983C6F" w:rsidRPr="00CE4685">
        <w:rPr>
          <w:rFonts w:ascii="Times New Roman" w:hAnsi="Times New Roman" w:cs="Times New Roman"/>
          <w:sz w:val="24"/>
          <w:szCs w:val="24"/>
        </w:rPr>
        <w:t>е</w:t>
      </w:r>
      <w:r w:rsidRPr="00CE4685">
        <w:rPr>
          <w:rFonts w:ascii="Times New Roman" w:hAnsi="Times New Roman" w:cs="Times New Roman"/>
          <w:sz w:val="24"/>
          <w:szCs w:val="24"/>
        </w:rPr>
        <w:t xml:space="preserve"> прав и гарантий работников при введении профессиональных стандартов</w:t>
      </w:r>
      <w:r w:rsidR="00983C6F" w:rsidRPr="00CE4685">
        <w:rPr>
          <w:rFonts w:ascii="Times New Roman" w:hAnsi="Times New Roman" w:cs="Times New Roman"/>
          <w:sz w:val="24"/>
          <w:szCs w:val="24"/>
        </w:rPr>
        <w:t>»</w:t>
      </w:r>
      <w:r w:rsidRPr="00CE4685">
        <w:rPr>
          <w:rFonts w:ascii="Times New Roman" w:hAnsi="Times New Roman" w:cs="Times New Roman"/>
          <w:sz w:val="24"/>
          <w:szCs w:val="24"/>
        </w:rPr>
        <w:t>.</w:t>
      </w:r>
    </w:p>
    <w:p w:rsidR="0074658F" w:rsidRPr="00CE4685" w:rsidRDefault="0074658F" w:rsidP="007465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С целью оказания методической и практической помощи руководителям учреждений и предупреждения нарушения прав работников проводятся проверки соблюдения требований трудового законодательства и иных нормативных правовых актов</w:t>
      </w:r>
      <w:r w:rsidR="006F4C87" w:rsidRPr="00CE4685">
        <w:rPr>
          <w:rFonts w:ascii="Times New Roman" w:hAnsi="Times New Roman" w:cs="Times New Roman"/>
          <w:sz w:val="24"/>
          <w:szCs w:val="24"/>
        </w:rPr>
        <w:t>,</w:t>
      </w:r>
      <w:r w:rsidRPr="00CE4685">
        <w:rPr>
          <w:rFonts w:ascii="Times New Roman" w:hAnsi="Times New Roman" w:cs="Times New Roman"/>
          <w:sz w:val="24"/>
          <w:szCs w:val="24"/>
        </w:rPr>
        <w:t xml:space="preserve"> содержащих нормы трудового права.</w:t>
      </w:r>
    </w:p>
    <w:p w:rsidR="0074658F" w:rsidRPr="00CE4685" w:rsidRDefault="0074658F" w:rsidP="00CE4685">
      <w:pPr>
        <w:spacing w:after="0"/>
        <w:ind w:firstLineChars="202" w:firstLine="4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В 2017 году была оказана правовая помощь </w:t>
      </w:r>
      <w:r w:rsidR="00EC091D" w:rsidRPr="00CE4685">
        <w:rPr>
          <w:rFonts w:ascii="Times New Roman" w:hAnsi="Times New Roman" w:cs="Times New Roman"/>
          <w:sz w:val="24"/>
          <w:szCs w:val="24"/>
        </w:rPr>
        <w:t>49</w:t>
      </w:r>
      <w:r w:rsidRPr="00CE4685">
        <w:rPr>
          <w:rFonts w:ascii="Times New Roman" w:hAnsi="Times New Roman" w:cs="Times New Roman"/>
          <w:sz w:val="24"/>
          <w:szCs w:val="24"/>
        </w:rPr>
        <w:t xml:space="preserve"> членам Профсоюза</w:t>
      </w:r>
      <w:r w:rsidRPr="00CE4685">
        <w:rPr>
          <w:rFonts w:ascii="Times New Roman" w:hAnsi="Times New Roman" w:cs="Times New Roman"/>
          <w:bCs/>
          <w:sz w:val="24"/>
          <w:szCs w:val="24"/>
        </w:rPr>
        <w:t>.</w:t>
      </w:r>
    </w:p>
    <w:p w:rsidR="0074658F" w:rsidRPr="00CE4685" w:rsidRDefault="00EC091D" w:rsidP="00C1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bCs/>
          <w:sz w:val="24"/>
          <w:szCs w:val="24"/>
        </w:rPr>
        <w:t xml:space="preserve">Председателями городской </w:t>
      </w:r>
      <w:r w:rsidR="0074658F" w:rsidRPr="00CE4685">
        <w:rPr>
          <w:rFonts w:ascii="Times New Roman" w:hAnsi="Times New Roman" w:cs="Times New Roman"/>
          <w:bCs/>
          <w:sz w:val="24"/>
          <w:szCs w:val="24"/>
        </w:rPr>
        <w:t>профсоюзн</w:t>
      </w:r>
      <w:r w:rsidRPr="00CE4685">
        <w:rPr>
          <w:rFonts w:ascii="Times New Roman" w:hAnsi="Times New Roman" w:cs="Times New Roman"/>
          <w:bCs/>
          <w:sz w:val="24"/>
          <w:szCs w:val="24"/>
        </w:rPr>
        <w:t>ой</w:t>
      </w:r>
      <w:r w:rsidR="0074658F" w:rsidRPr="00CE4685">
        <w:rPr>
          <w:rFonts w:ascii="Times New Roman" w:hAnsi="Times New Roman" w:cs="Times New Roman"/>
          <w:bCs/>
          <w:sz w:val="24"/>
          <w:szCs w:val="24"/>
        </w:rPr>
        <w:t xml:space="preserve"> организаций, внештатным правовым инспектор</w:t>
      </w:r>
      <w:r w:rsidRPr="00CE4685">
        <w:rPr>
          <w:rFonts w:ascii="Times New Roman" w:hAnsi="Times New Roman" w:cs="Times New Roman"/>
          <w:bCs/>
          <w:sz w:val="24"/>
          <w:szCs w:val="24"/>
        </w:rPr>
        <w:t>ом</w:t>
      </w:r>
      <w:r w:rsidR="0074658F" w:rsidRPr="00CE4685">
        <w:rPr>
          <w:rFonts w:ascii="Times New Roman" w:hAnsi="Times New Roman" w:cs="Times New Roman"/>
          <w:bCs/>
          <w:sz w:val="24"/>
          <w:szCs w:val="24"/>
        </w:rPr>
        <w:t xml:space="preserve"> труда оказывается правовая помощь первичным профсоюзным организациям при разр</w:t>
      </w:r>
      <w:r w:rsidR="006F4C87" w:rsidRPr="00CE4685">
        <w:rPr>
          <w:rFonts w:ascii="Times New Roman" w:hAnsi="Times New Roman" w:cs="Times New Roman"/>
          <w:bCs/>
          <w:sz w:val="24"/>
          <w:szCs w:val="24"/>
        </w:rPr>
        <w:t xml:space="preserve">аботке коллективных договоров, </w:t>
      </w:r>
      <w:r w:rsidR="0074658F" w:rsidRPr="00CE4685">
        <w:rPr>
          <w:rFonts w:ascii="Times New Roman" w:hAnsi="Times New Roman" w:cs="Times New Roman"/>
          <w:bCs/>
          <w:sz w:val="24"/>
          <w:szCs w:val="24"/>
        </w:rPr>
        <w:t xml:space="preserve">в том числе это связано с внесением изменений в </w:t>
      </w:r>
      <w:r w:rsidRPr="00CE4685">
        <w:rPr>
          <w:rFonts w:ascii="Times New Roman" w:hAnsi="Times New Roman" w:cs="Times New Roman"/>
          <w:bCs/>
          <w:sz w:val="24"/>
          <w:szCs w:val="24"/>
        </w:rPr>
        <w:t>Городское</w:t>
      </w:r>
      <w:r w:rsidR="0074658F" w:rsidRPr="00CE4685">
        <w:rPr>
          <w:rFonts w:ascii="Times New Roman" w:hAnsi="Times New Roman" w:cs="Times New Roman"/>
          <w:bCs/>
          <w:sz w:val="24"/>
          <w:szCs w:val="24"/>
        </w:rPr>
        <w:t xml:space="preserve"> отраслевое Соглашение, в части предоставления определенны</w:t>
      </w:r>
      <w:r w:rsidR="00C120C5" w:rsidRPr="00CE4685">
        <w:rPr>
          <w:rFonts w:ascii="Times New Roman" w:hAnsi="Times New Roman" w:cs="Times New Roman"/>
          <w:bCs/>
          <w:sz w:val="24"/>
          <w:szCs w:val="24"/>
        </w:rPr>
        <w:t>х льгот только членам профсоюза:</w:t>
      </w:r>
    </w:p>
    <w:p w:rsidR="0074658F" w:rsidRPr="00CE4685" w:rsidRDefault="0074658F" w:rsidP="00746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-  предоставление работникам – членам Профсоюза по ходатайству профсоюзной организации оплачиваемых дополнительных дней отпуска в определенных случаях;</w:t>
      </w:r>
    </w:p>
    <w:p w:rsidR="0074658F" w:rsidRPr="00CE4685" w:rsidRDefault="0074658F" w:rsidP="00746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- сохранение оплаты труда при истечении срока действия квалификационной категории только по ходатайству первичной профсоюзной организации.</w:t>
      </w:r>
    </w:p>
    <w:p w:rsidR="0074658F" w:rsidRPr="00CE4685" w:rsidRDefault="0074658F" w:rsidP="0074658F">
      <w:pPr>
        <w:pStyle w:val="a5"/>
        <w:tabs>
          <w:tab w:val="left" w:pos="0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4658F" w:rsidRPr="00CE4685" w:rsidRDefault="00983C6F" w:rsidP="0074658F">
      <w:pPr>
        <w:tabs>
          <w:tab w:val="left" w:pos="-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ab/>
      </w:r>
      <w:r w:rsidR="0074658F" w:rsidRPr="00CE4685">
        <w:rPr>
          <w:rFonts w:ascii="Times New Roman" w:hAnsi="Times New Roman" w:cs="Times New Roman"/>
          <w:sz w:val="24"/>
          <w:szCs w:val="24"/>
        </w:rPr>
        <w:t>Председател</w:t>
      </w:r>
      <w:r w:rsidR="00137C7D" w:rsidRPr="00CE4685">
        <w:rPr>
          <w:rFonts w:ascii="Times New Roman" w:hAnsi="Times New Roman" w:cs="Times New Roman"/>
          <w:sz w:val="24"/>
          <w:szCs w:val="24"/>
        </w:rPr>
        <w:t>ем</w:t>
      </w:r>
      <w:r w:rsidR="0074658F" w:rsidRPr="00CE4685">
        <w:rPr>
          <w:rFonts w:ascii="Times New Roman" w:hAnsi="Times New Roman" w:cs="Times New Roman"/>
          <w:sz w:val="24"/>
          <w:szCs w:val="24"/>
        </w:rPr>
        <w:t xml:space="preserve">  городск</w:t>
      </w:r>
      <w:r w:rsidR="00137C7D" w:rsidRPr="00CE4685">
        <w:rPr>
          <w:rFonts w:ascii="Times New Roman" w:hAnsi="Times New Roman" w:cs="Times New Roman"/>
          <w:sz w:val="24"/>
          <w:szCs w:val="24"/>
        </w:rPr>
        <w:t>ой</w:t>
      </w:r>
      <w:r w:rsidR="0074658F" w:rsidRPr="00CE4685">
        <w:rPr>
          <w:rFonts w:ascii="Times New Roman" w:hAnsi="Times New Roman" w:cs="Times New Roman"/>
          <w:sz w:val="24"/>
          <w:szCs w:val="24"/>
        </w:rPr>
        <w:t xml:space="preserve"> организаций, внештатным правовым инспектор</w:t>
      </w:r>
      <w:r w:rsidR="00137C7D" w:rsidRPr="00CE4685">
        <w:rPr>
          <w:rFonts w:ascii="Times New Roman" w:hAnsi="Times New Roman" w:cs="Times New Roman"/>
          <w:sz w:val="24"/>
          <w:szCs w:val="24"/>
        </w:rPr>
        <w:t xml:space="preserve">ом </w:t>
      </w:r>
      <w:r w:rsidR="0074658F" w:rsidRPr="00CE4685">
        <w:rPr>
          <w:rFonts w:ascii="Times New Roman" w:hAnsi="Times New Roman" w:cs="Times New Roman"/>
          <w:sz w:val="24"/>
          <w:szCs w:val="24"/>
        </w:rPr>
        <w:t xml:space="preserve"> труда проводились экспертизы муниципальных нормативных правовых актов, касающихся системы оплаты труда работников образовательных </w:t>
      </w:r>
      <w:r w:rsidR="00137C7D" w:rsidRPr="00CE4685">
        <w:rPr>
          <w:rFonts w:ascii="Times New Roman" w:hAnsi="Times New Roman" w:cs="Times New Roman"/>
          <w:sz w:val="24"/>
          <w:szCs w:val="24"/>
        </w:rPr>
        <w:t>учреждений</w:t>
      </w:r>
      <w:r w:rsidR="0074658F" w:rsidRPr="00CE46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658F" w:rsidRPr="00CE4685" w:rsidRDefault="0074658F" w:rsidP="0074658F">
      <w:pPr>
        <w:tabs>
          <w:tab w:val="left" w:pos="-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ab/>
        <w:t xml:space="preserve">Всего </w:t>
      </w:r>
      <w:r w:rsidR="00137C7D"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Pr="00CE4685">
        <w:rPr>
          <w:rFonts w:ascii="Times New Roman" w:hAnsi="Times New Roman" w:cs="Times New Roman"/>
          <w:sz w:val="24"/>
          <w:szCs w:val="24"/>
        </w:rPr>
        <w:t xml:space="preserve"> организацией проведено </w:t>
      </w:r>
      <w:r w:rsidR="00137C7D" w:rsidRPr="00CE4685">
        <w:rPr>
          <w:rFonts w:ascii="Times New Roman" w:hAnsi="Times New Roman" w:cs="Times New Roman"/>
          <w:sz w:val="24"/>
          <w:szCs w:val="24"/>
        </w:rPr>
        <w:t>49</w:t>
      </w:r>
      <w:r w:rsidRPr="00CE4685">
        <w:rPr>
          <w:rFonts w:ascii="Times New Roman" w:hAnsi="Times New Roman" w:cs="Times New Roman"/>
          <w:sz w:val="24"/>
          <w:szCs w:val="24"/>
        </w:rPr>
        <w:t xml:space="preserve"> правовых экспертиз проектов,  </w:t>
      </w:r>
      <w:r w:rsidR="00137C7D" w:rsidRPr="00CE4685">
        <w:rPr>
          <w:rFonts w:ascii="Times New Roman" w:hAnsi="Times New Roman" w:cs="Times New Roman"/>
          <w:sz w:val="24"/>
          <w:szCs w:val="24"/>
        </w:rPr>
        <w:t>19</w:t>
      </w:r>
      <w:r w:rsidRPr="00CE4685">
        <w:rPr>
          <w:rFonts w:ascii="Times New Roman" w:hAnsi="Times New Roman" w:cs="Times New Roman"/>
          <w:sz w:val="24"/>
          <w:szCs w:val="24"/>
        </w:rPr>
        <w:t xml:space="preserve"> нормативных правовых акт</w:t>
      </w:r>
      <w:r w:rsidR="00137C7D" w:rsidRPr="00CE4685">
        <w:rPr>
          <w:rFonts w:ascii="Times New Roman" w:hAnsi="Times New Roman" w:cs="Times New Roman"/>
          <w:sz w:val="24"/>
          <w:szCs w:val="24"/>
        </w:rPr>
        <w:t>ов</w:t>
      </w:r>
      <w:r w:rsidRPr="00CE4685">
        <w:rPr>
          <w:rFonts w:ascii="Times New Roman" w:hAnsi="Times New Roman" w:cs="Times New Roman"/>
          <w:sz w:val="24"/>
          <w:szCs w:val="24"/>
        </w:rPr>
        <w:t xml:space="preserve"> на муниципальном уровне. </w:t>
      </w:r>
    </w:p>
    <w:p w:rsidR="0074658F" w:rsidRPr="00CE4685" w:rsidRDefault="00983C6F" w:rsidP="0074658F">
      <w:pPr>
        <w:tabs>
          <w:tab w:val="left" w:pos="-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ab/>
      </w:r>
      <w:r w:rsidR="0074658F" w:rsidRPr="00CE4685">
        <w:rPr>
          <w:rFonts w:ascii="Times New Roman" w:hAnsi="Times New Roman" w:cs="Times New Roman"/>
          <w:sz w:val="24"/>
          <w:szCs w:val="24"/>
        </w:rPr>
        <w:t>Председател</w:t>
      </w:r>
      <w:r w:rsidR="00137C7D" w:rsidRPr="00CE4685">
        <w:rPr>
          <w:rFonts w:ascii="Times New Roman" w:hAnsi="Times New Roman" w:cs="Times New Roman"/>
          <w:sz w:val="24"/>
          <w:szCs w:val="24"/>
        </w:rPr>
        <w:t>ем</w:t>
      </w:r>
      <w:r w:rsidR="0074658F"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="00137C7D" w:rsidRPr="00CE4685">
        <w:rPr>
          <w:rFonts w:ascii="Times New Roman" w:hAnsi="Times New Roman" w:cs="Times New Roman"/>
          <w:sz w:val="24"/>
          <w:szCs w:val="24"/>
        </w:rPr>
        <w:t>г</w:t>
      </w:r>
      <w:r w:rsidR="0074658F" w:rsidRPr="00CE4685">
        <w:rPr>
          <w:rFonts w:ascii="Times New Roman" w:hAnsi="Times New Roman" w:cs="Times New Roman"/>
          <w:sz w:val="24"/>
          <w:szCs w:val="24"/>
        </w:rPr>
        <w:t>ородск</w:t>
      </w:r>
      <w:r w:rsidR="00137C7D" w:rsidRPr="00CE4685">
        <w:rPr>
          <w:rFonts w:ascii="Times New Roman" w:hAnsi="Times New Roman" w:cs="Times New Roman"/>
          <w:sz w:val="24"/>
          <w:szCs w:val="24"/>
        </w:rPr>
        <w:t>ой</w:t>
      </w:r>
      <w:r w:rsidR="0074658F" w:rsidRPr="00CE4685">
        <w:rPr>
          <w:rFonts w:ascii="Times New Roman" w:hAnsi="Times New Roman" w:cs="Times New Roman"/>
          <w:sz w:val="24"/>
          <w:szCs w:val="24"/>
        </w:rPr>
        <w:t xml:space="preserve"> организаций, внештатным правовым инспектор</w:t>
      </w:r>
      <w:r w:rsidR="00137C7D" w:rsidRPr="00CE4685">
        <w:rPr>
          <w:rFonts w:ascii="Times New Roman" w:hAnsi="Times New Roman" w:cs="Times New Roman"/>
          <w:sz w:val="24"/>
          <w:szCs w:val="24"/>
        </w:rPr>
        <w:t>ом</w:t>
      </w:r>
      <w:r w:rsidR="0074658F" w:rsidRPr="00CE4685">
        <w:rPr>
          <w:rFonts w:ascii="Times New Roman" w:hAnsi="Times New Roman" w:cs="Times New Roman"/>
          <w:sz w:val="24"/>
          <w:szCs w:val="24"/>
        </w:rPr>
        <w:t xml:space="preserve"> труда проводились экспертизы коллективных договоров</w:t>
      </w:r>
      <w:r w:rsidR="00137C7D" w:rsidRPr="00CE4685">
        <w:rPr>
          <w:rFonts w:ascii="Times New Roman" w:hAnsi="Times New Roman" w:cs="Times New Roman"/>
          <w:sz w:val="24"/>
          <w:szCs w:val="24"/>
        </w:rPr>
        <w:t>.</w:t>
      </w:r>
    </w:p>
    <w:p w:rsidR="0074658F" w:rsidRPr="00CE4685" w:rsidRDefault="0074658F" w:rsidP="0074658F">
      <w:pPr>
        <w:tabs>
          <w:tab w:val="left" w:pos="-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ab/>
        <w:t>Председатели первичных профсоюзных организаций в соответствии со ст. 372 ТК РФ проводили экспертизу локальных нормативных актов:</w:t>
      </w:r>
    </w:p>
    <w:p w:rsidR="0074658F" w:rsidRPr="00CE4685" w:rsidRDefault="0074658F" w:rsidP="0074658F">
      <w:pPr>
        <w:numPr>
          <w:ilvl w:val="0"/>
          <w:numId w:val="9"/>
        </w:numPr>
        <w:tabs>
          <w:tab w:val="left" w:pos="-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о распределении учебной нагрузке</w:t>
      </w:r>
      <w:r w:rsidRPr="00CE46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658F" w:rsidRPr="00CE4685" w:rsidRDefault="0074658F" w:rsidP="0074658F">
      <w:pPr>
        <w:numPr>
          <w:ilvl w:val="0"/>
          <w:numId w:val="9"/>
        </w:numPr>
        <w:tabs>
          <w:tab w:val="left" w:pos="-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об утверждении графика отпусков</w:t>
      </w:r>
      <w:r w:rsidRPr="00CE46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658F" w:rsidRPr="00CE4685" w:rsidRDefault="0074658F" w:rsidP="0074658F">
      <w:pPr>
        <w:numPr>
          <w:ilvl w:val="0"/>
          <w:numId w:val="9"/>
        </w:numPr>
        <w:tabs>
          <w:tab w:val="left" w:pos="-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о внесении изменений в правила внутреннего распорядка;</w:t>
      </w:r>
    </w:p>
    <w:p w:rsidR="0074658F" w:rsidRPr="00CE4685" w:rsidRDefault="0074658F" w:rsidP="0074658F">
      <w:pPr>
        <w:numPr>
          <w:ilvl w:val="0"/>
          <w:numId w:val="9"/>
        </w:numPr>
        <w:tabs>
          <w:tab w:val="left" w:pos="-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о внесении изменений в систему оплаты труда… </w:t>
      </w:r>
    </w:p>
    <w:p w:rsidR="0074658F" w:rsidRPr="00CE4685" w:rsidRDefault="00137C7D" w:rsidP="00983C6F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="0074658F" w:rsidRPr="00CE4685">
        <w:rPr>
          <w:rFonts w:ascii="Times New Roman" w:hAnsi="Times New Roman" w:cs="Times New Roman"/>
          <w:sz w:val="24"/>
          <w:szCs w:val="24"/>
        </w:rPr>
        <w:t xml:space="preserve"> организацией в течение календарного года оказывалась помощь</w:t>
      </w:r>
      <w:r w:rsidRPr="00CE4685">
        <w:rPr>
          <w:rFonts w:ascii="Times New Roman" w:hAnsi="Times New Roman" w:cs="Times New Roman"/>
          <w:sz w:val="24"/>
          <w:szCs w:val="24"/>
        </w:rPr>
        <w:t xml:space="preserve"> </w:t>
      </w:r>
      <w:r w:rsidR="0074658F" w:rsidRPr="00CE4685">
        <w:rPr>
          <w:rFonts w:ascii="Times New Roman" w:hAnsi="Times New Roman" w:cs="Times New Roman"/>
          <w:sz w:val="24"/>
          <w:szCs w:val="24"/>
        </w:rPr>
        <w:t>председателям первичных профсоюзных организаций образовательных</w:t>
      </w:r>
      <w:r w:rsidRPr="00CE4685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74658F" w:rsidRPr="00CE4685">
        <w:rPr>
          <w:rFonts w:ascii="Times New Roman" w:hAnsi="Times New Roman" w:cs="Times New Roman"/>
          <w:sz w:val="24"/>
          <w:szCs w:val="24"/>
        </w:rPr>
        <w:t xml:space="preserve">, в разработке коллективных договоров, иных нормативно-правовых актов и др. </w:t>
      </w:r>
    </w:p>
    <w:p w:rsidR="0074658F" w:rsidRPr="00CE4685" w:rsidRDefault="0074658F" w:rsidP="0074658F">
      <w:pPr>
        <w:tabs>
          <w:tab w:val="left" w:pos="-1985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В отчетном периоде осуществлялись бесплатные юридические консультации работников, руководителей учреждений, пенсионеров, в порядке личного приема и по телефону. Рассматривались письменные обращения членов Профсоюза.</w:t>
      </w:r>
    </w:p>
    <w:p w:rsidR="0074658F" w:rsidRPr="00CE4685" w:rsidRDefault="0074658F" w:rsidP="00746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ab/>
      </w:r>
      <w:r w:rsidRPr="00CE4685">
        <w:rPr>
          <w:rFonts w:ascii="Times New Roman" w:hAnsi="Times New Roman" w:cs="Times New Roman"/>
          <w:sz w:val="24"/>
          <w:szCs w:val="24"/>
        </w:rPr>
        <w:tab/>
      </w:r>
    </w:p>
    <w:p w:rsidR="0074658F" w:rsidRPr="00CE4685" w:rsidRDefault="0074658F" w:rsidP="00C120C5">
      <w:pPr>
        <w:tabs>
          <w:tab w:val="left" w:pos="-1985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На личном приёме, включая устные обращения по телефону, было принято </w:t>
      </w:r>
      <w:r w:rsidR="00137C7D" w:rsidRPr="00CE4685">
        <w:rPr>
          <w:rFonts w:ascii="Times New Roman" w:hAnsi="Times New Roman"/>
          <w:sz w:val="24"/>
          <w:szCs w:val="24"/>
        </w:rPr>
        <w:t>278</w:t>
      </w:r>
      <w:r w:rsidRPr="00CE4685">
        <w:rPr>
          <w:rFonts w:ascii="Times New Roman" w:hAnsi="Times New Roman"/>
          <w:sz w:val="24"/>
          <w:szCs w:val="24"/>
        </w:rPr>
        <w:t xml:space="preserve"> человек.</w:t>
      </w:r>
    </w:p>
    <w:p w:rsidR="0074658F" w:rsidRPr="00CE4685" w:rsidRDefault="0074658F" w:rsidP="00746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Наиболее актуальные вопросы обращений:</w:t>
      </w:r>
    </w:p>
    <w:p w:rsidR="0074658F" w:rsidRPr="00CE4685" w:rsidRDefault="0074658F" w:rsidP="00746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E4685">
        <w:rPr>
          <w:rFonts w:ascii="Times New Roman" w:hAnsi="Times New Roman" w:cs="Times New Roman"/>
          <w:sz w:val="24"/>
          <w:szCs w:val="24"/>
        </w:rPr>
        <w:t>досрочное назначение страховой пенсий по старости в связи с педагогической деятельностью;</w:t>
      </w:r>
    </w:p>
    <w:p w:rsidR="0074658F" w:rsidRPr="00CE4685" w:rsidRDefault="0074658F" w:rsidP="00746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- вопросы реорганизации образовательных учреждений;</w:t>
      </w:r>
    </w:p>
    <w:p w:rsidR="0074658F" w:rsidRPr="00CE4685" w:rsidRDefault="0074658F" w:rsidP="00746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- о применении профессиональных стандартов;</w:t>
      </w:r>
    </w:p>
    <w:p w:rsidR="0074658F" w:rsidRPr="00CE4685" w:rsidRDefault="0074658F" w:rsidP="0074658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- </w:t>
      </w:r>
      <w:r w:rsidRPr="00CE4685">
        <w:rPr>
          <w:rFonts w:ascii="Times New Roman" w:eastAsia="Calibri" w:hAnsi="Times New Roman" w:cs="Times New Roman"/>
          <w:sz w:val="24"/>
          <w:szCs w:val="24"/>
        </w:rPr>
        <w:t>оформление совместительства и совмещения должностей;</w:t>
      </w:r>
    </w:p>
    <w:p w:rsidR="0074658F" w:rsidRPr="00CE4685" w:rsidRDefault="0074658F" w:rsidP="0074658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685">
        <w:rPr>
          <w:rFonts w:ascii="Times New Roman" w:eastAsia="Calibri" w:hAnsi="Times New Roman" w:cs="Times New Roman"/>
          <w:sz w:val="24"/>
          <w:szCs w:val="24"/>
        </w:rPr>
        <w:lastRenderedPageBreak/>
        <w:t>- соблюдение трудовых прав работников при ликвидации либо реорганизации образовательного учреждения;</w:t>
      </w:r>
    </w:p>
    <w:p w:rsidR="0074658F" w:rsidRPr="00CE4685" w:rsidRDefault="0074658F" w:rsidP="0074658F">
      <w:pPr>
        <w:spacing w:after="0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E468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E4685">
        <w:rPr>
          <w:rFonts w:ascii="Times New Roman" w:hAnsi="Times New Roman" w:cs="Times New Roman"/>
          <w:sz w:val="24"/>
          <w:szCs w:val="24"/>
        </w:rPr>
        <w:t>изменение условий трудового договора (при изменении нормативно-правовых актов, при уменьшении/увеличении учебной нагрузки);</w:t>
      </w:r>
    </w:p>
    <w:p w:rsidR="0074658F" w:rsidRPr="00CE4685" w:rsidRDefault="0074658F" w:rsidP="0074658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- </w:t>
      </w:r>
      <w:r w:rsidRPr="00CE4685">
        <w:rPr>
          <w:rFonts w:ascii="Times New Roman" w:eastAsia="Calibri" w:hAnsi="Times New Roman" w:cs="Times New Roman"/>
          <w:sz w:val="24"/>
          <w:szCs w:val="24"/>
        </w:rPr>
        <w:t>увольнение по различным основаниям, в том числе при сокращении численности работников, по соглашению сторон трудового договора, в связи с переводом к другому работодателю, расторжение срочного трудового договора;</w:t>
      </w:r>
    </w:p>
    <w:p w:rsidR="0074658F" w:rsidRPr="00CE4685" w:rsidRDefault="0074658F" w:rsidP="0074658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685">
        <w:rPr>
          <w:rFonts w:ascii="Times New Roman" w:eastAsia="Calibri" w:hAnsi="Times New Roman" w:cs="Times New Roman"/>
          <w:sz w:val="24"/>
          <w:szCs w:val="24"/>
        </w:rPr>
        <w:t>- порядок оплаты труда (работа в выходной день, снятие доплаты за расширение зоны обслуживания и т.п.).</w:t>
      </w:r>
    </w:p>
    <w:p w:rsidR="0074658F" w:rsidRPr="00CE4685" w:rsidRDefault="0074658F" w:rsidP="0074658F">
      <w:pPr>
        <w:tabs>
          <w:tab w:val="left" w:pos="-1985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В 2017 году </w:t>
      </w:r>
      <w:r w:rsidR="00137C7D" w:rsidRPr="00CE4685">
        <w:rPr>
          <w:rFonts w:ascii="Times New Roman" w:hAnsi="Times New Roman" w:cs="Times New Roman"/>
          <w:sz w:val="24"/>
          <w:szCs w:val="24"/>
        </w:rPr>
        <w:t>п</w:t>
      </w:r>
      <w:r w:rsidRPr="00CE4685">
        <w:rPr>
          <w:rFonts w:ascii="Times New Roman" w:hAnsi="Times New Roman" w:cs="Times New Roman"/>
          <w:sz w:val="24"/>
          <w:szCs w:val="24"/>
        </w:rPr>
        <w:t xml:space="preserve">роводились консультации, обучающие семинары для руководителей образовательных и профсоюзных организаций, профсоюзного актива, делопроизводителей по актуальным вопросам правозащитной работы. </w:t>
      </w:r>
    </w:p>
    <w:p w:rsidR="0074658F" w:rsidRPr="00CE4685" w:rsidRDefault="00137C7D" w:rsidP="0074658F">
      <w:pPr>
        <w:tabs>
          <w:tab w:val="left" w:pos="-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          Б</w:t>
      </w:r>
      <w:r w:rsidR="0074658F" w:rsidRPr="00CE4685">
        <w:rPr>
          <w:rFonts w:ascii="Times New Roman" w:hAnsi="Times New Roman" w:cs="Times New Roman"/>
          <w:sz w:val="24"/>
          <w:szCs w:val="24"/>
        </w:rPr>
        <w:t>ыли организованы семинары для руководителей учреждений образования и председателей первичных профсоюзных организаций по темам:</w:t>
      </w:r>
    </w:p>
    <w:p w:rsidR="0074658F" w:rsidRPr="00CE4685" w:rsidRDefault="0074658F" w:rsidP="0074658F">
      <w:pPr>
        <w:numPr>
          <w:ilvl w:val="0"/>
          <w:numId w:val="9"/>
        </w:numPr>
        <w:tabs>
          <w:tab w:val="left" w:pos="-1985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bCs/>
          <w:sz w:val="24"/>
          <w:szCs w:val="24"/>
        </w:rPr>
        <w:t xml:space="preserve">«Трудовой договор (эффективный контракт). Новое в трудовом законодательстве»; </w:t>
      </w:r>
    </w:p>
    <w:p w:rsidR="0074658F" w:rsidRPr="00CE4685" w:rsidRDefault="0074658F" w:rsidP="0074658F">
      <w:pPr>
        <w:numPr>
          <w:ilvl w:val="0"/>
          <w:numId w:val="9"/>
        </w:numPr>
        <w:tabs>
          <w:tab w:val="left" w:pos="-1985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«Применение профессиональных стандартов»</w:t>
      </w:r>
      <w:r w:rsidRPr="00CE46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658F" w:rsidRPr="00CE4685" w:rsidRDefault="0074658F" w:rsidP="0074658F">
      <w:pPr>
        <w:numPr>
          <w:ilvl w:val="0"/>
          <w:numId w:val="9"/>
        </w:numPr>
        <w:tabs>
          <w:tab w:val="left" w:pos="-1985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«Ведомственные награды Минобрнауки РФ»</w:t>
      </w:r>
      <w:r w:rsidRPr="00CE46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658F" w:rsidRPr="00CE4685" w:rsidRDefault="0074658F" w:rsidP="0074658F">
      <w:pPr>
        <w:numPr>
          <w:ilvl w:val="0"/>
          <w:numId w:val="9"/>
        </w:numPr>
        <w:tabs>
          <w:tab w:val="left" w:pos="-1985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«Основные нормативные правовые акты, регламентирующие трудовые права педагогических работников»;</w:t>
      </w:r>
    </w:p>
    <w:p w:rsidR="0074658F" w:rsidRPr="00CE4685" w:rsidRDefault="0074658F" w:rsidP="0074658F">
      <w:pPr>
        <w:numPr>
          <w:ilvl w:val="0"/>
          <w:numId w:val="9"/>
        </w:numPr>
        <w:tabs>
          <w:tab w:val="left" w:pos="-1985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bCs/>
          <w:sz w:val="24"/>
          <w:szCs w:val="24"/>
        </w:rPr>
        <w:t>«Трудовые отношения между работодателем и работником. Роль профкома при соблюдении прав и гарантий работников».</w:t>
      </w:r>
      <w:r w:rsidRPr="00CE4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58F" w:rsidRPr="00CE4685" w:rsidRDefault="0074658F" w:rsidP="0074658F">
      <w:pPr>
        <w:tabs>
          <w:tab w:val="left" w:pos="-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ab/>
      </w:r>
      <w:r w:rsidR="00137C7D" w:rsidRPr="00CE4685">
        <w:rPr>
          <w:rFonts w:ascii="Times New Roman" w:hAnsi="Times New Roman" w:cs="Times New Roman"/>
          <w:sz w:val="24"/>
          <w:szCs w:val="24"/>
        </w:rPr>
        <w:t>С молодыми педагогами был организован круглый стол по теме</w:t>
      </w:r>
      <w:r w:rsidRPr="00CE4685">
        <w:rPr>
          <w:rFonts w:ascii="Times New Roman" w:hAnsi="Times New Roman" w:cs="Times New Roman"/>
          <w:sz w:val="24"/>
          <w:szCs w:val="24"/>
        </w:rPr>
        <w:t xml:space="preserve"> «Основные нормативные правовые акты, регламентирующие трудовые права педагогических работников».</w:t>
      </w:r>
    </w:p>
    <w:p w:rsidR="0074658F" w:rsidRPr="00CE4685" w:rsidRDefault="0074658F" w:rsidP="0074658F">
      <w:pPr>
        <w:tabs>
          <w:tab w:val="left" w:pos="-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ab/>
      </w:r>
      <w:r w:rsidRPr="00CE4685">
        <w:rPr>
          <w:rFonts w:ascii="Times New Roman" w:hAnsi="Times New Roman" w:cs="Times New Roman"/>
          <w:sz w:val="24"/>
          <w:szCs w:val="24"/>
        </w:rPr>
        <w:tab/>
      </w:r>
    </w:p>
    <w:p w:rsidR="0074658F" w:rsidRPr="00CE4685" w:rsidRDefault="00137C7D" w:rsidP="00746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="0074658F" w:rsidRPr="00CE4685">
        <w:rPr>
          <w:rFonts w:ascii="Times New Roman" w:hAnsi="Times New Roman" w:cs="Times New Roman"/>
          <w:sz w:val="24"/>
          <w:szCs w:val="24"/>
        </w:rPr>
        <w:t xml:space="preserve"> организацией Профсоюза были подготовлены информационные письма, методические рекомендации, посвященные различным проблемам и вопросам в рамках трудового законодательства, возникающим в процессе работы профсоюзных организаций.</w:t>
      </w:r>
    </w:p>
    <w:p w:rsidR="0074658F" w:rsidRPr="00CE4685" w:rsidRDefault="0074658F" w:rsidP="0074658F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685">
        <w:rPr>
          <w:rFonts w:ascii="Times New Roman" w:hAnsi="Times New Roman" w:cs="Times New Roman"/>
          <w:b/>
          <w:sz w:val="24"/>
          <w:szCs w:val="24"/>
        </w:rPr>
        <w:t xml:space="preserve">В результате всех форм правозащитной работы общая экономическая эффективность составила в 2017 году </w:t>
      </w:r>
      <w:r w:rsidR="008E5ED3" w:rsidRPr="00CE4685">
        <w:rPr>
          <w:rFonts w:ascii="Times New Roman" w:hAnsi="Times New Roman" w:cs="Times New Roman"/>
          <w:b/>
          <w:sz w:val="24"/>
          <w:szCs w:val="24"/>
        </w:rPr>
        <w:t>1</w:t>
      </w:r>
      <w:r w:rsidRPr="00CE4685">
        <w:rPr>
          <w:rFonts w:ascii="Times New Roman" w:hAnsi="Times New Roman" w:cs="Times New Roman"/>
          <w:b/>
          <w:sz w:val="24"/>
          <w:szCs w:val="24"/>
        </w:rPr>
        <w:t xml:space="preserve"> млн. </w:t>
      </w:r>
      <w:r w:rsidR="008E5ED3" w:rsidRPr="00CE4685">
        <w:rPr>
          <w:rFonts w:ascii="Times New Roman" w:hAnsi="Times New Roman" w:cs="Times New Roman"/>
          <w:b/>
          <w:sz w:val="24"/>
          <w:szCs w:val="24"/>
        </w:rPr>
        <w:t>127</w:t>
      </w:r>
      <w:r w:rsidRPr="00CE4685">
        <w:rPr>
          <w:rFonts w:ascii="Times New Roman" w:hAnsi="Times New Roman" w:cs="Times New Roman"/>
          <w:b/>
          <w:sz w:val="24"/>
          <w:szCs w:val="24"/>
        </w:rPr>
        <w:t>тыс. рублей.</w:t>
      </w:r>
    </w:p>
    <w:p w:rsidR="00864490" w:rsidRPr="00CE4685" w:rsidRDefault="00864490" w:rsidP="0074658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A3803" w:rsidRPr="00CE4685" w:rsidRDefault="007E55E1" w:rsidP="007E55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4685">
        <w:rPr>
          <w:rFonts w:ascii="Times New Roman" w:hAnsi="Times New Roman"/>
          <w:b/>
          <w:sz w:val="24"/>
          <w:szCs w:val="24"/>
          <w:lang w:val="en-US"/>
        </w:rPr>
        <w:t>V</w:t>
      </w:r>
      <w:r w:rsidR="00842562" w:rsidRPr="00CE4685">
        <w:rPr>
          <w:rFonts w:ascii="Times New Roman" w:hAnsi="Times New Roman"/>
          <w:b/>
          <w:sz w:val="24"/>
          <w:szCs w:val="24"/>
        </w:rPr>
        <w:t xml:space="preserve">. </w:t>
      </w:r>
      <w:r w:rsidR="008A3803" w:rsidRPr="00CE4685">
        <w:rPr>
          <w:rFonts w:ascii="Times New Roman" w:hAnsi="Times New Roman"/>
          <w:b/>
          <w:sz w:val="24"/>
          <w:szCs w:val="24"/>
        </w:rPr>
        <w:t>Оплата труда</w:t>
      </w:r>
    </w:p>
    <w:p w:rsidR="008A3803" w:rsidRPr="00CE4685" w:rsidRDefault="008A3803" w:rsidP="005561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Ключевой задачей </w:t>
      </w:r>
      <w:r w:rsidR="008E5ED3" w:rsidRPr="00CE4685">
        <w:rPr>
          <w:rFonts w:ascii="Times New Roman" w:hAnsi="Times New Roman"/>
          <w:sz w:val="24"/>
          <w:szCs w:val="24"/>
        </w:rPr>
        <w:t>городской</w:t>
      </w:r>
      <w:r w:rsidRPr="00CE4685">
        <w:rPr>
          <w:rFonts w:ascii="Times New Roman" w:hAnsi="Times New Roman"/>
          <w:sz w:val="24"/>
          <w:szCs w:val="24"/>
        </w:rPr>
        <w:t xml:space="preserve"> организации профсоюза является стремление  к повышению уровня заработной платы работников, так как это неотъемлемая составляющая качества жизни.</w:t>
      </w:r>
    </w:p>
    <w:p w:rsidR="008A3803" w:rsidRPr="00CE4685" w:rsidRDefault="008A3803" w:rsidP="005561EC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 xml:space="preserve">Комитетом </w:t>
      </w:r>
      <w:r w:rsidR="008E5ED3" w:rsidRPr="00CE4685">
        <w:rPr>
          <w:rFonts w:ascii="Times New Roman" w:hAnsi="Times New Roman"/>
          <w:bCs/>
          <w:sz w:val="24"/>
          <w:szCs w:val="24"/>
        </w:rPr>
        <w:t xml:space="preserve">городской </w:t>
      </w:r>
      <w:r w:rsidRPr="00CE4685">
        <w:rPr>
          <w:rFonts w:ascii="Times New Roman" w:hAnsi="Times New Roman"/>
          <w:bCs/>
          <w:sz w:val="24"/>
          <w:szCs w:val="24"/>
        </w:rPr>
        <w:t xml:space="preserve"> организации совместно с </w:t>
      </w:r>
      <w:r w:rsidR="008E5ED3" w:rsidRPr="00CE4685">
        <w:rPr>
          <w:rFonts w:ascii="Times New Roman" w:hAnsi="Times New Roman"/>
          <w:bCs/>
          <w:sz w:val="24"/>
          <w:szCs w:val="24"/>
        </w:rPr>
        <w:t>Управлением</w:t>
      </w:r>
      <w:r w:rsidRPr="00CE4685">
        <w:rPr>
          <w:rFonts w:ascii="Times New Roman" w:hAnsi="Times New Roman"/>
          <w:bCs/>
          <w:sz w:val="24"/>
          <w:szCs w:val="24"/>
        </w:rPr>
        <w:t xml:space="preserve"> образования еже</w:t>
      </w:r>
      <w:r w:rsidR="008E5ED3" w:rsidRPr="00CE4685">
        <w:rPr>
          <w:rFonts w:ascii="Times New Roman" w:hAnsi="Times New Roman"/>
          <w:bCs/>
          <w:sz w:val="24"/>
          <w:szCs w:val="24"/>
        </w:rPr>
        <w:t>месячно</w:t>
      </w:r>
      <w:r w:rsidRPr="00CE4685">
        <w:rPr>
          <w:rFonts w:ascii="Times New Roman" w:hAnsi="Times New Roman"/>
          <w:bCs/>
          <w:sz w:val="24"/>
          <w:szCs w:val="24"/>
        </w:rPr>
        <w:t xml:space="preserve"> </w:t>
      </w:r>
      <w:r w:rsidR="008E5ED3" w:rsidRPr="00CE4685">
        <w:rPr>
          <w:rFonts w:ascii="Times New Roman" w:hAnsi="Times New Roman"/>
          <w:bCs/>
          <w:sz w:val="24"/>
          <w:szCs w:val="24"/>
        </w:rPr>
        <w:t>отслеживались сроки</w:t>
      </w:r>
      <w:r w:rsidRPr="00CE4685">
        <w:rPr>
          <w:rFonts w:ascii="Times New Roman" w:hAnsi="Times New Roman"/>
          <w:bCs/>
          <w:sz w:val="24"/>
          <w:szCs w:val="24"/>
        </w:rPr>
        <w:t xml:space="preserve"> по своевременности выплаты заработной платы, выполнения Указов Президента РФ, уровня заработной платы по категориям работников.</w:t>
      </w:r>
    </w:p>
    <w:p w:rsidR="00E019BD" w:rsidRPr="00CE4685" w:rsidRDefault="00E019BD" w:rsidP="00E019BD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 xml:space="preserve">По итогам 2017 года уровень средней заработной платы педагогических работников образовательных </w:t>
      </w:r>
      <w:r w:rsidR="008E5ED3" w:rsidRPr="00CE4685">
        <w:rPr>
          <w:rFonts w:ascii="Times New Roman" w:hAnsi="Times New Roman"/>
          <w:bCs/>
          <w:sz w:val="24"/>
          <w:szCs w:val="24"/>
        </w:rPr>
        <w:t>учреждений</w:t>
      </w:r>
      <w:r w:rsidRPr="00CE4685">
        <w:rPr>
          <w:rFonts w:ascii="Times New Roman" w:hAnsi="Times New Roman"/>
          <w:bCs/>
          <w:sz w:val="24"/>
          <w:szCs w:val="24"/>
        </w:rPr>
        <w:t xml:space="preserve"> соответствует требованиям Указов Президента Российской Федерации от 07.05.2012 №597,</w:t>
      </w:r>
      <w:r w:rsidR="00F122EA" w:rsidRPr="00CE4685">
        <w:rPr>
          <w:rFonts w:ascii="Times New Roman" w:hAnsi="Times New Roman"/>
          <w:bCs/>
          <w:sz w:val="24"/>
          <w:szCs w:val="24"/>
        </w:rPr>
        <w:t xml:space="preserve"> </w:t>
      </w:r>
      <w:r w:rsidRPr="00CE4685">
        <w:rPr>
          <w:rFonts w:ascii="Times New Roman" w:hAnsi="Times New Roman"/>
          <w:bCs/>
          <w:sz w:val="24"/>
          <w:szCs w:val="24"/>
        </w:rPr>
        <w:t>от 01.06.2012 №671, от 28.12.2012 №1688 и Распоряжения Правительства Российской Федерации от 26.11.2012 №2190-р.</w:t>
      </w:r>
    </w:p>
    <w:p w:rsidR="00E019BD" w:rsidRPr="00CE4685" w:rsidRDefault="00E019BD" w:rsidP="00E019BD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 xml:space="preserve">Средняя заработная плата в сфере общего образования по </w:t>
      </w:r>
      <w:r w:rsidR="008E5ED3" w:rsidRPr="00CE4685">
        <w:rPr>
          <w:rFonts w:ascii="Times New Roman" w:hAnsi="Times New Roman"/>
          <w:bCs/>
          <w:sz w:val="24"/>
          <w:szCs w:val="24"/>
        </w:rPr>
        <w:t>городу</w:t>
      </w:r>
      <w:r w:rsidRPr="00CE4685">
        <w:rPr>
          <w:rFonts w:ascii="Times New Roman" w:hAnsi="Times New Roman"/>
          <w:bCs/>
          <w:sz w:val="24"/>
          <w:szCs w:val="24"/>
        </w:rPr>
        <w:t xml:space="preserve"> 2</w:t>
      </w:r>
      <w:r w:rsidR="008E5ED3" w:rsidRPr="00CE4685">
        <w:rPr>
          <w:rFonts w:ascii="Times New Roman" w:hAnsi="Times New Roman"/>
          <w:bCs/>
          <w:sz w:val="24"/>
          <w:szCs w:val="24"/>
        </w:rPr>
        <w:t>5</w:t>
      </w:r>
      <w:r w:rsidRPr="00CE4685">
        <w:rPr>
          <w:rFonts w:ascii="Times New Roman" w:hAnsi="Times New Roman"/>
          <w:bCs/>
          <w:sz w:val="24"/>
          <w:szCs w:val="24"/>
        </w:rPr>
        <w:t xml:space="preserve"> </w:t>
      </w:r>
      <w:r w:rsidR="008E5ED3" w:rsidRPr="00CE4685">
        <w:rPr>
          <w:rFonts w:ascii="Times New Roman" w:hAnsi="Times New Roman"/>
          <w:bCs/>
          <w:sz w:val="24"/>
          <w:szCs w:val="24"/>
        </w:rPr>
        <w:t>182</w:t>
      </w:r>
      <w:r w:rsidRPr="00CE4685">
        <w:rPr>
          <w:rFonts w:ascii="Times New Roman" w:hAnsi="Times New Roman"/>
          <w:bCs/>
          <w:sz w:val="24"/>
          <w:szCs w:val="24"/>
        </w:rPr>
        <w:t>,</w:t>
      </w:r>
      <w:r w:rsidR="008E5ED3" w:rsidRPr="00CE4685">
        <w:rPr>
          <w:rFonts w:ascii="Times New Roman" w:hAnsi="Times New Roman"/>
          <w:bCs/>
          <w:sz w:val="24"/>
          <w:szCs w:val="24"/>
        </w:rPr>
        <w:t>52</w:t>
      </w:r>
      <w:r w:rsidRPr="00CE4685">
        <w:rPr>
          <w:rFonts w:ascii="Times New Roman" w:hAnsi="Times New Roman"/>
          <w:bCs/>
          <w:sz w:val="24"/>
          <w:szCs w:val="24"/>
        </w:rPr>
        <w:t xml:space="preserve"> руб.</w:t>
      </w:r>
    </w:p>
    <w:p w:rsidR="00E019BD" w:rsidRPr="00CE4685" w:rsidRDefault="00E019BD" w:rsidP="00E019BD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 xml:space="preserve">- по учителям </w:t>
      </w:r>
      <w:r w:rsidR="008E5ED3" w:rsidRPr="00CE4685">
        <w:rPr>
          <w:rFonts w:ascii="Times New Roman" w:hAnsi="Times New Roman"/>
          <w:bCs/>
          <w:sz w:val="24"/>
          <w:szCs w:val="24"/>
        </w:rPr>
        <w:t>учреждений</w:t>
      </w:r>
      <w:r w:rsidRPr="00CE4685">
        <w:rPr>
          <w:rFonts w:ascii="Times New Roman" w:hAnsi="Times New Roman"/>
          <w:bCs/>
          <w:sz w:val="24"/>
          <w:szCs w:val="24"/>
        </w:rPr>
        <w:t xml:space="preserve">, реализующих программы общего образования </w:t>
      </w:r>
      <w:r w:rsidR="008E5ED3" w:rsidRPr="00CE4685">
        <w:rPr>
          <w:rFonts w:ascii="Times New Roman" w:hAnsi="Times New Roman"/>
          <w:bCs/>
          <w:sz w:val="24"/>
          <w:szCs w:val="24"/>
        </w:rPr>
        <w:t>25</w:t>
      </w:r>
      <w:r w:rsidRPr="00CE4685">
        <w:rPr>
          <w:rFonts w:ascii="Times New Roman" w:hAnsi="Times New Roman"/>
          <w:bCs/>
          <w:sz w:val="24"/>
          <w:szCs w:val="24"/>
        </w:rPr>
        <w:t xml:space="preserve"> </w:t>
      </w:r>
      <w:r w:rsidR="008E5ED3" w:rsidRPr="00CE4685">
        <w:rPr>
          <w:rFonts w:ascii="Times New Roman" w:hAnsi="Times New Roman"/>
          <w:bCs/>
          <w:sz w:val="24"/>
          <w:szCs w:val="24"/>
        </w:rPr>
        <w:t>943</w:t>
      </w:r>
      <w:r w:rsidRPr="00CE4685">
        <w:rPr>
          <w:rFonts w:ascii="Times New Roman" w:hAnsi="Times New Roman"/>
          <w:bCs/>
          <w:sz w:val="24"/>
          <w:szCs w:val="24"/>
        </w:rPr>
        <w:t>,</w:t>
      </w:r>
      <w:r w:rsidR="008E5ED3" w:rsidRPr="00CE4685">
        <w:rPr>
          <w:rFonts w:ascii="Times New Roman" w:hAnsi="Times New Roman"/>
          <w:bCs/>
          <w:sz w:val="24"/>
          <w:szCs w:val="24"/>
        </w:rPr>
        <w:t>28</w:t>
      </w:r>
      <w:r w:rsidRPr="00CE4685">
        <w:rPr>
          <w:rFonts w:ascii="Times New Roman" w:hAnsi="Times New Roman"/>
          <w:bCs/>
          <w:sz w:val="24"/>
          <w:szCs w:val="24"/>
        </w:rPr>
        <w:t>руб.</w:t>
      </w:r>
    </w:p>
    <w:p w:rsidR="008E5ED3" w:rsidRPr="00CE4685" w:rsidRDefault="00E019BD" w:rsidP="00E019BD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 xml:space="preserve">- по педагогическим работникам образовательных </w:t>
      </w:r>
      <w:r w:rsidR="008E5ED3" w:rsidRPr="00CE4685">
        <w:rPr>
          <w:rFonts w:ascii="Times New Roman" w:hAnsi="Times New Roman"/>
          <w:bCs/>
          <w:sz w:val="24"/>
          <w:szCs w:val="24"/>
        </w:rPr>
        <w:t>учреждений</w:t>
      </w:r>
      <w:r w:rsidRPr="00CE4685">
        <w:rPr>
          <w:rFonts w:ascii="Times New Roman" w:hAnsi="Times New Roman"/>
          <w:bCs/>
          <w:sz w:val="24"/>
          <w:szCs w:val="24"/>
        </w:rPr>
        <w:t xml:space="preserve"> общего образования 2</w:t>
      </w:r>
      <w:r w:rsidR="008E5ED3" w:rsidRPr="00CE4685">
        <w:rPr>
          <w:rFonts w:ascii="Times New Roman" w:hAnsi="Times New Roman"/>
          <w:bCs/>
          <w:sz w:val="24"/>
          <w:szCs w:val="24"/>
        </w:rPr>
        <w:t>5</w:t>
      </w:r>
      <w:r w:rsidRPr="00CE4685">
        <w:rPr>
          <w:rFonts w:ascii="Times New Roman" w:hAnsi="Times New Roman"/>
          <w:bCs/>
          <w:sz w:val="24"/>
          <w:szCs w:val="24"/>
        </w:rPr>
        <w:t> </w:t>
      </w:r>
      <w:r w:rsidR="008E5ED3" w:rsidRPr="00CE4685">
        <w:rPr>
          <w:rFonts w:ascii="Times New Roman" w:hAnsi="Times New Roman"/>
          <w:bCs/>
          <w:sz w:val="24"/>
          <w:szCs w:val="24"/>
        </w:rPr>
        <w:t>650</w:t>
      </w:r>
      <w:r w:rsidRPr="00CE4685">
        <w:rPr>
          <w:rFonts w:ascii="Times New Roman" w:hAnsi="Times New Roman"/>
          <w:bCs/>
          <w:sz w:val="24"/>
          <w:szCs w:val="24"/>
        </w:rPr>
        <w:t>,</w:t>
      </w:r>
      <w:r w:rsidR="008E5ED3" w:rsidRPr="00CE4685">
        <w:rPr>
          <w:rFonts w:ascii="Times New Roman" w:hAnsi="Times New Roman"/>
          <w:bCs/>
          <w:sz w:val="24"/>
          <w:szCs w:val="24"/>
        </w:rPr>
        <w:t>80</w:t>
      </w:r>
      <w:r w:rsidRPr="00CE4685">
        <w:rPr>
          <w:rFonts w:ascii="Times New Roman" w:hAnsi="Times New Roman"/>
          <w:bCs/>
          <w:sz w:val="24"/>
          <w:szCs w:val="24"/>
        </w:rPr>
        <w:t xml:space="preserve"> руб. </w:t>
      </w:r>
    </w:p>
    <w:p w:rsidR="00E019BD" w:rsidRPr="00CE4685" w:rsidRDefault="00E019BD" w:rsidP="00E019BD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lastRenderedPageBreak/>
        <w:t xml:space="preserve">- по педагогическим работникам дошкольных образовательных </w:t>
      </w:r>
      <w:r w:rsidR="008E5ED3" w:rsidRPr="00CE4685">
        <w:rPr>
          <w:rFonts w:ascii="Times New Roman" w:hAnsi="Times New Roman"/>
          <w:bCs/>
          <w:sz w:val="24"/>
          <w:szCs w:val="24"/>
        </w:rPr>
        <w:t>учреждений</w:t>
      </w:r>
      <w:r w:rsidRPr="00CE4685">
        <w:rPr>
          <w:rFonts w:ascii="Times New Roman" w:hAnsi="Times New Roman"/>
          <w:bCs/>
          <w:sz w:val="24"/>
          <w:szCs w:val="24"/>
        </w:rPr>
        <w:t xml:space="preserve"> </w:t>
      </w:r>
      <w:r w:rsidR="008E5ED3" w:rsidRPr="00CE4685">
        <w:rPr>
          <w:rFonts w:ascii="Times New Roman" w:hAnsi="Times New Roman"/>
          <w:bCs/>
          <w:sz w:val="24"/>
          <w:szCs w:val="24"/>
        </w:rPr>
        <w:t>23</w:t>
      </w:r>
      <w:r w:rsidR="005C6BDE" w:rsidRPr="00CE4685">
        <w:rPr>
          <w:rFonts w:ascii="Times New Roman" w:hAnsi="Times New Roman"/>
          <w:bCs/>
          <w:sz w:val="24"/>
          <w:szCs w:val="24"/>
        </w:rPr>
        <w:t> </w:t>
      </w:r>
      <w:r w:rsidR="008E5ED3" w:rsidRPr="00CE4685">
        <w:rPr>
          <w:rFonts w:ascii="Times New Roman" w:hAnsi="Times New Roman"/>
          <w:bCs/>
          <w:sz w:val="24"/>
          <w:szCs w:val="24"/>
        </w:rPr>
        <w:t>839</w:t>
      </w:r>
      <w:r w:rsidR="005C6BDE" w:rsidRPr="00CE4685">
        <w:rPr>
          <w:rFonts w:ascii="Times New Roman" w:hAnsi="Times New Roman"/>
          <w:bCs/>
          <w:sz w:val="24"/>
          <w:szCs w:val="24"/>
        </w:rPr>
        <w:t>,</w:t>
      </w:r>
      <w:r w:rsidR="008E5ED3" w:rsidRPr="00CE4685">
        <w:rPr>
          <w:rFonts w:ascii="Times New Roman" w:hAnsi="Times New Roman"/>
          <w:bCs/>
          <w:sz w:val="24"/>
          <w:szCs w:val="24"/>
        </w:rPr>
        <w:t>90</w:t>
      </w:r>
      <w:r w:rsidRPr="00CE4685">
        <w:rPr>
          <w:rFonts w:ascii="Times New Roman" w:hAnsi="Times New Roman"/>
          <w:bCs/>
          <w:sz w:val="24"/>
          <w:szCs w:val="24"/>
        </w:rPr>
        <w:t xml:space="preserve">руб. </w:t>
      </w:r>
    </w:p>
    <w:p w:rsidR="00E019BD" w:rsidRPr="00CE4685" w:rsidRDefault="00E019BD" w:rsidP="00E019BD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 xml:space="preserve">- по педагогическим работникам образовательных </w:t>
      </w:r>
      <w:r w:rsidR="008E5ED3" w:rsidRPr="00CE4685">
        <w:rPr>
          <w:rFonts w:ascii="Times New Roman" w:hAnsi="Times New Roman"/>
          <w:bCs/>
          <w:sz w:val="24"/>
          <w:szCs w:val="24"/>
        </w:rPr>
        <w:t>учреждений</w:t>
      </w:r>
      <w:r w:rsidRPr="00CE4685">
        <w:rPr>
          <w:rFonts w:ascii="Times New Roman" w:hAnsi="Times New Roman"/>
          <w:bCs/>
          <w:sz w:val="24"/>
          <w:szCs w:val="24"/>
        </w:rPr>
        <w:t xml:space="preserve"> дополнительного образования 2</w:t>
      </w:r>
      <w:r w:rsidR="00EF3679" w:rsidRPr="00CE4685">
        <w:rPr>
          <w:rFonts w:ascii="Times New Roman" w:hAnsi="Times New Roman"/>
          <w:bCs/>
          <w:sz w:val="24"/>
          <w:szCs w:val="24"/>
        </w:rPr>
        <w:t>5</w:t>
      </w:r>
      <w:r w:rsidR="005C6BDE" w:rsidRPr="00CE4685">
        <w:rPr>
          <w:rFonts w:ascii="Times New Roman" w:hAnsi="Times New Roman"/>
          <w:bCs/>
          <w:sz w:val="24"/>
          <w:szCs w:val="24"/>
        </w:rPr>
        <w:t> </w:t>
      </w:r>
      <w:r w:rsidR="00EF3679" w:rsidRPr="00CE4685">
        <w:rPr>
          <w:rFonts w:ascii="Times New Roman" w:hAnsi="Times New Roman"/>
          <w:bCs/>
          <w:sz w:val="24"/>
          <w:szCs w:val="24"/>
        </w:rPr>
        <w:t>296</w:t>
      </w:r>
      <w:r w:rsidR="005C6BDE" w:rsidRPr="00CE4685">
        <w:rPr>
          <w:rFonts w:ascii="Times New Roman" w:hAnsi="Times New Roman"/>
          <w:bCs/>
          <w:sz w:val="24"/>
          <w:szCs w:val="24"/>
        </w:rPr>
        <w:t>,</w:t>
      </w:r>
      <w:r w:rsidR="00EF3679" w:rsidRPr="00CE4685">
        <w:rPr>
          <w:rFonts w:ascii="Times New Roman" w:hAnsi="Times New Roman"/>
          <w:bCs/>
          <w:sz w:val="24"/>
          <w:szCs w:val="24"/>
        </w:rPr>
        <w:t>11</w:t>
      </w:r>
      <w:r w:rsidRPr="00CE4685">
        <w:rPr>
          <w:rFonts w:ascii="Times New Roman" w:hAnsi="Times New Roman"/>
          <w:bCs/>
          <w:sz w:val="24"/>
          <w:szCs w:val="24"/>
        </w:rPr>
        <w:t xml:space="preserve">руб. </w:t>
      </w:r>
    </w:p>
    <w:p w:rsidR="00EF3679" w:rsidRPr="00CE4685" w:rsidRDefault="00EF3679" w:rsidP="00F54F3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6596" w:rsidRPr="00CE4685" w:rsidRDefault="00E76596" w:rsidP="00F54F3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Как положительное следует отметить, что в соответствии с предложениями профсоюзной стороны в действующем Положении об оплате труда в образовательных </w:t>
      </w:r>
      <w:r w:rsidR="00EF3679" w:rsidRPr="00CE4685">
        <w:rPr>
          <w:rFonts w:ascii="Times New Roman" w:hAnsi="Times New Roman"/>
          <w:sz w:val="24"/>
          <w:szCs w:val="24"/>
        </w:rPr>
        <w:t>учреждениях</w:t>
      </w:r>
      <w:r w:rsidRPr="00CE4685">
        <w:rPr>
          <w:rFonts w:ascii="Times New Roman" w:hAnsi="Times New Roman"/>
          <w:sz w:val="24"/>
          <w:szCs w:val="24"/>
        </w:rPr>
        <w:t xml:space="preserve"> сохранены надбавки к заработной плате в размере </w:t>
      </w:r>
      <w:r w:rsidR="00EF3679" w:rsidRPr="00CE4685">
        <w:rPr>
          <w:rFonts w:ascii="Times New Roman" w:hAnsi="Times New Roman"/>
          <w:sz w:val="24"/>
          <w:szCs w:val="24"/>
        </w:rPr>
        <w:t xml:space="preserve"> до 50</w:t>
      </w:r>
      <w:r w:rsidRPr="00CE4685">
        <w:rPr>
          <w:rFonts w:ascii="Times New Roman" w:hAnsi="Times New Roman"/>
          <w:sz w:val="24"/>
          <w:szCs w:val="24"/>
        </w:rPr>
        <w:t xml:space="preserve">% - молодым специалистам, надбавки за классное руководство, сохранен на прежнем уровне размер выплат за 1 и высшую квалификационную категорию. Необходимо обратить внимание на недопустимость снижения данных надбавок по причине отсутствия финансовых возможностей. </w:t>
      </w:r>
    </w:p>
    <w:p w:rsidR="00E76596" w:rsidRPr="00CE4685" w:rsidRDefault="00E76596" w:rsidP="00F54F39">
      <w:pPr>
        <w:pStyle w:val="af"/>
        <w:snapToGrid w:val="0"/>
        <w:spacing w:after="0" w:line="276" w:lineRule="auto"/>
        <w:ind w:firstLine="708"/>
        <w:jc w:val="both"/>
        <w:rPr>
          <w:rFonts w:ascii="Times New Roman" w:eastAsia="Arial CYR" w:hAnsi="Times New Roman" w:cs="Arial CYR"/>
          <w:iCs/>
          <w:color w:val="000000"/>
          <w:spacing w:val="1"/>
          <w:sz w:val="24"/>
        </w:rPr>
      </w:pPr>
      <w:r w:rsidRPr="00CE4685">
        <w:rPr>
          <w:rFonts w:ascii="Times New Roman" w:eastAsia="Arial CYR" w:hAnsi="Times New Roman" w:cs="Arial CYR"/>
          <w:iCs/>
          <w:color w:val="000000"/>
          <w:spacing w:val="1"/>
          <w:sz w:val="24"/>
        </w:rPr>
        <w:t xml:space="preserve">Как положительный факт отмечаем осуществление  образовательными  </w:t>
      </w:r>
      <w:r w:rsidR="00EF3679" w:rsidRPr="00CE4685">
        <w:rPr>
          <w:rFonts w:ascii="Times New Roman" w:eastAsia="Arial CYR" w:hAnsi="Times New Roman" w:cs="Arial CYR"/>
          <w:iCs/>
          <w:color w:val="000000"/>
          <w:spacing w:val="1"/>
          <w:sz w:val="24"/>
        </w:rPr>
        <w:t>учреждениями</w:t>
      </w:r>
      <w:r w:rsidRPr="00CE4685">
        <w:rPr>
          <w:rFonts w:ascii="Times New Roman" w:eastAsia="Arial CYR" w:hAnsi="Times New Roman" w:cs="Arial CYR"/>
          <w:iCs/>
          <w:color w:val="000000"/>
          <w:spacing w:val="1"/>
          <w:sz w:val="24"/>
        </w:rPr>
        <w:t xml:space="preserve">  выплат за работу в ночное время в ус</w:t>
      </w:r>
      <w:r w:rsidR="004A3334" w:rsidRPr="00CE4685">
        <w:rPr>
          <w:rFonts w:ascii="Times New Roman" w:eastAsia="Arial CYR" w:hAnsi="Times New Roman" w:cs="Arial CYR"/>
          <w:iCs/>
          <w:color w:val="000000"/>
          <w:spacing w:val="1"/>
          <w:sz w:val="24"/>
        </w:rPr>
        <w:t>тановленном Соглашением размере</w:t>
      </w:r>
      <w:r w:rsidRPr="00CE4685">
        <w:rPr>
          <w:rFonts w:ascii="Times New Roman" w:eastAsia="Arial CYR" w:hAnsi="Times New Roman" w:cs="Arial CYR"/>
          <w:iCs/>
          <w:color w:val="000000"/>
          <w:spacing w:val="1"/>
          <w:sz w:val="24"/>
        </w:rPr>
        <w:t xml:space="preserve"> — 35 %.</w:t>
      </w:r>
    </w:p>
    <w:p w:rsidR="00E76596" w:rsidRPr="00CE4685" w:rsidRDefault="00E76596" w:rsidP="00F54F3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В целом система оплаты труда соответствует Единым рекомендациям</w:t>
      </w:r>
      <w:r w:rsidR="00EF3679" w:rsidRPr="00CE4685">
        <w:rPr>
          <w:rFonts w:ascii="Times New Roman" w:hAnsi="Times New Roman"/>
          <w:sz w:val="24"/>
          <w:szCs w:val="24"/>
        </w:rPr>
        <w:t>.</w:t>
      </w:r>
      <w:r w:rsidRPr="00CE4685">
        <w:rPr>
          <w:rFonts w:ascii="Times New Roman" w:hAnsi="Times New Roman"/>
          <w:sz w:val="24"/>
          <w:szCs w:val="24"/>
        </w:rPr>
        <w:t xml:space="preserve"> </w:t>
      </w:r>
    </w:p>
    <w:p w:rsidR="000546A2" w:rsidRPr="00CE4685" w:rsidRDefault="000546A2" w:rsidP="00F54F3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Вместе с тем, следует отметить, что в большинстве образовательных учреждений уровень средней заработной платы выдерживается за счет увеличения объема учебной нагрузки и роста интенсивности труда педагогических работников.</w:t>
      </w:r>
    </w:p>
    <w:p w:rsidR="007D7734" w:rsidRPr="00CE4685" w:rsidRDefault="004A3334" w:rsidP="00EF3679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bCs/>
          <w:sz w:val="24"/>
          <w:szCs w:val="24"/>
        </w:rPr>
        <w:t>В</w:t>
      </w:r>
      <w:r w:rsidR="007D7734" w:rsidRPr="00CE4685">
        <w:rPr>
          <w:rFonts w:ascii="Times New Roman" w:hAnsi="Times New Roman"/>
          <w:bCs/>
          <w:sz w:val="24"/>
          <w:szCs w:val="24"/>
        </w:rPr>
        <w:t xml:space="preserve"> 2017 год</w:t>
      </w:r>
      <w:r w:rsidRPr="00CE4685">
        <w:rPr>
          <w:rFonts w:ascii="Times New Roman" w:hAnsi="Times New Roman"/>
          <w:bCs/>
          <w:sz w:val="24"/>
          <w:szCs w:val="24"/>
        </w:rPr>
        <w:t xml:space="preserve">у </w:t>
      </w:r>
      <w:r w:rsidR="00EF3679" w:rsidRPr="00CE4685">
        <w:rPr>
          <w:rFonts w:ascii="Times New Roman" w:hAnsi="Times New Roman"/>
          <w:bCs/>
          <w:sz w:val="24"/>
          <w:szCs w:val="24"/>
        </w:rPr>
        <w:t xml:space="preserve">совместно с Управлением </w:t>
      </w:r>
      <w:r w:rsidRPr="00CE4685">
        <w:rPr>
          <w:rFonts w:ascii="Times New Roman" w:hAnsi="Times New Roman"/>
          <w:bCs/>
          <w:sz w:val="24"/>
          <w:szCs w:val="24"/>
        </w:rPr>
        <w:t>образования были проведены</w:t>
      </w:r>
      <w:r w:rsidR="00024FE7" w:rsidRPr="00CE4685">
        <w:rPr>
          <w:rFonts w:ascii="Times New Roman" w:hAnsi="Times New Roman"/>
          <w:bCs/>
          <w:sz w:val="24"/>
          <w:szCs w:val="24"/>
        </w:rPr>
        <w:t xml:space="preserve"> </w:t>
      </w:r>
      <w:r w:rsidR="007D7734" w:rsidRPr="00CE4685">
        <w:rPr>
          <w:rFonts w:ascii="Times New Roman" w:hAnsi="Times New Roman"/>
          <w:bCs/>
          <w:sz w:val="24"/>
          <w:szCs w:val="24"/>
        </w:rPr>
        <w:t>профессиональные конкурсы</w:t>
      </w:r>
      <w:r w:rsidR="00EF3679" w:rsidRPr="00CE4685">
        <w:rPr>
          <w:rFonts w:ascii="Times New Roman" w:hAnsi="Times New Roman"/>
          <w:bCs/>
          <w:sz w:val="24"/>
          <w:szCs w:val="24"/>
        </w:rPr>
        <w:t>:</w:t>
      </w:r>
      <w:r w:rsidR="00024FE7" w:rsidRPr="00CE4685">
        <w:rPr>
          <w:rFonts w:ascii="Times New Roman" w:hAnsi="Times New Roman"/>
          <w:bCs/>
          <w:sz w:val="24"/>
          <w:szCs w:val="24"/>
        </w:rPr>
        <w:t xml:space="preserve"> </w:t>
      </w:r>
      <w:r w:rsidR="007D7734" w:rsidRPr="00CE4685">
        <w:rPr>
          <w:rFonts w:ascii="Times New Roman" w:hAnsi="Times New Roman"/>
          <w:bCs/>
          <w:sz w:val="24"/>
          <w:szCs w:val="24"/>
        </w:rPr>
        <w:t>«</w:t>
      </w:r>
      <w:r w:rsidR="00EF3679" w:rsidRPr="00CE4685">
        <w:rPr>
          <w:rFonts w:ascii="Times New Roman" w:hAnsi="Times New Roman"/>
          <w:bCs/>
          <w:sz w:val="24"/>
          <w:szCs w:val="24"/>
        </w:rPr>
        <w:t>Учитель года</w:t>
      </w:r>
      <w:r w:rsidR="00024FE7" w:rsidRPr="00CE4685">
        <w:rPr>
          <w:rFonts w:ascii="Times New Roman" w:hAnsi="Times New Roman"/>
          <w:bCs/>
          <w:sz w:val="24"/>
          <w:szCs w:val="24"/>
        </w:rPr>
        <w:t>»</w:t>
      </w:r>
      <w:r w:rsidR="00EF3679" w:rsidRPr="00CE4685">
        <w:rPr>
          <w:rFonts w:ascii="Times New Roman" w:hAnsi="Times New Roman"/>
          <w:bCs/>
          <w:sz w:val="24"/>
          <w:szCs w:val="24"/>
        </w:rPr>
        <w:t>,</w:t>
      </w:r>
      <w:r w:rsidR="00024FE7" w:rsidRPr="00CE4685">
        <w:rPr>
          <w:rFonts w:ascii="Times New Roman" w:hAnsi="Times New Roman"/>
          <w:bCs/>
          <w:sz w:val="24"/>
          <w:szCs w:val="24"/>
        </w:rPr>
        <w:t xml:space="preserve">  «</w:t>
      </w:r>
      <w:r w:rsidR="00EF3679" w:rsidRPr="00CE4685">
        <w:rPr>
          <w:rFonts w:ascii="Times New Roman" w:hAnsi="Times New Roman"/>
          <w:bCs/>
          <w:sz w:val="24"/>
          <w:szCs w:val="24"/>
        </w:rPr>
        <w:t>Лучший воспитатель</w:t>
      </w:r>
      <w:r w:rsidR="00024FE7" w:rsidRPr="00CE4685">
        <w:rPr>
          <w:rFonts w:ascii="Times New Roman" w:hAnsi="Times New Roman"/>
          <w:bCs/>
          <w:sz w:val="24"/>
          <w:szCs w:val="24"/>
        </w:rPr>
        <w:t>»,</w:t>
      </w:r>
      <w:r w:rsidR="00EF3679" w:rsidRPr="00CE4685">
        <w:rPr>
          <w:sz w:val="24"/>
          <w:szCs w:val="24"/>
        </w:rPr>
        <w:t xml:space="preserve"> </w:t>
      </w:r>
      <w:r w:rsidR="00EF3679" w:rsidRPr="00CE4685">
        <w:rPr>
          <w:rFonts w:ascii="Times New Roman" w:hAnsi="Times New Roman"/>
          <w:bCs/>
          <w:sz w:val="24"/>
          <w:szCs w:val="24"/>
        </w:rPr>
        <w:t>«Самый классный классный», «Педагогический дебют»,в состав жюри</w:t>
      </w:r>
      <w:r w:rsidR="00024FE7" w:rsidRPr="00CE4685">
        <w:rPr>
          <w:rFonts w:ascii="Times New Roman" w:hAnsi="Times New Roman"/>
          <w:bCs/>
          <w:sz w:val="24"/>
          <w:szCs w:val="24"/>
        </w:rPr>
        <w:t xml:space="preserve"> были включены представители </w:t>
      </w:r>
      <w:r w:rsidR="00EF3679" w:rsidRPr="00CE4685">
        <w:rPr>
          <w:rFonts w:ascii="Times New Roman" w:hAnsi="Times New Roman"/>
          <w:bCs/>
          <w:sz w:val="24"/>
          <w:szCs w:val="24"/>
        </w:rPr>
        <w:t>городской</w:t>
      </w:r>
      <w:r w:rsidR="00024FE7" w:rsidRPr="00CE4685">
        <w:rPr>
          <w:rFonts w:ascii="Times New Roman" w:hAnsi="Times New Roman"/>
          <w:bCs/>
          <w:sz w:val="24"/>
          <w:szCs w:val="24"/>
        </w:rPr>
        <w:t xml:space="preserve"> организации профсоюза. По итогам конкурсов победителям и призерам </w:t>
      </w:r>
      <w:r w:rsidR="00EF3679" w:rsidRPr="00CE4685">
        <w:rPr>
          <w:rFonts w:ascii="Times New Roman" w:hAnsi="Times New Roman"/>
          <w:bCs/>
          <w:sz w:val="24"/>
          <w:szCs w:val="24"/>
        </w:rPr>
        <w:t>вручены подарки и грамоты</w:t>
      </w:r>
      <w:r w:rsidR="00024FE7" w:rsidRPr="00CE4685">
        <w:rPr>
          <w:rFonts w:ascii="Times New Roman" w:hAnsi="Times New Roman"/>
          <w:bCs/>
          <w:sz w:val="24"/>
          <w:szCs w:val="24"/>
        </w:rPr>
        <w:t xml:space="preserve">. </w:t>
      </w:r>
    </w:p>
    <w:p w:rsidR="005A1576" w:rsidRPr="00CE4685" w:rsidRDefault="005A1576" w:rsidP="00A90EB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С 2017 года произошли изменения в системе аттестации педагогических работников. Предложения профсоюзной </w:t>
      </w:r>
      <w:r w:rsidR="000546A2" w:rsidRPr="00CE4685">
        <w:rPr>
          <w:rFonts w:ascii="Times New Roman" w:hAnsi="Times New Roman"/>
          <w:sz w:val="24"/>
          <w:szCs w:val="24"/>
        </w:rPr>
        <w:t>организации</w:t>
      </w:r>
      <w:r w:rsidRPr="00CE4685">
        <w:rPr>
          <w:rFonts w:ascii="Times New Roman" w:hAnsi="Times New Roman"/>
          <w:sz w:val="24"/>
          <w:szCs w:val="24"/>
        </w:rPr>
        <w:t xml:space="preserve"> были приняты, в том числе в состав </w:t>
      </w:r>
      <w:r w:rsidR="000546A2" w:rsidRPr="00CE4685">
        <w:rPr>
          <w:rFonts w:ascii="Times New Roman" w:hAnsi="Times New Roman"/>
          <w:sz w:val="24"/>
          <w:szCs w:val="24"/>
        </w:rPr>
        <w:t xml:space="preserve">аттестационной комиссии </w:t>
      </w:r>
      <w:r w:rsidRPr="00CE4685">
        <w:rPr>
          <w:rFonts w:ascii="Times New Roman" w:hAnsi="Times New Roman"/>
          <w:sz w:val="24"/>
          <w:szCs w:val="24"/>
        </w:rPr>
        <w:t xml:space="preserve">по проведению </w:t>
      </w:r>
      <w:r w:rsidR="000546A2" w:rsidRPr="00CE4685">
        <w:rPr>
          <w:rFonts w:ascii="Times New Roman" w:hAnsi="Times New Roman"/>
          <w:sz w:val="24"/>
          <w:szCs w:val="24"/>
        </w:rPr>
        <w:t>аттестации на соответствие занимаемой должности</w:t>
      </w:r>
      <w:r w:rsidRPr="00CE4685">
        <w:rPr>
          <w:rFonts w:ascii="Times New Roman" w:hAnsi="Times New Roman"/>
          <w:sz w:val="24"/>
          <w:szCs w:val="24"/>
        </w:rPr>
        <w:t xml:space="preserve"> педагогических работников включены представители от первичных профсоюзных организаций.</w:t>
      </w:r>
    </w:p>
    <w:p w:rsidR="00B573FC" w:rsidRPr="00CE4685" w:rsidRDefault="00A374F1" w:rsidP="00A3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4685">
        <w:rPr>
          <w:rFonts w:ascii="Times New Roman" w:hAnsi="Times New Roman"/>
          <w:b/>
          <w:sz w:val="24"/>
          <w:szCs w:val="24"/>
          <w:lang w:val="en-US"/>
        </w:rPr>
        <w:t>V</w:t>
      </w:r>
      <w:r w:rsidR="000546A2" w:rsidRPr="00CE468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E4685">
        <w:rPr>
          <w:rFonts w:ascii="Times New Roman" w:hAnsi="Times New Roman"/>
          <w:b/>
          <w:sz w:val="24"/>
          <w:szCs w:val="24"/>
        </w:rPr>
        <w:t xml:space="preserve">. </w:t>
      </w:r>
      <w:r w:rsidR="00B573FC" w:rsidRPr="00CE4685">
        <w:rPr>
          <w:rFonts w:ascii="Times New Roman" w:hAnsi="Times New Roman"/>
          <w:b/>
          <w:sz w:val="24"/>
          <w:szCs w:val="24"/>
        </w:rPr>
        <w:t>Охрана труда</w:t>
      </w:r>
    </w:p>
    <w:p w:rsidR="001B5526" w:rsidRPr="00CE4685" w:rsidRDefault="00B573FC" w:rsidP="001B5526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В отчетном периоде была продолжена работа по контролю за соблюдением законодательства в области охраны труда, </w:t>
      </w:r>
      <w:r w:rsidR="000546A2" w:rsidRPr="00CE4685">
        <w:rPr>
          <w:rFonts w:ascii="Times New Roman" w:hAnsi="Times New Roman"/>
          <w:sz w:val="24"/>
          <w:szCs w:val="24"/>
        </w:rPr>
        <w:t>1</w:t>
      </w:r>
      <w:r w:rsidR="001B5526" w:rsidRPr="00CE4685">
        <w:rPr>
          <w:rFonts w:ascii="Times New Roman" w:hAnsi="Times New Roman"/>
          <w:sz w:val="24"/>
          <w:szCs w:val="24"/>
        </w:rPr>
        <w:t xml:space="preserve"> внештатны</w:t>
      </w:r>
      <w:r w:rsidR="000546A2" w:rsidRPr="00CE4685">
        <w:rPr>
          <w:rFonts w:ascii="Times New Roman" w:hAnsi="Times New Roman"/>
          <w:sz w:val="24"/>
          <w:szCs w:val="24"/>
        </w:rPr>
        <w:t>й</w:t>
      </w:r>
      <w:r w:rsidR="001B5526" w:rsidRPr="00CE4685">
        <w:rPr>
          <w:rFonts w:ascii="Times New Roman" w:hAnsi="Times New Roman"/>
          <w:sz w:val="24"/>
          <w:szCs w:val="24"/>
        </w:rPr>
        <w:t xml:space="preserve"> технически</w:t>
      </w:r>
      <w:r w:rsidR="000546A2" w:rsidRPr="00CE4685">
        <w:rPr>
          <w:rFonts w:ascii="Times New Roman" w:hAnsi="Times New Roman"/>
          <w:sz w:val="24"/>
          <w:szCs w:val="24"/>
        </w:rPr>
        <w:t>й</w:t>
      </w:r>
      <w:r w:rsidR="001B5526" w:rsidRPr="00CE4685">
        <w:rPr>
          <w:rFonts w:ascii="Times New Roman" w:hAnsi="Times New Roman"/>
          <w:sz w:val="24"/>
          <w:szCs w:val="24"/>
        </w:rPr>
        <w:t xml:space="preserve"> инспектор труда и </w:t>
      </w:r>
      <w:r w:rsidR="000546A2" w:rsidRPr="00CE4685">
        <w:rPr>
          <w:rFonts w:ascii="Times New Roman" w:hAnsi="Times New Roman"/>
          <w:sz w:val="24"/>
          <w:szCs w:val="24"/>
        </w:rPr>
        <w:t>88</w:t>
      </w:r>
      <w:r w:rsidR="001B5526" w:rsidRPr="00CE4685">
        <w:rPr>
          <w:rFonts w:ascii="Times New Roman" w:hAnsi="Times New Roman"/>
          <w:sz w:val="24"/>
          <w:szCs w:val="24"/>
        </w:rPr>
        <w:t xml:space="preserve"> уполномоченных лиц по охране труда обеспечивали общественный контроль за состоянием условий труда в образовательных </w:t>
      </w:r>
      <w:r w:rsidR="000546A2" w:rsidRPr="00CE4685">
        <w:rPr>
          <w:rFonts w:ascii="Times New Roman" w:hAnsi="Times New Roman"/>
          <w:sz w:val="24"/>
          <w:szCs w:val="24"/>
        </w:rPr>
        <w:t>учреждениях</w:t>
      </w:r>
      <w:r w:rsidR="001B5526" w:rsidRPr="00CE4685">
        <w:rPr>
          <w:rFonts w:ascii="Times New Roman" w:hAnsi="Times New Roman"/>
          <w:sz w:val="24"/>
          <w:szCs w:val="24"/>
        </w:rPr>
        <w:t>.</w:t>
      </w:r>
    </w:p>
    <w:p w:rsidR="00E40EEC" w:rsidRPr="00CE4685" w:rsidRDefault="00E40EEC" w:rsidP="00E40EEC">
      <w:pPr>
        <w:spacing w:after="0"/>
        <w:ind w:firstLine="840"/>
        <w:jc w:val="both"/>
        <w:rPr>
          <w:rFonts w:ascii="Times New Roman" w:hAnsi="Times New Roman"/>
          <w:sz w:val="24"/>
          <w:szCs w:val="24"/>
        </w:rPr>
      </w:pPr>
      <w:r w:rsidRPr="00CE4685">
        <w:rPr>
          <w:rStyle w:val="11"/>
          <w:rFonts w:ascii="Times New Roman" w:hAnsi="Times New Roman"/>
          <w:sz w:val="24"/>
          <w:szCs w:val="24"/>
        </w:rPr>
        <w:t xml:space="preserve">В 2017 году основными направлениями в деятельности </w:t>
      </w:r>
      <w:r w:rsidR="000546A2" w:rsidRPr="00CE4685">
        <w:rPr>
          <w:rStyle w:val="11"/>
          <w:rFonts w:ascii="Times New Roman" w:hAnsi="Times New Roman"/>
          <w:sz w:val="24"/>
          <w:szCs w:val="24"/>
        </w:rPr>
        <w:t>городской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 организации профсоюза по вопросам охраны труда были:</w:t>
      </w:r>
    </w:p>
    <w:p w:rsidR="00E40EEC" w:rsidRPr="00CE4685" w:rsidRDefault="00E40EEC" w:rsidP="00E40EEC">
      <w:pPr>
        <w:spacing w:after="0"/>
        <w:ind w:firstLine="870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- обучение профсоюзного актива требованиям безопасности труда, применению новых нормативных актов по проведению специальной оценки условий труда рабочих мест;</w:t>
      </w:r>
    </w:p>
    <w:p w:rsidR="00E40EEC" w:rsidRPr="00CE4685" w:rsidRDefault="00E40EEC" w:rsidP="00E40EEC">
      <w:pPr>
        <w:spacing w:after="0"/>
        <w:ind w:firstLine="870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- консультирование социальных партнеров, членов Профсоюза по организации работ по охране труда, соблюдению требований законодательных и иных нормативно-правовых актов по охране труда, профилактике профзаболеваний работников образования;</w:t>
      </w:r>
    </w:p>
    <w:p w:rsidR="00E40EEC" w:rsidRPr="00CE4685" w:rsidRDefault="00E40EEC" w:rsidP="00E40EEC">
      <w:pPr>
        <w:spacing w:after="0"/>
        <w:ind w:firstLine="870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- повышение эффективности профсоюзного контроля в защите прав членов Профсоюза на безопасные и здоровые условия труда;</w:t>
      </w:r>
    </w:p>
    <w:p w:rsidR="00E40EEC" w:rsidRPr="00CE4685" w:rsidRDefault="00E40EEC" w:rsidP="00E40EEC">
      <w:pPr>
        <w:spacing w:after="0"/>
        <w:ind w:firstLine="870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- контроль за обеспечением работников средствами индивидуальной защиты, моющими и обезвреживающими средствами, проведением медицинских осмотров;</w:t>
      </w:r>
    </w:p>
    <w:p w:rsidR="00E40EEC" w:rsidRPr="00CE4685" w:rsidRDefault="00E40EEC" w:rsidP="00E40EEC">
      <w:pPr>
        <w:spacing w:after="0"/>
        <w:ind w:firstLine="870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lastRenderedPageBreak/>
        <w:t>- проведение работы по активизации деятельности внештатных технических инспекторов труда и уполномоченных по охране труда, повышение уровня их знаний и компетенции.</w:t>
      </w:r>
    </w:p>
    <w:p w:rsidR="001B5526" w:rsidRPr="00CE4685" w:rsidRDefault="001B5526" w:rsidP="001B5526">
      <w:pPr>
        <w:spacing w:after="0"/>
        <w:ind w:firstLine="709"/>
        <w:jc w:val="both"/>
        <w:rPr>
          <w:rStyle w:val="11"/>
          <w:rFonts w:ascii="Times New Roman" w:hAnsi="Times New Roman"/>
          <w:sz w:val="24"/>
          <w:szCs w:val="24"/>
        </w:rPr>
      </w:pPr>
      <w:r w:rsidRPr="00CE4685">
        <w:rPr>
          <w:rStyle w:val="11"/>
          <w:rFonts w:ascii="Times New Roman" w:hAnsi="Times New Roman"/>
          <w:sz w:val="24"/>
          <w:szCs w:val="24"/>
        </w:rPr>
        <w:t xml:space="preserve">Повышение грамотности работников — членов профсоюза в вопросах организации охраны труда и обеспечения безопасности образовательного процесса осуществлялся комитетом </w:t>
      </w:r>
      <w:r w:rsidR="000546A2" w:rsidRPr="00CE4685">
        <w:rPr>
          <w:rStyle w:val="11"/>
          <w:rFonts w:ascii="Times New Roman" w:hAnsi="Times New Roman"/>
          <w:sz w:val="24"/>
          <w:szCs w:val="24"/>
        </w:rPr>
        <w:t>городской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 организации профсоюза на семинарах для профактива и работодателей, а также в ходе проведения заседаний «круглых столов». </w:t>
      </w:r>
    </w:p>
    <w:p w:rsidR="00EF63BF" w:rsidRPr="00CE4685" w:rsidRDefault="00EF63BF" w:rsidP="00EF63BF">
      <w:pPr>
        <w:pStyle w:val="af"/>
        <w:ind w:firstLine="855"/>
        <w:jc w:val="both"/>
        <w:rPr>
          <w:rFonts w:ascii="Times New Roman" w:hAnsi="Times New Roman"/>
          <w:sz w:val="24"/>
        </w:rPr>
      </w:pPr>
      <w:r w:rsidRPr="00CE4685">
        <w:rPr>
          <w:rStyle w:val="11"/>
          <w:rFonts w:ascii="Times New Roman" w:hAnsi="Times New Roman"/>
          <w:sz w:val="24"/>
        </w:rPr>
        <w:t xml:space="preserve">С целью информирования председателей первичных профсоюзных организаций, уполномоченных (доверенных) лиц по охране труда и социальных партнеров об изменениях в законодательстве по охране труда </w:t>
      </w:r>
      <w:r w:rsidR="000546A2" w:rsidRPr="00CE4685">
        <w:rPr>
          <w:rStyle w:val="11"/>
          <w:rFonts w:ascii="Times New Roman" w:hAnsi="Times New Roman"/>
          <w:sz w:val="24"/>
        </w:rPr>
        <w:t>городская</w:t>
      </w:r>
      <w:r w:rsidRPr="00CE4685">
        <w:rPr>
          <w:rStyle w:val="11"/>
          <w:rFonts w:ascii="Times New Roman" w:hAnsi="Times New Roman"/>
          <w:sz w:val="24"/>
        </w:rPr>
        <w:t xml:space="preserve"> организация профсоюза</w:t>
      </w:r>
      <w:r w:rsidR="000546A2" w:rsidRPr="00CE4685">
        <w:rPr>
          <w:rStyle w:val="11"/>
          <w:rFonts w:ascii="Times New Roman" w:hAnsi="Times New Roman"/>
          <w:sz w:val="24"/>
        </w:rPr>
        <w:t xml:space="preserve"> подготовила </w:t>
      </w:r>
      <w:r w:rsidRPr="00CE4685">
        <w:rPr>
          <w:rStyle w:val="11"/>
          <w:rFonts w:ascii="Times New Roman" w:hAnsi="Times New Roman"/>
          <w:sz w:val="24"/>
        </w:rPr>
        <w:t xml:space="preserve"> подборк</w:t>
      </w:r>
      <w:r w:rsidR="000546A2" w:rsidRPr="00CE4685">
        <w:rPr>
          <w:rStyle w:val="11"/>
          <w:rFonts w:ascii="Times New Roman" w:hAnsi="Times New Roman"/>
          <w:sz w:val="24"/>
        </w:rPr>
        <w:t>у материалов</w:t>
      </w:r>
      <w:r w:rsidRPr="00CE4685">
        <w:rPr>
          <w:rStyle w:val="11"/>
          <w:rFonts w:ascii="Times New Roman" w:hAnsi="Times New Roman"/>
          <w:sz w:val="24"/>
        </w:rPr>
        <w:t xml:space="preserve"> всех законодательных и нормативно-правовых актов по охране труда, необходимых для организации работы по охране труда.</w:t>
      </w:r>
    </w:p>
    <w:p w:rsidR="00E40EEC" w:rsidRPr="00CE4685" w:rsidRDefault="00E40EEC" w:rsidP="00E40EEC">
      <w:pPr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r w:rsidRPr="00CE4685">
        <w:rPr>
          <w:rStyle w:val="11"/>
          <w:rFonts w:ascii="Times New Roman" w:hAnsi="Times New Roman"/>
          <w:sz w:val="24"/>
          <w:szCs w:val="24"/>
        </w:rPr>
        <w:t xml:space="preserve">Уполномоченными лицами по охране труда профсоюзных комитетов проведено </w:t>
      </w:r>
      <w:r w:rsidR="000546A2" w:rsidRPr="00CE4685">
        <w:rPr>
          <w:rStyle w:val="11"/>
          <w:rFonts w:ascii="Times New Roman" w:hAnsi="Times New Roman"/>
          <w:sz w:val="24"/>
          <w:szCs w:val="24"/>
        </w:rPr>
        <w:t>435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 обследований, выявлено </w:t>
      </w:r>
      <w:r w:rsidR="000546A2" w:rsidRPr="00CE4685">
        <w:rPr>
          <w:rStyle w:val="11"/>
          <w:rFonts w:ascii="Times New Roman" w:hAnsi="Times New Roman"/>
          <w:sz w:val="24"/>
          <w:szCs w:val="24"/>
        </w:rPr>
        <w:t>621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 нарушени</w:t>
      </w:r>
      <w:r w:rsidR="000546A2" w:rsidRPr="00CE4685">
        <w:rPr>
          <w:rStyle w:val="11"/>
          <w:rFonts w:ascii="Times New Roman" w:hAnsi="Times New Roman"/>
          <w:sz w:val="24"/>
          <w:szCs w:val="24"/>
        </w:rPr>
        <w:t>е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, выдано </w:t>
      </w:r>
      <w:r w:rsidR="000546A2" w:rsidRPr="00CE4685">
        <w:rPr>
          <w:rStyle w:val="11"/>
          <w:rFonts w:ascii="Times New Roman" w:hAnsi="Times New Roman"/>
          <w:sz w:val="24"/>
          <w:szCs w:val="24"/>
        </w:rPr>
        <w:t>435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 представлений. </w:t>
      </w:r>
      <w:r w:rsidRPr="00CE4685">
        <w:rPr>
          <w:rFonts w:ascii="Times New Roman" w:hAnsi="Times New Roman"/>
          <w:sz w:val="24"/>
          <w:szCs w:val="24"/>
        </w:rPr>
        <w:t>Наиболее часто встречающиеся нарушения, выявленные в ходе обследований это:</w:t>
      </w:r>
    </w:p>
    <w:p w:rsidR="00E40EEC" w:rsidRPr="00CE4685" w:rsidRDefault="00E40EEC" w:rsidP="00E40EEC">
      <w:pPr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- несоответствие содержания инструкций по охране труда нормативным требованиям;</w:t>
      </w:r>
    </w:p>
    <w:p w:rsidR="00E40EEC" w:rsidRPr="00CE4685" w:rsidRDefault="00E40EEC" w:rsidP="00E40EEC">
      <w:pPr>
        <w:spacing w:after="0"/>
        <w:ind w:firstLine="855"/>
        <w:jc w:val="both"/>
        <w:rPr>
          <w:rStyle w:val="11"/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- ненадлежащее ведение документации по охране труда;</w:t>
      </w:r>
    </w:p>
    <w:p w:rsidR="00E40EEC" w:rsidRPr="00CE4685" w:rsidRDefault="00E40EEC" w:rsidP="00E40EEC">
      <w:pPr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r w:rsidRPr="00CE4685">
        <w:rPr>
          <w:rStyle w:val="11"/>
          <w:rFonts w:ascii="Times New Roman" w:hAnsi="Times New Roman"/>
          <w:sz w:val="24"/>
          <w:szCs w:val="24"/>
        </w:rPr>
        <w:t>- необеспечение работников необходимыми средствами индивидуальной защиты;</w:t>
      </w:r>
    </w:p>
    <w:p w:rsidR="00E40EEC" w:rsidRPr="00CE4685" w:rsidRDefault="00E40EEC" w:rsidP="00E40EEC">
      <w:pPr>
        <w:spacing w:after="0"/>
        <w:ind w:firstLine="840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-  несоблюдение безопасности к организации рабочих мест в кабинетах технологии, учебных мастерских, спортивных залах, на спортивных площадках.</w:t>
      </w:r>
    </w:p>
    <w:p w:rsidR="00E40EEC" w:rsidRPr="00CE4685" w:rsidRDefault="00E40EEC" w:rsidP="00EF63BF">
      <w:pPr>
        <w:spacing w:after="0"/>
        <w:ind w:firstLine="855"/>
        <w:jc w:val="both"/>
        <w:rPr>
          <w:rFonts w:ascii="Times New Roman" w:hAnsi="Times New Roman"/>
          <w:b/>
          <w:sz w:val="24"/>
          <w:szCs w:val="24"/>
        </w:rPr>
      </w:pPr>
      <w:r w:rsidRPr="00CE4685">
        <w:rPr>
          <w:rStyle w:val="11"/>
          <w:rFonts w:ascii="Times New Roman" w:hAnsi="Times New Roman"/>
          <w:bCs/>
          <w:sz w:val="24"/>
          <w:szCs w:val="24"/>
        </w:rPr>
        <w:t xml:space="preserve">Со стороны профсоюзных органов ведется постоянный контроль 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за предоставлением гарантий и компенсаций работникам, занятым на работах с вредными и опасными условиями труда в образовательных </w:t>
      </w:r>
      <w:r w:rsidR="000546A2" w:rsidRPr="00CE4685">
        <w:rPr>
          <w:rStyle w:val="11"/>
          <w:rFonts w:ascii="Times New Roman" w:hAnsi="Times New Roman"/>
          <w:sz w:val="24"/>
          <w:szCs w:val="24"/>
        </w:rPr>
        <w:t>учреждениях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. </w:t>
      </w:r>
    </w:p>
    <w:p w:rsidR="00EF63BF" w:rsidRPr="00CE4685" w:rsidRDefault="000546A2" w:rsidP="00EF63BF">
      <w:pPr>
        <w:spacing w:after="0"/>
        <w:ind w:firstLine="855"/>
        <w:jc w:val="both"/>
        <w:rPr>
          <w:rStyle w:val="11"/>
          <w:rFonts w:ascii="Times New Roman" w:hAnsi="Times New Roman"/>
          <w:sz w:val="24"/>
          <w:szCs w:val="24"/>
        </w:rPr>
      </w:pPr>
      <w:r w:rsidRPr="00CE4685">
        <w:rPr>
          <w:rStyle w:val="11"/>
          <w:rFonts w:ascii="Times New Roman" w:hAnsi="Times New Roman"/>
          <w:sz w:val="24"/>
          <w:szCs w:val="24"/>
        </w:rPr>
        <w:t xml:space="preserve">Городской </w:t>
      </w:r>
      <w:r w:rsidR="00EF63BF" w:rsidRPr="00CE4685">
        <w:rPr>
          <w:rStyle w:val="11"/>
          <w:rFonts w:ascii="Times New Roman" w:hAnsi="Times New Roman"/>
          <w:sz w:val="24"/>
          <w:szCs w:val="24"/>
        </w:rPr>
        <w:t xml:space="preserve"> организацией профсоюза образования большое внимание уделяется вопросам изучения, обобщения и распространения передового опыта в области охраны труда. </w:t>
      </w:r>
    </w:p>
    <w:p w:rsidR="00E40EEC" w:rsidRPr="00CE4685" w:rsidRDefault="00EF63BF" w:rsidP="00EF63BF">
      <w:pPr>
        <w:spacing w:after="0"/>
        <w:ind w:firstLine="840"/>
        <w:jc w:val="both"/>
        <w:rPr>
          <w:rStyle w:val="11"/>
          <w:rFonts w:ascii="Times New Roman" w:hAnsi="Times New Roman"/>
          <w:sz w:val="24"/>
          <w:szCs w:val="24"/>
        </w:rPr>
      </w:pPr>
      <w:r w:rsidRPr="00CE4685">
        <w:rPr>
          <w:rStyle w:val="11"/>
          <w:rFonts w:ascii="Times New Roman" w:hAnsi="Times New Roman"/>
          <w:sz w:val="24"/>
          <w:szCs w:val="24"/>
        </w:rPr>
        <w:t xml:space="preserve">Деятельность </w:t>
      </w:r>
      <w:r w:rsidR="000546A2" w:rsidRPr="00CE4685">
        <w:rPr>
          <w:rStyle w:val="11"/>
          <w:rFonts w:ascii="Times New Roman" w:hAnsi="Times New Roman"/>
          <w:sz w:val="24"/>
          <w:szCs w:val="24"/>
        </w:rPr>
        <w:t xml:space="preserve">городской 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организации профсоюза, связанная с вопросами по охране труда работников образования, защите прав членов профсоюза в этой области, в отчётный период, также, как и в предыдущие годы, проходила в сотрудничестве с </w:t>
      </w:r>
      <w:r w:rsidR="000546A2" w:rsidRPr="00CE4685">
        <w:rPr>
          <w:rStyle w:val="11"/>
          <w:rFonts w:ascii="Times New Roman" w:hAnsi="Times New Roman"/>
          <w:sz w:val="24"/>
          <w:szCs w:val="24"/>
        </w:rPr>
        <w:t xml:space="preserve">Управлением 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образования </w:t>
      </w:r>
      <w:r w:rsidR="000546A2" w:rsidRPr="00CE4685">
        <w:rPr>
          <w:rStyle w:val="11"/>
          <w:rFonts w:ascii="Times New Roman" w:hAnsi="Times New Roman"/>
          <w:sz w:val="24"/>
          <w:szCs w:val="24"/>
        </w:rPr>
        <w:t>города Волжского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, </w:t>
      </w:r>
      <w:r w:rsidR="00E40EEC" w:rsidRPr="00CE4685">
        <w:rPr>
          <w:rStyle w:val="11"/>
          <w:rFonts w:ascii="Times New Roman" w:hAnsi="Times New Roman"/>
          <w:sz w:val="24"/>
          <w:szCs w:val="24"/>
        </w:rPr>
        <w:t xml:space="preserve">Неоднократно на совещаниях и семинарах с профактивом выступали представители Гострудинспекции с информацией, касающейся вопросов охраны труда в учреждениях образования </w:t>
      </w:r>
      <w:r w:rsidR="005647BB" w:rsidRPr="00CE4685">
        <w:rPr>
          <w:rStyle w:val="11"/>
          <w:rFonts w:ascii="Times New Roman" w:hAnsi="Times New Roman"/>
          <w:sz w:val="24"/>
          <w:szCs w:val="24"/>
        </w:rPr>
        <w:t>города</w:t>
      </w:r>
      <w:r w:rsidR="00E40EEC" w:rsidRPr="00CE4685">
        <w:rPr>
          <w:rStyle w:val="11"/>
          <w:rFonts w:ascii="Times New Roman" w:hAnsi="Times New Roman"/>
          <w:sz w:val="24"/>
          <w:szCs w:val="24"/>
        </w:rPr>
        <w:t>.</w:t>
      </w:r>
    </w:p>
    <w:p w:rsidR="005647BB" w:rsidRPr="00CE4685" w:rsidRDefault="00E40EEC" w:rsidP="00E40EEC">
      <w:pPr>
        <w:spacing w:after="0"/>
        <w:ind w:firstLine="840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Следует отметить, что в 2017 году значительно возросло число образовательных </w:t>
      </w:r>
      <w:r w:rsidR="005647BB" w:rsidRPr="00CE4685">
        <w:rPr>
          <w:rFonts w:ascii="Times New Roman" w:hAnsi="Times New Roman"/>
          <w:sz w:val="24"/>
          <w:szCs w:val="24"/>
        </w:rPr>
        <w:t>учреждений</w:t>
      </w:r>
      <w:r w:rsidRPr="00CE4685">
        <w:rPr>
          <w:rFonts w:ascii="Times New Roman" w:hAnsi="Times New Roman"/>
          <w:sz w:val="24"/>
          <w:szCs w:val="24"/>
        </w:rPr>
        <w:t xml:space="preserve">, реализовавших своё законное право на получение в ФСС финансового обеспечения предупредительных мер по сокращению производственного травматизма и профессиональных заболеваний работников. </w:t>
      </w:r>
    </w:p>
    <w:p w:rsidR="005647BB" w:rsidRPr="00CE4685" w:rsidRDefault="00EF63BF" w:rsidP="00EF63BF">
      <w:pPr>
        <w:spacing w:after="0"/>
        <w:ind w:firstLine="870"/>
        <w:jc w:val="both"/>
        <w:rPr>
          <w:rStyle w:val="11"/>
          <w:rFonts w:ascii="Times New Roman" w:hAnsi="Times New Roman"/>
          <w:sz w:val="24"/>
          <w:szCs w:val="24"/>
        </w:rPr>
      </w:pPr>
      <w:r w:rsidRPr="00CE4685">
        <w:rPr>
          <w:rStyle w:val="11"/>
          <w:rFonts w:ascii="Times New Roman" w:hAnsi="Times New Roman"/>
          <w:sz w:val="24"/>
          <w:szCs w:val="24"/>
        </w:rPr>
        <w:t>Активное участие профсоюзные организации принимали в проведении мероприятий, посвященных Всемирному дню охраны труда</w:t>
      </w:r>
      <w:r w:rsidR="00EF13CD" w:rsidRPr="00CE4685">
        <w:rPr>
          <w:rStyle w:val="11"/>
          <w:rFonts w:ascii="Times New Roman" w:hAnsi="Times New Roman"/>
          <w:sz w:val="24"/>
          <w:szCs w:val="24"/>
        </w:rPr>
        <w:t xml:space="preserve">. 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В апреле - мае во многих образовательных </w:t>
      </w:r>
      <w:r w:rsidR="005647BB" w:rsidRPr="00CE4685">
        <w:rPr>
          <w:rStyle w:val="11"/>
          <w:rFonts w:ascii="Times New Roman" w:hAnsi="Times New Roman"/>
          <w:sz w:val="24"/>
          <w:szCs w:val="24"/>
        </w:rPr>
        <w:t>учреждениях города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 по инициативе профсоюзных органов традиционно проводились различные мероприятия (недели и месячники по охране труда, собрания, «круглые столы», конкурсы, выставки и т.п.). </w:t>
      </w:r>
    </w:p>
    <w:p w:rsidR="00E40EEC" w:rsidRPr="00CE4685" w:rsidRDefault="00E40EEC" w:rsidP="005561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В 2017 году </w:t>
      </w:r>
      <w:r w:rsidR="005647BB" w:rsidRPr="00CE4685">
        <w:rPr>
          <w:rFonts w:ascii="Times New Roman" w:hAnsi="Times New Roman"/>
          <w:sz w:val="24"/>
          <w:szCs w:val="24"/>
        </w:rPr>
        <w:t>городской</w:t>
      </w:r>
      <w:r w:rsidRPr="00CE4685">
        <w:rPr>
          <w:rFonts w:ascii="Times New Roman" w:hAnsi="Times New Roman"/>
          <w:sz w:val="24"/>
          <w:szCs w:val="24"/>
        </w:rPr>
        <w:t xml:space="preserve"> организацией профсоюза был проведе</w:t>
      </w:r>
      <w:r w:rsidR="005647BB" w:rsidRPr="00CE4685">
        <w:rPr>
          <w:rFonts w:ascii="Times New Roman" w:hAnsi="Times New Roman"/>
          <w:sz w:val="24"/>
          <w:szCs w:val="24"/>
        </w:rPr>
        <w:t>н смотр-конкурс на звание «Лучшее рабочее место</w:t>
      </w:r>
      <w:r w:rsidRPr="00CE4685">
        <w:rPr>
          <w:rFonts w:ascii="Times New Roman" w:hAnsi="Times New Roman"/>
          <w:sz w:val="24"/>
          <w:szCs w:val="24"/>
        </w:rPr>
        <w:t xml:space="preserve">». </w:t>
      </w:r>
    </w:p>
    <w:p w:rsidR="00EF63BF" w:rsidRPr="00CE4685" w:rsidRDefault="00EF63BF" w:rsidP="00EF63BF">
      <w:pPr>
        <w:spacing w:after="0"/>
        <w:ind w:firstLine="840"/>
        <w:jc w:val="both"/>
        <w:rPr>
          <w:rStyle w:val="11"/>
          <w:rFonts w:ascii="Times New Roman" w:hAnsi="Times New Roman"/>
          <w:sz w:val="24"/>
          <w:szCs w:val="24"/>
        </w:rPr>
      </w:pPr>
      <w:r w:rsidRPr="00CE4685">
        <w:rPr>
          <w:rStyle w:val="11"/>
          <w:rFonts w:ascii="Times New Roman" w:hAnsi="Times New Roman"/>
          <w:sz w:val="24"/>
          <w:szCs w:val="24"/>
        </w:rPr>
        <w:t>Вместе с тем необходимо отметить, что осуществление контрол</w:t>
      </w:r>
      <w:r w:rsidR="005647BB" w:rsidRPr="00CE4685">
        <w:rPr>
          <w:rStyle w:val="11"/>
          <w:rFonts w:ascii="Times New Roman" w:hAnsi="Times New Roman"/>
          <w:sz w:val="24"/>
          <w:szCs w:val="24"/>
        </w:rPr>
        <w:t>я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 за качеством проведения специальной оценки условий труда на рабочих местах должно проходить на более серьезном уровне, нельзя допускать снижения класса (подкласса) вредности условий труда по результатам специальной оценки, а также отмены гарантий и </w:t>
      </w:r>
      <w:r w:rsidRPr="00CE4685">
        <w:rPr>
          <w:rStyle w:val="11"/>
          <w:rFonts w:ascii="Times New Roman" w:hAnsi="Times New Roman"/>
          <w:sz w:val="24"/>
          <w:szCs w:val="24"/>
        </w:rPr>
        <w:lastRenderedPageBreak/>
        <w:t>компенсаций работникам, занятым на работах с вредными условиями труда, без реального улучшения условий труда работников образования.</w:t>
      </w:r>
    </w:p>
    <w:p w:rsidR="005647BB" w:rsidRPr="00CE4685" w:rsidRDefault="00EF63BF" w:rsidP="005647BB">
      <w:pPr>
        <w:spacing w:after="0"/>
        <w:ind w:firstLine="840"/>
        <w:jc w:val="both"/>
        <w:rPr>
          <w:rStyle w:val="11"/>
          <w:rFonts w:ascii="Times New Roman" w:hAnsi="Times New Roman"/>
          <w:sz w:val="24"/>
          <w:szCs w:val="24"/>
        </w:rPr>
      </w:pPr>
      <w:r w:rsidRPr="00CE4685">
        <w:rPr>
          <w:rStyle w:val="11"/>
          <w:rFonts w:ascii="Times New Roman" w:hAnsi="Times New Roman"/>
          <w:sz w:val="24"/>
          <w:szCs w:val="24"/>
        </w:rPr>
        <w:t xml:space="preserve">Решение этих основных и вытекающих из них проблем является основной задачей </w:t>
      </w:r>
      <w:r w:rsidR="005647BB" w:rsidRPr="00CE4685">
        <w:rPr>
          <w:rStyle w:val="11"/>
          <w:rFonts w:ascii="Times New Roman" w:hAnsi="Times New Roman"/>
          <w:sz w:val="24"/>
          <w:szCs w:val="24"/>
        </w:rPr>
        <w:t xml:space="preserve">городской </w:t>
      </w:r>
      <w:r w:rsidRPr="00CE4685">
        <w:rPr>
          <w:rStyle w:val="11"/>
          <w:rFonts w:ascii="Times New Roman" w:hAnsi="Times New Roman"/>
          <w:sz w:val="24"/>
          <w:szCs w:val="24"/>
        </w:rPr>
        <w:t xml:space="preserve"> организации профсоюза на 2018 год</w:t>
      </w:r>
      <w:r w:rsidR="00A90EBB" w:rsidRPr="00CE4685">
        <w:rPr>
          <w:rStyle w:val="11"/>
          <w:rFonts w:ascii="Times New Roman" w:hAnsi="Times New Roman"/>
          <w:sz w:val="24"/>
          <w:szCs w:val="24"/>
        </w:rPr>
        <w:t>, который объявлен Годом охраны труда в Профсоюзе</w:t>
      </w:r>
      <w:r w:rsidR="005647BB" w:rsidRPr="00CE4685">
        <w:rPr>
          <w:rStyle w:val="11"/>
          <w:rFonts w:ascii="Times New Roman" w:hAnsi="Times New Roman"/>
          <w:sz w:val="24"/>
          <w:szCs w:val="24"/>
        </w:rPr>
        <w:t>.</w:t>
      </w:r>
    </w:p>
    <w:p w:rsidR="005647BB" w:rsidRPr="00CE4685" w:rsidRDefault="005647BB" w:rsidP="005647BB">
      <w:pPr>
        <w:spacing w:after="0"/>
        <w:ind w:firstLine="840"/>
        <w:jc w:val="both"/>
        <w:rPr>
          <w:rStyle w:val="11"/>
          <w:rFonts w:ascii="Times New Roman" w:hAnsi="Times New Roman"/>
          <w:sz w:val="24"/>
          <w:szCs w:val="24"/>
        </w:rPr>
      </w:pPr>
    </w:p>
    <w:p w:rsidR="005455E8" w:rsidRPr="00CE4685" w:rsidRDefault="005647BB" w:rsidP="005647BB">
      <w:pPr>
        <w:spacing w:after="0"/>
        <w:ind w:firstLine="840"/>
        <w:jc w:val="both"/>
        <w:rPr>
          <w:rFonts w:ascii="Times New Roman" w:hAnsi="Times New Roman"/>
          <w:sz w:val="24"/>
          <w:szCs w:val="24"/>
        </w:rPr>
      </w:pPr>
      <w:r w:rsidRPr="00CE4685">
        <w:rPr>
          <w:rStyle w:val="11"/>
          <w:rFonts w:ascii="Times New Roman" w:hAnsi="Times New Roman"/>
          <w:b/>
          <w:sz w:val="24"/>
          <w:szCs w:val="24"/>
          <w:lang w:val="en-US"/>
        </w:rPr>
        <w:t>VII</w:t>
      </w:r>
      <w:r w:rsidRPr="00CE4685">
        <w:rPr>
          <w:rStyle w:val="11"/>
          <w:rFonts w:ascii="Times New Roman" w:hAnsi="Times New Roman"/>
          <w:b/>
          <w:sz w:val="24"/>
          <w:szCs w:val="24"/>
        </w:rPr>
        <w:t xml:space="preserve">. </w:t>
      </w:r>
      <w:r w:rsidR="00A374F1" w:rsidRPr="00CE4685">
        <w:rPr>
          <w:rFonts w:ascii="Times New Roman" w:hAnsi="Times New Roman"/>
          <w:b/>
          <w:sz w:val="24"/>
          <w:szCs w:val="24"/>
        </w:rPr>
        <w:t>П</w:t>
      </w:r>
      <w:r w:rsidR="005455E8" w:rsidRPr="00CE4685">
        <w:rPr>
          <w:rFonts w:ascii="Times New Roman" w:hAnsi="Times New Roman"/>
          <w:b/>
          <w:sz w:val="24"/>
          <w:szCs w:val="24"/>
        </w:rPr>
        <w:t>овышение профессионального уровня педагогических работников</w:t>
      </w:r>
    </w:p>
    <w:p w:rsidR="00842562" w:rsidRPr="00CE4685" w:rsidRDefault="00842562" w:rsidP="005561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85">
        <w:rPr>
          <w:rFonts w:ascii="Times New Roman" w:eastAsia="Times New Roman" w:hAnsi="Times New Roman" w:cs="Times New Roman"/>
          <w:sz w:val="24"/>
          <w:szCs w:val="24"/>
        </w:rPr>
        <w:t>Одной из приоритетных задач, определенных Программой развития деятельности профессионального союза работников народного образования и науки РФ, остается содействие повышению профессионального уровня работников отрасли, выявлению и распространению опыта лучших из них.</w:t>
      </w:r>
    </w:p>
    <w:p w:rsidR="00842562" w:rsidRPr="00CE4685" w:rsidRDefault="00842562" w:rsidP="005561E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E4685">
        <w:rPr>
          <w:rFonts w:ascii="Times New Roman" w:eastAsia="Times New Roman" w:hAnsi="Times New Roman" w:cs="Times New Roman"/>
          <w:sz w:val="24"/>
          <w:szCs w:val="24"/>
        </w:rPr>
        <w:t xml:space="preserve">В целях решения этой задачи </w:t>
      </w:r>
      <w:r w:rsidR="005647BB" w:rsidRPr="00CE4685">
        <w:rPr>
          <w:rFonts w:ascii="Times New Roman" w:eastAsia="Times New Roman" w:hAnsi="Times New Roman" w:cs="Times New Roman"/>
          <w:sz w:val="24"/>
          <w:szCs w:val="24"/>
        </w:rPr>
        <w:t xml:space="preserve">городской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 xml:space="preserve"> комитет, опираясь на принцип социального партнёрства, проводит работу по следующим направлениям:</w:t>
      </w:r>
    </w:p>
    <w:p w:rsidR="00842562" w:rsidRPr="00CE4685" w:rsidRDefault="00842562" w:rsidP="005561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85">
        <w:rPr>
          <w:rFonts w:ascii="Times New Roman" w:eastAsia="Times New Roman" w:hAnsi="Times New Roman" w:cs="Times New Roman"/>
          <w:sz w:val="24"/>
          <w:szCs w:val="24"/>
        </w:rPr>
        <w:t>- участвует в реализации и совершенствовании мероприятий социально</w:t>
      </w:r>
      <w:r w:rsidR="00775AA1" w:rsidRPr="00CE468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B691B" w:rsidRPr="00CE4685">
        <w:rPr>
          <w:rFonts w:ascii="Times New Roman" w:eastAsia="Times New Roman" w:hAnsi="Times New Roman" w:cs="Times New Roman"/>
          <w:sz w:val="24"/>
          <w:szCs w:val="24"/>
        </w:rPr>
        <w:t xml:space="preserve">значимых проектов образования, нацеленных на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достижение современного качества образования;</w:t>
      </w:r>
    </w:p>
    <w:p w:rsidR="00842562" w:rsidRPr="00CE4685" w:rsidRDefault="00842562" w:rsidP="005561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85">
        <w:rPr>
          <w:rFonts w:ascii="Times New Roman" w:eastAsia="Times New Roman" w:hAnsi="Times New Roman" w:cs="Times New Roman"/>
          <w:sz w:val="24"/>
          <w:szCs w:val="24"/>
        </w:rPr>
        <w:t>-содейс</w:t>
      </w:r>
      <w:r w:rsidR="007B691B" w:rsidRPr="00CE4685">
        <w:rPr>
          <w:rFonts w:ascii="Times New Roman" w:eastAsia="Times New Roman" w:hAnsi="Times New Roman" w:cs="Times New Roman"/>
          <w:sz w:val="24"/>
          <w:szCs w:val="24"/>
        </w:rPr>
        <w:t xml:space="preserve">твует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230BBC" w:rsidRPr="00CE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компетенций педагогических кадров и</w:t>
      </w:r>
      <w:r w:rsidR="007B691B" w:rsidRPr="00CE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формированию современного отношения к качеству образования;</w:t>
      </w:r>
    </w:p>
    <w:p w:rsidR="00842562" w:rsidRPr="00CE4685" w:rsidRDefault="00842562" w:rsidP="005561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85">
        <w:rPr>
          <w:rFonts w:ascii="Times New Roman" w:eastAsia="Times New Roman" w:hAnsi="Times New Roman" w:cs="Times New Roman"/>
          <w:sz w:val="24"/>
          <w:szCs w:val="24"/>
        </w:rPr>
        <w:t xml:space="preserve">-поддерживает конкурсы профессионального мастерства; </w:t>
      </w:r>
    </w:p>
    <w:p w:rsidR="00842562" w:rsidRPr="00CE4685" w:rsidRDefault="00842562" w:rsidP="005561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85">
        <w:rPr>
          <w:rFonts w:ascii="Times New Roman" w:eastAsia="Times New Roman" w:hAnsi="Times New Roman" w:cs="Times New Roman"/>
          <w:sz w:val="24"/>
          <w:szCs w:val="24"/>
        </w:rPr>
        <w:t>-участвует в формировании экспертного педагогического сообщества;</w:t>
      </w:r>
    </w:p>
    <w:p w:rsidR="00842562" w:rsidRPr="00CE4685" w:rsidRDefault="00842562" w:rsidP="005561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85">
        <w:rPr>
          <w:rFonts w:ascii="Times New Roman" w:eastAsia="Times New Roman" w:hAnsi="Times New Roman" w:cs="Times New Roman"/>
          <w:sz w:val="24"/>
          <w:szCs w:val="24"/>
        </w:rPr>
        <w:t>-содействует продвижению социально-значимых проект</w:t>
      </w:r>
      <w:r w:rsidR="007B691B" w:rsidRPr="00CE4685">
        <w:rPr>
          <w:rFonts w:ascii="Times New Roman" w:eastAsia="Times New Roman" w:hAnsi="Times New Roman" w:cs="Times New Roman"/>
          <w:sz w:val="24"/>
          <w:szCs w:val="24"/>
        </w:rPr>
        <w:t xml:space="preserve">ов и инициатив Общероссийского Профсоюза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6630B9" w:rsidRPr="00CE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91B" w:rsidRPr="00CE4685"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 и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реализует собственные проекты;</w:t>
      </w:r>
    </w:p>
    <w:p w:rsidR="00842562" w:rsidRPr="00CE4685" w:rsidRDefault="00842562" w:rsidP="005561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85">
        <w:rPr>
          <w:rFonts w:ascii="Times New Roman" w:eastAsia="Times New Roman" w:hAnsi="Times New Roman" w:cs="Times New Roman"/>
          <w:sz w:val="24"/>
          <w:szCs w:val="24"/>
        </w:rPr>
        <w:t>-содействует распространен</w:t>
      </w:r>
      <w:r w:rsidR="005647BB" w:rsidRPr="00CE4685">
        <w:rPr>
          <w:rFonts w:ascii="Times New Roman" w:eastAsia="Times New Roman" w:hAnsi="Times New Roman" w:cs="Times New Roman"/>
          <w:sz w:val="24"/>
          <w:szCs w:val="24"/>
        </w:rPr>
        <w:t>ию лучшего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7BB" w:rsidRPr="00CE4685">
        <w:rPr>
          <w:rFonts w:ascii="Times New Roman" w:eastAsia="Times New Roman" w:hAnsi="Times New Roman" w:cs="Times New Roman"/>
          <w:sz w:val="24"/>
          <w:szCs w:val="24"/>
        </w:rPr>
        <w:t>опыта работы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42562" w:rsidRPr="00CE4685" w:rsidRDefault="00842562" w:rsidP="005561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85">
        <w:rPr>
          <w:rFonts w:ascii="Times New Roman" w:eastAsia="Times New Roman" w:hAnsi="Times New Roman" w:cs="Times New Roman"/>
          <w:sz w:val="24"/>
          <w:szCs w:val="24"/>
        </w:rPr>
        <w:t xml:space="preserve">-поддерживает и продвигает инициативы, направленные на закрепление молодых педагогов в образовательных </w:t>
      </w:r>
      <w:r w:rsidR="005647BB" w:rsidRPr="00CE4685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562" w:rsidRPr="00CE4685" w:rsidRDefault="00842562" w:rsidP="005561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85">
        <w:rPr>
          <w:rFonts w:ascii="Times New Roman" w:eastAsia="Times New Roman" w:hAnsi="Times New Roman" w:cs="Times New Roman"/>
          <w:sz w:val="24"/>
          <w:szCs w:val="24"/>
        </w:rPr>
        <w:t xml:space="preserve">Большое внимание со стороны Профсоюза, уделялось реализации </w:t>
      </w:r>
      <w:r w:rsidR="00F54F39" w:rsidRPr="00CE4685">
        <w:rPr>
          <w:rFonts w:ascii="Times New Roman" w:eastAsia="Times New Roman" w:hAnsi="Times New Roman" w:cs="Times New Roman"/>
          <w:sz w:val="24"/>
          <w:szCs w:val="24"/>
        </w:rPr>
        <w:t xml:space="preserve">социально-значимых проектов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 xml:space="preserve">образования. </w:t>
      </w:r>
      <w:r w:rsidR="00F54F39" w:rsidRPr="00CE4685">
        <w:rPr>
          <w:rFonts w:ascii="Times New Roman" w:eastAsia="Times New Roman" w:hAnsi="Times New Roman" w:cs="Times New Roman"/>
          <w:sz w:val="24"/>
          <w:szCs w:val="24"/>
        </w:rPr>
        <w:t xml:space="preserve">Особая значимость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придавалась</w:t>
      </w:r>
      <w:r w:rsidR="00F54F39" w:rsidRPr="00CE4685">
        <w:rPr>
          <w:rFonts w:ascii="Times New Roman" w:eastAsia="Times New Roman" w:hAnsi="Times New Roman" w:cs="Times New Roman"/>
          <w:sz w:val="24"/>
          <w:szCs w:val="24"/>
        </w:rPr>
        <w:t xml:space="preserve"> вопросам, связанным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с  применением профстандарта,</w:t>
      </w:r>
      <w:r w:rsidR="00A429AC" w:rsidRPr="00CE4685">
        <w:rPr>
          <w:rFonts w:ascii="Times New Roman" w:eastAsia="Times New Roman" w:hAnsi="Times New Roman" w:cs="Times New Roman"/>
          <w:sz w:val="24"/>
          <w:szCs w:val="24"/>
        </w:rPr>
        <w:t xml:space="preserve"> и внедрением «эффективного контракта»</w:t>
      </w:r>
      <w:r w:rsidR="00F54F39" w:rsidRPr="00CE4685">
        <w:rPr>
          <w:rFonts w:ascii="Times New Roman" w:eastAsia="Times New Roman" w:hAnsi="Times New Roman" w:cs="Times New Roman"/>
          <w:sz w:val="24"/>
          <w:szCs w:val="24"/>
        </w:rPr>
        <w:t xml:space="preserve"> в связи с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чем</w:t>
      </w:r>
      <w:r w:rsidR="0013375B" w:rsidRPr="00CE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9AC" w:rsidRPr="00CE4685">
        <w:rPr>
          <w:rFonts w:ascii="Times New Roman" w:eastAsia="Times New Roman" w:hAnsi="Times New Roman" w:cs="Times New Roman"/>
          <w:sz w:val="24"/>
          <w:szCs w:val="24"/>
        </w:rPr>
        <w:t xml:space="preserve">проводилось обучение профактива и руководителей образовательных </w:t>
      </w:r>
      <w:r w:rsidR="005647BB" w:rsidRPr="00CE4685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7D19" w:rsidRPr="00CE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="002B7D19" w:rsidRPr="00CE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7D19" w:rsidRPr="00CE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="002B7D19" w:rsidRPr="00CE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членов Профсоюза,</w:t>
      </w:r>
      <w:r w:rsidR="002B7D19" w:rsidRPr="00CE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 w:rsidR="002B7D19" w:rsidRPr="00CE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685">
        <w:rPr>
          <w:rFonts w:ascii="Times New Roman" w:eastAsia="Times New Roman" w:hAnsi="Times New Roman" w:cs="Times New Roman"/>
          <w:sz w:val="24"/>
          <w:szCs w:val="24"/>
        </w:rPr>
        <w:t>конференциях, семинарах и форумах.</w:t>
      </w:r>
    </w:p>
    <w:p w:rsidR="005647BB" w:rsidRPr="00CE4685" w:rsidRDefault="00372F15" w:rsidP="005561E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В 201</w:t>
      </w:r>
      <w:r w:rsidR="007B691B" w:rsidRPr="00CE4685">
        <w:rPr>
          <w:rFonts w:ascii="Times New Roman" w:hAnsi="Times New Roman"/>
          <w:sz w:val="24"/>
          <w:szCs w:val="24"/>
        </w:rPr>
        <w:t>7</w:t>
      </w:r>
      <w:r w:rsidRPr="00CE4685">
        <w:rPr>
          <w:rFonts w:ascii="Times New Roman" w:hAnsi="Times New Roman"/>
          <w:sz w:val="24"/>
          <w:szCs w:val="24"/>
        </w:rPr>
        <w:t xml:space="preserve"> году продолжена практика проведения мероприятий с </w:t>
      </w:r>
      <w:r w:rsidR="005647BB" w:rsidRPr="00CE4685">
        <w:rPr>
          <w:rFonts w:ascii="Times New Roman" w:hAnsi="Times New Roman"/>
          <w:sz w:val="24"/>
          <w:szCs w:val="24"/>
        </w:rPr>
        <w:t xml:space="preserve">Управлением образования. </w:t>
      </w:r>
    </w:p>
    <w:p w:rsidR="00372F15" w:rsidRPr="00CE4685" w:rsidRDefault="00372F15" w:rsidP="005561E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Особое место в ряду совместных мероприятий занимают конкурсы профессионального мастерства.</w:t>
      </w:r>
    </w:p>
    <w:p w:rsidR="00555319" w:rsidRPr="00CE4685" w:rsidRDefault="005647BB" w:rsidP="005561E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Городская </w:t>
      </w:r>
      <w:r w:rsidR="005455E8" w:rsidRPr="00CE4685">
        <w:rPr>
          <w:rFonts w:ascii="Times New Roman" w:hAnsi="Times New Roman"/>
          <w:sz w:val="24"/>
          <w:szCs w:val="24"/>
        </w:rPr>
        <w:t xml:space="preserve"> организация профсоюза является соучредителем </w:t>
      </w:r>
      <w:r w:rsidRPr="00CE4685">
        <w:rPr>
          <w:rFonts w:ascii="Times New Roman" w:hAnsi="Times New Roman"/>
          <w:sz w:val="24"/>
          <w:szCs w:val="24"/>
        </w:rPr>
        <w:t>городских</w:t>
      </w:r>
      <w:r w:rsidR="005455E8" w:rsidRPr="00CE4685">
        <w:rPr>
          <w:rFonts w:ascii="Times New Roman" w:hAnsi="Times New Roman"/>
          <w:sz w:val="24"/>
          <w:szCs w:val="24"/>
        </w:rPr>
        <w:t xml:space="preserve"> этапов профессиональных конкурсов:</w:t>
      </w:r>
    </w:p>
    <w:p w:rsidR="00555319" w:rsidRPr="00CE4685" w:rsidRDefault="00555319" w:rsidP="005561E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-</w:t>
      </w:r>
      <w:r w:rsidR="005455E8" w:rsidRPr="00CE4685">
        <w:rPr>
          <w:rFonts w:ascii="Times New Roman" w:hAnsi="Times New Roman"/>
          <w:sz w:val="24"/>
          <w:szCs w:val="24"/>
        </w:rPr>
        <w:t xml:space="preserve"> «Учитель года»</w:t>
      </w:r>
      <w:r w:rsidR="00A374F1" w:rsidRPr="00CE4685">
        <w:rPr>
          <w:rFonts w:ascii="Times New Roman" w:hAnsi="Times New Roman"/>
          <w:sz w:val="24"/>
          <w:szCs w:val="24"/>
        </w:rPr>
        <w:t>,</w:t>
      </w:r>
    </w:p>
    <w:p w:rsidR="00555319" w:rsidRPr="00CE4685" w:rsidRDefault="00555319" w:rsidP="005561E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-</w:t>
      </w:r>
      <w:r w:rsidR="005455E8" w:rsidRPr="00CE4685">
        <w:rPr>
          <w:rFonts w:ascii="Times New Roman" w:hAnsi="Times New Roman"/>
          <w:sz w:val="24"/>
          <w:szCs w:val="24"/>
        </w:rPr>
        <w:t xml:space="preserve"> «Лучший воспитатель »</w:t>
      </w:r>
      <w:r w:rsidR="00A374F1" w:rsidRPr="00CE4685">
        <w:rPr>
          <w:rFonts w:ascii="Times New Roman" w:hAnsi="Times New Roman"/>
          <w:sz w:val="24"/>
          <w:szCs w:val="24"/>
        </w:rPr>
        <w:t>,</w:t>
      </w:r>
    </w:p>
    <w:p w:rsidR="00555319" w:rsidRPr="00CE4685" w:rsidRDefault="00555319" w:rsidP="005561E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-</w:t>
      </w:r>
      <w:r w:rsidR="00A374F1" w:rsidRPr="00CE4685">
        <w:rPr>
          <w:rFonts w:ascii="Times New Roman" w:hAnsi="Times New Roman"/>
          <w:sz w:val="24"/>
          <w:szCs w:val="24"/>
        </w:rPr>
        <w:t xml:space="preserve"> </w:t>
      </w:r>
      <w:r w:rsidR="005455E8" w:rsidRPr="00CE4685">
        <w:rPr>
          <w:rFonts w:ascii="Times New Roman" w:hAnsi="Times New Roman"/>
          <w:sz w:val="24"/>
          <w:szCs w:val="24"/>
        </w:rPr>
        <w:t>«Самый классный классный»</w:t>
      </w:r>
      <w:r w:rsidR="00A374F1" w:rsidRPr="00CE4685">
        <w:rPr>
          <w:rFonts w:ascii="Times New Roman" w:hAnsi="Times New Roman"/>
          <w:sz w:val="24"/>
          <w:szCs w:val="24"/>
        </w:rPr>
        <w:t>,</w:t>
      </w:r>
    </w:p>
    <w:p w:rsidR="00555319" w:rsidRPr="00CE4685" w:rsidRDefault="00555319" w:rsidP="005561E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-</w:t>
      </w:r>
      <w:r w:rsidR="005455E8" w:rsidRPr="00CE4685">
        <w:rPr>
          <w:rFonts w:ascii="Times New Roman" w:hAnsi="Times New Roman"/>
          <w:sz w:val="24"/>
          <w:szCs w:val="24"/>
        </w:rPr>
        <w:t xml:space="preserve"> «Педагогический дебют»</w:t>
      </w:r>
      <w:r w:rsidR="005647BB" w:rsidRPr="00CE4685">
        <w:rPr>
          <w:rFonts w:ascii="Times New Roman" w:hAnsi="Times New Roman"/>
          <w:sz w:val="24"/>
          <w:szCs w:val="24"/>
        </w:rPr>
        <w:t>.</w:t>
      </w:r>
    </w:p>
    <w:p w:rsidR="005455E8" w:rsidRPr="00CE4685" w:rsidRDefault="005455E8" w:rsidP="005647BB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2F15" w:rsidRPr="00CE4685" w:rsidRDefault="00372F15" w:rsidP="005561E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В 201</w:t>
      </w:r>
      <w:r w:rsidR="007B691B" w:rsidRPr="00CE4685">
        <w:rPr>
          <w:rFonts w:ascii="Times New Roman" w:hAnsi="Times New Roman"/>
          <w:sz w:val="24"/>
          <w:szCs w:val="24"/>
        </w:rPr>
        <w:t>7</w:t>
      </w:r>
      <w:r w:rsidR="00593BC4" w:rsidRPr="00CE4685">
        <w:rPr>
          <w:rFonts w:ascii="Times New Roman" w:hAnsi="Times New Roman"/>
          <w:sz w:val="24"/>
          <w:szCs w:val="24"/>
        </w:rPr>
        <w:t xml:space="preserve"> году </w:t>
      </w:r>
      <w:r w:rsidR="005647BB" w:rsidRPr="00CE4685">
        <w:rPr>
          <w:rFonts w:ascii="Times New Roman" w:hAnsi="Times New Roman"/>
          <w:sz w:val="24"/>
          <w:szCs w:val="24"/>
        </w:rPr>
        <w:t>18</w:t>
      </w:r>
      <w:r w:rsidRPr="00CE4685">
        <w:rPr>
          <w:rFonts w:ascii="Times New Roman" w:hAnsi="Times New Roman"/>
          <w:sz w:val="24"/>
          <w:szCs w:val="24"/>
        </w:rPr>
        <w:t xml:space="preserve"> денежных сертификатов </w:t>
      </w:r>
      <w:r w:rsidR="005647BB" w:rsidRPr="00CE4685">
        <w:rPr>
          <w:rFonts w:ascii="Times New Roman" w:hAnsi="Times New Roman"/>
          <w:sz w:val="24"/>
          <w:szCs w:val="24"/>
        </w:rPr>
        <w:t xml:space="preserve">городской </w:t>
      </w:r>
      <w:r w:rsidRPr="00CE4685">
        <w:rPr>
          <w:rFonts w:ascii="Times New Roman" w:hAnsi="Times New Roman"/>
          <w:sz w:val="24"/>
          <w:szCs w:val="24"/>
        </w:rPr>
        <w:t xml:space="preserve"> организации профсоюза были вручены победителям и лауреатам конкурс</w:t>
      </w:r>
      <w:r w:rsidR="00593BC4" w:rsidRPr="00CE4685">
        <w:rPr>
          <w:rFonts w:ascii="Times New Roman" w:hAnsi="Times New Roman"/>
          <w:sz w:val="24"/>
          <w:szCs w:val="24"/>
        </w:rPr>
        <w:t>ов профессионального мастерства на общую сумму 1</w:t>
      </w:r>
      <w:r w:rsidR="005647BB" w:rsidRPr="00CE4685">
        <w:rPr>
          <w:rFonts w:ascii="Times New Roman" w:hAnsi="Times New Roman"/>
          <w:sz w:val="24"/>
          <w:szCs w:val="24"/>
        </w:rPr>
        <w:t>12</w:t>
      </w:r>
      <w:r w:rsidR="00593BC4" w:rsidRPr="00CE4685">
        <w:rPr>
          <w:rFonts w:ascii="Times New Roman" w:hAnsi="Times New Roman"/>
          <w:sz w:val="24"/>
          <w:szCs w:val="24"/>
        </w:rPr>
        <w:t xml:space="preserve">, </w:t>
      </w:r>
      <w:r w:rsidR="005647BB" w:rsidRPr="00CE4685">
        <w:rPr>
          <w:rFonts w:ascii="Times New Roman" w:hAnsi="Times New Roman"/>
          <w:sz w:val="24"/>
          <w:szCs w:val="24"/>
        </w:rPr>
        <w:t>0</w:t>
      </w:r>
      <w:r w:rsidR="00593BC4" w:rsidRPr="00CE4685">
        <w:rPr>
          <w:rFonts w:ascii="Times New Roman" w:hAnsi="Times New Roman"/>
          <w:sz w:val="24"/>
          <w:szCs w:val="24"/>
        </w:rPr>
        <w:t xml:space="preserve"> тысяч рублей.</w:t>
      </w:r>
    </w:p>
    <w:p w:rsidR="00775AA1" w:rsidRPr="00CE4685" w:rsidRDefault="00A2518E" w:rsidP="005561EC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К</w:t>
      </w:r>
      <w:r w:rsidR="004365CC" w:rsidRPr="00CE4685">
        <w:rPr>
          <w:rFonts w:ascii="Times New Roman" w:hAnsi="Times New Roman"/>
          <w:sz w:val="24"/>
          <w:szCs w:val="24"/>
        </w:rPr>
        <w:t xml:space="preserve">оллективы </w:t>
      </w:r>
      <w:r w:rsidR="00DB46F0" w:rsidRPr="00CE4685">
        <w:rPr>
          <w:rFonts w:ascii="Times New Roman" w:hAnsi="Times New Roman"/>
          <w:sz w:val="24"/>
          <w:szCs w:val="24"/>
        </w:rPr>
        <w:t xml:space="preserve">учреждений </w:t>
      </w:r>
      <w:r w:rsidR="004365CC" w:rsidRPr="00CE4685">
        <w:rPr>
          <w:rFonts w:ascii="Times New Roman" w:hAnsi="Times New Roman"/>
          <w:sz w:val="24"/>
          <w:szCs w:val="24"/>
        </w:rPr>
        <w:t>и профсоюзных организаций был</w:t>
      </w:r>
      <w:r w:rsidR="00D036B0" w:rsidRPr="00CE4685">
        <w:rPr>
          <w:rFonts w:ascii="Times New Roman" w:hAnsi="Times New Roman"/>
          <w:sz w:val="24"/>
          <w:szCs w:val="24"/>
        </w:rPr>
        <w:t>и</w:t>
      </w:r>
      <w:r w:rsidR="004365CC" w:rsidRPr="00CE4685">
        <w:rPr>
          <w:rFonts w:ascii="Times New Roman" w:hAnsi="Times New Roman"/>
          <w:sz w:val="24"/>
          <w:szCs w:val="24"/>
        </w:rPr>
        <w:t xml:space="preserve"> активным</w:t>
      </w:r>
      <w:r w:rsidR="00D036B0" w:rsidRPr="00CE4685">
        <w:rPr>
          <w:rFonts w:ascii="Times New Roman" w:hAnsi="Times New Roman"/>
          <w:sz w:val="24"/>
          <w:szCs w:val="24"/>
        </w:rPr>
        <w:t>и участниками</w:t>
      </w:r>
      <w:r w:rsidR="002905F2" w:rsidRPr="00CE4685">
        <w:rPr>
          <w:rFonts w:ascii="Times New Roman" w:hAnsi="Times New Roman"/>
          <w:sz w:val="24"/>
          <w:szCs w:val="24"/>
        </w:rPr>
        <w:t xml:space="preserve"> </w:t>
      </w:r>
      <w:r w:rsidR="00A6635B" w:rsidRPr="00CE4685">
        <w:rPr>
          <w:rFonts w:ascii="Times New Roman" w:hAnsi="Times New Roman"/>
          <w:sz w:val="24"/>
          <w:szCs w:val="24"/>
        </w:rPr>
        <w:t>культурно-спортивны</w:t>
      </w:r>
      <w:r w:rsidR="004365CC" w:rsidRPr="00CE4685">
        <w:rPr>
          <w:rFonts w:ascii="Times New Roman" w:hAnsi="Times New Roman"/>
          <w:sz w:val="24"/>
          <w:szCs w:val="24"/>
        </w:rPr>
        <w:t>х</w:t>
      </w:r>
      <w:r w:rsidR="00A6635B" w:rsidRPr="00CE4685">
        <w:rPr>
          <w:rFonts w:ascii="Times New Roman" w:hAnsi="Times New Roman"/>
          <w:sz w:val="24"/>
          <w:szCs w:val="24"/>
        </w:rPr>
        <w:t xml:space="preserve"> праздник</w:t>
      </w:r>
      <w:r w:rsidR="004365CC" w:rsidRPr="00CE4685">
        <w:rPr>
          <w:rFonts w:ascii="Times New Roman" w:hAnsi="Times New Roman"/>
          <w:sz w:val="24"/>
          <w:szCs w:val="24"/>
        </w:rPr>
        <w:t>ов</w:t>
      </w:r>
      <w:r w:rsidR="00A6635B" w:rsidRPr="00CE4685">
        <w:rPr>
          <w:rFonts w:ascii="Times New Roman" w:hAnsi="Times New Roman"/>
          <w:sz w:val="24"/>
          <w:szCs w:val="24"/>
        </w:rPr>
        <w:t>.</w:t>
      </w:r>
    </w:p>
    <w:p w:rsidR="00864490" w:rsidRPr="00CE4685" w:rsidRDefault="00864490" w:rsidP="001E1AF4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highlight w:val="lightGray"/>
        </w:rPr>
      </w:pPr>
    </w:p>
    <w:p w:rsidR="00222C77" w:rsidRPr="00CE4685" w:rsidRDefault="00A374F1" w:rsidP="001E1AF4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E4685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="00DB46F0" w:rsidRPr="00CE468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E4685">
        <w:rPr>
          <w:rFonts w:ascii="Times New Roman" w:hAnsi="Times New Roman"/>
          <w:b/>
          <w:sz w:val="24"/>
          <w:szCs w:val="24"/>
          <w:lang w:val="en-US"/>
        </w:rPr>
        <w:t>II</w:t>
      </w:r>
      <w:r w:rsidR="00222C77" w:rsidRPr="00CE4685">
        <w:rPr>
          <w:rFonts w:ascii="Times New Roman" w:hAnsi="Times New Roman"/>
          <w:b/>
          <w:sz w:val="24"/>
          <w:szCs w:val="24"/>
        </w:rPr>
        <w:t>.</w:t>
      </w:r>
      <w:r w:rsidR="00552F3B" w:rsidRPr="00CE4685">
        <w:rPr>
          <w:rFonts w:ascii="Times New Roman" w:hAnsi="Times New Roman"/>
          <w:b/>
          <w:sz w:val="24"/>
          <w:szCs w:val="24"/>
        </w:rPr>
        <w:t xml:space="preserve"> Работа с молодежью</w:t>
      </w:r>
    </w:p>
    <w:p w:rsidR="00864490" w:rsidRPr="00CE4685" w:rsidRDefault="00864490" w:rsidP="001E1AF4">
      <w:pPr>
        <w:pStyle w:val="a5"/>
        <w:numPr>
          <w:ilvl w:val="0"/>
          <w:numId w:val="1"/>
        </w:numPr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  <w:highlight w:val="lightGray"/>
        </w:rPr>
      </w:pPr>
    </w:p>
    <w:p w:rsidR="00A53555" w:rsidRPr="00CE4685" w:rsidRDefault="00A53555" w:rsidP="00A53555">
      <w:pPr>
        <w:pStyle w:val="a5"/>
        <w:numPr>
          <w:ilvl w:val="0"/>
          <w:numId w:val="1"/>
        </w:numPr>
        <w:spacing w:before="24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Работа с молодежью строится в соответствии с Программой развития деятельности </w:t>
      </w:r>
      <w:r w:rsidR="00DB46F0" w:rsidRPr="00CE4685">
        <w:rPr>
          <w:rFonts w:ascii="Times New Roman" w:hAnsi="Times New Roman"/>
          <w:sz w:val="24"/>
          <w:szCs w:val="24"/>
        </w:rPr>
        <w:t>городской</w:t>
      </w:r>
      <w:r w:rsidRPr="00CE4685">
        <w:rPr>
          <w:rFonts w:ascii="Times New Roman" w:hAnsi="Times New Roman"/>
          <w:sz w:val="24"/>
          <w:szCs w:val="24"/>
        </w:rPr>
        <w:t xml:space="preserve"> организации профсоюза, принятой на период 2015-2020гг. и рекомендациями Министерства образования и ЦС Профсоюза от 11 июля 2017года «О мерах комплексной поддержки молодых педагогов».</w:t>
      </w:r>
    </w:p>
    <w:p w:rsidR="00C126E0" w:rsidRPr="00CE4685" w:rsidRDefault="00C126E0" w:rsidP="00C126E0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Актуальность этой работы обусловлена тем, что в образовательных </w:t>
      </w:r>
      <w:r w:rsidR="00DB46F0" w:rsidRPr="00CE4685">
        <w:rPr>
          <w:rFonts w:ascii="Times New Roman" w:hAnsi="Times New Roman"/>
          <w:sz w:val="24"/>
          <w:szCs w:val="24"/>
        </w:rPr>
        <w:t>учреждениях</w:t>
      </w:r>
      <w:r w:rsidRPr="00CE4685">
        <w:rPr>
          <w:rFonts w:ascii="Times New Roman" w:hAnsi="Times New Roman"/>
          <w:sz w:val="24"/>
          <w:szCs w:val="24"/>
        </w:rPr>
        <w:t xml:space="preserve">, где действуют первичные профсоюзные организации, сегодня работает </w:t>
      </w:r>
      <w:r w:rsidR="00DB46F0" w:rsidRPr="00CE4685">
        <w:rPr>
          <w:rFonts w:ascii="Times New Roman" w:hAnsi="Times New Roman"/>
          <w:sz w:val="24"/>
          <w:szCs w:val="24"/>
        </w:rPr>
        <w:t>374</w:t>
      </w:r>
      <w:r w:rsidRPr="00CE4685">
        <w:rPr>
          <w:rFonts w:ascii="Times New Roman" w:hAnsi="Times New Roman"/>
          <w:sz w:val="24"/>
          <w:szCs w:val="24"/>
        </w:rPr>
        <w:t xml:space="preserve"> педагогических работник</w:t>
      </w:r>
      <w:r w:rsidR="00DB46F0" w:rsidRPr="00CE4685">
        <w:rPr>
          <w:rFonts w:ascii="Times New Roman" w:hAnsi="Times New Roman"/>
          <w:sz w:val="24"/>
          <w:szCs w:val="24"/>
        </w:rPr>
        <w:t>а</w:t>
      </w:r>
      <w:r w:rsidRPr="00CE4685">
        <w:rPr>
          <w:rFonts w:ascii="Times New Roman" w:hAnsi="Times New Roman"/>
          <w:sz w:val="24"/>
          <w:szCs w:val="24"/>
        </w:rPr>
        <w:t xml:space="preserve"> – молодых людей в возрасте до 35 лет. Из них – 8</w:t>
      </w:r>
      <w:r w:rsidR="00DB46F0" w:rsidRPr="00CE4685">
        <w:rPr>
          <w:rFonts w:ascii="Times New Roman" w:hAnsi="Times New Roman"/>
          <w:sz w:val="24"/>
          <w:szCs w:val="24"/>
        </w:rPr>
        <w:t>0</w:t>
      </w:r>
      <w:r w:rsidRPr="00CE4685">
        <w:rPr>
          <w:rFonts w:ascii="Times New Roman" w:hAnsi="Times New Roman"/>
          <w:sz w:val="24"/>
          <w:szCs w:val="24"/>
        </w:rPr>
        <w:t xml:space="preserve">% являются членами профсоюза. </w:t>
      </w:r>
    </w:p>
    <w:p w:rsidR="00222C77" w:rsidRPr="00CE4685" w:rsidRDefault="00222C77" w:rsidP="00A53555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С 201</w:t>
      </w:r>
      <w:r w:rsidR="00DB46F0" w:rsidRPr="00CE4685">
        <w:rPr>
          <w:rFonts w:ascii="Times New Roman" w:hAnsi="Times New Roman"/>
          <w:sz w:val="24"/>
          <w:szCs w:val="24"/>
        </w:rPr>
        <w:t>4</w:t>
      </w:r>
      <w:r w:rsidRPr="00CE4685">
        <w:rPr>
          <w:rFonts w:ascii="Times New Roman" w:hAnsi="Times New Roman"/>
          <w:sz w:val="24"/>
          <w:szCs w:val="24"/>
        </w:rPr>
        <w:t xml:space="preserve"> года действует </w:t>
      </w:r>
      <w:r w:rsidR="00DB46F0" w:rsidRPr="00CE4685">
        <w:rPr>
          <w:rFonts w:ascii="Times New Roman" w:hAnsi="Times New Roman"/>
          <w:sz w:val="24"/>
          <w:szCs w:val="24"/>
        </w:rPr>
        <w:t>городской</w:t>
      </w:r>
      <w:r w:rsidRPr="00CE4685">
        <w:rPr>
          <w:rFonts w:ascii="Times New Roman" w:hAnsi="Times New Roman"/>
          <w:sz w:val="24"/>
          <w:szCs w:val="24"/>
        </w:rPr>
        <w:t xml:space="preserve"> совет молодых педагогов</w:t>
      </w:r>
      <w:r w:rsidR="00DB46F0" w:rsidRPr="00CE4685">
        <w:rPr>
          <w:rFonts w:ascii="Times New Roman" w:hAnsi="Times New Roman"/>
          <w:sz w:val="24"/>
          <w:szCs w:val="24"/>
        </w:rPr>
        <w:t>.</w:t>
      </w:r>
    </w:p>
    <w:p w:rsidR="00CE53F1" w:rsidRPr="00CE4685" w:rsidRDefault="00CE53F1" w:rsidP="005561E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 w:rsidRPr="00CE4685">
        <w:rPr>
          <w:rFonts w:ascii="Times New Roman" w:hAnsi="Times New Roman"/>
          <w:b/>
          <w:sz w:val="24"/>
          <w:szCs w:val="24"/>
        </w:rPr>
        <w:t>Необходимо отметить, что в действующем на 201</w:t>
      </w:r>
      <w:r w:rsidR="00DB46F0" w:rsidRPr="00CE4685">
        <w:rPr>
          <w:rFonts w:ascii="Times New Roman" w:hAnsi="Times New Roman"/>
          <w:b/>
          <w:sz w:val="24"/>
          <w:szCs w:val="24"/>
        </w:rPr>
        <w:t>5</w:t>
      </w:r>
      <w:r w:rsidRPr="00CE4685">
        <w:rPr>
          <w:rFonts w:ascii="Times New Roman" w:hAnsi="Times New Roman"/>
          <w:b/>
          <w:sz w:val="24"/>
          <w:szCs w:val="24"/>
        </w:rPr>
        <w:t xml:space="preserve">-2020 годы </w:t>
      </w:r>
      <w:r w:rsidR="00DB46F0" w:rsidRPr="00CE4685">
        <w:rPr>
          <w:rFonts w:ascii="Times New Roman" w:hAnsi="Times New Roman"/>
          <w:b/>
          <w:sz w:val="24"/>
          <w:szCs w:val="24"/>
        </w:rPr>
        <w:t>городском</w:t>
      </w:r>
      <w:r w:rsidRPr="00CE4685">
        <w:rPr>
          <w:rFonts w:ascii="Times New Roman" w:hAnsi="Times New Roman"/>
          <w:b/>
          <w:sz w:val="24"/>
          <w:szCs w:val="24"/>
        </w:rPr>
        <w:t xml:space="preserve"> отраслевом Соглашени</w:t>
      </w:r>
      <w:r w:rsidR="00DB46F0" w:rsidRPr="00CE4685">
        <w:rPr>
          <w:rFonts w:ascii="Times New Roman" w:hAnsi="Times New Roman"/>
          <w:b/>
          <w:sz w:val="24"/>
          <w:szCs w:val="24"/>
        </w:rPr>
        <w:t>и закреплены меры поддержки молодым педагогам</w:t>
      </w:r>
      <w:r w:rsidRPr="00CE4685">
        <w:rPr>
          <w:rFonts w:ascii="Times New Roman" w:hAnsi="Times New Roman"/>
          <w:b/>
          <w:sz w:val="24"/>
          <w:szCs w:val="24"/>
        </w:rPr>
        <w:t xml:space="preserve"> </w:t>
      </w:r>
      <w:r w:rsidRPr="00CE4685">
        <w:rPr>
          <w:rFonts w:ascii="Times New Roman" w:hAnsi="Times New Roman" w:cs="Times New Roman"/>
          <w:b/>
          <w:sz w:val="24"/>
          <w:szCs w:val="24"/>
        </w:rPr>
        <w:t xml:space="preserve">(доплаты к заработной плате в пределах фонда оплаты труда в размере </w:t>
      </w:r>
      <w:r w:rsidR="00DB46F0" w:rsidRPr="00CE4685">
        <w:rPr>
          <w:rFonts w:ascii="Times New Roman" w:hAnsi="Times New Roman" w:cs="Times New Roman"/>
          <w:b/>
          <w:sz w:val="24"/>
          <w:szCs w:val="24"/>
        </w:rPr>
        <w:t>до</w:t>
      </w:r>
      <w:r w:rsidRPr="00CE4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6F0" w:rsidRPr="00CE4685">
        <w:rPr>
          <w:rFonts w:ascii="Times New Roman" w:hAnsi="Times New Roman" w:cs="Times New Roman"/>
          <w:b/>
          <w:sz w:val="24"/>
          <w:szCs w:val="24"/>
        </w:rPr>
        <w:t>5</w:t>
      </w:r>
      <w:r w:rsidRPr="00CE4685">
        <w:rPr>
          <w:rFonts w:ascii="Times New Roman" w:hAnsi="Times New Roman" w:cs="Times New Roman"/>
          <w:b/>
          <w:sz w:val="24"/>
          <w:szCs w:val="24"/>
        </w:rPr>
        <w:t>0% от базовой ставки)</w:t>
      </w:r>
      <w:r w:rsidR="00DB46F0" w:rsidRPr="00CE4685">
        <w:rPr>
          <w:rFonts w:ascii="Times New Roman" w:hAnsi="Times New Roman"/>
          <w:b/>
          <w:sz w:val="24"/>
          <w:szCs w:val="24"/>
        </w:rPr>
        <w:t>.</w:t>
      </w:r>
    </w:p>
    <w:p w:rsidR="0096557A" w:rsidRPr="00CE4685" w:rsidRDefault="0096557A" w:rsidP="005561EC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561EC" w:rsidRPr="00CE4685" w:rsidRDefault="0082117B" w:rsidP="00DB46F0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E4685">
        <w:rPr>
          <w:rFonts w:ascii="Times New Roman" w:hAnsi="Times New Roman"/>
          <w:b/>
          <w:sz w:val="24"/>
          <w:szCs w:val="24"/>
          <w:lang w:val="en-US"/>
        </w:rPr>
        <w:t>IX</w:t>
      </w:r>
      <w:r w:rsidR="0096557A" w:rsidRPr="00CE4685">
        <w:rPr>
          <w:rFonts w:ascii="Times New Roman" w:hAnsi="Times New Roman"/>
          <w:b/>
          <w:sz w:val="24"/>
          <w:szCs w:val="24"/>
        </w:rPr>
        <w:t>.</w:t>
      </w:r>
      <w:r w:rsidR="00F75617" w:rsidRPr="00CE4685">
        <w:rPr>
          <w:rFonts w:ascii="Times New Roman" w:hAnsi="Times New Roman"/>
          <w:b/>
          <w:sz w:val="24"/>
          <w:szCs w:val="24"/>
        </w:rPr>
        <w:t xml:space="preserve"> Информационная работа</w:t>
      </w:r>
    </w:p>
    <w:p w:rsidR="00616FB9" w:rsidRPr="00CE4685" w:rsidRDefault="00616FB9" w:rsidP="00616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В соответствии с постановлением Исполнительного комитета Общероссийского Профсоюза образования от 19.12.2016г. № 7-13 2017 год был объявлен </w:t>
      </w:r>
      <w:r w:rsidRPr="00CE4685">
        <w:rPr>
          <w:rFonts w:ascii="Times New Roman" w:hAnsi="Times New Roman" w:cs="Times New Roman"/>
          <w:sz w:val="24"/>
          <w:szCs w:val="24"/>
        </w:rPr>
        <w:t xml:space="preserve">Годом профсоюзного </w:t>
      </w:r>
      <w:r w:rsidRPr="00CE4685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CE4685">
        <w:rPr>
          <w:rFonts w:ascii="Times New Roman" w:hAnsi="Times New Roman" w:cs="Times New Roman"/>
          <w:sz w:val="24"/>
          <w:szCs w:val="24"/>
        </w:rPr>
        <w:t xml:space="preserve">-движения. Президиумом </w:t>
      </w:r>
      <w:r w:rsidR="00DB46F0"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Pr="00CE4685">
        <w:rPr>
          <w:rFonts w:ascii="Times New Roman" w:hAnsi="Times New Roman" w:cs="Times New Roman"/>
          <w:sz w:val="24"/>
          <w:szCs w:val="24"/>
        </w:rPr>
        <w:t xml:space="preserve"> организации профсоюза </w:t>
      </w:r>
      <w:r w:rsidR="00DB46F0" w:rsidRPr="00CE4685">
        <w:rPr>
          <w:rFonts w:ascii="Times New Roman" w:hAnsi="Times New Roman" w:cs="Times New Roman"/>
          <w:sz w:val="24"/>
          <w:szCs w:val="24"/>
        </w:rPr>
        <w:t xml:space="preserve">в </w:t>
      </w:r>
      <w:r w:rsidRPr="00CE4685">
        <w:rPr>
          <w:rFonts w:ascii="Times New Roman" w:hAnsi="Times New Roman" w:cs="Times New Roman"/>
          <w:sz w:val="24"/>
          <w:szCs w:val="24"/>
        </w:rPr>
        <w:t>январ</w:t>
      </w:r>
      <w:r w:rsidR="00DB46F0" w:rsidRPr="00CE4685">
        <w:rPr>
          <w:rFonts w:ascii="Times New Roman" w:hAnsi="Times New Roman" w:cs="Times New Roman"/>
          <w:sz w:val="24"/>
          <w:szCs w:val="24"/>
        </w:rPr>
        <w:t>е</w:t>
      </w:r>
      <w:r w:rsidRPr="00CE4685">
        <w:rPr>
          <w:rFonts w:ascii="Times New Roman" w:hAnsi="Times New Roman" w:cs="Times New Roman"/>
          <w:sz w:val="24"/>
          <w:szCs w:val="24"/>
        </w:rPr>
        <w:t xml:space="preserve"> 2017 года, учитывая положения Программы развития информационной деятельности </w:t>
      </w:r>
      <w:r w:rsidR="00DB46F0"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Pr="00CE4685">
        <w:rPr>
          <w:rFonts w:ascii="Times New Roman" w:hAnsi="Times New Roman" w:cs="Times New Roman"/>
          <w:sz w:val="24"/>
          <w:szCs w:val="24"/>
        </w:rPr>
        <w:t xml:space="preserve"> организации профсоюза на 2016-2020 годы, был утвержден План мероприятий по организации и проведению Года профсоюзного </w:t>
      </w:r>
      <w:r w:rsidRPr="00CE4685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DB46F0" w:rsidRPr="00CE4685">
        <w:rPr>
          <w:rFonts w:ascii="Times New Roman" w:hAnsi="Times New Roman" w:cs="Times New Roman"/>
          <w:sz w:val="24"/>
          <w:szCs w:val="24"/>
        </w:rPr>
        <w:t>-движения в городской</w:t>
      </w:r>
      <w:r w:rsidRPr="00CE4685">
        <w:rPr>
          <w:rFonts w:ascii="Times New Roman" w:hAnsi="Times New Roman" w:cs="Times New Roman"/>
          <w:sz w:val="24"/>
          <w:szCs w:val="24"/>
        </w:rPr>
        <w:t xml:space="preserve"> организации профсоюза.</w:t>
      </w:r>
    </w:p>
    <w:p w:rsidR="00616FB9" w:rsidRPr="00CE4685" w:rsidRDefault="00616FB9" w:rsidP="00616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В рамках Плана в феврале 2017 года был подготовлен и направлен в профорганизации информационный материал о целях, задачах, мероприятиях и символикой Года. Для оформления мероприятий подготовлена атрибутика с символикой профсоюза и непосредственного тематикой Года, макеты оформления направлены в членские профсоюзные организации.</w:t>
      </w:r>
    </w:p>
    <w:p w:rsidR="00616FB9" w:rsidRPr="00CE4685" w:rsidRDefault="00616FB9" w:rsidP="00616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В начале 2017 года был проведен </w:t>
      </w:r>
      <w:r w:rsidR="00DB46F0" w:rsidRPr="00CE4685">
        <w:rPr>
          <w:rFonts w:ascii="Times New Roman" w:hAnsi="Times New Roman" w:cs="Times New Roman"/>
          <w:sz w:val="24"/>
          <w:szCs w:val="24"/>
        </w:rPr>
        <w:t>семинар</w:t>
      </w:r>
      <w:r w:rsidRPr="00CE4685">
        <w:rPr>
          <w:rFonts w:ascii="Times New Roman" w:hAnsi="Times New Roman" w:cs="Times New Roman"/>
          <w:sz w:val="24"/>
          <w:szCs w:val="24"/>
        </w:rPr>
        <w:t xml:space="preserve"> в соответствии с которым строилась дальнейшая работа по информационному обеспечению деятельности профорганов.</w:t>
      </w:r>
    </w:p>
    <w:p w:rsidR="00616FB9" w:rsidRPr="00CE4685" w:rsidRDefault="00616FB9" w:rsidP="00616FB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На расширенном заседании президиума </w:t>
      </w:r>
      <w:r w:rsidR="00A86EA3" w:rsidRPr="00CE4685">
        <w:rPr>
          <w:rFonts w:ascii="Times New Roman" w:hAnsi="Times New Roman" w:cs="Times New Roman"/>
          <w:sz w:val="24"/>
          <w:szCs w:val="24"/>
        </w:rPr>
        <w:t>городской</w:t>
      </w:r>
      <w:r w:rsidRPr="00CE4685">
        <w:rPr>
          <w:rFonts w:ascii="Times New Roman" w:hAnsi="Times New Roman" w:cs="Times New Roman"/>
          <w:sz w:val="24"/>
          <w:szCs w:val="24"/>
        </w:rPr>
        <w:t xml:space="preserve"> организации профсоюза рассмотрен вопрос </w:t>
      </w:r>
      <w:r w:rsidRPr="00CE4685">
        <w:rPr>
          <w:rFonts w:ascii="Times New Roman" w:hAnsi="Times New Roman" w:cs="Times New Roman"/>
          <w:b/>
          <w:sz w:val="24"/>
          <w:szCs w:val="24"/>
        </w:rPr>
        <w:t>«</w:t>
      </w:r>
      <w:r w:rsidRPr="00CE4685">
        <w:rPr>
          <w:rFonts w:ascii="Times New Roman" w:hAnsi="Times New Roman"/>
          <w:b/>
          <w:sz w:val="24"/>
          <w:szCs w:val="24"/>
        </w:rPr>
        <w:t xml:space="preserve">О практике информационной работы в </w:t>
      </w:r>
      <w:r w:rsidR="00A86EA3" w:rsidRPr="00CE4685">
        <w:rPr>
          <w:rFonts w:ascii="Times New Roman" w:hAnsi="Times New Roman"/>
          <w:b/>
          <w:sz w:val="24"/>
          <w:szCs w:val="24"/>
        </w:rPr>
        <w:t>ППО МОУ СШ №14, ППО МОУ СШ № 18, МОУ СШ № 34</w:t>
      </w:r>
      <w:r w:rsidRPr="00CE4685">
        <w:rPr>
          <w:rFonts w:ascii="Times New Roman" w:hAnsi="Times New Roman"/>
          <w:b/>
          <w:sz w:val="24"/>
          <w:szCs w:val="24"/>
        </w:rPr>
        <w:t>»</w:t>
      </w:r>
      <w:r w:rsidRPr="00CE4685">
        <w:rPr>
          <w:rFonts w:ascii="Times New Roman" w:hAnsi="Times New Roman"/>
          <w:sz w:val="24"/>
          <w:szCs w:val="24"/>
        </w:rPr>
        <w:t>, опыт обобщен и направлен в профорганизации.</w:t>
      </w:r>
    </w:p>
    <w:p w:rsidR="00616FB9" w:rsidRPr="00CE4685" w:rsidRDefault="00616FB9" w:rsidP="00616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В течение всего Года велась работа</w:t>
      </w:r>
      <w:r w:rsidR="00A86EA3" w:rsidRPr="00CE4685">
        <w:rPr>
          <w:rFonts w:ascii="Times New Roman" w:hAnsi="Times New Roman" w:cs="Times New Roman"/>
          <w:sz w:val="24"/>
          <w:szCs w:val="24"/>
        </w:rPr>
        <w:t xml:space="preserve"> по разработке информационных писем и </w:t>
      </w:r>
      <w:r w:rsidRPr="00CE4685">
        <w:rPr>
          <w:rFonts w:ascii="Times New Roman" w:hAnsi="Times New Roman" w:cs="Times New Roman"/>
          <w:sz w:val="24"/>
          <w:szCs w:val="24"/>
        </w:rPr>
        <w:t xml:space="preserve"> подготовке информационных материалов для профсоюзных стендов.</w:t>
      </w:r>
    </w:p>
    <w:p w:rsidR="00616FB9" w:rsidRPr="00CE4685" w:rsidRDefault="00A86EA3" w:rsidP="00616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       П</w:t>
      </w:r>
      <w:r w:rsidR="00616FB9" w:rsidRPr="00CE4685">
        <w:rPr>
          <w:rFonts w:ascii="Times New Roman" w:hAnsi="Times New Roman" w:cs="Times New Roman"/>
          <w:sz w:val="24"/>
          <w:szCs w:val="24"/>
        </w:rPr>
        <w:t xml:space="preserve">родолжилось обеспечение профсоюзными уголками единого образца, профсоюзными билетами и другой имиджевой продукцией членских профорганизаций. </w:t>
      </w:r>
    </w:p>
    <w:p w:rsidR="00616FB9" w:rsidRPr="00CE4685" w:rsidRDefault="00616FB9" w:rsidP="00616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Организована подписка на профсоюзные издания «Солидарность», «Учительская», «Мой профсоюз»</w:t>
      </w:r>
      <w:r w:rsidR="00A86EA3" w:rsidRPr="00CE4685">
        <w:rPr>
          <w:rFonts w:ascii="Times New Roman" w:hAnsi="Times New Roman" w:cs="Times New Roman"/>
          <w:sz w:val="24"/>
          <w:szCs w:val="24"/>
        </w:rPr>
        <w:t>,</w:t>
      </w:r>
      <w:r w:rsidR="00A86EA3" w:rsidRPr="00CE4685">
        <w:rPr>
          <w:sz w:val="24"/>
          <w:szCs w:val="24"/>
        </w:rPr>
        <w:t xml:space="preserve"> </w:t>
      </w:r>
      <w:r w:rsidR="00A86EA3" w:rsidRPr="00CE4685">
        <w:rPr>
          <w:rFonts w:ascii="Times New Roman" w:hAnsi="Times New Roman" w:cs="Times New Roman"/>
          <w:sz w:val="24"/>
          <w:szCs w:val="24"/>
        </w:rPr>
        <w:t>«Волгоградские профсоюзы», журналы «Охрана труда», «Председателю первичной профсоюзной организации», «Вестник образования». Газету «Мой профсоюз» получают 100</w:t>
      </w:r>
      <w:r w:rsidR="00DF0778" w:rsidRPr="00CE4685">
        <w:rPr>
          <w:rFonts w:ascii="Times New Roman" w:hAnsi="Times New Roman" w:cs="Times New Roman"/>
          <w:sz w:val="24"/>
          <w:szCs w:val="24"/>
        </w:rPr>
        <w:t>% профсоюзных организаций.</w:t>
      </w:r>
    </w:p>
    <w:p w:rsidR="00616FB9" w:rsidRPr="00CE4685" w:rsidRDefault="00616FB9" w:rsidP="00616FB9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>В течение года п</w:t>
      </w:r>
      <w:r w:rsidRPr="00CE4685">
        <w:rPr>
          <w:rFonts w:ascii="Times New Roman" w:hAnsi="Times New Roman"/>
          <w:sz w:val="24"/>
          <w:szCs w:val="24"/>
        </w:rPr>
        <w:t xml:space="preserve">рофсоюзный актив </w:t>
      </w:r>
      <w:r w:rsidR="00A86EA3" w:rsidRPr="00CE4685">
        <w:rPr>
          <w:rFonts w:ascii="Times New Roman" w:hAnsi="Times New Roman"/>
          <w:sz w:val="24"/>
          <w:szCs w:val="24"/>
        </w:rPr>
        <w:t xml:space="preserve">городской </w:t>
      </w:r>
      <w:r w:rsidRPr="00CE4685">
        <w:rPr>
          <w:rFonts w:ascii="Times New Roman" w:hAnsi="Times New Roman"/>
          <w:sz w:val="24"/>
          <w:szCs w:val="24"/>
        </w:rPr>
        <w:t xml:space="preserve"> организации профсоюза принимал участие в профсоюзных акциях: Всемирный день действий профсоюзов «За достойный труд!», Всемирный День охраны труда, </w:t>
      </w:r>
      <w:r w:rsidRPr="00CE4685">
        <w:rPr>
          <w:rStyle w:val="st"/>
          <w:rFonts w:ascii="Times New Roman" w:hAnsi="Times New Roman" w:cs="Times New Roman"/>
          <w:sz w:val="24"/>
          <w:szCs w:val="24"/>
        </w:rPr>
        <w:t xml:space="preserve">первомайская акция </w:t>
      </w:r>
      <w:r w:rsidRPr="00CE4685">
        <w:rPr>
          <w:rStyle w:val="af7"/>
          <w:rFonts w:ascii="Times New Roman" w:hAnsi="Times New Roman" w:cs="Times New Roman"/>
          <w:i w:val="0"/>
          <w:sz w:val="24"/>
          <w:szCs w:val="24"/>
        </w:rPr>
        <w:t>профсоюзов</w:t>
      </w:r>
      <w:r w:rsidR="00A86EA3" w:rsidRPr="00CE4685">
        <w:rPr>
          <w:rStyle w:val="af7"/>
          <w:rFonts w:ascii="Times New Roman" w:hAnsi="Times New Roman" w:cs="Times New Roman"/>
          <w:i w:val="0"/>
          <w:sz w:val="24"/>
          <w:szCs w:val="24"/>
        </w:rPr>
        <w:t>.</w:t>
      </w:r>
      <w:r w:rsidR="006112A5" w:rsidRPr="00CE4685">
        <w:rPr>
          <w:rStyle w:val="af7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616FB9" w:rsidRPr="00CE4685" w:rsidRDefault="00616FB9" w:rsidP="00616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85">
        <w:rPr>
          <w:rFonts w:ascii="Times New Roman" w:hAnsi="Times New Roman" w:cs="Times New Roman"/>
          <w:sz w:val="24"/>
          <w:szCs w:val="24"/>
        </w:rPr>
        <w:t xml:space="preserve">В целом План мероприятий Года профсоюзного </w:t>
      </w:r>
      <w:r w:rsidRPr="00CE4685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CE4685">
        <w:rPr>
          <w:rFonts w:ascii="Times New Roman" w:hAnsi="Times New Roman" w:cs="Times New Roman"/>
          <w:sz w:val="24"/>
          <w:szCs w:val="24"/>
        </w:rPr>
        <w:t>-движения был реализован, но остаются задачи дальнейшего развития информационного обеспечения деятельности профсоюзных организаций, работа над которыми должна вестись постоянно.</w:t>
      </w:r>
    </w:p>
    <w:p w:rsidR="00616FB9" w:rsidRPr="00CE4685" w:rsidRDefault="00616FB9" w:rsidP="00616FB9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40BE0" w:rsidRPr="00CE4685" w:rsidRDefault="0082117B" w:rsidP="001E1AF4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E4685">
        <w:rPr>
          <w:rFonts w:ascii="Times New Roman" w:hAnsi="Times New Roman"/>
          <w:b/>
          <w:sz w:val="24"/>
          <w:szCs w:val="24"/>
          <w:lang w:val="en-US"/>
        </w:rPr>
        <w:t>X</w:t>
      </w:r>
      <w:r w:rsidR="00A40BE0" w:rsidRPr="00CE4685">
        <w:rPr>
          <w:rFonts w:ascii="Times New Roman" w:hAnsi="Times New Roman"/>
          <w:b/>
          <w:sz w:val="24"/>
          <w:szCs w:val="24"/>
        </w:rPr>
        <w:t>. Социальная поддержка</w:t>
      </w:r>
      <w:r w:rsidRPr="00CE4685">
        <w:rPr>
          <w:rFonts w:ascii="Times New Roman" w:hAnsi="Times New Roman"/>
          <w:b/>
          <w:sz w:val="24"/>
          <w:szCs w:val="24"/>
        </w:rPr>
        <w:t xml:space="preserve"> работников отрасли</w:t>
      </w:r>
    </w:p>
    <w:p w:rsidR="001E1AF4" w:rsidRPr="00CE4685" w:rsidRDefault="001E1AF4" w:rsidP="001E1AF4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</w:p>
    <w:p w:rsidR="009337E4" w:rsidRPr="00CE4685" w:rsidRDefault="00A40BE0" w:rsidP="009337E4">
      <w:pPr>
        <w:pStyle w:val="af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hAnsi="Times New Roman"/>
          <w:sz w:val="24"/>
        </w:rPr>
      </w:pPr>
      <w:r w:rsidRPr="00CE4685">
        <w:rPr>
          <w:rFonts w:ascii="Times New Roman" w:hAnsi="Times New Roman"/>
          <w:color w:val="000000"/>
          <w:sz w:val="24"/>
        </w:rPr>
        <w:t xml:space="preserve">Особое внимание </w:t>
      </w:r>
      <w:r w:rsidR="00B214D4" w:rsidRPr="00CE4685">
        <w:rPr>
          <w:rFonts w:ascii="Times New Roman" w:hAnsi="Times New Roman"/>
          <w:color w:val="000000"/>
          <w:sz w:val="24"/>
        </w:rPr>
        <w:t xml:space="preserve">комитета </w:t>
      </w:r>
      <w:r w:rsidR="00A86EA3" w:rsidRPr="00CE4685">
        <w:rPr>
          <w:rFonts w:ascii="Times New Roman" w:hAnsi="Times New Roman"/>
          <w:color w:val="000000"/>
          <w:sz w:val="24"/>
        </w:rPr>
        <w:t>городской</w:t>
      </w:r>
      <w:r w:rsidR="00B214D4" w:rsidRPr="00CE4685">
        <w:rPr>
          <w:rFonts w:ascii="Times New Roman" w:hAnsi="Times New Roman"/>
          <w:color w:val="000000"/>
          <w:sz w:val="24"/>
        </w:rPr>
        <w:t xml:space="preserve"> организации профсоюза </w:t>
      </w:r>
      <w:r w:rsidRPr="00CE4685">
        <w:rPr>
          <w:rFonts w:ascii="Times New Roman" w:hAnsi="Times New Roman"/>
          <w:color w:val="000000"/>
          <w:sz w:val="24"/>
        </w:rPr>
        <w:t>в 201</w:t>
      </w:r>
      <w:r w:rsidR="009337E4" w:rsidRPr="00CE4685">
        <w:rPr>
          <w:rFonts w:ascii="Times New Roman" w:hAnsi="Times New Roman"/>
          <w:color w:val="000000"/>
          <w:sz w:val="24"/>
        </w:rPr>
        <w:t xml:space="preserve">7 году было уделено вопросу </w:t>
      </w:r>
      <w:r w:rsidRPr="00CE4685">
        <w:rPr>
          <w:rFonts w:ascii="Times New Roman" w:hAnsi="Times New Roman"/>
          <w:color w:val="000000"/>
          <w:sz w:val="24"/>
        </w:rPr>
        <w:t xml:space="preserve">предоставления мер социальной поддержки. </w:t>
      </w:r>
    </w:p>
    <w:p w:rsidR="00374B82" w:rsidRPr="00CE4685" w:rsidRDefault="00A40BE0" w:rsidP="009337E4">
      <w:pPr>
        <w:pStyle w:val="af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hAnsi="Times New Roman"/>
          <w:sz w:val="24"/>
        </w:rPr>
      </w:pPr>
      <w:r w:rsidRPr="00CE4685">
        <w:rPr>
          <w:rFonts w:ascii="Times New Roman" w:hAnsi="Times New Roman"/>
          <w:sz w:val="24"/>
        </w:rPr>
        <w:t>Так в 201</w:t>
      </w:r>
      <w:r w:rsidR="009337E4" w:rsidRPr="00CE4685">
        <w:rPr>
          <w:rFonts w:ascii="Times New Roman" w:hAnsi="Times New Roman"/>
          <w:sz w:val="24"/>
        </w:rPr>
        <w:t>7</w:t>
      </w:r>
      <w:r w:rsidRPr="00CE4685">
        <w:rPr>
          <w:rFonts w:ascii="Times New Roman" w:hAnsi="Times New Roman"/>
          <w:sz w:val="24"/>
        </w:rPr>
        <w:t xml:space="preserve"> году в </w:t>
      </w:r>
      <w:r w:rsidR="00A86EA3" w:rsidRPr="00CE4685">
        <w:rPr>
          <w:rFonts w:ascii="Times New Roman" w:hAnsi="Times New Roman"/>
          <w:sz w:val="24"/>
        </w:rPr>
        <w:t>городе</w:t>
      </w:r>
      <w:r w:rsidRPr="00CE4685">
        <w:rPr>
          <w:rFonts w:ascii="Times New Roman" w:hAnsi="Times New Roman"/>
          <w:sz w:val="24"/>
        </w:rPr>
        <w:t xml:space="preserve"> продолжили действовать надбавки для молодых педагогов (</w:t>
      </w:r>
      <w:r w:rsidR="00A86EA3" w:rsidRPr="00CE4685">
        <w:rPr>
          <w:rFonts w:ascii="Times New Roman" w:hAnsi="Times New Roman"/>
          <w:sz w:val="24"/>
        </w:rPr>
        <w:t>до 50%</w:t>
      </w:r>
      <w:r w:rsidRPr="00CE4685">
        <w:rPr>
          <w:rFonts w:ascii="Times New Roman" w:hAnsi="Times New Roman"/>
          <w:sz w:val="24"/>
        </w:rPr>
        <w:t xml:space="preserve"> от базового оклада), форма поддержки в виде единовременных выплат</w:t>
      </w:r>
      <w:r w:rsidR="00374B82" w:rsidRPr="00CE4685">
        <w:rPr>
          <w:rFonts w:ascii="Times New Roman" w:hAnsi="Times New Roman"/>
          <w:sz w:val="24"/>
        </w:rPr>
        <w:t>.</w:t>
      </w:r>
    </w:p>
    <w:p w:rsidR="00A40BE0" w:rsidRPr="00CE4685" w:rsidRDefault="00A40BE0" w:rsidP="00A40BE0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Основные социальные гарантии, отраженные в </w:t>
      </w:r>
      <w:r w:rsidR="00374B82" w:rsidRPr="00CE4685">
        <w:rPr>
          <w:rFonts w:ascii="Times New Roman" w:hAnsi="Times New Roman"/>
          <w:sz w:val="24"/>
          <w:szCs w:val="24"/>
        </w:rPr>
        <w:t>городском</w:t>
      </w:r>
      <w:r w:rsidRPr="00CE4685">
        <w:rPr>
          <w:rFonts w:ascii="Times New Roman" w:hAnsi="Times New Roman"/>
          <w:sz w:val="24"/>
          <w:szCs w:val="24"/>
        </w:rPr>
        <w:t xml:space="preserve"> отраслевом Соглашении, коллективных договорах в основном предоставляются.</w:t>
      </w:r>
    </w:p>
    <w:p w:rsidR="00374B82" w:rsidRPr="00CE4685" w:rsidRDefault="00A40BE0" w:rsidP="00A40BE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E4685">
        <w:rPr>
          <w:rFonts w:ascii="Times New Roman" w:hAnsi="Times New Roman"/>
          <w:b/>
          <w:sz w:val="24"/>
          <w:szCs w:val="24"/>
        </w:rPr>
        <w:t xml:space="preserve">В рамках </w:t>
      </w:r>
      <w:r w:rsidR="00374B82" w:rsidRPr="00CE4685">
        <w:rPr>
          <w:rFonts w:ascii="Times New Roman" w:hAnsi="Times New Roman"/>
          <w:b/>
          <w:sz w:val="24"/>
          <w:szCs w:val="24"/>
        </w:rPr>
        <w:t>Городского</w:t>
      </w:r>
      <w:r w:rsidRPr="00CE4685">
        <w:rPr>
          <w:rFonts w:ascii="Times New Roman" w:hAnsi="Times New Roman"/>
          <w:b/>
          <w:sz w:val="24"/>
          <w:szCs w:val="24"/>
        </w:rPr>
        <w:t xml:space="preserve"> Соглашения </w:t>
      </w:r>
      <w:r w:rsidR="00374B82" w:rsidRPr="00CE4685">
        <w:rPr>
          <w:rFonts w:ascii="Times New Roman" w:hAnsi="Times New Roman"/>
          <w:b/>
          <w:sz w:val="24"/>
          <w:szCs w:val="24"/>
        </w:rPr>
        <w:t>городская</w:t>
      </w:r>
      <w:r w:rsidRPr="00CE4685">
        <w:rPr>
          <w:rFonts w:ascii="Times New Roman" w:hAnsi="Times New Roman"/>
          <w:b/>
          <w:sz w:val="24"/>
          <w:szCs w:val="24"/>
        </w:rPr>
        <w:t xml:space="preserve"> организация в 201</w:t>
      </w:r>
      <w:r w:rsidR="009337E4" w:rsidRPr="00CE4685">
        <w:rPr>
          <w:rFonts w:ascii="Times New Roman" w:hAnsi="Times New Roman"/>
          <w:b/>
          <w:sz w:val="24"/>
          <w:szCs w:val="24"/>
        </w:rPr>
        <w:t>7</w:t>
      </w:r>
      <w:r w:rsidRPr="00CE4685">
        <w:rPr>
          <w:rFonts w:ascii="Times New Roman" w:hAnsi="Times New Roman"/>
          <w:b/>
          <w:sz w:val="24"/>
          <w:szCs w:val="24"/>
        </w:rPr>
        <w:t xml:space="preserve"> году работала по программе оздоровления членов профсоюза и их детей. Разработано Положение об удешевлении стоимости путевки на санаторно-курортное лечение в 201</w:t>
      </w:r>
      <w:r w:rsidR="009337E4" w:rsidRPr="00CE4685">
        <w:rPr>
          <w:rFonts w:ascii="Times New Roman" w:hAnsi="Times New Roman"/>
          <w:b/>
          <w:sz w:val="24"/>
          <w:szCs w:val="24"/>
        </w:rPr>
        <w:t>7</w:t>
      </w:r>
      <w:r w:rsidRPr="00CE4685">
        <w:rPr>
          <w:rFonts w:ascii="Times New Roman" w:hAnsi="Times New Roman"/>
          <w:b/>
          <w:sz w:val="24"/>
          <w:szCs w:val="24"/>
        </w:rPr>
        <w:t xml:space="preserve"> году денежная компенсация</w:t>
      </w:r>
      <w:r w:rsidR="00374B82" w:rsidRPr="00CE4685">
        <w:rPr>
          <w:rFonts w:ascii="Times New Roman" w:hAnsi="Times New Roman"/>
          <w:b/>
          <w:sz w:val="24"/>
          <w:szCs w:val="24"/>
        </w:rPr>
        <w:t>.</w:t>
      </w:r>
      <w:r w:rsidRPr="00CE4685">
        <w:rPr>
          <w:rFonts w:ascii="Times New Roman" w:hAnsi="Times New Roman"/>
          <w:b/>
          <w:sz w:val="24"/>
          <w:szCs w:val="24"/>
        </w:rPr>
        <w:t xml:space="preserve"> </w:t>
      </w:r>
    </w:p>
    <w:p w:rsidR="00A40BE0" w:rsidRPr="00CE4685" w:rsidRDefault="00A40BE0" w:rsidP="00A40BE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E4685">
        <w:rPr>
          <w:rFonts w:ascii="Times New Roman" w:hAnsi="Times New Roman"/>
          <w:b/>
          <w:sz w:val="24"/>
          <w:szCs w:val="24"/>
        </w:rPr>
        <w:t xml:space="preserve">Также действовала программа 20% скидки на </w:t>
      </w:r>
      <w:r w:rsidR="007D32BF" w:rsidRPr="00CE4685">
        <w:rPr>
          <w:rFonts w:ascii="Times New Roman" w:hAnsi="Times New Roman"/>
          <w:b/>
          <w:sz w:val="24"/>
          <w:szCs w:val="24"/>
        </w:rPr>
        <w:t>путевки в профсоюзны</w:t>
      </w:r>
      <w:r w:rsidR="00374B82" w:rsidRPr="00CE4685">
        <w:rPr>
          <w:rFonts w:ascii="Times New Roman" w:hAnsi="Times New Roman"/>
          <w:b/>
          <w:sz w:val="24"/>
          <w:szCs w:val="24"/>
        </w:rPr>
        <w:t>й</w:t>
      </w:r>
      <w:r w:rsidR="007D32BF" w:rsidRPr="00CE4685">
        <w:rPr>
          <w:rFonts w:ascii="Times New Roman" w:hAnsi="Times New Roman"/>
          <w:b/>
          <w:sz w:val="24"/>
          <w:szCs w:val="24"/>
        </w:rPr>
        <w:t xml:space="preserve"> </w:t>
      </w:r>
      <w:r w:rsidR="00374B82" w:rsidRPr="00CE4685">
        <w:rPr>
          <w:rFonts w:ascii="Times New Roman" w:hAnsi="Times New Roman"/>
          <w:b/>
          <w:sz w:val="24"/>
          <w:szCs w:val="24"/>
        </w:rPr>
        <w:t xml:space="preserve">санаторий </w:t>
      </w:r>
      <w:r w:rsidR="007D32BF" w:rsidRPr="00CE4685">
        <w:rPr>
          <w:rFonts w:ascii="Times New Roman" w:hAnsi="Times New Roman"/>
          <w:b/>
          <w:sz w:val="24"/>
          <w:szCs w:val="24"/>
        </w:rPr>
        <w:t xml:space="preserve"> </w:t>
      </w:r>
      <w:r w:rsidR="00F550E8" w:rsidRPr="00CE4685">
        <w:rPr>
          <w:rFonts w:ascii="Times New Roman" w:hAnsi="Times New Roman"/>
          <w:b/>
          <w:sz w:val="24"/>
          <w:szCs w:val="24"/>
        </w:rPr>
        <w:t>«</w:t>
      </w:r>
      <w:r w:rsidR="00374B82" w:rsidRPr="00CE4685">
        <w:rPr>
          <w:rFonts w:ascii="Times New Roman" w:hAnsi="Times New Roman"/>
          <w:b/>
          <w:sz w:val="24"/>
          <w:szCs w:val="24"/>
        </w:rPr>
        <w:t>Качалинский</w:t>
      </w:r>
      <w:r w:rsidR="00F550E8" w:rsidRPr="00CE4685">
        <w:rPr>
          <w:rFonts w:ascii="Times New Roman" w:hAnsi="Times New Roman"/>
          <w:b/>
          <w:sz w:val="24"/>
          <w:szCs w:val="24"/>
        </w:rPr>
        <w:t>»</w:t>
      </w:r>
      <w:r w:rsidR="007D32BF" w:rsidRPr="00CE4685">
        <w:rPr>
          <w:rFonts w:ascii="Times New Roman" w:hAnsi="Times New Roman"/>
          <w:b/>
          <w:sz w:val="24"/>
          <w:szCs w:val="24"/>
        </w:rPr>
        <w:t xml:space="preserve">, </w:t>
      </w:r>
      <w:r w:rsidR="00374B82" w:rsidRPr="00CE4685">
        <w:rPr>
          <w:rFonts w:ascii="Times New Roman" w:hAnsi="Times New Roman"/>
          <w:b/>
          <w:sz w:val="24"/>
          <w:szCs w:val="24"/>
        </w:rPr>
        <w:t>30% выделяется из средств горкома профсоюза на оздоровление работников в омах отдыха, Черноморского побережья.</w:t>
      </w:r>
    </w:p>
    <w:p w:rsidR="00374B82" w:rsidRPr="00CE4685" w:rsidRDefault="00374B82" w:rsidP="00A40BE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>В 2017 году воспользовались санаторно-курортным лечением 43 человека, отдохнули по путевкам выходного дня 384 члена профсоюза, побывали на экскурсиях по изучению родного края 402 человека. Дети членов профсоюза отдыхали в санаториях (57 человек), в загородных  оздоровительных лагерях (79 человек) за 30 % от стоимости путевки. На оздоровление работников и детей было выделено 1млн.275тыс. рублей</w:t>
      </w:r>
    </w:p>
    <w:p w:rsidR="00785B32" w:rsidRPr="00CE4685" w:rsidRDefault="00785B32" w:rsidP="00785B32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2B1B" w:rsidRPr="00CE4685" w:rsidRDefault="00342526" w:rsidP="003425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4685">
        <w:rPr>
          <w:rFonts w:ascii="Times New Roman" w:hAnsi="Times New Roman"/>
          <w:b/>
          <w:sz w:val="24"/>
          <w:szCs w:val="24"/>
          <w:lang w:val="en-US"/>
        </w:rPr>
        <w:t>XI</w:t>
      </w:r>
      <w:r w:rsidR="00785B32" w:rsidRPr="00CE4685">
        <w:rPr>
          <w:rFonts w:ascii="Times New Roman" w:hAnsi="Times New Roman"/>
          <w:b/>
          <w:sz w:val="24"/>
          <w:szCs w:val="24"/>
        </w:rPr>
        <w:t xml:space="preserve">. </w:t>
      </w:r>
      <w:r w:rsidR="00F92FA2" w:rsidRPr="00CE4685">
        <w:rPr>
          <w:rFonts w:ascii="Times New Roman" w:hAnsi="Times New Roman"/>
          <w:b/>
          <w:sz w:val="24"/>
          <w:szCs w:val="24"/>
        </w:rPr>
        <w:t>Финансовое обеспечение деятельности</w:t>
      </w:r>
    </w:p>
    <w:p w:rsidR="002A6C0F" w:rsidRPr="00CE4685" w:rsidRDefault="00785B32" w:rsidP="00E22B1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В основу организации финансовой работы в комитете </w:t>
      </w:r>
      <w:r w:rsidR="00374B82" w:rsidRPr="00CE4685">
        <w:rPr>
          <w:rFonts w:ascii="Times New Roman" w:hAnsi="Times New Roman"/>
          <w:sz w:val="24"/>
          <w:szCs w:val="24"/>
        </w:rPr>
        <w:t>городской</w:t>
      </w:r>
      <w:r w:rsidRPr="00CE4685">
        <w:rPr>
          <w:rFonts w:ascii="Times New Roman" w:hAnsi="Times New Roman"/>
          <w:sz w:val="24"/>
          <w:szCs w:val="24"/>
        </w:rPr>
        <w:t xml:space="preserve"> организации Профсоюза положены: Учетная политика, принятая в соответствии с нормативно-правовой базой Профсоюза и федерального законодательства в области финансовой деятельности и С</w:t>
      </w:r>
      <w:r w:rsidRPr="00CE4685">
        <w:rPr>
          <w:rFonts w:ascii="Times New Roman" w:hAnsi="Times New Roman"/>
          <w:color w:val="000000"/>
          <w:sz w:val="24"/>
          <w:szCs w:val="24"/>
        </w:rPr>
        <w:t>мета доходов и расходов на календарный год.</w:t>
      </w:r>
    </w:p>
    <w:p w:rsidR="00785B32" w:rsidRPr="00CE4685" w:rsidRDefault="00785B32" w:rsidP="002A6C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color w:val="000000"/>
          <w:sz w:val="24"/>
          <w:szCs w:val="24"/>
        </w:rPr>
        <w:t xml:space="preserve">В комитете </w:t>
      </w:r>
      <w:r w:rsidR="00374B82" w:rsidRPr="00CE4685">
        <w:rPr>
          <w:rFonts w:ascii="Times New Roman" w:hAnsi="Times New Roman"/>
          <w:color w:val="000000"/>
          <w:sz w:val="24"/>
          <w:szCs w:val="24"/>
        </w:rPr>
        <w:t xml:space="preserve">городской </w:t>
      </w:r>
      <w:r w:rsidRPr="00CE4685">
        <w:rPr>
          <w:rFonts w:ascii="Times New Roman" w:hAnsi="Times New Roman"/>
          <w:color w:val="000000"/>
          <w:sz w:val="24"/>
          <w:szCs w:val="24"/>
        </w:rPr>
        <w:t>организации профсоюза в</w:t>
      </w:r>
      <w:r w:rsidRPr="00CE4685">
        <w:rPr>
          <w:rFonts w:ascii="Times New Roman" w:hAnsi="Times New Roman"/>
          <w:sz w:val="24"/>
          <w:szCs w:val="24"/>
        </w:rPr>
        <w:t>едется учет поступлений профсоюзных взносов в разрезе каждой первичной организации Профсоюза.</w:t>
      </w:r>
    </w:p>
    <w:p w:rsidR="00785B32" w:rsidRPr="00CE4685" w:rsidRDefault="00785B32" w:rsidP="002A6C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Два раза в год проводится оперативная сверка поступлений членских взносов по всем организациям, выясняются причины их задержки. </w:t>
      </w:r>
    </w:p>
    <w:p w:rsidR="00785B32" w:rsidRPr="00CE4685" w:rsidRDefault="00785B32" w:rsidP="002A6C0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E4685">
        <w:rPr>
          <w:rFonts w:ascii="Times New Roman" w:hAnsi="Times New Roman"/>
          <w:color w:val="000000"/>
          <w:sz w:val="24"/>
          <w:szCs w:val="24"/>
        </w:rPr>
        <w:t>Ежегодно на заседании пре</w:t>
      </w:r>
      <w:r w:rsidR="00374B82" w:rsidRPr="00CE4685">
        <w:rPr>
          <w:rFonts w:ascii="Times New Roman" w:hAnsi="Times New Roman"/>
          <w:color w:val="000000"/>
          <w:sz w:val="24"/>
          <w:szCs w:val="24"/>
        </w:rPr>
        <w:t>зидиума городской</w:t>
      </w:r>
      <w:r w:rsidRPr="00CE4685">
        <w:rPr>
          <w:rFonts w:ascii="Times New Roman" w:hAnsi="Times New Roman"/>
          <w:color w:val="000000"/>
          <w:sz w:val="24"/>
          <w:szCs w:val="24"/>
        </w:rPr>
        <w:t xml:space="preserve"> организации  Профсоюза утверждается сводный финансовый отчет, баланс.</w:t>
      </w:r>
    </w:p>
    <w:p w:rsidR="00785B32" w:rsidRPr="00CE4685" w:rsidRDefault="00785B32" w:rsidP="002A6C0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E4685">
        <w:rPr>
          <w:rFonts w:ascii="Times New Roman" w:hAnsi="Times New Roman"/>
          <w:color w:val="000000"/>
          <w:sz w:val="24"/>
          <w:szCs w:val="24"/>
        </w:rPr>
        <w:t xml:space="preserve">Комитетом </w:t>
      </w:r>
      <w:r w:rsidR="00374B82" w:rsidRPr="00CE4685">
        <w:rPr>
          <w:rFonts w:ascii="Times New Roman" w:hAnsi="Times New Roman"/>
          <w:color w:val="000000"/>
          <w:sz w:val="24"/>
          <w:szCs w:val="24"/>
        </w:rPr>
        <w:t>городской</w:t>
      </w:r>
      <w:r w:rsidRPr="00CE4685">
        <w:rPr>
          <w:rFonts w:ascii="Times New Roman" w:hAnsi="Times New Roman"/>
          <w:color w:val="000000"/>
          <w:sz w:val="24"/>
          <w:szCs w:val="24"/>
        </w:rPr>
        <w:t xml:space="preserve"> организации профсоюза исполняются рекомендации ЦС Профсоюза по распределению бюджета по статьям «Информационная работа», «Работа с молодежью», «Обучение профработников и актива».</w:t>
      </w:r>
    </w:p>
    <w:p w:rsidR="00785B32" w:rsidRPr="00CE4685" w:rsidRDefault="00785B32" w:rsidP="002A6C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Fonts w:ascii="Times New Roman" w:hAnsi="Times New Roman"/>
          <w:sz w:val="24"/>
          <w:szCs w:val="24"/>
        </w:rPr>
        <w:t xml:space="preserve">Контрольно-ревизионная комиссия </w:t>
      </w:r>
      <w:r w:rsidR="00355F78" w:rsidRPr="00CE4685">
        <w:rPr>
          <w:rFonts w:ascii="Times New Roman" w:hAnsi="Times New Roman"/>
          <w:sz w:val="24"/>
          <w:szCs w:val="24"/>
        </w:rPr>
        <w:t>городской</w:t>
      </w:r>
      <w:r w:rsidRPr="00CE4685">
        <w:rPr>
          <w:rFonts w:ascii="Times New Roman" w:hAnsi="Times New Roman"/>
          <w:sz w:val="24"/>
          <w:szCs w:val="24"/>
        </w:rPr>
        <w:t xml:space="preserve"> организации профсоюза ежегодно осуществляет ревизию финансово-хозяйственной деятельности комитета. Члены комиссии</w:t>
      </w:r>
      <w:r w:rsidR="002A6C0F" w:rsidRPr="00CE4685">
        <w:rPr>
          <w:rFonts w:ascii="Times New Roman" w:hAnsi="Times New Roman"/>
          <w:sz w:val="24"/>
          <w:szCs w:val="24"/>
        </w:rPr>
        <w:t xml:space="preserve"> принимают участие в заседаниях комитета, председатель КРК - в работе президиума </w:t>
      </w:r>
      <w:r w:rsidR="00355F78" w:rsidRPr="00CE4685">
        <w:rPr>
          <w:rFonts w:ascii="Times New Roman" w:hAnsi="Times New Roman"/>
          <w:sz w:val="24"/>
          <w:szCs w:val="24"/>
        </w:rPr>
        <w:t>городской</w:t>
      </w:r>
      <w:r w:rsidR="002A6C0F" w:rsidRPr="00CE4685">
        <w:rPr>
          <w:rFonts w:ascii="Times New Roman" w:hAnsi="Times New Roman"/>
          <w:sz w:val="24"/>
          <w:szCs w:val="24"/>
        </w:rPr>
        <w:t xml:space="preserve"> организации профсоюза.</w:t>
      </w:r>
    </w:p>
    <w:p w:rsidR="002A6C0F" w:rsidRPr="00CE4685" w:rsidRDefault="002A6C0F" w:rsidP="002A6C0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E4685">
        <w:rPr>
          <w:rFonts w:ascii="Times New Roman" w:hAnsi="Times New Roman"/>
          <w:color w:val="000000"/>
          <w:sz w:val="24"/>
          <w:szCs w:val="24"/>
        </w:rPr>
        <w:t>Вся необходимая отчетность в налоговые органы,  отделения ПФР, ФФОМС, ФСС сдается в электронном виде.</w:t>
      </w:r>
    </w:p>
    <w:p w:rsidR="00757A13" w:rsidRPr="00CE4685" w:rsidRDefault="00757A13" w:rsidP="002A6C0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557A" w:rsidRPr="00CE4685" w:rsidRDefault="00811477" w:rsidP="00274E5D">
      <w:pPr>
        <w:spacing w:after="0"/>
        <w:jc w:val="center"/>
        <w:rPr>
          <w:rStyle w:val="fontstyle16"/>
          <w:i w:val="0"/>
          <w:sz w:val="24"/>
          <w:szCs w:val="24"/>
        </w:rPr>
      </w:pPr>
      <w:r w:rsidRPr="00CE4685">
        <w:rPr>
          <w:rStyle w:val="fontstyle16"/>
          <w:i w:val="0"/>
          <w:sz w:val="24"/>
          <w:szCs w:val="24"/>
        </w:rPr>
        <w:t>***</w:t>
      </w:r>
    </w:p>
    <w:p w:rsidR="00F7520F" w:rsidRPr="00CE4685" w:rsidRDefault="002A6C0F" w:rsidP="00932C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4685">
        <w:rPr>
          <w:rStyle w:val="fontstyle16"/>
          <w:i w:val="0"/>
          <w:sz w:val="24"/>
          <w:szCs w:val="24"/>
        </w:rPr>
        <w:t xml:space="preserve">Комитет </w:t>
      </w:r>
      <w:r w:rsidR="00355F78" w:rsidRPr="00CE4685">
        <w:rPr>
          <w:rStyle w:val="fontstyle16"/>
          <w:i w:val="0"/>
          <w:sz w:val="24"/>
          <w:szCs w:val="24"/>
        </w:rPr>
        <w:t>городской</w:t>
      </w:r>
      <w:r w:rsidRPr="00CE4685">
        <w:rPr>
          <w:rStyle w:val="fontstyle16"/>
          <w:i w:val="0"/>
          <w:sz w:val="24"/>
          <w:szCs w:val="24"/>
        </w:rPr>
        <w:t xml:space="preserve"> организации профсоюза ежегодно анализирует результаты своей деятельности, выявляет резервы дальнейшего совершенствования работы с профсоюзными организациями, с профсоюзными кадрами и активом, намечает перспективные цели и задачи.</w:t>
      </w:r>
      <w:bookmarkStart w:id="0" w:name="_GoBack"/>
      <w:bookmarkEnd w:id="0"/>
    </w:p>
    <w:sectPr w:rsidR="00F7520F" w:rsidRPr="00CE4685" w:rsidSect="007536F6">
      <w:footerReference w:type="default" r:id="rId9"/>
      <w:pgSz w:w="11906" w:h="16838"/>
      <w:pgMar w:top="709" w:right="850" w:bottom="709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0FD" w:rsidRDefault="00F510FD" w:rsidP="00342526">
      <w:pPr>
        <w:spacing w:after="0" w:line="240" w:lineRule="auto"/>
      </w:pPr>
      <w:r>
        <w:separator/>
      </w:r>
    </w:p>
  </w:endnote>
  <w:endnote w:type="continuationSeparator" w:id="0">
    <w:p w:rsidR="00F510FD" w:rsidRDefault="00F510FD" w:rsidP="0034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8494259"/>
      <w:docPartObj>
        <w:docPartGallery w:val="Page Numbers (Bottom of Page)"/>
        <w:docPartUnique/>
      </w:docPartObj>
    </w:sdtPr>
    <w:sdtEndPr/>
    <w:sdtContent>
      <w:p w:rsidR="008E5ED3" w:rsidRDefault="008E5ED3" w:rsidP="007536F6">
        <w:pPr>
          <w:pStyle w:val="af5"/>
          <w:tabs>
            <w:tab w:val="left" w:pos="322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32C0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E5ED3" w:rsidRDefault="008E5ED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0FD" w:rsidRDefault="00F510FD" w:rsidP="00342526">
      <w:pPr>
        <w:spacing w:after="0" w:line="240" w:lineRule="auto"/>
      </w:pPr>
      <w:r>
        <w:separator/>
      </w:r>
    </w:p>
  </w:footnote>
  <w:footnote w:type="continuationSeparator" w:id="0">
    <w:p w:rsidR="00F510FD" w:rsidRDefault="00F510FD" w:rsidP="0034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0268DB"/>
    <w:multiLevelType w:val="hybridMultilevel"/>
    <w:tmpl w:val="A24008CA"/>
    <w:lvl w:ilvl="0" w:tplc="D004A65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64896"/>
    <w:multiLevelType w:val="hybridMultilevel"/>
    <w:tmpl w:val="F19EECA0"/>
    <w:lvl w:ilvl="0" w:tplc="308E4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FF79E1"/>
    <w:multiLevelType w:val="hybridMultilevel"/>
    <w:tmpl w:val="4A32F032"/>
    <w:lvl w:ilvl="0" w:tplc="61EE5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3FE0"/>
    <w:multiLevelType w:val="multilevel"/>
    <w:tmpl w:val="59DC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03A76"/>
    <w:multiLevelType w:val="hybridMultilevel"/>
    <w:tmpl w:val="C2DA9A6C"/>
    <w:lvl w:ilvl="0" w:tplc="DBC24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7373B0"/>
    <w:multiLevelType w:val="hybridMultilevel"/>
    <w:tmpl w:val="53D46950"/>
    <w:lvl w:ilvl="0" w:tplc="E93A1B0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5904D9"/>
    <w:multiLevelType w:val="hybridMultilevel"/>
    <w:tmpl w:val="43662642"/>
    <w:lvl w:ilvl="0" w:tplc="0232A6CA"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D1951B9"/>
    <w:multiLevelType w:val="hybridMultilevel"/>
    <w:tmpl w:val="DD1C1B44"/>
    <w:lvl w:ilvl="0" w:tplc="15E8A560">
      <w:start w:val="1"/>
      <w:numFmt w:val="decimal"/>
      <w:lvlText w:val="%1."/>
      <w:lvlJc w:val="left"/>
      <w:pPr>
        <w:ind w:left="1068" w:hanging="360"/>
      </w:pPr>
      <w:rPr>
        <w:rFonts w:eastAsia="Arial Unicode MS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B2"/>
    <w:rsid w:val="0000157C"/>
    <w:rsid w:val="00007EDE"/>
    <w:rsid w:val="0001486A"/>
    <w:rsid w:val="00024FE7"/>
    <w:rsid w:val="00045B00"/>
    <w:rsid w:val="00050EAB"/>
    <w:rsid w:val="000546A2"/>
    <w:rsid w:val="000657A8"/>
    <w:rsid w:val="00073AF9"/>
    <w:rsid w:val="00093BED"/>
    <w:rsid w:val="000A45C0"/>
    <w:rsid w:val="000A477B"/>
    <w:rsid w:val="000B420A"/>
    <w:rsid w:val="00103E5A"/>
    <w:rsid w:val="00126191"/>
    <w:rsid w:val="0013375B"/>
    <w:rsid w:val="00137C7D"/>
    <w:rsid w:val="001465AC"/>
    <w:rsid w:val="001576BE"/>
    <w:rsid w:val="001617DC"/>
    <w:rsid w:val="00165F27"/>
    <w:rsid w:val="001762BE"/>
    <w:rsid w:val="00176E59"/>
    <w:rsid w:val="001804CB"/>
    <w:rsid w:val="001859B5"/>
    <w:rsid w:val="001A5178"/>
    <w:rsid w:val="001A5366"/>
    <w:rsid w:val="001A6972"/>
    <w:rsid w:val="001B5526"/>
    <w:rsid w:val="001C19CC"/>
    <w:rsid w:val="001D3BB2"/>
    <w:rsid w:val="001D4655"/>
    <w:rsid w:val="001D7CCB"/>
    <w:rsid w:val="001E05D7"/>
    <w:rsid w:val="001E1AF4"/>
    <w:rsid w:val="001E5454"/>
    <w:rsid w:val="001E7DCB"/>
    <w:rsid w:val="0021412D"/>
    <w:rsid w:val="00220F4A"/>
    <w:rsid w:val="00222C77"/>
    <w:rsid w:val="00227CF1"/>
    <w:rsid w:val="00230BBC"/>
    <w:rsid w:val="00245903"/>
    <w:rsid w:val="00255180"/>
    <w:rsid w:val="00263DB2"/>
    <w:rsid w:val="00264416"/>
    <w:rsid w:val="00265799"/>
    <w:rsid w:val="00274E5D"/>
    <w:rsid w:val="00277AD6"/>
    <w:rsid w:val="00280BAC"/>
    <w:rsid w:val="002905F2"/>
    <w:rsid w:val="00290845"/>
    <w:rsid w:val="002924C9"/>
    <w:rsid w:val="002A6C0F"/>
    <w:rsid w:val="002A7F3A"/>
    <w:rsid w:val="002B7D19"/>
    <w:rsid w:val="002F09DD"/>
    <w:rsid w:val="002F1FB0"/>
    <w:rsid w:val="002F32DC"/>
    <w:rsid w:val="00321F21"/>
    <w:rsid w:val="003237A4"/>
    <w:rsid w:val="00323C41"/>
    <w:rsid w:val="003349B0"/>
    <w:rsid w:val="00342526"/>
    <w:rsid w:val="0034654F"/>
    <w:rsid w:val="00354896"/>
    <w:rsid w:val="00355F78"/>
    <w:rsid w:val="00361FFE"/>
    <w:rsid w:val="00372F15"/>
    <w:rsid w:val="00374B82"/>
    <w:rsid w:val="00375715"/>
    <w:rsid w:val="00383C8B"/>
    <w:rsid w:val="0039395C"/>
    <w:rsid w:val="003B5745"/>
    <w:rsid w:val="003B5C07"/>
    <w:rsid w:val="003D2E65"/>
    <w:rsid w:val="003D61D8"/>
    <w:rsid w:val="00412513"/>
    <w:rsid w:val="00415D69"/>
    <w:rsid w:val="004306C8"/>
    <w:rsid w:val="00432444"/>
    <w:rsid w:val="004365CC"/>
    <w:rsid w:val="00444338"/>
    <w:rsid w:val="00460D58"/>
    <w:rsid w:val="00461C92"/>
    <w:rsid w:val="00476C2A"/>
    <w:rsid w:val="00481466"/>
    <w:rsid w:val="00481656"/>
    <w:rsid w:val="00491DA4"/>
    <w:rsid w:val="004A3334"/>
    <w:rsid w:val="004C52CF"/>
    <w:rsid w:val="004D38EA"/>
    <w:rsid w:val="00507909"/>
    <w:rsid w:val="005268C1"/>
    <w:rsid w:val="0053403C"/>
    <w:rsid w:val="005455E8"/>
    <w:rsid w:val="00551E73"/>
    <w:rsid w:val="00552F3B"/>
    <w:rsid w:val="00555319"/>
    <w:rsid w:val="005561EC"/>
    <w:rsid w:val="005647BB"/>
    <w:rsid w:val="00574B52"/>
    <w:rsid w:val="00585063"/>
    <w:rsid w:val="005901A8"/>
    <w:rsid w:val="00593BC4"/>
    <w:rsid w:val="005A1576"/>
    <w:rsid w:val="005A53CC"/>
    <w:rsid w:val="005A5DAC"/>
    <w:rsid w:val="005C02BB"/>
    <w:rsid w:val="005C6BDE"/>
    <w:rsid w:val="005D5EBD"/>
    <w:rsid w:val="005E50EA"/>
    <w:rsid w:val="005F1B5E"/>
    <w:rsid w:val="006112A5"/>
    <w:rsid w:val="00616E18"/>
    <w:rsid w:val="00616FB9"/>
    <w:rsid w:val="006422FD"/>
    <w:rsid w:val="006630B9"/>
    <w:rsid w:val="00675BC0"/>
    <w:rsid w:val="00683E1A"/>
    <w:rsid w:val="0068622D"/>
    <w:rsid w:val="00693155"/>
    <w:rsid w:val="006A28EC"/>
    <w:rsid w:val="006B7250"/>
    <w:rsid w:val="006E6618"/>
    <w:rsid w:val="006F4C87"/>
    <w:rsid w:val="007137D8"/>
    <w:rsid w:val="007327F0"/>
    <w:rsid w:val="00732A30"/>
    <w:rsid w:val="0074658F"/>
    <w:rsid w:val="00746B7E"/>
    <w:rsid w:val="007536F6"/>
    <w:rsid w:val="00756E3B"/>
    <w:rsid w:val="007578C7"/>
    <w:rsid w:val="00757A13"/>
    <w:rsid w:val="00775AA1"/>
    <w:rsid w:val="00785B32"/>
    <w:rsid w:val="00794EA7"/>
    <w:rsid w:val="0079773C"/>
    <w:rsid w:val="007A5C34"/>
    <w:rsid w:val="007B5E33"/>
    <w:rsid w:val="007B691B"/>
    <w:rsid w:val="007C0562"/>
    <w:rsid w:val="007C38BE"/>
    <w:rsid w:val="007C3FCB"/>
    <w:rsid w:val="007D32BF"/>
    <w:rsid w:val="007D768B"/>
    <w:rsid w:val="007D7734"/>
    <w:rsid w:val="007E1119"/>
    <w:rsid w:val="007E5371"/>
    <w:rsid w:val="007E55E1"/>
    <w:rsid w:val="007F1C80"/>
    <w:rsid w:val="007F30CB"/>
    <w:rsid w:val="00801390"/>
    <w:rsid w:val="00802946"/>
    <w:rsid w:val="0080616B"/>
    <w:rsid w:val="00811477"/>
    <w:rsid w:val="008205AF"/>
    <w:rsid w:val="0082117B"/>
    <w:rsid w:val="0082284C"/>
    <w:rsid w:val="008258EC"/>
    <w:rsid w:val="00842562"/>
    <w:rsid w:val="00855EB3"/>
    <w:rsid w:val="00864490"/>
    <w:rsid w:val="00890B1A"/>
    <w:rsid w:val="008941EA"/>
    <w:rsid w:val="008A3803"/>
    <w:rsid w:val="008B6527"/>
    <w:rsid w:val="008C4C1D"/>
    <w:rsid w:val="008D2C82"/>
    <w:rsid w:val="008E5ED3"/>
    <w:rsid w:val="009039F4"/>
    <w:rsid w:val="00932C05"/>
    <w:rsid w:val="009337E4"/>
    <w:rsid w:val="009509D1"/>
    <w:rsid w:val="009539BE"/>
    <w:rsid w:val="0096557A"/>
    <w:rsid w:val="00983C6F"/>
    <w:rsid w:val="009B26EC"/>
    <w:rsid w:val="009B3F27"/>
    <w:rsid w:val="009D7859"/>
    <w:rsid w:val="009D7AA6"/>
    <w:rsid w:val="009F0E84"/>
    <w:rsid w:val="00A2518E"/>
    <w:rsid w:val="00A337A7"/>
    <w:rsid w:val="00A374F1"/>
    <w:rsid w:val="00A40BE0"/>
    <w:rsid w:val="00A4235E"/>
    <w:rsid w:val="00A429AC"/>
    <w:rsid w:val="00A53555"/>
    <w:rsid w:val="00A640BA"/>
    <w:rsid w:val="00A6635B"/>
    <w:rsid w:val="00A722B9"/>
    <w:rsid w:val="00A75E1C"/>
    <w:rsid w:val="00A86EA3"/>
    <w:rsid w:val="00A90EBB"/>
    <w:rsid w:val="00AA157F"/>
    <w:rsid w:val="00AA6751"/>
    <w:rsid w:val="00AA7264"/>
    <w:rsid w:val="00AB28A3"/>
    <w:rsid w:val="00AE161B"/>
    <w:rsid w:val="00AE2E19"/>
    <w:rsid w:val="00AF1A9F"/>
    <w:rsid w:val="00B214D4"/>
    <w:rsid w:val="00B376C5"/>
    <w:rsid w:val="00B45381"/>
    <w:rsid w:val="00B5213B"/>
    <w:rsid w:val="00B564CC"/>
    <w:rsid w:val="00B573FC"/>
    <w:rsid w:val="00B57BFB"/>
    <w:rsid w:val="00B639BB"/>
    <w:rsid w:val="00B77100"/>
    <w:rsid w:val="00B97407"/>
    <w:rsid w:val="00BB07E8"/>
    <w:rsid w:val="00BB4071"/>
    <w:rsid w:val="00BC055B"/>
    <w:rsid w:val="00BC6640"/>
    <w:rsid w:val="00BD2815"/>
    <w:rsid w:val="00BD5885"/>
    <w:rsid w:val="00BD6CA6"/>
    <w:rsid w:val="00BE1BE9"/>
    <w:rsid w:val="00C00DB2"/>
    <w:rsid w:val="00C01A79"/>
    <w:rsid w:val="00C120C5"/>
    <w:rsid w:val="00C126E0"/>
    <w:rsid w:val="00C13ACC"/>
    <w:rsid w:val="00C23EEE"/>
    <w:rsid w:val="00C27AF4"/>
    <w:rsid w:val="00C77015"/>
    <w:rsid w:val="00C825CC"/>
    <w:rsid w:val="00C96393"/>
    <w:rsid w:val="00CD0585"/>
    <w:rsid w:val="00CE4685"/>
    <w:rsid w:val="00CE53F1"/>
    <w:rsid w:val="00D036B0"/>
    <w:rsid w:val="00D0568E"/>
    <w:rsid w:val="00D12AE4"/>
    <w:rsid w:val="00D21FC3"/>
    <w:rsid w:val="00D27628"/>
    <w:rsid w:val="00D41879"/>
    <w:rsid w:val="00D47D9E"/>
    <w:rsid w:val="00D51511"/>
    <w:rsid w:val="00D55F3C"/>
    <w:rsid w:val="00D77B29"/>
    <w:rsid w:val="00D84C06"/>
    <w:rsid w:val="00D9543C"/>
    <w:rsid w:val="00DA1AD8"/>
    <w:rsid w:val="00DB2D8D"/>
    <w:rsid w:val="00DB46F0"/>
    <w:rsid w:val="00DC529A"/>
    <w:rsid w:val="00DC73FE"/>
    <w:rsid w:val="00DD3CEC"/>
    <w:rsid w:val="00DE0792"/>
    <w:rsid w:val="00DE2523"/>
    <w:rsid w:val="00DF0778"/>
    <w:rsid w:val="00DF5F2C"/>
    <w:rsid w:val="00E004E3"/>
    <w:rsid w:val="00E019BD"/>
    <w:rsid w:val="00E10A4A"/>
    <w:rsid w:val="00E22B1B"/>
    <w:rsid w:val="00E40EEC"/>
    <w:rsid w:val="00E43577"/>
    <w:rsid w:val="00E65A1B"/>
    <w:rsid w:val="00E76596"/>
    <w:rsid w:val="00EC0785"/>
    <w:rsid w:val="00EC091D"/>
    <w:rsid w:val="00EC2D3F"/>
    <w:rsid w:val="00EC42E7"/>
    <w:rsid w:val="00ED3A2A"/>
    <w:rsid w:val="00EE2981"/>
    <w:rsid w:val="00EF0C5A"/>
    <w:rsid w:val="00EF13CD"/>
    <w:rsid w:val="00EF3679"/>
    <w:rsid w:val="00EF63BF"/>
    <w:rsid w:val="00F02848"/>
    <w:rsid w:val="00F122EA"/>
    <w:rsid w:val="00F1468D"/>
    <w:rsid w:val="00F510FD"/>
    <w:rsid w:val="00F54F39"/>
    <w:rsid w:val="00F550E8"/>
    <w:rsid w:val="00F74829"/>
    <w:rsid w:val="00F7520F"/>
    <w:rsid w:val="00F75617"/>
    <w:rsid w:val="00F82C62"/>
    <w:rsid w:val="00F92FA2"/>
    <w:rsid w:val="00FA71F2"/>
    <w:rsid w:val="00FF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386BB9-2DD5-47A2-9E7A-DA791DF2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2D"/>
  </w:style>
  <w:style w:type="paragraph" w:styleId="1">
    <w:name w:val="heading 1"/>
    <w:basedOn w:val="a"/>
    <w:link w:val="10"/>
    <w:qFormat/>
    <w:rsid w:val="00756E3B"/>
    <w:pPr>
      <w:spacing w:after="0" w:line="195" w:lineRule="atLeast"/>
      <w:outlineLvl w:val="0"/>
    </w:pPr>
    <w:rPr>
      <w:rFonts w:ascii="Tahoma" w:eastAsia="Arial Unicode MS" w:hAnsi="Tahoma" w:cs="Tahoma"/>
      <w:color w:val="000000"/>
      <w:kern w:val="36"/>
      <w:sz w:val="17"/>
      <w:szCs w:val="1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DB2"/>
    <w:rPr>
      <w:b/>
      <w:bCs/>
    </w:rPr>
  </w:style>
  <w:style w:type="paragraph" w:styleId="a5">
    <w:name w:val="List Paragraph"/>
    <w:basedOn w:val="a"/>
    <w:link w:val="a6"/>
    <w:uiPriority w:val="34"/>
    <w:qFormat/>
    <w:rsid w:val="008061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E3B"/>
    <w:rPr>
      <w:rFonts w:ascii="Tahoma" w:eastAsia="Arial Unicode MS" w:hAnsi="Tahoma" w:cs="Tahoma"/>
      <w:color w:val="000000"/>
      <w:kern w:val="36"/>
      <w:sz w:val="17"/>
      <w:szCs w:val="17"/>
    </w:rPr>
  </w:style>
  <w:style w:type="paragraph" w:styleId="a7">
    <w:name w:val="Title"/>
    <w:basedOn w:val="a"/>
    <w:next w:val="a8"/>
    <w:link w:val="a9"/>
    <w:qFormat/>
    <w:rsid w:val="00756E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756E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Plain Text"/>
    <w:aliases w:val="Текст Знак Знак Знак"/>
    <w:basedOn w:val="a"/>
    <w:link w:val="ab"/>
    <w:rsid w:val="00756E3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aliases w:val="Текст Знак Знак Знак Знак"/>
    <w:basedOn w:val="a0"/>
    <w:link w:val="aa"/>
    <w:rsid w:val="00756E3B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 Indent"/>
    <w:basedOn w:val="a"/>
    <w:link w:val="ad"/>
    <w:rsid w:val="00756E3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756E3B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next w:val="a"/>
    <w:link w:val="ae"/>
    <w:uiPriority w:val="11"/>
    <w:qFormat/>
    <w:rsid w:val="00756E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8"/>
    <w:uiPriority w:val="11"/>
    <w:rsid w:val="00756E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Body Text"/>
    <w:basedOn w:val="a"/>
    <w:link w:val="af0"/>
    <w:rsid w:val="00E7659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E76596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54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55E8"/>
    <w:rPr>
      <w:rFonts w:ascii="Tahoma" w:hAnsi="Tahoma" w:cs="Tahoma"/>
      <w:sz w:val="16"/>
      <w:szCs w:val="16"/>
    </w:rPr>
  </w:style>
  <w:style w:type="character" w:customStyle="1" w:styleId="fontstyle16">
    <w:name w:val="fontstyle16"/>
    <w:rsid w:val="002A6C0F"/>
    <w:rPr>
      <w:rFonts w:ascii="Times New Roman" w:hAnsi="Times New Roman" w:cs="Times New Roman"/>
      <w:i/>
      <w:iCs/>
    </w:rPr>
  </w:style>
  <w:style w:type="paragraph" w:styleId="af3">
    <w:name w:val="header"/>
    <w:basedOn w:val="a"/>
    <w:link w:val="af4"/>
    <w:uiPriority w:val="99"/>
    <w:unhideWhenUsed/>
    <w:rsid w:val="0034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42526"/>
  </w:style>
  <w:style w:type="paragraph" w:styleId="af5">
    <w:name w:val="footer"/>
    <w:basedOn w:val="a"/>
    <w:link w:val="af6"/>
    <w:uiPriority w:val="99"/>
    <w:unhideWhenUsed/>
    <w:rsid w:val="0034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42526"/>
  </w:style>
  <w:style w:type="character" w:customStyle="1" w:styleId="st">
    <w:name w:val="st"/>
    <w:basedOn w:val="a0"/>
    <w:rsid w:val="00F75617"/>
  </w:style>
  <w:style w:type="character" w:styleId="af7">
    <w:name w:val="Emphasis"/>
    <w:basedOn w:val="a0"/>
    <w:uiPriority w:val="20"/>
    <w:qFormat/>
    <w:rsid w:val="00F7561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21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Hyperlink"/>
    <w:basedOn w:val="a0"/>
    <w:uiPriority w:val="99"/>
    <w:semiHidden/>
    <w:unhideWhenUsed/>
    <w:rsid w:val="00B214D4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B564CC"/>
  </w:style>
  <w:style w:type="character" w:customStyle="1" w:styleId="11">
    <w:name w:val="Основной шрифт абзаца1"/>
    <w:rsid w:val="001B5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559F-F3E2-4D08-A47A-3605C548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DNS</cp:lastModifiedBy>
  <cp:revision>6</cp:revision>
  <cp:lastPrinted>2018-06-06T20:19:00Z</cp:lastPrinted>
  <dcterms:created xsi:type="dcterms:W3CDTF">2018-06-06T20:16:00Z</dcterms:created>
  <dcterms:modified xsi:type="dcterms:W3CDTF">2018-06-22T06:14:00Z</dcterms:modified>
</cp:coreProperties>
</file>