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E0" w:rsidRPr="00DA366F" w:rsidRDefault="009E0EE0" w:rsidP="009E0E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329C" w:rsidRPr="00DA366F" w:rsidRDefault="00780152" w:rsidP="00820F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A366F">
        <w:rPr>
          <w:rFonts w:ascii="Times New Roman" w:eastAsia="Calibri" w:hAnsi="Times New Roman" w:cs="Times New Roman"/>
          <w:b/>
          <w:bCs/>
          <w:sz w:val="32"/>
          <w:szCs w:val="32"/>
        </w:rPr>
        <w:t>Рекомендации</w:t>
      </w:r>
    </w:p>
    <w:p w:rsidR="00F3329C" w:rsidRPr="00DA366F" w:rsidRDefault="00E55180" w:rsidP="009E0EE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</w:t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создани</w:t>
      </w:r>
      <w:r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</w:t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функционировани</w:t>
      </w:r>
      <w:r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</w:t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системы управления охраной труда </w:t>
      </w:r>
      <w:r w:rsidR="00260E4F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обеспечением безопасности образовательного процесса в </w:t>
      </w:r>
      <w:r w:rsidR="005E469B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организациях, осуществляющих образовательную деятельность </w:t>
      </w:r>
    </w:p>
    <w:p w:rsidR="0073733A" w:rsidRPr="00DA366F" w:rsidRDefault="0073733A" w:rsidP="001B4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329C" w:rsidRPr="00DA366F" w:rsidRDefault="00F3329C" w:rsidP="00820FE7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F3329C" w:rsidRPr="00DA366F" w:rsidRDefault="00F3329C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80152" w:rsidRPr="00DA366F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5937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созданию и функционированию системы управления охраной труда</w:t>
      </w:r>
      <w:r w:rsidR="004C010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37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 обеспечением безопасности образовательного процесса в организациях</w:t>
      </w:r>
      <w:r w:rsidR="005E469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осуществляющих образовательную деятельность </w:t>
      </w:r>
      <w:r w:rsidR="005937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</w:t>
      </w:r>
      <w:r w:rsidR="00121E8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Рекомендации</w:t>
      </w:r>
      <w:r w:rsidR="005937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DA366F">
        <w:rPr>
          <w:rFonts w:ascii="Times New Roman" w:eastAsia="Calibri" w:hAnsi="Times New Roman" w:cs="Times New Roman"/>
          <w:sz w:val="28"/>
          <w:szCs w:val="28"/>
        </w:rPr>
        <w:t>разработаны в целях оказания содействия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совершенствованию деятельности работодателей, органов, осуществляющих управление в сфере образования, по созданию безопасных условий </w:t>
      </w:r>
      <w:r w:rsidR="00762BF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образовательного процесса, обеспечивающих охрану и укрепление здоровья работников и обучающихся. </w:t>
      </w:r>
    </w:p>
    <w:p w:rsidR="00A4264F" w:rsidRPr="00DA366F" w:rsidRDefault="00252D07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42DC1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 разработаны в соответствии с</w:t>
      </w:r>
      <w:r w:rsidR="00A46F92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2DC1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Трудовым </w:t>
      </w:r>
      <w:r w:rsidR="00A46F92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кодекс</w:t>
      </w:r>
      <w:r w:rsidR="005E469B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A46F92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E42DC1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</w:t>
      </w:r>
      <w:r w:rsidR="00A46F92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E42DC1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A46F92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 декабря </w:t>
      </w:r>
      <w:r w:rsidR="00A46F9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2012 года  № 273-ФЗ «Об образовании в Российской Федерации»</w:t>
      </w:r>
      <w:r w:rsidR="005E469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46F9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Национальным стандартом Российской Федерации  ГОСТ </w:t>
      </w:r>
      <w:proofErr w:type="gramStart"/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12.0.007-2009 </w:t>
      </w:r>
      <w:r w:rsidR="00A4498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</w:r>
      <w:r w:rsidR="00A4498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A4498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Отраслевым соглашением по организациям, находящимся в ведении Министерства образования и науки Российской Федерации, на 2015-2017 годы и 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иными законодательными и нормативными правовыми актами по охране труда</w:t>
      </w:r>
      <w:r w:rsidR="00490CB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здоровья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4264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B730B" w:rsidRPr="00DA366F" w:rsidRDefault="004C0100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67A2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истем</w:t>
      </w:r>
      <w:r w:rsidR="00567A2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охраной труда</w:t>
      </w:r>
      <w:r w:rsidR="00AB730B"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 обеспечением безопасности образовательного процесса в организациях, осуществляющих образовательную деятельность</w:t>
      </w:r>
      <w:r w:rsidR="0020535A"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46F92"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(далее – СУОТ),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5C3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неотъемлемой частью общей системы управления </w:t>
      </w:r>
      <w:r w:rsidR="00685C33"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организацией и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общие требования к созданию и функционированию системы управления охраной труда в </w:t>
      </w:r>
      <w:r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организациях, осуществляющих образовательную деятельность,</w:t>
      </w:r>
      <w:r w:rsidRPr="00DA366F">
        <w:rPr>
          <w:rFonts w:ascii="Times New Roman" w:eastAsia="Calibri" w:hAnsi="Times New Roman" w:cs="Times New Roman"/>
          <w:strike/>
          <w:spacing w:val="-2"/>
          <w:sz w:val="28"/>
          <w:szCs w:val="28"/>
          <w:lang w:eastAsia="ru-RU"/>
        </w:rPr>
        <w:t xml:space="preserve">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27E2" w:rsidRPr="00DA366F" w:rsidRDefault="000027E2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единый порядок подготовки, принятия и реализации решений по осуществлению организационно-технических, санитарно-гигиенических и лечебно-профилактических мероприятий, направленных на обеспечение безопасных условий труда и сохранение здоровья работников и обучающихся;</w:t>
      </w:r>
    </w:p>
    <w:p w:rsidR="00E76D40" w:rsidRPr="00DA366F" w:rsidRDefault="00E76D40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="00880D7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</w:t>
      </w:r>
      <w:r w:rsidR="002C375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здоровья</w:t>
      </w:r>
      <w:r w:rsidR="0054341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4341F" w:rsidRPr="00DA366F" w:rsidRDefault="0054341F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</w:t>
      </w:r>
      <w:r w:rsidR="0013378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</w:t>
      </w:r>
      <w:r w:rsidR="0013378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</w:t>
      </w:r>
      <w:r w:rsidR="0013378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образовательного</w:t>
      </w:r>
      <w:r w:rsidR="008D515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</w:t>
      </w: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124" w:rsidRPr="00DA366F" w:rsidRDefault="00533B16" w:rsidP="00820F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685C33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О</w:t>
      </w:r>
      <w:r w:rsidR="008741C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сновные понятия и определения, применяемые </w:t>
      </w:r>
      <w:r w:rsidR="00E06DE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4C010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Рекомендациях</w:t>
      </w:r>
      <w:r w:rsidR="00E80DDD" w:rsidRPr="00DA366F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,</w:t>
      </w:r>
      <w:r w:rsidR="008741C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приведены в Трудовом кодексе</w:t>
      </w:r>
      <w:r w:rsidR="00C47D15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741C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C47D15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 </w:t>
      </w:r>
      <w:r w:rsidR="00685C33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иных нормативных правовых актах по охране труда.</w:t>
      </w:r>
    </w:p>
    <w:p w:rsidR="00685C33" w:rsidRPr="00DA366F" w:rsidRDefault="00685C33" w:rsidP="00820F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</w:pPr>
    </w:p>
    <w:p w:rsidR="00AB730B" w:rsidRPr="00DA366F" w:rsidRDefault="00BF0A6F" w:rsidP="00820FE7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t>II</w:t>
      </w:r>
      <w:r w:rsidR="00BE4FD9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. Управление охраной труда в системе образования</w:t>
      </w:r>
    </w:p>
    <w:p w:rsidR="00AB730B" w:rsidRPr="00DA366F" w:rsidRDefault="00BF0A6F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Общее управление охраной труда в </w:t>
      </w:r>
      <w:r w:rsidR="008505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системе образования</w:t>
      </w:r>
      <w:r w:rsidR="00685C3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685C3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 исполнительной власти, реализующи</w:t>
      </w:r>
      <w:r w:rsidR="00685C3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функции по выработке государственной политики и нормативно-правовому регулированию в сфере образования</w:t>
      </w:r>
      <w:r w:rsidR="00E233D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обеспечивает: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730B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 основных направлений государственной политики в области охраны труда в сфере образования;</w:t>
      </w:r>
    </w:p>
    <w:p w:rsidR="00AB730B" w:rsidRPr="00DA366F" w:rsidRDefault="00735418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реализаци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целевых программ улучшения условий и охраны труда;</w:t>
      </w:r>
    </w:p>
    <w:p w:rsidR="00AB730B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разработку нормативных правовых актов по охране труда для организаций;</w:t>
      </w:r>
    </w:p>
    <w:p w:rsidR="00AB730B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разработку профилактических мер, направленных на создание безопасных условий образовательного процесса, охрану и укрепление здоровья работников и обучающихся;</w:t>
      </w:r>
    </w:p>
    <w:p w:rsidR="00AB730B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участие в расследовании несчастных случаев на производстве (групповых, с тяжелым и смертельным исходом), профессиональных  заболеваний, произошедших в организациях;</w:t>
      </w:r>
    </w:p>
    <w:p w:rsidR="009C3140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иные полномочия, </w:t>
      </w:r>
      <w:r w:rsidR="00B0536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предусмотренные трудовым законодательством (включая законодательство об охране </w:t>
      </w:r>
      <w:r w:rsidR="009C314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труда), состоящим из 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9C314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рудового кодекса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</w:t>
      </w:r>
      <w:r w:rsidR="00B0536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иных федеральных законов и законов субъектов Российской Федерации, содержащих нормы трудового права</w:t>
      </w:r>
      <w:r w:rsidR="009C314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с учетом региональных особенностей.</w:t>
      </w:r>
    </w:p>
    <w:p w:rsidR="001228B9" w:rsidRPr="00DA366F" w:rsidRDefault="008B63DD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основных направлений государственной политики в области охраны труда </w:t>
      </w:r>
      <w:r w:rsidR="00E95C3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согласованными действиями 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</w:t>
      </w:r>
      <w:r w:rsidR="00010B0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власти субъект</w:t>
      </w:r>
      <w:r w:rsidR="00C3665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010B0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органов местного самоуправления</w:t>
      </w:r>
      <w:r w:rsidR="00010B0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осуществляющи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010B0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="00AB1F1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r w:rsidR="007618C5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5C3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обеспечивают</w:t>
      </w:r>
      <w:r w:rsidR="007618C5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618C5" w:rsidRPr="00DA366F" w:rsidRDefault="007618C5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законов и иных нормативных правовых актов в области охраны труда</w:t>
      </w:r>
      <w:r w:rsidR="0070234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субъекта  Российской Федерации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618C5" w:rsidRPr="00DA366F" w:rsidRDefault="007618C5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охраной труда;</w:t>
      </w:r>
    </w:p>
    <w:p w:rsidR="007618C5" w:rsidRPr="00DA366F" w:rsidRDefault="007618C5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общественному </w:t>
      </w:r>
      <w:proofErr w:type="gramStart"/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</w:t>
      </w:r>
      <w:r w:rsidR="007D213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прав и законных интересов работников в области охраны труда;</w:t>
      </w:r>
    </w:p>
    <w:p w:rsidR="007D2136" w:rsidRPr="00DA366F" w:rsidRDefault="007D2136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координацию деятельности в области охраны труда, в том числе </w:t>
      </w:r>
      <w:r w:rsidR="005B7AF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6462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r w:rsidR="005B7AF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</w:t>
      </w:r>
      <w:r w:rsidR="0076462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на территории субъекта Российской Федерации в установленном порядке </w:t>
      </w:r>
      <w:proofErr w:type="gramStart"/>
      <w:r w:rsidR="0076462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="0076462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работников, в том числе руководителей организаций, проверки знаний ими требований охраны труда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2136" w:rsidRPr="00DA366F" w:rsidRDefault="00E95C39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</w:t>
      </w:r>
      <w:r w:rsidR="007D213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финанс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ировании</w:t>
      </w:r>
      <w:r w:rsidR="0072308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213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охране труда;</w:t>
      </w:r>
    </w:p>
    <w:p w:rsidR="00764620" w:rsidRPr="00DA366F" w:rsidRDefault="00764620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иные полномочия</w:t>
      </w:r>
      <w:r w:rsidR="0070234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управления охраной труда в соответствии с законами и иными нормативными правовыми актами субъектов Российской Федерации.</w:t>
      </w:r>
    </w:p>
    <w:p w:rsidR="00010B01" w:rsidRPr="00DA366F" w:rsidRDefault="000069AF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63D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1228B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Учредители</w:t>
      </w:r>
      <w:r w:rsidR="00C3282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(работодатели)</w:t>
      </w:r>
      <w:r w:rsidR="001228B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282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государственных, муниципальных или </w:t>
      </w:r>
      <w:r w:rsidR="00AB1F1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частных организаций</w:t>
      </w:r>
      <w:r w:rsidR="00C3282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 управление в организации (включая управление охраной труда) в соответствии с трудовым законодательством и иными нормативными правовыми актами,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282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содержащими нормы трудового права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в соответствии с настоящими Рекомендациями, стандартами безопасности труда по СУОТ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5418" w:rsidRDefault="00735418" w:rsidP="00820F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30B" w:rsidRPr="00DA366F" w:rsidRDefault="00771F9B" w:rsidP="00820F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lastRenderedPageBreak/>
        <w:t>III</w:t>
      </w:r>
      <w:r w:rsidR="00BE4FD9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.</w:t>
      </w:r>
      <w:r w:rsidR="00820FE7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BE4FD9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Основные элементы управления охраной труда</w:t>
      </w:r>
    </w:p>
    <w:p w:rsidR="00AB730B" w:rsidRPr="00DA366F" w:rsidRDefault="00035041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pacing w:val="-3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10. </w:t>
      </w:r>
      <w:r w:rsidR="00AB730B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Система управления охраной труда в организации характеризуе</w:t>
      </w:r>
      <w:r w:rsidR="00353F61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тся наличием основных элементов</w:t>
      </w:r>
      <w:r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 - к</w:t>
      </w: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онцепции,  целей и задач в области охраны труда.</w:t>
      </w:r>
    </w:p>
    <w:p w:rsidR="00AB730B" w:rsidRPr="00DA366F" w:rsidRDefault="00035041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 Концепция охраны труда (далее – концепция) является самостоятельным документом (разделом документа) организации, содержащим основные направления деятельности и обязательства работодат</w:t>
      </w:r>
      <w:r w:rsidR="001B422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еля (руководителя организации).</w:t>
      </w:r>
    </w:p>
    <w:p w:rsidR="00AB730B" w:rsidRPr="00DA366F" w:rsidRDefault="00AB730B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Концепция включает в себя следующие при</w:t>
      </w:r>
      <w:r w:rsidR="001B422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нципы и обязательства:</w:t>
      </w:r>
    </w:p>
    <w:p w:rsidR="00AB730B" w:rsidRPr="00DA366F" w:rsidRDefault="00AB730B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основным направлениям государственной политики в области охраны труда;</w:t>
      </w:r>
    </w:p>
    <w:p w:rsidR="00AB730B" w:rsidRPr="00DA366F" w:rsidRDefault="00AB730B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безопасности и охраны здо</w:t>
      </w:r>
      <w:r w:rsidR="001B422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ровья работников и обучающихся;</w:t>
      </w:r>
    </w:p>
    <w:p w:rsidR="00AB730B" w:rsidRPr="00DA366F" w:rsidRDefault="00C67B7E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превентивных мер по защите работников и обучающихся от опасностей, предупреждению несчастных случаев и профессиональных заболеваний</w:t>
      </w:r>
      <w:r w:rsidR="00B103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работников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производстве;</w:t>
      </w:r>
    </w:p>
    <w:p w:rsidR="000069AF" w:rsidRPr="00947C5B" w:rsidRDefault="00404E2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C5B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трудового законодательства и иных актов, содержащих нормы трудового права;</w:t>
      </w:r>
    </w:p>
    <w:p w:rsidR="00AB730B" w:rsidRPr="00DA366F" w:rsidRDefault="000069AF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03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</w:t>
      </w:r>
      <w:r w:rsidR="00A855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103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B103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улучшению условий,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охран</w:t>
      </w:r>
      <w:r w:rsidR="00C103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</w:t>
      </w:r>
      <w:r w:rsidR="00C103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коллективных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</w:t>
      </w:r>
      <w:r w:rsidR="00C67B7E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соглашени</w:t>
      </w:r>
      <w:r w:rsidR="00C67B7E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функционирования СУОТ;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мер поощрения работников за активное участие в управлении охраной труда и обеспечением безопасности образовательного процесса.</w:t>
      </w:r>
    </w:p>
    <w:p w:rsidR="00AB730B" w:rsidRPr="00DA366F" w:rsidRDefault="00AB730B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концепции доводится до сведения работников и после согласования с выборным органом профсоюзной организации утверждается работодателем (руководителем) организации либо уполномоченным им лицом.</w:t>
      </w:r>
    </w:p>
    <w:p w:rsidR="004144ED" w:rsidRPr="00DA366F" w:rsidRDefault="00AB730B" w:rsidP="00414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Концепция, как правило, включается в раздел "Условия и охрана труда" коллективного договора, соглашения.</w:t>
      </w:r>
    </w:p>
    <w:p w:rsidR="00AB730B" w:rsidRPr="00DA366F" w:rsidRDefault="009F371E" w:rsidP="00414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D2D6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Цели и задачи в области охраны труда устанавливаются в соответствии с концепцией, с учетом типа, специфики и характера деятельности организации, уровня управления и степени обеспеченности необходимыми ресурсами. </w:t>
      </w:r>
    </w:p>
    <w:p w:rsidR="00735418" w:rsidRDefault="00735418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Работодатель совместно с профсоюзным комитетом постоянно актуализиру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 цели и задачи в области охраны труда.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работ по охране труда 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организации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предусматривает:</w:t>
      </w:r>
    </w:p>
    <w:p w:rsidR="00AB730B" w:rsidRPr="00DA366F" w:rsidRDefault="00624C3D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распределение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обязанностей и ответственности </w:t>
      </w:r>
      <w:r w:rsidR="008D515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охраны труда и безопас</w:t>
      </w: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образовательного процесса;</w:t>
      </w:r>
    </w:p>
    <w:p w:rsidR="00AB730B" w:rsidRPr="00DA366F" w:rsidRDefault="00624C3D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службы охраны труда или введение должности специалиста по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охране труда в штат организации;</w:t>
      </w:r>
    </w:p>
    <w:p w:rsidR="0019216B" w:rsidRPr="00DA366F" w:rsidRDefault="00624C3D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уч</w:t>
      </w:r>
      <w:r w:rsidR="0039148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и их представителей в управлении охраной труда в части</w:t>
      </w:r>
      <w:r w:rsidR="0039148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привлечения работников, а также их представителей по охране труда к консультациям, информированию и повышению их квалификации</w:t>
      </w:r>
      <w:r w:rsidR="0039148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условий для совершенствовани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СУОТ</w:t>
      </w:r>
      <w:r w:rsidR="0039148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создания, формирования и функционирования коми</w:t>
      </w:r>
      <w:r w:rsidR="0019216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тета (комиссии) по охране труда;</w:t>
      </w:r>
    </w:p>
    <w:p w:rsidR="0019216B" w:rsidRPr="00DA366F" w:rsidRDefault="0019216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аличие нормативных правовых актов, содержащих требования охраны труда в соответствии со спецификой деятельности организации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730B" w:rsidRPr="00DA366F" w:rsidRDefault="0019216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ередач</w:t>
      </w:r>
      <w:r w:rsidR="00676D8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обмен </w:t>
      </w:r>
      <w:r w:rsidR="00AB730B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информацией </w:t>
      </w:r>
      <w:r w:rsidR="00E80DDD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>по охране труда</w:t>
      </w:r>
      <w:r w:rsidR="001F6FEE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80DDD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>включа</w:t>
      </w:r>
      <w:r w:rsidR="001F6FEE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ющую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получение и рассмотрение внешних и внутренних обращений (сообщений</w:t>
      </w:r>
      <w:r w:rsidR="00EE2D2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), их документальное оформление и подготовку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ответов</w:t>
      </w:r>
      <w:r w:rsidR="00EE2D2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предложений работников (их представителей).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</w:t>
      </w:r>
      <w:r w:rsidR="00176328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069AF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разработки мероприятий по улучшению условий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охраны труда, определения ресурсов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необходимых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реализации мероприятий, в организации осуществляется планирование деятельности по управлению охраной труда.</w:t>
      </w:r>
      <w:r w:rsidR="0071285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730B" w:rsidRPr="00DA366F" w:rsidRDefault="00AB730B" w:rsidP="00820FE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основано на результатах информации, содержащей:</w:t>
      </w:r>
    </w:p>
    <w:p w:rsidR="00556043" w:rsidRPr="00DA366F" w:rsidRDefault="00AB730B" w:rsidP="00820FE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законодательных и иных нормативных правовых актов;</w:t>
      </w:r>
    </w:p>
    <w:p w:rsidR="00AB730B" w:rsidRPr="00DA366F" w:rsidRDefault="00AB730B" w:rsidP="00820FE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специальной оценки условий труда, анализа производственного травматизма, травматизма обучающихся и п</w:t>
      </w:r>
      <w:r w:rsidR="0055604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рофессиональной заболеваемости;</w:t>
      </w:r>
    </w:p>
    <w:p w:rsidR="00AB730B" w:rsidRPr="00DA366F" w:rsidRDefault="00AB730B" w:rsidP="00820FE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предписаний представителей органов государственного контроля и надзора, представлений технических инспекторов труда Профсоюза.</w:t>
      </w:r>
    </w:p>
    <w:p w:rsidR="00AB730B" w:rsidRPr="00DA366F" w:rsidRDefault="000069AF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основных документо</w:t>
      </w:r>
      <w:r w:rsidR="004144E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48736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является план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функционирования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СУОТ</w:t>
      </w:r>
      <w:r w:rsidR="0077521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 включает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перечень мероприятий, направленных на улучшение условий, охраны труда и здоровья, снижение 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уровн</w:t>
      </w:r>
      <w:r w:rsidR="00D1699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</w:t>
      </w:r>
      <w:r w:rsidR="00D1699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риск</w:t>
      </w:r>
      <w:r w:rsidR="00D1699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срок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реализации мероприяти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 и ответственны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76D8D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финансирования мероприяти</w:t>
      </w:r>
      <w:r w:rsidR="00676D8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20812" w:rsidRPr="00DA366F">
        <w:rPr>
          <w:rStyle w:val="af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 w:rsidR="00F2081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функционирования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СУОТ формируется с учетом</w:t>
      </w:r>
      <w:r w:rsidR="007243EE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</w:t>
      </w:r>
      <w:r w:rsidR="007243EE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му регулированию в сфере труда.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</w:t>
      </w:r>
      <w:r w:rsidR="008D245B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E4FD9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Система мер ответственности и стимулирования</w:t>
      </w:r>
      <w:r w:rsidR="00BE4FD9" w:rsidRPr="00DA36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4FD9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работников,</w:t>
      </w:r>
      <w:r w:rsidR="00BE4FD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участвующих в разработке и реализации СУОТ</w:t>
      </w:r>
      <w:r w:rsidR="003410B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10B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образовательного процесса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разработку, утверждение и согласование должностных </w:t>
      </w:r>
      <w:r w:rsidR="00B15B2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инструкций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 для руководителей и  специалистов;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ответственности, материального и морального стимулирования работников за активные действия по реализации СУОТ;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работников мотивационного механизма безопасного поведения, развитие навыков предвидеть и предупреждать возникновение инцидентов.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16.</w:t>
      </w:r>
      <w:r w:rsidR="00B631F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</w:t>
      </w:r>
      <w:r w:rsidR="00AB730B" w:rsidRPr="00DA36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 здоровых и безопасных условий труда работников и обучающихся</w:t>
      </w:r>
      <w:r w:rsidR="00AB730B" w:rsidRPr="00DA36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организации </w:t>
      </w:r>
      <w:r w:rsidR="003410B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планируются и реализуются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действия, процедуры, процессы, которые предусматривают: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безопасных условий труда на рабочих местах, в том числе при эксплуатации зданий, сооружений, а также оборудования и инструментов;</w:t>
      </w:r>
    </w:p>
    <w:p w:rsidR="00B63E9F" w:rsidRPr="00DA366F" w:rsidRDefault="00B63E9F" w:rsidP="00B63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по охране труда и здоровья;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идентификацию опасностей (выявление и установление потенциальных рисков, связанных с производственным травматизмом, профессиональными заболеваниями, аварийными ситуациями и т. д.)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A7A22" w:rsidRPr="00DA366F" w:rsidRDefault="004A7A22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специальной оценки условий труда с целью выявления вредных и опасных производственных факторов, предоставления гарантий и компенсаций работникам, занятым во вредных и (или) опасных условиях труда по результатам СОУТ;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организацию и проведение обучения безопасным методам и приемам работ, оказанию первой помощи пострадавшим на производстве, проведение инструктажей по охране труда и проверки </w:t>
      </w:r>
      <w:proofErr w:type="gramStart"/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знаний требований охраны труда работников</w:t>
      </w:r>
      <w:proofErr w:type="gramEnd"/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обязательных предварительных и периодических медицинских осмотров работников образования;</w:t>
      </w:r>
    </w:p>
    <w:p w:rsidR="00AB730B" w:rsidRPr="00DA366F" w:rsidRDefault="00AB730B" w:rsidP="00820F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сертифицированной специальной одежд</w:t>
      </w:r>
      <w:r w:rsidR="004C70C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другими средствами индивидуальной защиты</w:t>
      </w:r>
      <w:r w:rsidR="00640F4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работников, занятых на работах с вредными и опасными условиями</w:t>
      </w:r>
      <w:r w:rsidR="00F97D9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</w:t>
      </w:r>
      <w:r w:rsidR="00F1477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1477B" w:rsidRPr="00DA366F">
        <w:rPr>
          <w:rFonts w:ascii="Times New Roman" w:eastAsia="Calibri" w:hAnsi="Times New Roman" w:cs="Times New Roman"/>
          <w:sz w:val="28"/>
          <w:szCs w:val="28"/>
        </w:rPr>
        <w:t>а также на работах, выполняемых в особых температурных условиях или связанных с загрязнением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лечебно-профилактическое обслуживание работников, организацию режима труда и отдыха;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расследование и анализ причин несчастных случаев на производстве,  профессиональных заболеваний; 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нормативно-правовое и информационное обеспечение по охране труда; </w:t>
      </w:r>
    </w:p>
    <w:p w:rsidR="00AB730B" w:rsidRPr="00DA366F" w:rsidRDefault="00D16999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другие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функции, предусмотренные трудовым законодательством (включая законодательство об охране труда) и иных нормативных правовых актов, содержащих нормы трудового права.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17.</w:t>
      </w:r>
      <w:r w:rsidR="002D59C6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Осуществление контроля за соблюдением требований охраны труда на рабочих местах, мониторинга условий и охраны труда, внутреннего и внешнего аудитов по вопросам </w:t>
      </w:r>
      <w:r w:rsidR="0088143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охраны труда и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 образовательного процесса является одним из главных элементов СУОТ</w:t>
      </w:r>
      <w:r w:rsidR="002D59C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1F1C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</w:t>
      </w:r>
      <w:r w:rsidR="009E1F3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D7259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B730B" w:rsidRPr="00DA366F" w:rsidRDefault="00D16999" w:rsidP="00820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роверку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(обследование)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состояния охраны труда в организации и соответствие условий труда на рабочих местах требованиям охраны труда;</w:t>
      </w:r>
    </w:p>
    <w:p w:rsidR="00AB730B" w:rsidRPr="00DA366F" w:rsidRDefault="00AB730B" w:rsidP="00820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руководителями и специалистами должностных обязанностей по охране труда;</w:t>
      </w:r>
    </w:p>
    <w:p w:rsidR="00AB730B" w:rsidRPr="00DA366F" w:rsidRDefault="00AB730B" w:rsidP="00820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и предупреждение нарушений требований охраны труда;</w:t>
      </w:r>
    </w:p>
    <w:p w:rsidR="00AB730B" w:rsidRPr="00DA366F" w:rsidRDefault="00AB730B" w:rsidP="00820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мер по устранению выявленных недостатков.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6F079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основных свойств СУОТ является ее совершенствование и повышение эффективности функционирования, направленное на создание безопасных условий труда, предупреждение несчастных случаев на производстве, профессиональных заболеваний путем </w:t>
      </w:r>
      <w:r w:rsidR="00B8732C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выявления, оценки и снижения уровней профессиональных рисков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СУОТ обеспечивается своевременной реализацией мероприятий, предусматривающих: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опасных и вредных производственных факторов и оценки рисков;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причин несчастных случаев, профессиональных заболеваний и инцидентов на производстве;</w:t>
      </w:r>
    </w:p>
    <w:p w:rsidR="00AB730B" w:rsidRPr="00DA366F" w:rsidRDefault="00750B86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проверок (обследований) по охране труда;</w:t>
      </w:r>
    </w:p>
    <w:p w:rsidR="00AB730B" w:rsidRPr="00DA366F" w:rsidRDefault="00750B86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работников организации, уполномоченных по охране труда и комитетов (комиссий) по охране труда по улучшению условий труда на рабочих местах;</w:t>
      </w:r>
    </w:p>
    <w:p w:rsidR="00AB730B" w:rsidRPr="00DA366F" w:rsidRDefault="00750B86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предложений по внесению изменений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трудово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(включая законодательство об охране труда) и ины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нормы трудового права, программ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труда, а также коллективны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(соглашения по охране труда).</w:t>
      </w:r>
    </w:p>
    <w:p w:rsidR="000069AF" w:rsidRPr="00DA366F" w:rsidRDefault="002D2D6A" w:rsidP="004144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 Повышение эффективности функционирования СУОТ определяется актуальностью и результативностью мероприятий по улучшению условий и охраны труда, корректирующими действиями, а также обеспечением необходимыми средствами и ресурсами.</w:t>
      </w:r>
    </w:p>
    <w:p w:rsidR="004144ED" w:rsidRPr="00DA366F" w:rsidRDefault="004144ED" w:rsidP="00820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480" w:rsidRPr="00DA366F" w:rsidRDefault="00D73480" w:rsidP="00746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lastRenderedPageBreak/>
        <w:t>I</w:t>
      </w:r>
      <w:r w:rsidR="001052D4" w:rsidRPr="00DA36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052D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Нормативно-правовое обеспечение и информационное сопровождение </w:t>
      </w:r>
    </w:p>
    <w:p w:rsidR="00AB730B" w:rsidRPr="00DA366F" w:rsidRDefault="00742208" w:rsidP="00746B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системы управления охраной труда</w:t>
      </w:r>
    </w:p>
    <w:p w:rsidR="00AB730B" w:rsidRPr="00DA366F" w:rsidRDefault="002D2D6A" w:rsidP="00746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5339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эффективного управления охраной труда работодатель (руководитель организации) по согласованию с выборным профсоюзным органом обеспечивает формирование:</w:t>
      </w:r>
    </w:p>
    <w:p w:rsidR="005F2EED" w:rsidRPr="00DA366F" w:rsidRDefault="0095339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F2EE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еречня законодательных и иных нормативных правовых актов по охране труда, необходимых для создания и функционирования СУОТ в организации с учетом типа, специфики и характера ее деятельно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сти;</w:t>
      </w:r>
    </w:p>
    <w:p w:rsidR="00AB730B" w:rsidRPr="00DA366F" w:rsidRDefault="0095339A" w:rsidP="00746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словий для информационного сопровождения действий, процедур, процессов и обеспечения ресурсов, иных технических и организационно-методических мероприятий по внедрению и реализации СУОТ в организации.</w:t>
      </w:r>
    </w:p>
    <w:p w:rsidR="00E00056" w:rsidRDefault="00E00056" w:rsidP="00E0005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056" w:rsidRPr="00DA366F" w:rsidRDefault="00E00056" w:rsidP="00E0005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36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AB730B" w:rsidRPr="00DA366F" w:rsidRDefault="002D2D6A" w:rsidP="00E00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42383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методическим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документом, включающим основные элементы системы управления охраной труда</w:t>
      </w:r>
      <w:r w:rsidR="001052D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системе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образования.</w:t>
      </w:r>
    </w:p>
    <w:p w:rsidR="00750B86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42383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рган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власти субъектов Российской Федерации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самоуправления, осуществляющи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в сфере образования,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предлагается использовать данные Рекомендации 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разработке 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аналогичных документов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управлению охраной труда и обеспечению безопасности образовательного процесса</w:t>
      </w:r>
      <w:r w:rsidR="004144E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</w:t>
      </w:r>
      <w:r w:rsidR="004144E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особенностей региона, 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типа, специфики и характера деятельности</w:t>
      </w:r>
      <w:r w:rsidR="004144E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00056" w:rsidRPr="00BC41AD" w:rsidRDefault="00423834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6F">
        <w:rPr>
          <w:rFonts w:ascii="Times New Roman" w:hAnsi="Times New Roman" w:cs="Times New Roman"/>
          <w:sz w:val="28"/>
          <w:szCs w:val="28"/>
        </w:rPr>
        <w:t>2</w:t>
      </w:r>
      <w:r w:rsidR="00746BB2">
        <w:rPr>
          <w:rFonts w:ascii="Times New Roman" w:hAnsi="Times New Roman" w:cs="Times New Roman"/>
          <w:sz w:val="28"/>
          <w:szCs w:val="28"/>
        </w:rPr>
        <w:t>3</w:t>
      </w:r>
      <w:r w:rsidRPr="00DA3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44ED" w:rsidRPr="00DA366F">
        <w:rPr>
          <w:rFonts w:ascii="Times New Roman" w:hAnsi="Times New Roman" w:cs="Times New Roman"/>
          <w:sz w:val="28"/>
          <w:szCs w:val="28"/>
        </w:rPr>
        <w:t>К</w:t>
      </w:r>
      <w:r w:rsidRPr="00DA366F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DA366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r w:rsidR="004144ED" w:rsidRPr="00DA366F">
        <w:rPr>
          <w:rFonts w:ascii="Times New Roman" w:hAnsi="Times New Roman" w:cs="Times New Roman"/>
          <w:sz w:val="28"/>
          <w:szCs w:val="28"/>
        </w:rPr>
        <w:t>, профсоюзами</w:t>
      </w:r>
      <w:r w:rsidRPr="00DA366F">
        <w:rPr>
          <w:rFonts w:ascii="Times New Roman" w:hAnsi="Times New Roman" w:cs="Times New Roman"/>
          <w:sz w:val="28"/>
          <w:szCs w:val="28"/>
        </w:rPr>
        <w:t xml:space="preserve"> в порядке и на условиях, определяемых законами Российской Федерации и законами субъектов Российской Федерации.</w:t>
      </w:r>
    </w:p>
    <w:sectPr w:rsidR="00E00056" w:rsidRPr="00BC41AD" w:rsidSect="00746BB2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9A" w:rsidRDefault="004C379A" w:rsidP="00B8732C">
      <w:pPr>
        <w:spacing w:after="0" w:line="240" w:lineRule="auto"/>
      </w:pPr>
      <w:r>
        <w:separator/>
      </w:r>
    </w:p>
  </w:endnote>
  <w:endnote w:type="continuationSeparator" w:id="0">
    <w:p w:rsidR="004C379A" w:rsidRDefault="004C379A" w:rsidP="00B8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A4" w:rsidRDefault="00CA3AA4">
    <w:pPr>
      <w:pStyle w:val="a6"/>
      <w:jc w:val="right"/>
    </w:pPr>
  </w:p>
  <w:p w:rsidR="00CA3AA4" w:rsidRDefault="00CA3A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9A" w:rsidRDefault="004C379A" w:rsidP="00B8732C">
      <w:pPr>
        <w:spacing w:after="0" w:line="240" w:lineRule="auto"/>
      </w:pPr>
      <w:r>
        <w:separator/>
      </w:r>
    </w:p>
  </w:footnote>
  <w:footnote w:type="continuationSeparator" w:id="0">
    <w:p w:rsidR="004C379A" w:rsidRDefault="004C379A" w:rsidP="00B8732C">
      <w:pPr>
        <w:spacing w:after="0" w:line="240" w:lineRule="auto"/>
      </w:pPr>
      <w:r>
        <w:continuationSeparator/>
      </w:r>
    </w:p>
  </w:footnote>
  <w:footnote w:id="1">
    <w:p w:rsidR="00F20812" w:rsidRDefault="00F20812" w:rsidP="007243E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="00623724" w:rsidRPr="00623724">
        <w:t>Финансирование мероприятий по улучшению условий и охраны труда осуществляется</w:t>
      </w:r>
      <w:r w:rsidR="00623724">
        <w:t xml:space="preserve"> в соответствии со статьей 226 Трудового кодекса</w:t>
      </w:r>
      <w:r w:rsidR="00421B56">
        <w:t xml:space="preserve"> Российской </w:t>
      </w:r>
      <w:r w:rsidR="00421B56" w:rsidRPr="00F5231A">
        <w:t>Федерации</w:t>
      </w:r>
      <w:r w:rsidR="00F5231A" w:rsidRPr="00F5231A">
        <w:t>,</w:t>
      </w:r>
      <w:r w:rsidR="00B83829" w:rsidRPr="00F5231A">
        <w:t xml:space="preserve"> </w:t>
      </w:r>
      <w:r w:rsidR="007243EE">
        <w:t xml:space="preserve">в </w:t>
      </w:r>
      <w:r w:rsidR="00F5231A" w:rsidRPr="00F5231A">
        <w:rPr>
          <w:rFonts w:eastAsia="Calibri"/>
        </w:rPr>
        <w:t xml:space="preserve">том числе </w:t>
      </w:r>
      <w:r w:rsidR="00F5231A" w:rsidRPr="00F5231A">
        <w:t xml:space="preserve">из средств </w:t>
      </w:r>
      <w:r w:rsidR="00F5231A" w:rsidRPr="00F5231A">
        <w:rPr>
          <w:rFonts w:eastAsia="Calibri"/>
        </w:rPr>
        <w:t>Фонда социального страхования Российской Федерации</w:t>
      </w:r>
      <w:r w:rsidR="007243EE">
        <w:rPr>
          <w:rFonts w:eastAsia="Calibri"/>
        </w:rPr>
        <w:t>,</w:t>
      </w:r>
      <w:r w:rsidR="00F5231A" w:rsidRPr="00F5231A">
        <w:t xml:space="preserve"> </w:t>
      </w:r>
      <w:r w:rsidR="00B83829" w:rsidRPr="00F5231A">
        <w:t>и правил финансового обеспечения предупредительных мер по сокращению производственного травматизма и</w:t>
      </w:r>
      <w:r w:rsidR="00B83829" w:rsidRPr="00B83829">
        <w:t xml:space="preserve">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федеральным органом исполнительной</w:t>
      </w:r>
      <w:proofErr w:type="gramEnd"/>
      <w:r w:rsidR="00B83829" w:rsidRPr="00B83829">
        <w:t xml:space="preserve"> власти, </w:t>
      </w:r>
      <w:proofErr w:type="gramStart"/>
      <w:r w:rsidR="00B83829" w:rsidRPr="00B83829">
        <w:t>осуществляющим</w:t>
      </w:r>
      <w:proofErr w:type="gramEnd"/>
      <w:r w:rsidR="00B83829" w:rsidRPr="00B83829">
        <w:t xml:space="preserve"> функции по выработке государственной политики и нормативно-правовому регулированию в сфере труда.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840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64B4" w:rsidRPr="003264B4" w:rsidRDefault="003264B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64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64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64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05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264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64B4" w:rsidRDefault="003264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D"/>
    <w:multiLevelType w:val="multilevel"/>
    <w:tmpl w:val="0000006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6F"/>
    <w:multiLevelType w:val="multilevel"/>
    <w:tmpl w:val="000000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6904836"/>
    <w:multiLevelType w:val="hybridMultilevel"/>
    <w:tmpl w:val="0F14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2A"/>
    <w:rsid w:val="000027E2"/>
    <w:rsid w:val="000050BB"/>
    <w:rsid w:val="000069AF"/>
    <w:rsid w:val="00010B01"/>
    <w:rsid w:val="0001187C"/>
    <w:rsid w:val="00033EDC"/>
    <w:rsid w:val="00035041"/>
    <w:rsid w:val="00044DF6"/>
    <w:rsid w:val="00066CE2"/>
    <w:rsid w:val="00080531"/>
    <w:rsid w:val="000A7E92"/>
    <w:rsid w:val="000B13E8"/>
    <w:rsid w:val="000B2103"/>
    <w:rsid w:val="001052D4"/>
    <w:rsid w:val="00121E81"/>
    <w:rsid w:val="001228B9"/>
    <w:rsid w:val="00133780"/>
    <w:rsid w:val="00156107"/>
    <w:rsid w:val="00176328"/>
    <w:rsid w:val="0019216B"/>
    <w:rsid w:val="001B4228"/>
    <w:rsid w:val="001F6FEE"/>
    <w:rsid w:val="0020535A"/>
    <w:rsid w:val="0020696C"/>
    <w:rsid w:val="00252D07"/>
    <w:rsid w:val="00260E4F"/>
    <w:rsid w:val="00262BEA"/>
    <w:rsid w:val="0027626B"/>
    <w:rsid w:val="002762D7"/>
    <w:rsid w:val="0029033F"/>
    <w:rsid w:val="002C19EE"/>
    <w:rsid w:val="002C3750"/>
    <w:rsid w:val="002D2D6A"/>
    <w:rsid w:val="002D59C6"/>
    <w:rsid w:val="002E2646"/>
    <w:rsid w:val="00312249"/>
    <w:rsid w:val="003264B4"/>
    <w:rsid w:val="003410B7"/>
    <w:rsid w:val="00353F61"/>
    <w:rsid w:val="00354CB0"/>
    <w:rsid w:val="00370262"/>
    <w:rsid w:val="00387214"/>
    <w:rsid w:val="00391484"/>
    <w:rsid w:val="003A07BB"/>
    <w:rsid w:val="003B6245"/>
    <w:rsid w:val="003C3629"/>
    <w:rsid w:val="003F2288"/>
    <w:rsid w:val="003F6151"/>
    <w:rsid w:val="00404E2B"/>
    <w:rsid w:val="004144ED"/>
    <w:rsid w:val="00421B56"/>
    <w:rsid w:val="00423834"/>
    <w:rsid w:val="00435B31"/>
    <w:rsid w:val="00442BED"/>
    <w:rsid w:val="00453B45"/>
    <w:rsid w:val="00487361"/>
    <w:rsid w:val="00490CB9"/>
    <w:rsid w:val="004A7A22"/>
    <w:rsid w:val="004B0074"/>
    <w:rsid w:val="004C0100"/>
    <w:rsid w:val="004C379A"/>
    <w:rsid w:val="004C3A0A"/>
    <w:rsid w:val="004C70CB"/>
    <w:rsid w:val="005037A5"/>
    <w:rsid w:val="005338E7"/>
    <w:rsid w:val="00533B16"/>
    <w:rsid w:val="0054341F"/>
    <w:rsid w:val="00556043"/>
    <w:rsid w:val="005609CF"/>
    <w:rsid w:val="00562856"/>
    <w:rsid w:val="00567A2D"/>
    <w:rsid w:val="0059375A"/>
    <w:rsid w:val="005B7AF8"/>
    <w:rsid w:val="005E469B"/>
    <w:rsid w:val="005E6B29"/>
    <w:rsid w:val="005F0AD0"/>
    <w:rsid w:val="005F2EED"/>
    <w:rsid w:val="00623724"/>
    <w:rsid w:val="00624C3D"/>
    <w:rsid w:val="0063210E"/>
    <w:rsid w:val="006369A2"/>
    <w:rsid w:val="00640F41"/>
    <w:rsid w:val="006552A3"/>
    <w:rsid w:val="00665EDC"/>
    <w:rsid w:val="00673D75"/>
    <w:rsid w:val="00676D8D"/>
    <w:rsid w:val="00685C33"/>
    <w:rsid w:val="00686BC2"/>
    <w:rsid w:val="006E540C"/>
    <w:rsid w:val="006F0792"/>
    <w:rsid w:val="006F1F1C"/>
    <w:rsid w:val="0070234D"/>
    <w:rsid w:val="0071285B"/>
    <w:rsid w:val="00723082"/>
    <w:rsid w:val="007243EE"/>
    <w:rsid w:val="00735418"/>
    <w:rsid w:val="0073733A"/>
    <w:rsid w:val="0074035D"/>
    <w:rsid w:val="00742208"/>
    <w:rsid w:val="0074296A"/>
    <w:rsid w:val="00746BB2"/>
    <w:rsid w:val="00750B86"/>
    <w:rsid w:val="00753275"/>
    <w:rsid w:val="007618C5"/>
    <w:rsid w:val="00762BF7"/>
    <w:rsid w:val="00764620"/>
    <w:rsid w:val="00771F9B"/>
    <w:rsid w:val="0077521B"/>
    <w:rsid w:val="00780152"/>
    <w:rsid w:val="007879FD"/>
    <w:rsid w:val="007D2136"/>
    <w:rsid w:val="007E5F4E"/>
    <w:rsid w:val="00802054"/>
    <w:rsid w:val="00820FE7"/>
    <w:rsid w:val="00823C1E"/>
    <w:rsid w:val="00850517"/>
    <w:rsid w:val="008643F3"/>
    <w:rsid w:val="008741C0"/>
    <w:rsid w:val="00880D76"/>
    <w:rsid w:val="0088143A"/>
    <w:rsid w:val="00897911"/>
    <w:rsid w:val="008B63DD"/>
    <w:rsid w:val="008C32E2"/>
    <w:rsid w:val="008D245B"/>
    <w:rsid w:val="008D5150"/>
    <w:rsid w:val="008E107F"/>
    <w:rsid w:val="00901B63"/>
    <w:rsid w:val="00930910"/>
    <w:rsid w:val="00947C5B"/>
    <w:rsid w:val="0095339A"/>
    <w:rsid w:val="009676F1"/>
    <w:rsid w:val="00973764"/>
    <w:rsid w:val="00975FEA"/>
    <w:rsid w:val="00983BCA"/>
    <w:rsid w:val="009C3140"/>
    <w:rsid w:val="009E0EE0"/>
    <w:rsid w:val="009E1F31"/>
    <w:rsid w:val="009F371E"/>
    <w:rsid w:val="00A00F10"/>
    <w:rsid w:val="00A16F98"/>
    <w:rsid w:val="00A4264F"/>
    <w:rsid w:val="00A4498B"/>
    <w:rsid w:val="00A46F92"/>
    <w:rsid w:val="00A84211"/>
    <w:rsid w:val="00A8555A"/>
    <w:rsid w:val="00AB0C10"/>
    <w:rsid w:val="00AB1F19"/>
    <w:rsid w:val="00AB730B"/>
    <w:rsid w:val="00AC30DB"/>
    <w:rsid w:val="00AD5D22"/>
    <w:rsid w:val="00B05368"/>
    <w:rsid w:val="00B10317"/>
    <w:rsid w:val="00B15B24"/>
    <w:rsid w:val="00B2384A"/>
    <w:rsid w:val="00B243FF"/>
    <w:rsid w:val="00B351A5"/>
    <w:rsid w:val="00B631F7"/>
    <w:rsid w:val="00B63E9F"/>
    <w:rsid w:val="00B7275D"/>
    <w:rsid w:val="00B83829"/>
    <w:rsid w:val="00B8732C"/>
    <w:rsid w:val="00BB545C"/>
    <w:rsid w:val="00BC41AD"/>
    <w:rsid w:val="00BE4FD9"/>
    <w:rsid w:val="00BF0A6F"/>
    <w:rsid w:val="00C10317"/>
    <w:rsid w:val="00C32827"/>
    <w:rsid w:val="00C36650"/>
    <w:rsid w:val="00C411FA"/>
    <w:rsid w:val="00C47D15"/>
    <w:rsid w:val="00C51776"/>
    <w:rsid w:val="00C62887"/>
    <w:rsid w:val="00C67B7E"/>
    <w:rsid w:val="00C7362A"/>
    <w:rsid w:val="00CA3AA4"/>
    <w:rsid w:val="00CB389D"/>
    <w:rsid w:val="00CE5FA4"/>
    <w:rsid w:val="00CF647D"/>
    <w:rsid w:val="00CF7BA4"/>
    <w:rsid w:val="00D0267B"/>
    <w:rsid w:val="00D16999"/>
    <w:rsid w:val="00D17EB3"/>
    <w:rsid w:val="00D53757"/>
    <w:rsid w:val="00D7259A"/>
    <w:rsid w:val="00D73480"/>
    <w:rsid w:val="00D93124"/>
    <w:rsid w:val="00DA366F"/>
    <w:rsid w:val="00DC127A"/>
    <w:rsid w:val="00DC3DAF"/>
    <w:rsid w:val="00DF3D06"/>
    <w:rsid w:val="00E00056"/>
    <w:rsid w:val="00E013A5"/>
    <w:rsid w:val="00E06DE0"/>
    <w:rsid w:val="00E233D4"/>
    <w:rsid w:val="00E42DC1"/>
    <w:rsid w:val="00E45A30"/>
    <w:rsid w:val="00E55180"/>
    <w:rsid w:val="00E76D40"/>
    <w:rsid w:val="00E80DDD"/>
    <w:rsid w:val="00E94910"/>
    <w:rsid w:val="00E95C39"/>
    <w:rsid w:val="00EE2D23"/>
    <w:rsid w:val="00F0162A"/>
    <w:rsid w:val="00F1477B"/>
    <w:rsid w:val="00F20812"/>
    <w:rsid w:val="00F21239"/>
    <w:rsid w:val="00F212EA"/>
    <w:rsid w:val="00F21DD8"/>
    <w:rsid w:val="00F3329C"/>
    <w:rsid w:val="00F45E0C"/>
    <w:rsid w:val="00F5231A"/>
    <w:rsid w:val="00F7397C"/>
    <w:rsid w:val="00F97D9A"/>
    <w:rsid w:val="00FB5A1C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06D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B8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32C"/>
  </w:style>
  <w:style w:type="paragraph" w:styleId="a6">
    <w:name w:val="footer"/>
    <w:basedOn w:val="a"/>
    <w:link w:val="a7"/>
    <w:uiPriority w:val="99"/>
    <w:unhideWhenUsed/>
    <w:rsid w:val="00B8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32C"/>
  </w:style>
  <w:style w:type="character" w:customStyle="1" w:styleId="1">
    <w:name w:val="Основной текст Знак1"/>
    <w:basedOn w:val="a0"/>
    <w:link w:val="a8"/>
    <w:uiPriority w:val="99"/>
    <w:locked/>
    <w:rsid w:val="00E013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E013A5"/>
    <w:pPr>
      <w:widowControl w:val="0"/>
      <w:shd w:val="clear" w:color="auto" w:fill="FFFFFF"/>
      <w:spacing w:before="108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E013A5"/>
  </w:style>
  <w:style w:type="paragraph" w:styleId="aa">
    <w:name w:val="List Paragraph"/>
    <w:basedOn w:val="a"/>
    <w:uiPriority w:val="34"/>
    <w:qFormat/>
    <w:rsid w:val="00252D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8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D7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20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206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2069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06D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B8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32C"/>
  </w:style>
  <w:style w:type="paragraph" w:styleId="a6">
    <w:name w:val="footer"/>
    <w:basedOn w:val="a"/>
    <w:link w:val="a7"/>
    <w:uiPriority w:val="99"/>
    <w:unhideWhenUsed/>
    <w:rsid w:val="00B8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32C"/>
  </w:style>
  <w:style w:type="character" w:customStyle="1" w:styleId="1">
    <w:name w:val="Основной текст Знак1"/>
    <w:basedOn w:val="a0"/>
    <w:link w:val="a8"/>
    <w:uiPriority w:val="99"/>
    <w:locked/>
    <w:rsid w:val="00E013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E013A5"/>
    <w:pPr>
      <w:widowControl w:val="0"/>
      <w:shd w:val="clear" w:color="auto" w:fill="FFFFFF"/>
      <w:spacing w:before="108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E013A5"/>
  </w:style>
  <w:style w:type="paragraph" w:styleId="aa">
    <w:name w:val="List Paragraph"/>
    <w:basedOn w:val="a"/>
    <w:uiPriority w:val="34"/>
    <w:qFormat/>
    <w:rsid w:val="00252D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8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D7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20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206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206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9166-9740-4007-97D9-205212BE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Shchemelev</dc:creator>
  <cp:lastModifiedBy>Shchemelev</cp:lastModifiedBy>
  <cp:revision>6</cp:revision>
  <cp:lastPrinted>2015-05-20T10:42:00Z</cp:lastPrinted>
  <dcterms:created xsi:type="dcterms:W3CDTF">2015-05-21T07:06:00Z</dcterms:created>
  <dcterms:modified xsi:type="dcterms:W3CDTF">2015-09-04T10:45:00Z</dcterms:modified>
</cp:coreProperties>
</file>