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8B" w:rsidRDefault="00277A8B" w:rsidP="00AD3949">
      <w:pPr>
        <w:pStyle w:val="a5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                                 </w:t>
      </w:r>
      <w:r w:rsidR="00AD3949" w:rsidRPr="00AD3949">
        <w:rPr>
          <w:rFonts w:ascii="Georgia" w:hAnsi="Georgia"/>
          <w:noProof/>
          <w:color w:val="000000"/>
          <w:sz w:val="28"/>
          <w:szCs w:val="28"/>
        </w:rPr>
        <w:drawing>
          <wp:inline distT="0" distB="0" distL="0" distR="0">
            <wp:extent cx="2143125" cy="1378744"/>
            <wp:effectExtent l="0" t="0" r="0" b="0"/>
            <wp:docPr id="2" name="Рисунок 1" descr="http://broprof.ru/media/k2/items/cache/e22fd3065e03acc5e6c32e5f30253cf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oprof.ru/media/k2/items/cache/e22fd3065e03acc5e6c32e5f30253cfc_X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1" cy="138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949" w:rsidRDefault="00AD3949" w:rsidP="00AD3949">
      <w:pPr>
        <w:pStyle w:val="a5"/>
        <w:jc w:val="both"/>
      </w:pPr>
      <w:r>
        <w:rPr>
          <w:rFonts w:ascii="Georgia" w:hAnsi="Georgia"/>
          <w:color w:val="000000"/>
          <w:sz w:val="28"/>
          <w:szCs w:val="28"/>
        </w:rPr>
        <w:t>11 апреля в сети интернет прошел 24-часовой Всемирный телемарафон, посвященный 100-летию Международной организации труда. МОТ не только старейшее из специализированных учреждений ООН, но и один из лидеров по количеству стран-членов Организации.</w:t>
      </w:r>
    </w:p>
    <w:p w:rsidR="00AD3949" w:rsidRDefault="00AD3949" w:rsidP="00AD3949">
      <w:pPr>
        <w:pStyle w:val="a5"/>
        <w:jc w:val="both"/>
      </w:pPr>
      <w:r>
        <w:rPr>
          <w:rFonts w:ascii="Georgia" w:hAnsi="Georgia"/>
          <w:color w:val="000000"/>
          <w:sz w:val="28"/>
          <w:szCs w:val="28"/>
        </w:rPr>
        <w:t>В ходе телемарафона в течение суток в режиме онлайн непрерывно транслировались юбилейные мероприятия, проводимые 24 региональными бюро МОТ в разных странах мира – от Фиджи до Перу. </w:t>
      </w:r>
      <w:r>
        <w:rPr>
          <w:rFonts w:ascii="Georgia" w:hAnsi="Georgia"/>
          <w:color w:val="000000"/>
          <w:sz w:val="28"/>
          <w:szCs w:val="28"/>
          <w:u w:val="single"/>
        </w:rPr>
        <w:t>Час Бюро МОТ для стран Восточной и Центральной Азии – с 12.00 до 13.00 по московскому времени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AD3949" w:rsidRDefault="00AD3949" w:rsidP="00AD3949">
      <w:pPr>
        <w:pStyle w:val="a5"/>
        <w:jc w:val="both"/>
      </w:pPr>
      <w:r>
        <w:rPr>
          <w:rFonts w:ascii="Georgia" w:hAnsi="Georgia"/>
          <w:color w:val="000000"/>
          <w:sz w:val="28"/>
          <w:szCs w:val="28"/>
        </w:rPr>
        <w:t>Дата телемарафона приурочена к столетней годовщине проведения пленарной сессии Парижской мирной конференции, утвердившей проект Устава МОТ, который впоследствии стал частью Версальского договора, подписанного 28 июня 1919 года и ознаменовавшего собой окончание Первой мировой войны.</w:t>
      </w:r>
    </w:p>
    <w:p w:rsidR="00AD3949" w:rsidRDefault="00AD3949" w:rsidP="00AD3949">
      <w:pPr>
        <w:pStyle w:val="a5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Перед зрителями выступили артисты и музыканты, а представители работников, р</w:t>
      </w:r>
      <w:r w:rsidR="00A84BFA">
        <w:rPr>
          <w:rFonts w:ascii="Georgia" w:hAnsi="Georgia"/>
          <w:color w:val="000000"/>
          <w:sz w:val="28"/>
          <w:szCs w:val="28"/>
        </w:rPr>
        <w:t>аботодателей и правительств прин</w:t>
      </w:r>
      <w:bookmarkStart w:id="0" w:name="_GoBack"/>
      <w:bookmarkEnd w:id="0"/>
      <w:r>
        <w:rPr>
          <w:rFonts w:ascii="Georgia" w:hAnsi="Georgia"/>
          <w:color w:val="000000"/>
          <w:sz w:val="28"/>
          <w:szCs w:val="28"/>
        </w:rPr>
        <w:t>яли участие в мероприятиях, посвященных социальной справедливости и достойному труду. В ходе вещания из Москвы в числе его участников с видеообращением к зрителям выступил председатель ФНПР М. Шмаков.</w:t>
      </w:r>
    </w:p>
    <w:p w:rsidR="00AD3949" w:rsidRDefault="00AD3949" w:rsidP="00AD3949">
      <w:pPr>
        <w:pStyle w:val="a5"/>
        <w:jc w:val="both"/>
        <w:rPr>
          <w:rFonts w:ascii="Georgia" w:hAnsi="Georgia"/>
          <w:color w:val="000000"/>
          <w:sz w:val="28"/>
          <w:szCs w:val="28"/>
        </w:rPr>
      </w:pPr>
    </w:p>
    <w:sectPr w:rsidR="00AD3949" w:rsidSect="0082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E51"/>
    <w:rsid w:val="00277A8B"/>
    <w:rsid w:val="00821C33"/>
    <w:rsid w:val="00827728"/>
    <w:rsid w:val="00A7041A"/>
    <w:rsid w:val="00A84BFA"/>
    <w:rsid w:val="00AD3949"/>
    <w:rsid w:val="00E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428B"/>
  <w15:docId w15:val="{A6E459B7-F2EC-45E8-A2F3-5FC098F9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E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D3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Muhammad</cp:lastModifiedBy>
  <cp:revision>6</cp:revision>
  <dcterms:created xsi:type="dcterms:W3CDTF">2019-04-12T12:18:00Z</dcterms:created>
  <dcterms:modified xsi:type="dcterms:W3CDTF">2019-04-18T07:56:00Z</dcterms:modified>
</cp:coreProperties>
</file>