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17 апреля на сцене Дворца детского и юношеского творчества состоялись финальные выступления участников конкурса творческой самодеятельности “Зажги свою звезду!”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Напомним, что организаторами конкурса, по предложению стороны Профсоюзов, выступила Севастопольская региональная трёхсторонняя комиссия по регулированию социально-трудовых отношений.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В этом году в финале на суд жюри было представлено 10 номеров, в которых принимали участие конкурсанты не связанные с вокальным искусством в своей профессиональной деятельности – работники предприятий, учреждений и организаций Севастополя, нашедшие в себе смелость поделиться своим творчеством и талантом. Многие из них волновались, ведь сцена это не то место, где они чувствуют себя в своей тарелке.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В жюри конкурса в этом году работали:</w:t>
      </w:r>
    </w:p>
    <w:p w:rsidR="003E2570" w:rsidRPr="00F70B37" w:rsidRDefault="003E2570" w:rsidP="003E2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8F406" wp14:editId="1BD63737">
            <wp:extent cx="5481469" cy="3043754"/>
            <wp:effectExtent l="0" t="0" r="5080" b="4445"/>
            <wp:docPr id="1" name="Рисунок 1" descr="https://profsevas.ru/wp-content/uploads/2023/04/12345-1024x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3/04/12345-1024x5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89" cy="305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Вадим Богачев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координатор стороны профсоюзов в Севастопольской региональной трёхсторонней комиссии по регулированию социально-трудовых отношений, председатель Севастопольского объединения организаций профсоюзов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Василий Дудка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член Севастопольской региональной трёхсторонней комиссии по регулированию социально-трудовых отношений, председатель Севастопольской городской организации общероссийского профсоюза работников жизнеобеспечения и бытового обслуживания населения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Наталья Максимова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начальник Управления труда Департамента труда и социальной защиты населения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г</w:t>
      </w:r>
      <w:proofErr w:type="gram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.С</w:t>
      </w:r>
      <w:proofErr w:type="gram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евастополя</w:t>
      </w:r>
      <w:proofErr w:type="spellEnd"/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lastRenderedPageBreak/>
        <w:t xml:space="preserve">Оксана </w:t>
      </w:r>
      <w:proofErr w:type="spellStart"/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Савищенко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заместитель начальника отдела труда Департамента труда и социальной защиты населения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г</w:t>
      </w:r>
      <w:proofErr w:type="gram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.С</w:t>
      </w:r>
      <w:proofErr w:type="gram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евастополя</w:t>
      </w:r>
      <w:proofErr w:type="spellEnd"/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Александра Лазарева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исполнительный директор Севастопольской региональной организации работодателей Севастопольский союз промышленников и предпринимателей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Марина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Симонова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преподаватель музыкальной школы №1 по классу сольного пения, – член жюри и эксперт.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Участниками был продемонстрирован очень высокий уровень вокального искусства, который не оставил равнодушными никого из присутствующих и участников групп поддержки конкурсантов.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Жюри действительно было очень сложно. После подсчёта баллов и долгого обсуждения, было принято решение о присуждении:</w:t>
      </w:r>
    </w:p>
    <w:p w:rsidR="003E2570" w:rsidRPr="00F70B37" w:rsidRDefault="003E2570" w:rsidP="003E2570">
      <w:pPr>
        <w:shd w:val="clear" w:color="auto" w:fill="CF2E2E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Гран-при Конкурса и специальной номинации «</w:t>
      </w:r>
      <w:proofErr w:type="spellStart"/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Za</w:t>
      </w:r>
      <w:proofErr w:type="spellEnd"/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 xml:space="preserve"> Россию!»</w:t>
      </w:r>
      <w:r w:rsidRPr="00F70B37"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  <w:t>–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Наталья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Лукьяненко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воспитатель Образовательного центра  им. В.Д. Ревякина</w:t>
      </w:r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https://www.youtube.com/watch?v=yVrpWZBhRPE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1 место – Наталья Кравченко – заведующая хозяйством детского сада №118</w:t>
      </w:r>
    </w:p>
    <w:p w:rsidR="00565E3A" w:rsidRPr="00F70B37" w:rsidRDefault="00565E3A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https://www.youtube.com/watch?v=XrCHMDMqGe0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2 место  поделили сразу 2 участника: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Елена Митяй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старший преподаватель кафедры правовых дисциплин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(филиал)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https://www.youtube.com/watch?v=edolp5w1_x8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Ольга Аркадьева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инженер-конструктор АО «ЦКБ «Коралл»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3 место тоже разделили сразу 2 участника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Трио: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lastRenderedPageBreak/>
        <w:t>Елена Митяй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старший преподаватель кафедры правовых дисциплин, начальник учебно-методического отдела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(филиал)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Наталья Прищепа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специалист по учебно-методической работе,  старший преподаватель кафедры правовых дисциплин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)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Людмила Адаменко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начальник учебно-методического отдела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)</w:t>
      </w:r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https://www.youtube.com/watch?v=kxc2hOZ1M3o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proofErr w:type="spellStart"/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Наджие</w:t>
      </w:r>
      <w:proofErr w:type="spellEnd"/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proofErr w:type="spellStart"/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Бекирова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музыкальный руководитель детского сада №88</w:t>
      </w:r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https://www.youtube.com/watch?v=lhxZylMouUk</w:t>
      </w:r>
      <w:bookmarkStart w:id="0" w:name="_GoBack"/>
      <w:bookmarkEnd w:id="0"/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Специальные награды получили: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«За сложность репертуара, художественную трактовку музыкального произведения» –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Анна Серикова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лаборант-микробиолог 4 разряда Центральной лаборатории питьевой воды ГУПС «Водоканал»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«За авторство и лиричность в исполнении»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Дуэт: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Наталья Прищепа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специалист по учебно-методической работе,  старший преподаватель кафедры правовых дисциплин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)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Елена Митяй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 – старший преподаватель кафедры правовых дисциплин, начальник учебно-методического отдела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ИЭиП</w:t>
      </w:r>
      <w:proofErr w:type="spell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(филиал) </w:t>
      </w:r>
      <w:proofErr w:type="spell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АТиСО</w:t>
      </w:r>
      <w:proofErr w:type="spellEnd"/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https://www.youtube.com/watch?v=X9fPW9jXmsQ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«За музыкальность, лиричность и красоту исполнения» –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Владимир Попов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инженер-конструктор 1 категор</w:t>
      </w:r>
      <w:proofErr w:type="gramStart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ии АО</w:t>
      </w:r>
      <w:proofErr w:type="gramEnd"/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«ЦКБ «Коралл»</w:t>
      </w:r>
    </w:p>
    <w:p w:rsidR="003E2570" w:rsidRPr="00F70B37" w:rsidRDefault="003E2570" w:rsidP="003E2570">
      <w:pPr>
        <w:shd w:val="clear" w:color="auto" w:fill="FF6900"/>
        <w:spacing w:after="360" w:line="240" w:lineRule="auto"/>
        <w:jc w:val="center"/>
        <w:rPr>
          <w:rFonts w:ascii="Times New Roman" w:eastAsia="Times New Roman" w:hAnsi="Times New Roman" w:cs="Times New Roman"/>
          <w:color w:val="EEEEEE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  <w:lang w:eastAsia="ru-RU"/>
        </w:rPr>
        <w:t>«За художественную трактовку музыкального произведения, соответствие репертуара исполнительским возможностям» –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Татьяна Проскурякова</w:t>
      </w: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– учитель средней образовательной школы №26</w:t>
      </w:r>
    </w:p>
    <w:p w:rsidR="00565E3A" w:rsidRPr="00F70B37" w:rsidRDefault="00565E3A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lastRenderedPageBreak/>
        <w:t>https://www.youtube.com/watch?v=cBqlrgoQnk8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Победители будут награждены специальными дипломами конкурса, а также получат возможность выступить на большой сцене города на одном из общегородских праздничных мероприятий.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Конкурс, по мнению его участников и членов жюри, должен стать ежегодным. Общий уровень исполнения даёт для этого все основания.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Мы от всей души благодарим зрителей, группы поддержки, работников Дворца детства и юности Севастополя за создание праздника!</w:t>
      </w:r>
    </w:p>
    <w:p w:rsidR="003E2570" w:rsidRPr="00F70B37" w:rsidRDefault="003E2570" w:rsidP="003E257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F70B37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Поздравляем участников с заслуженными наградами и ждём их в следующем году!</w:t>
      </w:r>
    </w:p>
    <w:p w:rsidR="003B4B85" w:rsidRPr="00F70B37" w:rsidRDefault="003B4B85">
      <w:pPr>
        <w:rPr>
          <w:rFonts w:ascii="Times New Roman" w:hAnsi="Times New Roman" w:cs="Times New Roman"/>
          <w:sz w:val="28"/>
          <w:szCs w:val="28"/>
        </w:rPr>
      </w:pPr>
    </w:p>
    <w:p w:rsidR="00F70B37" w:rsidRPr="00F70B37" w:rsidRDefault="00F70B37">
      <w:pPr>
        <w:rPr>
          <w:rFonts w:ascii="Times New Roman" w:hAnsi="Times New Roman" w:cs="Times New Roman"/>
          <w:sz w:val="28"/>
          <w:szCs w:val="28"/>
        </w:rPr>
      </w:pPr>
    </w:p>
    <w:sectPr w:rsidR="00F70B37" w:rsidRPr="00F7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17"/>
    <w:rsid w:val="00317817"/>
    <w:rsid w:val="003B4B85"/>
    <w:rsid w:val="003E2570"/>
    <w:rsid w:val="00565E3A"/>
    <w:rsid w:val="00F7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570"/>
    <w:rPr>
      <w:b/>
      <w:bCs/>
    </w:rPr>
  </w:style>
  <w:style w:type="paragraph" w:customStyle="1" w:styleId="has-text-color">
    <w:name w:val="has-text-color"/>
    <w:basedOn w:val="a"/>
    <w:rsid w:val="003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570"/>
    <w:rPr>
      <w:b/>
      <w:bCs/>
    </w:rPr>
  </w:style>
  <w:style w:type="paragraph" w:customStyle="1" w:styleId="has-text-color">
    <w:name w:val="has-text-color"/>
    <w:basedOn w:val="a"/>
    <w:rsid w:val="003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2023-04-24T06:15:00Z</dcterms:created>
  <dcterms:modified xsi:type="dcterms:W3CDTF">2023-04-24T10:08:00Z</dcterms:modified>
</cp:coreProperties>
</file>