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83" w:rsidRPr="00232F83" w:rsidRDefault="00232F83" w:rsidP="00232F8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 wp14:anchorId="330AD229" wp14:editId="412D4417">
            <wp:extent cx="9051925" cy="5091708"/>
            <wp:effectExtent l="0" t="0" r="0" b="0"/>
            <wp:docPr id="1" name="Рисунок 1" descr="https://profsevas.ru/wp-content/uploads/2021/10/241735946_585965486103596_6754718474199725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sevas.ru/wp-content/uploads/2021/10/241735946_585965486103596_675471847419972575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908" cy="510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 xml:space="preserve"> </w:t>
      </w:r>
    </w:p>
    <w:p w:rsidR="00232F83" w:rsidRPr="00232F83" w:rsidRDefault="00232F83" w:rsidP="00232F83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r w:rsidRPr="00232F83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День действий за достойный труд</w:t>
      </w:r>
    </w:p>
    <w:p w:rsidR="00232F83" w:rsidRPr="00232F83" w:rsidRDefault="00232F83" w:rsidP="00232F8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4D4D4D"/>
          <w:sz w:val="28"/>
          <w:szCs w:val="28"/>
          <w:lang w:eastAsia="ru-RU"/>
        </w:rPr>
      </w:pPr>
      <w:r w:rsidRPr="00232F83">
        <w:rPr>
          <w:rFonts w:ascii="inherit" w:eastAsia="Times New Roman" w:hAnsi="inherit" w:cs="Arial"/>
          <w:b/>
          <w:bCs/>
          <w:color w:val="4D4D4D"/>
          <w:sz w:val="28"/>
          <w:szCs w:val="28"/>
          <w:lang w:eastAsia="ru-RU"/>
        </w:rPr>
        <w:lastRenderedPageBreak/>
        <w:t>7 октября – Всемирный день действий «За достойный труд!». Обращение Председателя ФНПР и мероприятия в Севастополе</w:t>
      </w:r>
    </w:p>
    <w:p w:rsid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Каждый год 7 октября профсоюзы проводят Всемирный день действий за достойный труд, который берет свое начало со времени основания МКП в 2006 г. Некоторые профсоюзы отмечают его, выбирая свою тему для конкретного года, в то время как другие следуют международной теме, определяемой МКП.</w:t>
      </w:r>
    </w:p>
    <w:p w:rsidR="00232F83" w:rsidRPr="00232F83" w:rsidRDefault="00232F83" w:rsidP="00232F83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МЕЖДУНАРОДНАЯ ТЕМА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Международная тема этого года – </w:t>
      </w:r>
      <w:r w:rsidRPr="00232F83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lang w:eastAsia="ru-RU"/>
        </w:rPr>
        <w:t>«Справедливые рабочие места – добиваемся восстановления для всех»</w:t>
      </w: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– это требование создания рабочих мест.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 пандемии COVID-19 большинство правитель</w:t>
      </w:r>
      <w:proofErr w:type="gram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ств пр</w:t>
      </w:r>
      <w:proofErr w:type="gram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осто упустило из вида понятие полной занятости – работы для каждого человека, желающего и способного работать – как центральной политической цели.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 начала пандемии во всем мире были потеряны более 250 миллионов рабочих мест; существует риск потери еще десятков миллионов рабочих мест. Экономическая активность в некоторых секторах практически прекратилась; возможно, многие предприятия уже никогда не смогут открыться вновь. Больше всего пострадали женщины; исчезают многие рабочие места, на которых они работают. А для многих миллионов молодых людей найти работу в наши дни – это больше мечта, чем реальная возможность. Между тем, существующая тенденция к увеличению нестандартной, краткосрочной и временной занятости резко усилилась во время текущего глобального кризиса в сфере общественного здравоохранения.</w:t>
      </w:r>
    </w:p>
    <w:p w:rsidR="00232F83" w:rsidRPr="00232F83" w:rsidRDefault="00232F83" w:rsidP="00232F83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РОССИЙСКАЯ ТЕМА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России в нынешнем году акция 7 октября пройдет под девизом </w:t>
      </w:r>
      <w:r w:rsidRPr="00232F83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lang w:eastAsia="ru-RU"/>
        </w:rPr>
        <w:t>«Защитим социальные гарантии работников»</w:t>
      </w: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этом году профсоюзы России проводят по всей стране заседания органов социального партнерства – трехсторонних комиссий, инициируют переговоры с работодателями для повышения качества соглашений и коллективных договоров.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– Сегодня борьба за достойный труд особенно актуальна: пандемия 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коронавирусной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инфекции стала серьезным вызовом для всех сфер нашей жизни, вскрыла множество проблем в области заработной платы, охраны труда, системы здравоохранения и обеспечения социальных гарантий. В борьбе профсоюзов за права трудящихся 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ковидные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ограничения повлияли на формы работы РТК и всей системы 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соцпартнерства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в стране, а также на формы проведения нашей акции 7 октября.  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 xml:space="preserve">Ограничения очных мероприятий превращают нормальный диалог сторон 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соцпартнерства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в обмен отдельными репликами перед экранами мониторов видеосвязи. Этого недостаточно. Считаем, что взаимодействие сторон РТК по регулированию социально-трудовых отношений, региональных трехсторонних комиссий, все коллективные переговоры должны проходить преимущественно в очной форме, даже в этих тяжелых условиях 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коронавирусной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инфекции, в атмосфере живого диалога для принятия объективных всесторонних и взвешенных решений, – заявил Михаил Шмаков.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Вчера он обратился к членам профсоюзов со специальным обращением:</w:t>
      </w:r>
    </w:p>
    <w:p w:rsidR="00232F83" w:rsidRPr="00232F83" w:rsidRDefault="00232F83" w:rsidP="00232F83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КАК СЕВАСТОПОЛЬ ПРИМЕТ УЧАСТИЕ В АКЦИИ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Формы участия в акции севастопольских профсоюзов были утверждены на заседании Президиума Севастопольского объединения организаций профсоюзов 15 сентября.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Было принято решение организовать и провести День действий за достойный труд под общим девизом акции: «Защитим социальные гарантии работников!».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Мероприятия к этому Дню не обязательно должны быть запланированы именно на 7 октября. Вся текущая и последующая недели будут посвящены этому Дню.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Севастополе основными формами станут:</w:t>
      </w:r>
    </w:p>
    <w:p w:rsidR="00232F83" w:rsidRPr="00232F83" w:rsidRDefault="00232F83" w:rsidP="00232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Рассмотрение на уровне социального партнёрства 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</w:t>
      </w:r>
      <w:proofErr w:type="gram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.С</w:t>
      </w:r>
      <w:proofErr w:type="gram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евастополя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предложений в проект Регионального соглашения на 2022-2024 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г.г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232F83" w:rsidRPr="00232F83" w:rsidRDefault="00232F83" w:rsidP="00232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проведение выборочного (случайного) анкетирования (опроса) жителей города Севастополя на предмет их осведомлённости о защитных действиях профсоюзов города Севастополя;</w:t>
      </w:r>
    </w:p>
    <w:p w:rsidR="00232F83" w:rsidRPr="00232F83" w:rsidRDefault="00232F83" w:rsidP="00232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участие в специальном телевизионном эфире председателя СООП Вадима Богачева;</w:t>
      </w:r>
    </w:p>
    <w:p w:rsidR="00232F83" w:rsidRPr="00232F83" w:rsidRDefault="00232F83" w:rsidP="00232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 размещение информации о проведении акции на сайтах профобъединения и его членских организаций, в 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мессенджерах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социальных сетях, а также на личных страницах профактива;</w:t>
      </w:r>
    </w:p>
    <w:p w:rsidR="00232F83" w:rsidRPr="00232F83" w:rsidRDefault="00232F83" w:rsidP="00232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собрания профсоюзного актива (при благоприятной эпидемиологической обстановке)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Ещё раз обращаемся ко всем профорганизациям города Севастополя с призывом принять самое активное участие в указанных мероприятиях и освещении акции!</w:t>
      </w:r>
    </w:p>
    <w:p w:rsidR="00232F83" w:rsidRPr="00232F83" w:rsidRDefault="00232F83" w:rsidP="00232F83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КАК ЧЛЕНУ ПРОФСОЮЗА ПРИНЯТЬ УЧАСТИЕ В АКЦИИ</w:t>
      </w:r>
      <w:r w:rsidRPr="00232F83">
        <w:rPr>
          <w:rFonts w:ascii="Arial" w:eastAsia="Times New Roman" w:hAnsi="Arial" w:cs="Arial"/>
          <w:color w:val="EEEEEE"/>
          <w:sz w:val="21"/>
          <w:szCs w:val="21"/>
          <w:lang w:eastAsia="ru-RU"/>
        </w:rPr>
        <w:t>?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 xml:space="preserve">– </w:t>
      </w:r>
      <w:proofErr w:type="gram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Размести логотип</w:t>
      </w:r>
      <w:proofErr w:type="gram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акции «За достойный труд» на своей странице в социальных сетях 7 октября 2021 г.</w:t>
      </w: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 xml:space="preserve">– Напиши в комментарии к фотографии, что для тебя является достойным трудом? Не забудь указать 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хэштеги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: </w:t>
      </w:r>
      <w:hyperlink r:id="rId9" w:history="1">
        <w:r w:rsidRPr="00232F8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#7октября</w:t>
        </w:r>
      </w:hyperlink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hyperlink r:id="rId10" w:history="1">
        <w:r w:rsidRPr="00232F8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#</w:t>
        </w:r>
        <w:proofErr w:type="spellStart"/>
        <w:r w:rsidRPr="00232F8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ЗАдостойныйтруд</w:t>
        </w:r>
        <w:proofErr w:type="spellEnd"/>
      </w:hyperlink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hyperlink r:id="rId11" w:history="1">
        <w:r w:rsidRPr="00232F8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#ФНПР</w:t>
        </w:r>
      </w:hyperlink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 xml:space="preserve">– Размести </w:t>
      </w:r>
      <w:proofErr w:type="gram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фото</w:t>
      </w:r>
      <w:proofErr w:type="gram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как принимаешь участие в акции в своих социальных сетях. Напоминаем, 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хэштеги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– это важно!</w:t>
      </w: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 xml:space="preserve">– Во Всемирный день действий «За достойный труд!» сделай 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репост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обращения Председателя ФНПР Михаила Шмакова на свою страницу</w:t>
      </w: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– Разошлите ссылку на эту информацию и обращение председателя ФНПР другим членам профсоюзов!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Газета «Солидарность» готова рассказать о ваших мероприятиях к 7 октября!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Для этого напишите в 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соцсетях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о мероприятии, которое провела ваша профорганизация в этот день, и не забудьте отметить газету «Солидарность».</w:t>
      </w:r>
    </w:p>
    <w:p w:rsidR="00232F83" w:rsidRPr="00232F83" w:rsidRDefault="00232F83" w:rsidP="00232F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Мы «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ВКонтакте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 – @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solidarnost_gzt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 xml:space="preserve">Мы в 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Facebook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– @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gazetasolidarnost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 xml:space="preserve">Мы в 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Instagram</w:t>
      </w:r>
      <w:proofErr w:type="spellEnd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– @</w:t>
      </w:r>
      <w:proofErr w:type="spellStart"/>
      <w:r w:rsidRPr="00232F8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gazeta_solidarnost</w:t>
      </w:r>
      <w:proofErr w:type="spellEnd"/>
    </w:p>
    <w:p w:rsidR="0055535B" w:rsidRDefault="0055535B"/>
    <w:sectPr w:rsidR="0055535B" w:rsidSect="00232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B4" w:rsidRDefault="00490AB4" w:rsidP="00232F83">
      <w:pPr>
        <w:spacing w:after="0" w:line="240" w:lineRule="auto"/>
      </w:pPr>
      <w:r>
        <w:separator/>
      </w:r>
    </w:p>
  </w:endnote>
  <w:endnote w:type="continuationSeparator" w:id="0">
    <w:p w:rsidR="00490AB4" w:rsidRDefault="00490AB4" w:rsidP="0023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B4" w:rsidRDefault="00490AB4" w:rsidP="00232F83">
      <w:pPr>
        <w:spacing w:after="0" w:line="240" w:lineRule="auto"/>
      </w:pPr>
      <w:r>
        <w:separator/>
      </w:r>
    </w:p>
  </w:footnote>
  <w:footnote w:type="continuationSeparator" w:id="0">
    <w:p w:rsidR="00490AB4" w:rsidRDefault="00490AB4" w:rsidP="00232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E05"/>
    <w:multiLevelType w:val="multilevel"/>
    <w:tmpl w:val="7C04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207E9"/>
    <w:multiLevelType w:val="multilevel"/>
    <w:tmpl w:val="2FE0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BA"/>
    <w:rsid w:val="00232F83"/>
    <w:rsid w:val="00490AB4"/>
    <w:rsid w:val="0055535B"/>
    <w:rsid w:val="007160CC"/>
    <w:rsid w:val="00C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2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F83"/>
    <w:rPr>
      <w:color w:val="0000FF"/>
      <w:u w:val="single"/>
    </w:rPr>
  </w:style>
  <w:style w:type="character" w:customStyle="1" w:styleId="mcatname">
    <w:name w:val="mcat_name"/>
    <w:basedOn w:val="a0"/>
    <w:rsid w:val="00232F83"/>
  </w:style>
  <w:style w:type="paragraph" w:styleId="a4">
    <w:name w:val="Normal (Web)"/>
    <w:basedOn w:val="a"/>
    <w:uiPriority w:val="99"/>
    <w:semiHidden/>
    <w:unhideWhenUsed/>
    <w:rsid w:val="0023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23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2F83"/>
    <w:rPr>
      <w:b/>
      <w:bCs/>
    </w:rPr>
  </w:style>
  <w:style w:type="character" w:styleId="a6">
    <w:name w:val="Emphasis"/>
    <w:basedOn w:val="a0"/>
    <w:uiPriority w:val="20"/>
    <w:qFormat/>
    <w:rsid w:val="00232F8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F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F83"/>
  </w:style>
  <w:style w:type="paragraph" w:styleId="ab">
    <w:name w:val="footer"/>
    <w:basedOn w:val="a"/>
    <w:link w:val="ac"/>
    <w:uiPriority w:val="99"/>
    <w:unhideWhenUsed/>
    <w:rsid w:val="0023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2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F83"/>
    <w:rPr>
      <w:color w:val="0000FF"/>
      <w:u w:val="single"/>
    </w:rPr>
  </w:style>
  <w:style w:type="character" w:customStyle="1" w:styleId="mcatname">
    <w:name w:val="mcat_name"/>
    <w:basedOn w:val="a0"/>
    <w:rsid w:val="00232F83"/>
  </w:style>
  <w:style w:type="paragraph" w:styleId="a4">
    <w:name w:val="Normal (Web)"/>
    <w:basedOn w:val="a"/>
    <w:uiPriority w:val="99"/>
    <w:semiHidden/>
    <w:unhideWhenUsed/>
    <w:rsid w:val="0023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23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2F83"/>
    <w:rPr>
      <w:b/>
      <w:bCs/>
    </w:rPr>
  </w:style>
  <w:style w:type="character" w:styleId="a6">
    <w:name w:val="Emphasis"/>
    <w:basedOn w:val="a0"/>
    <w:uiPriority w:val="20"/>
    <w:qFormat/>
    <w:rsid w:val="00232F8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F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F83"/>
  </w:style>
  <w:style w:type="paragraph" w:styleId="ab">
    <w:name w:val="footer"/>
    <w:basedOn w:val="a"/>
    <w:link w:val="ac"/>
    <w:uiPriority w:val="99"/>
    <w:unhideWhenUsed/>
    <w:rsid w:val="0023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7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ashtag/%D1%84%D0%BD%D0%BF%D1%80?__eep__=6&amp;source=feed_text&amp;epa=HASHTAG&amp;__xts__%5B0%5D=68.ARBu7FdlaG5hWVuiKkc7Cp2l0DvK3TMeS_x9f0k9Y3z_i6ktoWwycBqGukAhqs26nxli4ba6DKJlWOtwIHsRSGWv9ehd-hC2o5EwnFHJUm60XWFvP9VyfrjE1_-kkw_tr-xILAwle_iV9we5DfcIWJlOWMCtnMtF5DW8yeUoipCxE3hLFY5X8O1el9oVOmkxCrRS1NhrYL5kEZ1tUv8iHx84wDpHpWOpYsbSTMOS8nvji9D0HZHURTzETTmT6WTyIAlxHokg6xz-ELoZt9b7krXiqW_9TnQiSgFBZhEOzL0Ajpku51U&amp;__tn__=%2ANK-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ashtag/%D0%B7%D0%B0%D0%B4%D0%BE%D1%81%D1%82%D0%BE%D0%B9%D0%BD%D1%8B%D0%B9%D1%82%D1%80%D1%83%D0%B4?__eep__=6&amp;source=feed_text&amp;epa=HASHTAG&amp;__xts__%5B0%5D=68.ARBu7FdlaG5hWVuiKkc7Cp2l0DvK3TMeS_x9f0k9Y3z_i6ktoWwycBqGukAhqs26nxli4ba6DKJlWOtwIHsRSGWv9ehd-hC2o5EwnFHJUm60XWFvP9VyfrjE1_-kkw_tr-xILAwle_iV9we5DfcIWJlOWMCtnMtF5DW8yeUoipCxE3hLFY5X8O1el9oVOmkxCrRS1NhrYL5kEZ1tUv8iHx84wDpHpWOpYsbSTMOS8nvji9D0HZHURTzETTmT6WTyIAlxHokg6xz-ELoZt9b7krXiqW_9TnQiSgFBZhEOzL0Ajpku51U&amp;__tn__=%2ANK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7%D0%BE%D0%BA%D1%82%D1%8F%D0%B1%D1%80%D1%8F?__eep__=6&amp;source=feed_text&amp;epa=HASHTAG&amp;__xts__%5B0%5D=68.ARBu7FdlaG5hWVuiKkc7Cp2l0DvK3TMeS_x9f0k9Y3z_i6ktoWwycBqGukAhqs26nxli4ba6DKJlWOtwIHsRSGWv9ehd-hC2o5EwnFHJUm60XWFvP9VyfrjE1_-kkw_tr-xILAwle_iV9we5DfcIWJlOWMCtnMtF5DW8yeUoipCxE3hLFY5X8O1el9oVOmkxCrRS1NhrYL5kEZ1tUv8iHx84wDpHpWOpYsbSTMOS8nvji9D0HZHURTzETTmT6WTyIAlxHokg6xz-ELoZt9b7krXiqW_9TnQiSgFBZhEOzL0Ajpku51U&amp;__tn__=%2A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2021-10-07T08:16:00Z</dcterms:created>
  <dcterms:modified xsi:type="dcterms:W3CDTF">2021-10-07T08:16:00Z</dcterms:modified>
</cp:coreProperties>
</file>