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3B" w:rsidRPr="00FE72C2" w:rsidRDefault="003D533B" w:rsidP="003D53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Pr="00FE72C2" w:rsidRDefault="003D533B" w:rsidP="003D53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Пансионат «Юпитер» (Крым, г. Евпатория)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проезд, проживание, бассейн, страховка на дорогу.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Размещение в 2-х местных номерах с удобствами</w:t>
      </w:r>
    </w:p>
    <w:tbl>
      <w:tblPr>
        <w:tblStyle w:val="a3"/>
        <w:tblW w:w="6946" w:type="dxa"/>
        <w:tblInd w:w="1070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 (26.06 – 5.07) 06.07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1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 (05.07 – 14.07) 15.07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1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 (14.07 – 23.07) 24.07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415">
              <w:rPr>
                <w:rFonts w:ascii="Times New Roman" w:hAnsi="Times New Roman"/>
                <w:sz w:val="28"/>
                <w:szCs w:val="28"/>
              </w:rPr>
              <w:t>16500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1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 (23.07 – 01.08) 02.08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415">
              <w:rPr>
                <w:rFonts w:ascii="Times New Roman" w:hAnsi="Times New Roman"/>
                <w:sz w:val="28"/>
                <w:szCs w:val="28"/>
              </w:rPr>
              <w:t>16500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 (10.08 – 19.08) 20.08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415">
              <w:rPr>
                <w:rFonts w:ascii="Times New Roman" w:hAnsi="Times New Roman"/>
                <w:sz w:val="28"/>
                <w:szCs w:val="28"/>
              </w:rPr>
              <w:t>16500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 (19.08 – 28.08) 29.08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3641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3D533B" w:rsidRDefault="003D533B" w:rsidP="003D5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Турбаза «Мир» (Крым, г. Алушта)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проезд, проживание, </w:t>
      </w:r>
      <w:r>
        <w:rPr>
          <w:rFonts w:ascii="Times New Roman" w:hAnsi="Times New Roman"/>
          <w:sz w:val="28"/>
          <w:szCs w:val="28"/>
        </w:rPr>
        <w:t>пользование пляжем</w:t>
      </w:r>
      <w:r w:rsidRPr="00536415">
        <w:rPr>
          <w:rFonts w:ascii="Times New Roman" w:hAnsi="Times New Roman"/>
          <w:sz w:val="28"/>
          <w:szCs w:val="28"/>
        </w:rPr>
        <w:t>, страховка на дорогу.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Размещение в 2-</w:t>
      </w:r>
      <w:r>
        <w:rPr>
          <w:rFonts w:ascii="Times New Roman" w:hAnsi="Times New Roman"/>
          <w:sz w:val="28"/>
          <w:szCs w:val="28"/>
        </w:rPr>
        <w:t>3 местных домиках</w:t>
      </w:r>
      <w:r w:rsidRPr="00536415">
        <w:rPr>
          <w:rFonts w:ascii="Times New Roman" w:hAnsi="Times New Roman"/>
          <w:sz w:val="28"/>
          <w:szCs w:val="28"/>
        </w:rPr>
        <w:t xml:space="preserve"> с удобствами</w:t>
      </w:r>
    </w:p>
    <w:tbl>
      <w:tblPr>
        <w:tblStyle w:val="a3"/>
        <w:tblW w:w="6946" w:type="dxa"/>
        <w:tblInd w:w="1070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 (17.06 – 26.06) 27.06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 (26.06 – 5.07) 06.07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 (05.07 – 14.07) 15.07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 (14.07 – 23.07) 24.07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14350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 (23.07 – 01.08) 02.08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14350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 (10.08 – 19.08) 20.08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14350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 (19.08 – 28.08) 29.08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14350</w:t>
            </w:r>
          </w:p>
        </w:tc>
      </w:tr>
    </w:tbl>
    <w:p w:rsidR="003D533B" w:rsidRDefault="003D533B" w:rsidP="003D5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Санаторий «</w:t>
      </w:r>
      <w:proofErr w:type="spellStart"/>
      <w:r>
        <w:rPr>
          <w:rFonts w:ascii="Times New Roman" w:hAnsi="Times New Roman"/>
          <w:b/>
          <w:sz w:val="28"/>
          <w:szCs w:val="28"/>
        </w:rPr>
        <w:t>Алуштинский</w:t>
      </w:r>
      <w:proofErr w:type="spellEnd"/>
      <w:r>
        <w:rPr>
          <w:rFonts w:ascii="Times New Roman" w:hAnsi="Times New Roman"/>
          <w:b/>
          <w:sz w:val="28"/>
          <w:szCs w:val="28"/>
        </w:rPr>
        <w:t>» (Крым, г. Алушта)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проезд, проживание, </w:t>
      </w:r>
      <w:r>
        <w:rPr>
          <w:rFonts w:ascii="Times New Roman" w:hAnsi="Times New Roman"/>
          <w:sz w:val="28"/>
          <w:szCs w:val="28"/>
        </w:rPr>
        <w:t>пользование пляжем</w:t>
      </w:r>
      <w:r w:rsidRPr="00536415">
        <w:rPr>
          <w:rFonts w:ascii="Times New Roman" w:hAnsi="Times New Roman"/>
          <w:sz w:val="28"/>
          <w:szCs w:val="28"/>
        </w:rPr>
        <w:t>, страховка на дорогу.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в 2 местных номерах</w:t>
      </w:r>
      <w:r w:rsidRPr="00536415">
        <w:rPr>
          <w:rFonts w:ascii="Times New Roman" w:hAnsi="Times New Roman"/>
          <w:sz w:val="28"/>
          <w:szCs w:val="28"/>
        </w:rPr>
        <w:t xml:space="preserve"> с удобствами</w:t>
      </w:r>
    </w:p>
    <w:tbl>
      <w:tblPr>
        <w:tblStyle w:val="a3"/>
        <w:tblW w:w="6946" w:type="dxa"/>
        <w:tblInd w:w="1070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 (26.06 – 5.07) 06.07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16200</w:t>
            </w:r>
          </w:p>
        </w:tc>
      </w:tr>
      <w:tr w:rsidR="004B1770" w:rsidTr="004B1770">
        <w:tc>
          <w:tcPr>
            <w:tcW w:w="567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 (30.06 – 09.07)10.07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 (05.07 – 14.07) 15.07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  <w:tr w:rsidR="004B1770" w:rsidTr="004B1770">
        <w:tc>
          <w:tcPr>
            <w:tcW w:w="567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 (09.07 – 18.07) 19.07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 (14.07 – 23.07) 24.07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 (23.07 – 01.08) 02.08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 (10.08 – 19.08) 20.08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 (19.08 – 28.08) 29.08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FB5">
              <w:rPr>
                <w:rFonts w:ascii="Times New Roman" w:hAnsi="Times New Roman"/>
                <w:sz w:val="28"/>
                <w:szCs w:val="28"/>
              </w:rPr>
              <w:t>17700</w:t>
            </w:r>
          </w:p>
        </w:tc>
      </w:tr>
    </w:tbl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Гостевой дом «Христина» (Краснодарский край, г. Геленджик)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проезд, проживание, страховка на дорогу.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в корпусе 2 в 2-х местных номерах</w:t>
      </w:r>
      <w:r w:rsidRPr="00536415">
        <w:rPr>
          <w:rFonts w:ascii="Times New Roman" w:hAnsi="Times New Roman"/>
          <w:sz w:val="28"/>
          <w:szCs w:val="28"/>
        </w:rPr>
        <w:t xml:space="preserve"> с удобствами</w:t>
      </w:r>
    </w:p>
    <w:tbl>
      <w:tblPr>
        <w:tblStyle w:val="a3"/>
        <w:tblW w:w="6946" w:type="dxa"/>
        <w:tblInd w:w="1070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 (21.06 – 30.06) 01.07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13050</w:t>
            </w:r>
          </w:p>
        </w:tc>
      </w:tr>
      <w:tr w:rsidR="004B1770" w:rsidTr="004B1770">
        <w:tc>
          <w:tcPr>
            <w:tcW w:w="567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 (30.06 – 09.07) 10.07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 (07.07 – 18.07) 19.07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 (18.07 – 27.07) 28.07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1630</w:t>
            </w:r>
            <w:r w:rsidRPr="00F93F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 (27.07 – 05.08) 06.08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93FB5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 (05.08 – 14.08) 15.08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1680</w:t>
            </w:r>
            <w:r w:rsidRPr="00F93F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B71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B1770" w:rsidRDefault="004B1770" w:rsidP="00B71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 (14.08 – 23.08) 24.08</w:t>
            </w:r>
          </w:p>
        </w:tc>
        <w:tc>
          <w:tcPr>
            <w:tcW w:w="2268" w:type="dxa"/>
          </w:tcPr>
          <w:p w:rsidR="004B1770" w:rsidRDefault="004B1770" w:rsidP="00B71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F93F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Гостевой дом «Анастасия» (Краснодарский край, пос. Кабардинка)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проезд, проживание, страховка на дорогу.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в 2-х местных номерах</w:t>
      </w:r>
      <w:r w:rsidRPr="00536415">
        <w:rPr>
          <w:rFonts w:ascii="Times New Roman" w:hAnsi="Times New Roman"/>
          <w:sz w:val="28"/>
          <w:szCs w:val="28"/>
        </w:rPr>
        <w:t xml:space="preserve"> с удобствами</w:t>
      </w:r>
    </w:p>
    <w:tbl>
      <w:tblPr>
        <w:tblStyle w:val="a3"/>
        <w:tblpPr w:leftFromText="180" w:rightFromText="180" w:vertAnchor="page" w:horzAnchor="margin" w:tblpXSpec="center" w:tblpY="1831"/>
        <w:tblW w:w="6946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 (21.06 – 30.06) 01.07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11700</w:t>
            </w:r>
          </w:p>
        </w:tc>
      </w:tr>
      <w:tr w:rsidR="004B1770" w:rsidTr="004B1770">
        <w:tc>
          <w:tcPr>
            <w:tcW w:w="567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 (30.06 – 09.07) 10.07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 (07.07 – 18.07) 19.07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 (18.07 – 27.07) 28.07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 (27.07 – 05.08) 06.08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 (05.08 – 14.08) 15.08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 (14.08 – 23.08) 24.08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16800</w:t>
            </w:r>
          </w:p>
        </w:tc>
      </w:tr>
    </w:tbl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770" w:rsidRDefault="004B1770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4B1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1770" w:rsidRDefault="004B1770" w:rsidP="004B1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1770" w:rsidRDefault="004B1770" w:rsidP="004B1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1770" w:rsidRDefault="004B1770" w:rsidP="004B1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1770" w:rsidRDefault="004B1770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770" w:rsidRDefault="004B1770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Гостиница «Дайв» (Краснодарский край, </w:t>
      </w:r>
      <w:proofErr w:type="gramEnd"/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Туапсинский район, пос. Ольгинка)</w:t>
      </w:r>
      <w:proofErr w:type="gramEnd"/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турагентства «Адмирал – тур»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 xml:space="preserve">В стоимость тура </w:t>
      </w:r>
      <w:proofErr w:type="gramStart"/>
      <w:r w:rsidRPr="00536415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536415">
        <w:rPr>
          <w:rFonts w:ascii="Times New Roman" w:hAnsi="Times New Roman"/>
          <w:sz w:val="28"/>
          <w:szCs w:val="28"/>
        </w:rPr>
        <w:t xml:space="preserve">: 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6415">
        <w:rPr>
          <w:rFonts w:ascii="Times New Roman" w:hAnsi="Times New Roman"/>
          <w:sz w:val="28"/>
          <w:szCs w:val="28"/>
        </w:rPr>
        <w:t>проезд,</w:t>
      </w:r>
      <w:r>
        <w:rPr>
          <w:rFonts w:ascii="Times New Roman" w:hAnsi="Times New Roman"/>
          <w:sz w:val="28"/>
          <w:szCs w:val="28"/>
        </w:rPr>
        <w:t xml:space="preserve"> проживание, страховка от несчастного случая</w:t>
      </w:r>
      <w:r w:rsidRPr="00536415">
        <w:rPr>
          <w:rFonts w:ascii="Times New Roman" w:hAnsi="Times New Roman"/>
          <w:sz w:val="28"/>
          <w:szCs w:val="28"/>
        </w:rPr>
        <w:t>.</w:t>
      </w:r>
    </w:p>
    <w:p w:rsidR="003D533B" w:rsidRPr="00536415" w:rsidRDefault="003D533B" w:rsidP="003D53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в 2-х местных стандартных номерах</w:t>
      </w:r>
      <w:r w:rsidRPr="00536415">
        <w:rPr>
          <w:rFonts w:ascii="Times New Roman" w:hAnsi="Times New Roman"/>
          <w:sz w:val="28"/>
          <w:szCs w:val="28"/>
        </w:rPr>
        <w:t xml:space="preserve"> с удобствами</w:t>
      </w:r>
    </w:p>
    <w:tbl>
      <w:tblPr>
        <w:tblStyle w:val="a3"/>
        <w:tblpPr w:leftFromText="180" w:rightFromText="180" w:vertAnchor="page" w:horzAnchor="margin" w:tblpXSpec="center" w:tblpY="1816"/>
        <w:tblW w:w="6946" w:type="dxa"/>
        <w:tblLook w:val="04A0" w:firstRow="1" w:lastRow="0" w:firstColumn="1" w:lastColumn="0" w:noHBand="0" w:noVBand="1"/>
      </w:tblPr>
      <w:tblGrid>
        <w:gridCol w:w="567"/>
        <w:gridCol w:w="4111"/>
        <w:gridCol w:w="2268"/>
      </w:tblGrid>
      <w:tr w:rsidR="004B1770" w:rsidTr="004B1770">
        <w:trPr>
          <w:trHeight w:val="322"/>
        </w:trPr>
        <w:tc>
          <w:tcPr>
            <w:tcW w:w="567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заезда</w:t>
            </w:r>
          </w:p>
        </w:tc>
        <w:tc>
          <w:tcPr>
            <w:tcW w:w="2268" w:type="dxa"/>
            <w:vMerge w:val="restart"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 путевки</w:t>
            </w:r>
          </w:p>
        </w:tc>
      </w:tr>
      <w:tr w:rsidR="004B1770" w:rsidTr="004B1770">
        <w:trPr>
          <w:trHeight w:val="322"/>
        </w:trPr>
        <w:tc>
          <w:tcPr>
            <w:tcW w:w="567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770" w:rsidTr="004B1770">
        <w:tc>
          <w:tcPr>
            <w:tcW w:w="567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 (30.06 – 09.07) 10.07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13450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 (07.07 – 18.07) 19.07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 (18.07 – 27.07) 28.07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 (27.07 – 05.08) 06.08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 (05.08 – 14.08) 15.08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4B1770" w:rsidTr="004B1770">
        <w:tc>
          <w:tcPr>
            <w:tcW w:w="567" w:type="dxa"/>
          </w:tcPr>
          <w:p w:rsidR="004B1770" w:rsidRPr="00536415" w:rsidRDefault="004B1770" w:rsidP="004B17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B1770" w:rsidRDefault="004B1770" w:rsidP="004B17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 (14.08 – 23.08) 24.08</w:t>
            </w:r>
          </w:p>
        </w:tc>
        <w:tc>
          <w:tcPr>
            <w:tcW w:w="2268" w:type="dxa"/>
          </w:tcPr>
          <w:p w:rsidR="004B1770" w:rsidRDefault="004B1770" w:rsidP="004B1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</w:tbl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33B" w:rsidRDefault="003D533B" w:rsidP="003D5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7FC" w:rsidRDefault="007847FC"/>
    <w:sectPr w:rsidR="007847FC" w:rsidSect="00FE72C2">
      <w:pgSz w:w="11906" w:h="16838"/>
      <w:pgMar w:top="709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3B"/>
    <w:rsid w:val="003D533B"/>
    <w:rsid w:val="00446E1F"/>
    <w:rsid w:val="004B1770"/>
    <w:rsid w:val="007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Noname</cp:lastModifiedBy>
  <cp:revision>3</cp:revision>
  <dcterms:created xsi:type="dcterms:W3CDTF">2019-04-30T05:25:00Z</dcterms:created>
  <dcterms:modified xsi:type="dcterms:W3CDTF">2019-05-30T07:30:00Z</dcterms:modified>
</cp:coreProperties>
</file>