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67023" w14:textId="7790D870" w:rsidR="00F17DEA" w:rsidRPr="00F17DEA" w:rsidRDefault="00C31CFF" w:rsidP="005559AC">
      <w:pPr>
        <w:spacing w:after="0" w:line="288" w:lineRule="auto"/>
        <w:ind w:right="0" w:firstLine="0"/>
        <w:jc w:val="center"/>
        <w:rPr>
          <w:b/>
          <w:sz w:val="20"/>
          <w:szCs w:val="20"/>
        </w:rPr>
      </w:pPr>
      <w:r>
        <w:rPr>
          <w:noProof/>
        </w:rPr>
        <mc:AlternateContent>
          <mc:Choice Requires="wps">
            <w:drawing>
              <wp:anchor distT="45720" distB="45720" distL="114300" distR="114300" simplePos="0" relativeHeight="251660288" behindDoc="0" locked="0" layoutInCell="1" allowOverlap="1" wp14:anchorId="3F3DA648" wp14:editId="143D5465">
                <wp:simplePos x="0" y="0"/>
                <wp:positionH relativeFrom="column">
                  <wp:posOffset>3707765</wp:posOffset>
                </wp:positionH>
                <wp:positionV relativeFrom="paragraph">
                  <wp:posOffset>125095</wp:posOffset>
                </wp:positionV>
                <wp:extent cx="723900" cy="695325"/>
                <wp:effectExtent l="0" t="0" r="0"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695325"/>
                        </a:xfrm>
                        <a:prstGeom prst="rect">
                          <a:avLst/>
                        </a:prstGeom>
                        <a:noFill/>
                        <a:ln w="9525">
                          <a:noFill/>
                          <a:miter lim="800000"/>
                          <a:headEnd/>
                          <a:tailEnd/>
                        </a:ln>
                      </wps:spPr>
                      <wps:txbx>
                        <w:txbxContent>
                          <w:p w14:paraId="515250AC" w14:textId="77777777" w:rsidR="00C31CFF" w:rsidRPr="00C31CFF" w:rsidRDefault="00C31CFF" w:rsidP="00C31CFF">
                            <w:pPr>
                              <w:spacing w:after="0" w:line="259" w:lineRule="auto"/>
                              <w:ind w:right="0" w:firstLine="0"/>
                              <w:jc w:val="left"/>
                              <w:rPr>
                                <w:b/>
                                <w:bCs/>
                                <w:sz w:val="32"/>
                                <w:szCs w:val="32"/>
                              </w:rPr>
                            </w:pPr>
                            <w:r w:rsidRPr="00C31CFF">
                              <w:rPr>
                                <w:b/>
                                <w:bCs/>
                                <w:szCs w:val="28"/>
                              </w:rPr>
                              <w:t>№</w:t>
                            </w:r>
                            <w:r w:rsidRPr="00C31CFF">
                              <w:rPr>
                                <w:b/>
                                <w:bCs/>
                                <w:sz w:val="32"/>
                                <w:szCs w:val="32"/>
                              </w:rPr>
                              <w:t xml:space="preserve"> </w:t>
                            </w:r>
                            <w:r w:rsidRPr="00C31CFF">
                              <w:rPr>
                                <w:b/>
                                <w:bCs/>
                                <w:sz w:val="44"/>
                                <w:szCs w:val="44"/>
                              </w:rPr>
                              <w:t>3</w:t>
                            </w:r>
                          </w:p>
                          <w:p w14:paraId="5DEDB425" w14:textId="77777777" w:rsidR="00C31CFF" w:rsidRPr="00C31CFF" w:rsidRDefault="00C31CFF" w:rsidP="00C31CFF">
                            <w:pPr>
                              <w:spacing w:after="0" w:line="259" w:lineRule="auto"/>
                              <w:ind w:right="0" w:firstLine="0"/>
                              <w:jc w:val="left"/>
                              <w:rPr>
                                <w:b/>
                                <w:bCs/>
                                <w:sz w:val="36"/>
                                <w:szCs w:val="36"/>
                              </w:rPr>
                            </w:pPr>
                            <w:r w:rsidRPr="00C31CFF">
                              <w:rPr>
                                <w:b/>
                                <w:bCs/>
                                <w:sz w:val="36"/>
                                <w:szCs w:val="36"/>
                              </w:rPr>
                              <w:t>2026</w:t>
                            </w:r>
                          </w:p>
                          <w:p w14:paraId="0324CB3C" w14:textId="77777777" w:rsidR="00C31CFF" w:rsidRPr="00C31CFF" w:rsidRDefault="00C31CFF" w:rsidP="00C31CFF">
                            <w:pPr>
                              <w:spacing w:after="0" w:line="259" w:lineRule="auto"/>
                              <w:ind w:right="0" w:firstLine="0"/>
                              <w:rPr>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DA648" id="_x0000_t202" coordsize="21600,21600" o:spt="202" path="m,l,21600r21600,l21600,xe">
                <v:stroke joinstyle="miter"/>
                <v:path gradientshapeok="t" o:connecttype="rect"/>
              </v:shapetype>
              <v:shape id="Надпись 2" o:spid="_x0000_s1026" type="#_x0000_t202" style="position:absolute;left:0;text-align:left;margin-left:291.95pt;margin-top:9.85pt;width:57pt;height:5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" filled="f" stroked="f">
                <v:textbox>
                  <w:txbxContent>
                    <w:p w14:paraId="515250AC" w14:textId="77777777" w:rsidR="00C31CFF" w:rsidRPr="00C31CFF" w:rsidRDefault="00C31CFF" w:rsidP="00C31CFF">
                      <w:pPr>
                        <w:spacing w:after="0" w:line="259" w:lineRule="auto"/>
                        <w:ind w:right="0" w:firstLine="0"/>
                        <w:jc w:val="left"/>
                        <w:rPr>
                          <w:b/>
                          <w:bCs/>
                          <w:sz w:val="32"/>
                          <w:szCs w:val="32"/>
                        </w:rPr>
                      </w:pPr>
                      <w:r w:rsidRPr="00C31CFF">
                        <w:rPr>
                          <w:b/>
                          <w:bCs/>
                          <w:szCs w:val="28"/>
                        </w:rPr>
                        <w:t>№</w:t>
                      </w:r>
                      <w:r w:rsidRPr="00C31CFF">
                        <w:rPr>
                          <w:b/>
                          <w:bCs/>
                          <w:sz w:val="32"/>
                          <w:szCs w:val="32"/>
                        </w:rPr>
                        <w:t xml:space="preserve"> </w:t>
                      </w:r>
                      <w:r w:rsidRPr="00C31CFF">
                        <w:rPr>
                          <w:b/>
                          <w:bCs/>
                          <w:sz w:val="44"/>
                          <w:szCs w:val="44"/>
                        </w:rPr>
                        <w:t>3</w:t>
                      </w:r>
                    </w:p>
                    <w:p w14:paraId="5DEDB425" w14:textId="77777777" w:rsidR="00C31CFF" w:rsidRPr="00C31CFF" w:rsidRDefault="00C31CFF" w:rsidP="00C31CFF">
                      <w:pPr>
                        <w:spacing w:after="0" w:line="259" w:lineRule="auto"/>
                        <w:ind w:right="0" w:firstLine="0"/>
                        <w:jc w:val="left"/>
                        <w:rPr>
                          <w:b/>
                          <w:bCs/>
                          <w:sz w:val="36"/>
                          <w:szCs w:val="36"/>
                        </w:rPr>
                      </w:pPr>
                      <w:r w:rsidRPr="00C31CFF">
                        <w:rPr>
                          <w:b/>
                          <w:bCs/>
                          <w:sz w:val="36"/>
                          <w:szCs w:val="36"/>
                        </w:rPr>
                        <w:t>2026</w:t>
                      </w:r>
                    </w:p>
                    <w:p w14:paraId="0324CB3C" w14:textId="77777777" w:rsidR="00C31CFF" w:rsidRPr="00C31CFF" w:rsidRDefault="00C31CFF" w:rsidP="00C31CFF">
                      <w:pPr>
                        <w:spacing w:after="0" w:line="259" w:lineRule="auto"/>
                        <w:ind w:right="0" w:firstLine="0"/>
                        <w:rPr>
                          <w:szCs w:val="28"/>
                        </w:rPr>
                      </w:pPr>
                    </w:p>
                  </w:txbxContent>
                </v:textbox>
              </v:shape>
            </w:pict>
          </mc:Fallback>
        </mc:AlternateContent>
      </w:r>
      <w:r w:rsidR="005559AC">
        <w:rPr>
          <w:b/>
          <w:noProof/>
          <w:sz w:val="20"/>
          <w:szCs w:val="20"/>
        </w:rPr>
        <w:drawing>
          <wp:inline distT="0" distB="0" distL="0" distR="0" wp14:anchorId="751113DD" wp14:editId="414C72CC">
            <wp:extent cx="4483100" cy="1591060"/>
            <wp:effectExtent l="0" t="0" r="0" b="9525"/>
            <wp:docPr id="11100067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281"/>
                    <a:stretch>
                      <a:fillRect/>
                    </a:stretch>
                  </pic:blipFill>
                  <pic:spPr bwMode="auto">
                    <a:xfrm>
                      <a:off x="0" y="0"/>
                      <a:ext cx="4494900" cy="1595248"/>
                    </a:xfrm>
                    <a:prstGeom prst="rect">
                      <a:avLst/>
                    </a:prstGeom>
                    <a:noFill/>
                    <a:ln>
                      <a:noFill/>
                    </a:ln>
                    <a:extLst>
                      <a:ext uri="{53640926-AAD7-44D8-BBD7-CCE9431645EC}">
                        <a14:shadowObscured xmlns:a14="http://schemas.microsoft.com/office/drawing/2010/main"/>
                      </a:ext>
                    </a:extLst>
                  </pic:spPr>
                </pic:pic>
              </a:graphicData>
            </a:graphic>
          </wp:inline>
        </w:drawing>
      </w:r>
    </w:p>
    <w:p w14:paraId="5271100E" w14:textId="601A99F3" w:rsidR="00F17DEA" w:rsidRPr="00F17DEA" w:rsidRDefault="00F17DEA" w:rsidP="005559AC">
      <w:pPr>
        <w:spacing w:after="0" w:line="288" w:lineRule="auto"/>
        <w:ind w:right="0" w:firstLine="0"/>
        <w:jc w:val="center"/>
        <w:rPr>
          <w:b/>
          <w:sz w:val="20"/>
          <w:szCs w:val="20"/>
        </w:rPr>
      </w:pPr>
    </w:p>
    <w:p w14:paraId="4F27C157" w14:textId="77777777" w:rsidR="00F17DEA" w:rsidRPr="00F17DEA" w:rsidRDefault="00F17DEA" w:rsidP="005559AC">
      <w:pPr>
        <w:spacing w:after="0" w:line="288" w:lineRule="auto"/>
        <w:ind w:right="0" w:firstLine="0"/>
        <w:jc w:val="center"/>
        <w:rPr>
          <w:b/>
          <w:sz w:val="20"/>
          <w:szCs w:val="20"/>
        </w:rPr>
      </w:pPr>
    </w:p>
    <w:p w14:paraId="3EF1B7E1" w14:textId="77777777" w:rsidR="00F17DEA" w:rsidRPr="00F17DEA" w:rsidRDefault="00F17DEA" w:rsidP="005559AC">
      <w:pPr>
        <w:spacing w:after="0" w:line="288" w:lineRule="auto"/>
        <w:ind w:right="0" w:firstLine="0"/>
        <w:jc w:val="center"/>
        <w:rPr>
          <w:b/>
          <w:sz w:val="20"/>
          <w:szCs w:val="20"/>
        </w:rPr>
      </w:pPr>
    </w:p>
    <w:p w14:paraId="5CA31185" w14:textId="59A58BD1" w:rsidR="00F17DEA" w:rsidRPr="00D16145" w:rsidRDefault="00F17DEA" w:rsidP="005559AC">
      <w:pPr>
        <w:spacing w:after="0" w:line="288" w:lineRule="auto"/>
        <w:ind w:right="0" w:firstLine="0"/>
        <w:jc w:val="center"/>
        <w:rPr>
          <w:sz w:val="32"/>
          <w:szCs w:val="32"/>
        </w:rPr>
      </w:pPr>
      <w:r w:rsidRPr="00D16145">
        <w:rPr>
          <w:b/>
          <w:sz w:val="32"/>
          <w:szCs w:val="32"/>
        </w:rPr>
        <w:t xml:space="preserve">ЕДИНЫЕ РЕКОМЕНДАЦИИ </w:t>
      </w:r>
    </w:p>
    <w:p w14:paraId="687292A7" w14:textId="77777777" w:rsidR="00D16145" w:rsidRDefault="00F17DEA" w:rsidP="005559AC">
      <w:pPr>
        <w:spacing w:after="0" w:line="288" w:lineRule="auto"/>
        <w:ind w:right="0" w:firstLine="0"/>
        <w:jc w:val="center"/>
        <w:rPr>
          <w:b/>
          <w:sz w:val="32"/>
          <w:szCs w:val="32"/>
        </w:rPr>
      </w:pPr>
      <w:r w:rsidRPr="00D16145">
        <w:rPr>
          <w:b/>
          <w:sz w:val="32"/>
          <w:szCs w:val="32"/>
        </w:rPr>
        <w:t xml:space="preserve">ПО УСТАНОВЛЕНИЮ </w:t>
      </w:r>
    </w:p>
    <w:p w14:paraId="1DD2C40A" w14:textId="77777777" w:rsidR="00D16145" w:rsidRDefault="00F17DEA" w:rsidP="005559AC">
      <w:pPr>
        <w:spacing w:after="0" w:line="288" w:lineRule="auto"/>
        <w:ind w:right="0" w:firstLine="0"/>
        <w:jc w:val="center"/>
        <w:rPr>
          <w:b/>
          <w:sz w:val="32"/>
          <w:szCs w:val="32"/>
        </w:rPr>
      </w:pPr>
      <w:r w:rsidRPr="00D16145">
        <w:rPr>
          <w:b/>
          <w:sz w:val="32"/>
          <w:szCs w:val="32"/>
        </w:rPr>
        <w:t xml:space="preserve">НА ФЕДЕРАЛЬНОМ, РЕГИОНАЛЬНОМ </w:t>
      </w:r>
      <w:r w:rsidR="005559AC" w:rsidRPr="00D16145">
        <w:rPr>
          <w:b/>
          <w:sz w:val="32"/>
          <w:szCs w:val="32"/>
        </w:rPr>
        <w:br/>
      </w:r>
      <w:r w:rsidRPr="00D16145">
        <w:rPr>
          <w:b/>
          <w:sz w:val="32"/>
          <w:szCs w:val="32"/>
        </w:rPr>
        <w:t xml:space="preserve">И МЕСТНОМ УРОВНЯХ </w:t>
      </w:r>
    </w:p>
    <w:p w14:paraId="76E3F4ED" w14:textId="0E70F0CE" w:rsidR="00F17DEA" w:rsidRPr="00D16145" w:rsidRDefault="00F17DEA" w:rsidP="005559AC">
      <w:pPr>
        <w:spacing w:after="0" w:line="288" w:lineRule="auto"/>
        <w:ind w:right="0" w:firstLine="0"/>
        <w:jc w:val="center"/>
        <w:rPr>
          <w:sz w:val="32"/>
          <w:szCs w:val="32"/>
        </w:rPr>
      </w:pPr>
      <w:r w:rsidRPr="00D16145">
        <w:rPr>
          <w:b/>
          <w:sz w:val="32"/>
          <w:szCs w:val="32"/>
        </w:rPr>
        <w:t xml:space="preserve">СИСТЕМ ОПЛАТЫ ТРУДА РАБОТНИКОВ </w:t>
      </w:r>
    </w:p>
    <w:p w14:paraId="22383198" w14:textId="0BBFE592" w:rsidR="00F17DEA" w:rsidRPr="00D16145" w:rsidRDefault="00F17DEA" w:rsidP="005559AC">
      <w:pPr>
        <w:spacing w:after="0" w:line="288" w:lineRule="auto"/>
        <w:ind w:right="0" w:firstLine="0"/>
        <w:jc w:val="center"/>
        <w:rPr>
          <w:sz w:val="32"/>
          <w:szCs w:val="32"/>
        </w:rPr>
      </w:pPr>
      <w:r w:rsidRPr="00D16145">
        <w:rPr>
          <w:b/>
          <w:sz w:val="32"/>
          <w:szCs w:val="32"/>
        </w:rPr>
        <w:t>ГОСУДАРСТВЕННЫХ И МУНИЦИПАЛЬНЫХ УЧРЕЖДЕНИЙ</w:t>
      </w:r>
    </w:p>
    <w:p w14:paraId="60D353AE" w14:textId="77777777" w:rsidR="00F17DEA" w:rsidRPr="00D16145" w:rsidRDefault="00F17DEA" w:rsidP="005559AC">
      <w:pPr>
        <w:spacing w:after="0" w:line="288" w:lineRule="auto"/>
        <w:ind w:right="0" w:firstLine="0"/>
        <w:jc w:val="center"/>
        <w:rPr>
          <w:sz w:val="32"/>
          <w:szCs w:val="32"/>
        </w:rPr>
      </w:pPr>
      <w:r w:rsidRPr="00D16145">
        <w:rPr>
          <w:b/>
          <w:sz w:val="32"/>
          <w:szCs w:val="32"/>
        </w:rPr>
        <w:t xml:space="preserve">НА 2026 ГОД </w:t>
      </w:r>
    </w:p>
    <w:p w14:paraId="5DF70BD6" w14:textId="4D454C44" w:rsidR="003022F9" w:rsidRDefault="003022F9" w:rsidP="005559AC">
      <w:pPr>
        <w:spacing w:after="0" w:line="288" w:lineRule="auto"/>
        <w:ind w:right="0" w:firstLine="0"/>
        <w:jc w:val="center"/>
        <w:rPr>
          <w:sz w:val="20"/>
          <w:szCs w:val="20"/>
        </w:rPr>
      </w:pPr>
    </w:p>
    <w:p w14:paraId="19A383DF" w14:textId="77777777" w:rsidR="005559AC" w:rsidRDefault="005559AC" w:rsidP="005559AC">
      <w:pPr>
        <w:spacing w:after="0" w:line="288" w:lineRule="auto"/>
        <w:ind w:right="0" w:firstLine="0"/>
        <w:jc w:val="center"/>
        <w:rPr>
          <w:sz w:val="20"/>
          <w:szCs w:val="20"/>
        </w:rPr>
      </w:pPr>
    </w:p>
    <w:p w14:paraId="305F3FE9" w14:textId="77777777" w:rsidR="005559AC" w:rsidRDefault="005559AC" w:rsidP="005559AC">
      <w:pPr>
        <w:spacing w:after="0" w:line="288" w:lineRule="auto"/>
        <w:ind w:right="0" w:firstLine="0"/>
        <w:jc w:val="center"/>
        <w:rPr>
          <w:sz w:val="20"/>
          <w:szCs w:val="20"/>
        </w:rPr>
      </w:pPr>
    </w:p>
    <w:p w14:paraId="5CCC5506" w14:textId="77777777" w:rsidR="005559AC" w:rsidRDefault="005559AC" w:rsidP="005559AC">
      <w:pPr>
        <w:spacing w:after="0" w:line="288" w:lineRule="auto"/>
        <w:ind w:right="0" w:firstLine="0"/>
        <w:jc w:val="center"/>
        <w:rPr>
          <w:sz w:val="20"/>
          <w:szCs w:val="20"/>
        </w:rPr>
      </w:pPr>
    </w:p>
    <w:p w14:paraId="1D8AD9AB" w14:textId="77777777" w:rsidR="005559AC" w:rsidRDefault="005559AC" w:rsidP="005559AC">
      <w:pPr>
        <w:spacing w:after="0" w:line="288" w:lineRule="auto"/>
        <w:ind w:right="0" w:firstLine="0"/>
        <w:jc w:val="center"/>
        <w:rPr>
          <w:sz w:val="20"/>
          <w:szCs w:val="20"/>
        </w:rPr>
      </w:pPr>
    </w:p>
    <w:p w14:paraId="4797B958" w14:textId="77777777" w:rsidR="005559AC" w:rsidRDefault="005559AC" w:rsidP="005559AC">
      <w:pPr>
        <w:spacing w:after="0" w:line="288" w:lineRule="auto"/>
        <w:ind w:right="0" w:firstLine="0"/>
        <w:jc w:val="center"/>
        <w:rPr>
          <w:sz w:val="20"/>
          <w:szCs w:val="20"/>
        </w:rPr>
      </w:pPr>
    </w:p>
    <w:p w14:paraId="10D7A672" w14:textId="77777777" w:rsidR="005559AC" w:rsidRDefault="005559AC" w:rsidP="005559AC">
      <w:pPr>
        <w:spacing w:after="0" w:line="288" w:lineRule="auto"/>
        <w:ind w:right="0" w:firstLine="0"/>
        <w:jc w:val="center"/>
        <w:rPr>
          <w:sz w:val="20"/>
          <w:szCs w:val="20"/>
        </w:rPr>
      </w:pPr>
    </w:p>
    <w:p w14:paraId="2933FEA4" w14:textId="77777777" w:rsidR="005559AC" w:rsidRDefault="005559AC" w:rsidP="005559AC">
      <w:pPr>
        <w:spacing w:after="0" w:line="288" w:lineRule="auto"/>
        <w:ind w:right="0" w:firstLine="0"/>
        <w:jc w:val="center"/>
        <w:rPr>
          <w:sz w:val="20"/>
          <w:szCs w:val="20"/>
        </w:rPr>
      </w:pPr>
    </w:p>
    <w:p w14:paraId="40EEC791" w14:textId="77777777" w:rsidR="005559AC" w:rsidRDefault="005559AC" w:rsidP="005559AC">
      <w:pPr>
        <w:spacing w:after="0" w:line="288" w:lineRule="auto"/>
        <w:ind w:right="0" w:firstLine="0"/>
        <w:jc w:val="center"/>
        <w:rPr>
          <w:sz w:val="20"/>
          <w:szCs w:val="20"/>
        </w:rPr>
      </w:pPr>
    </w:p>
    <w:p w14:paraId="53953913" w14:textId="3063E364" w:rsidR="005559AC" w:rsidRPr="005559AC" w:rsidRDefault="005559AC" w:rsidP="005559AC">
      <w:pPr>
        <w:spacing w:after="0" w:line="288" w:lineRule="auto"/>
        <w:ind w:right="0" w:firstLine="0"/>
        <w:jc w:val="center"/>
        <w:rPr>
          <w:b/>
          <w:bCs/>
          <w:sz w:val="20"/>
          <w:szCs w:val="20"/>
        </w:rPr>
      </w:pPr>
      <w:r w:rsidRPr="005559AC">
        <w:rPr>
          <w:b/>
          <w:bCs/>
          <w:sz w:val="20"/>
          <w:szCs w:val="20"/>
        </w:rPr>
        <w:t>Омск-2026</w:t>
      </w:r>
    </w:p>
    <w:p w14:paraId="0513E04E" w14:textId="768BAB09" w:rsidR="003022F9" w:rsidRPr="00F17DEA" w:rsidRDefault="00F17DEA" w:rsidP="005559AC">
      <w:pPr>
        <w:spacing w:after="29" w:line="288" w:lineRule="auto"/>
        <w:ind w:right="2" w:firstLine="0"/>
        <w:rPr>
          <w:sz w:val="20"/>
          <w:szCs w:val="20"/>
        </w:rPr>
      </w:pPr>
      <w:r w:rsidRPr="00F17DEA">
        <w:rPr>
          <w:noProof/>
          <w:sz w:val="20"/>
          <w:szCs w:val="20"/>
        </w:rPr>
        <w:lastRenderedPageBreak/>
        <w:drawing>
          <wp:anchor distT="0" distB="0" distL="114300" distR="114300" simplePos="0" relativeHeight="251658240" behindDoc="0" locked="0" layoutInCell="1" allowOverlap="0" wp14:anchorId="3D79263F" wp14:editId="49C722B2">
            <wp:simplePos x="0" y="0"/>
            <wp:positionH relativeFrom="page">
              <wp:posOffset>561340</wp:posOffset>
            </wp:positionH>
            <wp:positionV relativeFrom="page">
              <wp:posOffset>609600</wp:posOffset>
            </wp:positionV>
            <wp:extent cx="4505325" cy="6010275"/>
            <wp:effectExtent l="0" t="0" r="9525" b="9525"/>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a:fillRect/>
                    </a:stretch>
                  </pic:blipFill>
                  <pic:spPr>
                    <a:xfrm>
                      <a:off x="0" y="0"/>
                      <a:ext cx="4505325" cy="6010275"/>
                    </a:xfrm>
                    <a:prstGeom prst="rect">
                      <a:avLst/>
                    </a:prstGeom>
                  </pic:spPr>
                </pic:pic>
              </a:graphicData>
            </a:graphic>
            <wp14:sizeRelH relativeFrom="margin">
              <wp14:pctWidth>0</wp14:pctWidth>
            </wp14:sizeRelH>
            <wp14:sizeRelV relativeFrom="margin">
              <wp14:pctHeight>0</wp14:pctHeight>
            </wp14:sizeRelV>
          </wp:anchor>
        </w:drawing>
      </w:r>
      <w:r w:rsidR="00236215" w:rsidRPr="00F17DEA">
        <w:rPr>
          <w:b/>
          <w:sz w:val="20"/>
          <w:szCs w:val="20"/>
        </w:rPr>
        <w:t xml:space="preserve"> </w:t>
      </w:r>
    </w:p>
    <w:p w14:paraId="2CC32AEF" w14:textId="77777777" w:rsidR="00E229B9" w:rsidRDefault="00E229B9" w:rsidP="005559AC">
      <w:pPr>
        <w:spacing w:after="15" w:line="288" w:lineRule="auto"/>
        <w:ind w:left="254" w:right="313" w:hanging="10"/>
        <w:jc w:val="center"/>
        <w:rPr>
          <w:b/>
          <w:sz w:val="20"/>
          <w:szCs w:val="20"/>
        </w:rPr>
      </w:pPr>
    </w:p>
    <w:p w14:paraId="6690BA85" w14:textId="0FB4F90D" w:rsidR="003022F9" w:rsidRPr="00F17DEA" w:rsidRDefault="00236215" w:rsidP="00D867F2">
      <w:pPr>
        <w:spacing w:after="15" w:line="240" w:lineRule="auto"/>
        <w:ind w:left="254" w:right="313" w:hanging="10"/>
        <w:jc w:val="center"/>
        <w:rPr>
          <w:sz w:val="20"/>
          <w:szCs w:val="20"/>
        </w:rPr>
      </w:pPr>
      <w:r w:rsidRPr="00F17DEA">
        <w:rPr>
          <w:b/>
          <w:sz w:val="20"/>
          <w:szCs w:val="20"/>
        </w:rPr>
        <w:lastRenderedPageBreak/>
        <w:t xml:space="preserve">ЕДИНЫЕ РЕКОМЕНДАЦИИ </w:t>
      </w:r>
    </w:p>
    <w:p w14:paraId="0211F896" w14:textId="77777777" w:rsidR="00D867F2" w:rsidRDefault="00236215" w:rsidP="00D867F2">
      <w:pPr>
        <w:spacing w:after="15" w:line="240" w:lineRule="auto"/>
        <w:ind w:left="254" w:right="315" w:hanging="10"/>
        <w:jc w:val="center"/>
        <w:rPr>
          <w:b/>
          <w:sz w:val="20"/>
          <w:szCs w:val="20"/>
        </w:rPr>
      </w:pPr>
      <w:r w:rsidRPr="00F17DEA">
        <w:rPr>
          <w:b/>
          <w:sz w:val="20"/>
          <w:szCs w:val="20"/>
        </w:rPr>
        <w:t xml:space="preserve">ПО УСТАНОВЛЕНИЮ НА ФЕДЕРАЛЬНОМ, </w:t>
      </w:r>
    </w:p>
    <w:p w14:paraId="1AD5788A" w14:textId="77777777" w:rsidR="00D867F2" w:rsidRDefault="00236215" w:rsidP="00D867F2">
      <w:pPr>
        <w:spacing w:after="15" w:line="240" w:lineRule="auto"/>
        <w:ind w:left="254" w:right="315" w:hanging="10"/>
        <w:jc w:val="center"/>
        <w:rPr>
          <w:b/>
          <w:sz w:val="20"/>
          <w:szCs w:val="20"/>
        </w:rPr>
      </w:pPr>
      <w:r w:rsidRPr="00F17DEA">
        <w:rPr>
          <w:b/>
          <w:sz w:val="20"/>
          <w:szCs w:val="20"/>
        </w:rPr>
        <w:t xml:space="preserve">РЕГИОНАЛЬНОМ И МЕСТНОМ УРОВНЯХ </w:t>
      </w:r>
    </w:p>
    <w:p w14:paraId="59506445" w14:textId="067A3F27" w:rsidR="003022F9" w:rsidRPr="00F17DEA" w:rsidRDefault="00236215" w:rsidP="00D867F2">
      <w:pPr>
        <w:spacing w:after="15" w:line="240" w:lineRule="auto"/>
        <w:ind w:left="254" w:right="315" w:hanging="10"/>
        <w:jc w:val="center"/>
        <w:rPr>
          <w:sz w:val="20"/>
          <w:szCs w:val="20"/>
        </w:rPr>
      </w:pPr>
      <w:r w:rsidRPr="00F17DEA">
        <w:rPr>
          <w:b/>
          <w:sz w:val="20"/>
          <w:szCs w:val="20"/>
        </w:rPr>
        <w:t xml:space="preserve">СИСТЕМ ОПЛАТЫ ТРУДА РАБОТНИКОВ </w:t>
      </w:r>
    </w:p>
    <w:p w14:paraId="7C2390BE" w14:textId="43759E72" w:rsidR="003022F9" w:rsidRPr="00F17DEA" w:rsidRDefault="00236215" w:rsidP="00D867F2">
      <w:pPr>
        <w:spacing w:after="15" w:line="240" w:lineRule="auto"/>
        <w:ind w:left="254" w:right="316" w:hanging="10"/>
        <w:jc w:val="center"/>
        <w:rPr>
          <w:sz w:val="20"/>
          <w:szCs w:val="20"/>
        </w:rPr>
      </w:pPr>
      <w:r w:rsidRPr="00F17DEA">
        <w:rPr>
          <w:b/>
          <w:sz w:val="20"/>
          <w:szCs w:val="20"/>
        </w:rPr>
        <w:t>ГОСУДАРСТВЕННЫХ И МУНИЦИПАЛЬНЫХ ЧРЕЖДЕНИЙ</w:t>
      </w:r>
    </w:p>
    <w:p w14:paraId="7B74B584" w14:textId="77777777" w:rsidR="003022F9" w:rsidRPr="00F17DEA" w:rsidRDefault="00236215" w:rsidP="00D867F2">
      <w:pPr>
        <w:spacing w:after="15" w:line="240" w:lineRule="auto"/>
        <w:ind w:left="254" w:right="313" w:hanging="10"/>
        <w:jc w:val="center"/>
        <w:rPr>
          <w:sz w:val="20"/>
          <w:szCs w:val="20"/>
        </w:rPr>
      </w:pPr>
      <w:r w:rsidRPr="00F17DEA">
        <w:rPr>
          <w:b/>
          <w:sz w:val="20"/>
          <w:szCs w:val="20"/>
        </w:rPr>
        <w:t xml:space="preserve">НА 2026 ГОД </w:t>
      </w:r>
    </w:p>
    <w:p w14:paraId="476489C1" w14:textId="77777777" w:rsidR="003022F9" w:rsidRPr="00F17DEA" w:rsidRDefault="00236215" w:rsidP="00D867F2">
      <w:pPr>
        <w:spacing w:after="36" w:line="240" w:lineRule="auto"/>
        <w:ind w:right="2" w:firstLine="0"/>
        <w:jc w:val="center"/>
        <w:rPr>
          <w:sz w:val="20"/>
          <w:szCs w:val="20"/>
        </w:rPr>
      </w:pPr>
      <w:r w:rsidRPr="00F17DEA">
        <w:rPr>
          <w:sz w:val="20"/>
          <w:szCs w:val="20"/>
        </w:rPr>
        <w:t xml:space="preserve"> </w:t>
      </w:r>
    </w:p>
    <w:p w14:paraId="24F5EE1D" w14:textId="77777777" w:rsidR="005559AC" w:rsidRDefault="00236215" w:rsidP="00D867F2">
      <w:pPr>
        <w:spacing w:after="0" w:line="240" w:lineRule="auto"/>
        <w:ind w:right="0" w:firstLine="0"/>
        <w:jc w:val="center"/>
        <w:rPr>
          <w:b/>
          <w:sz w:val="20"/>
          <w:szCs w:val="20"/>
        </w:rPr>
      </w:pPr>
      <w:r w:rsidRPr="00F17DEA">
        <w:rPr>
          <w:b/>
          <w:sz w:val="20"/>
          <w:szCs w:val="20"/>
        </w:rPr>
        <w:t xml:space="preserve">I. Общие положения </w:t>
      </w:r>
    </w:p>
    <w:p w14:paraId="2C14F447" w14:textId="09BC8B61" w:rsidR="003022F9" w:rsidRPr="00F17DEA" w:rsidRDefault="003022F9" w:rsidP="00D867F2">
      <w:pPr>
        <w:spacing w:after="0" w:line="240" w:lineRule="auto"/>
        <w:ind w:right="0" w:firstLine="0"/>
        <w:jc w:val="center"/>
        <w:rPr>
          <w:sz w:val="20"/>
          <w:szCs w:val="20"/>
        </w:rPr>
      </w:pPr>
    </w:p>
    <w:p w14:paraId="3AEC150B" w14:textId="77777777" w:rsidR="003022F9" w:rsidRDefault="00236215" w:rsidP="00D867F2">
      <w:pPr>
        <w:numPr>
          <w:ilvl w:val="0"/>
          <w:numId w:val="1"/>
        </w:numPr>
        <w:spacing w:line="240" w:lineRule="auto"/>
        <w:ind w:right="64"/>
        <w:rPr>
          <w:sz w:val="20"/>
          <w:szCs w:val="20"/>
        </w:rPr>
      </w:pPr>
      <w:r w:rsidRPr="00F17DEA">
        <w:rPr>
          <w:sz w:val="20"/>
          <w:szCs w:val="20"/>
        </w:rPr>
        <w:t xml:space="preserve">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2026 год разработаны Российской трехсторонней комиссией по регулированию социально-трудовых отношений в соответствии со статьей 135 Трудового кодекса Российской Федерации в целях обеспечения единых подходов к регулированию заработной платы работников организаций бюджетной сферы. </w:t>
      </w:r>
    </w:p>
    <w:p w14:paraId="50059B20" w14:textId="77777777" w:rsidR="00D867F2" w:rsidRPr="00F17DEA" w:rsidRDefault="00D867F2" w:rsidP="00D867F2">
      <w:pPr>
        <w:spacing w:line="240" w:lineRule="auto"/>
        <w:ind w:left="698" w:right="64" w:firstLine="0"/>
        <w:rPr>
          <w:sz w:val="20"/>
          <w:szCs w:val="20"/>
        </w:rPr>
      </w:pPr>
    </w:p>
    <w:p w14:paraId="0DF02B41" w14:textId="77777777" w:rsidR="003022F9" w:rsidRPr="00F17DEA" w:rsidRDefault="00236215" w:rsidP="00D867F2">
      <w:pPr>
        <w:numPr>
          <w:ilvl w:val="0"/>
          <w:numId w:val="1"/>
        </w:numPr>
        <w:spacing w:after="0" w:line="240" w:lineRule="auto"/>
        <w:ind w:right="64"/>
        <w:rPr>
          <w:sz w:val="20"/>
          <w:szCs w:val="20"/>
        </w:rPr>
      </w:pPr>
      <w:r w:rsidRPr="00F17DEA">
        <w:rPr>
          <w:sz w:val="20"/>
          <w:szCs w:val="20"/>
        </w:rPr>
        <w:t xml:space="preserve">Настоящие рекомендации учитываются Правительством Российской Федерации, органами государственной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указанных учреждений. </w:t>
      </w:r>
    </w:p>
    <w:p w14:paraId="51B81170" w14:textId="77777777" w:rsidR="003022F9" w:rsidRPr="00F17DEA" w:rsidRDefault="00236215" w:rsidP="00D867F2">
      <w:pPr>
        <w:spacing w:after="0" w:line="240" w:lineRule="auto"/>
        <w:ind w:left="-15" w:right="64"/>
        <w:rPr>
          <w:sz w:val="20"/>
          <w:szCs w:val="20"/>
        </w:rPr>
      </w:pPr>
      <w:r w:rsidRPr="00F17DEA">
        <w:rPr>
          <w:sz w:val="20"/>
          <w:szCs w:val="20"/>
        </w:rPr>
        <w:t xml:space="preserve">При этом проекты законодательных актов, нормативных правовых и иных актов органов исполнительной власти и органов местного самоуправления по вопросам организации оплаты труда работников государственных и муниципальных учреждений, а также документы и материалы, необходимые для их обсуждения, направляются на рассмотрение соответствующим профсоюзам (объединениям профсоюзов)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 </w:t>
      </w:r>
    </w:p>
    <w:p w14:paraId="1D81D1B4" w14:textId="77777777" w:rsidR="003022F9" w:rsidRDefault="00236215" w:rsidP="00D867F2">
      <w:pPr>
        <w:spacing w:after="0" w:line="240" w:lineRule="auto"/>
        <w:ind w:left="-15" w:right="64"/>
        <w:rPr>
          <w:sz w:val="20"/>
          <w:szCs w:val="20"/>
        </w:rPr>
      </w:pPr>
      <w:r w:rsidRPr="00F17DEA">
        <w:rPr>
          <w:sz w:val="20"/>
          <w:szCs w:val="20"/>
        </w:rPr>
        <w:t xml:space="preserve">Заключения соответствующих профсоюзов (объединений профсоюзов)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 </w:t>
      </w:r>
    </w:p>
    <w:p w14:paraId="26C47F8F" w14:textId="77777777" w:rsidR="00D867F2" w:rsidRPr="00F17DEA" w:rsidRDefault="00D867F2" w:rsidP="00D867F2">
      <w:pPr>
        <w:spacing w:after="0" w:line="240" w:lineRule="auto"/>
        <w:ind w:left="-15" w:right="64"/>
        <w:rPr>
          <w:sz w:val="20"/>
          <w:szCs w:val="20"/>
        </w:rPr>
      </w:pPr>
    </w:p>
    <w:p w14:paraId="18569BF8" w14:textId="77777777" w:rsidR="003022F9" w:rsidRPr="00F17DEA" w:rsidRDefault="00236215" w:rsidP="00D867F2">
      <w:pPr>
        <w:numPr>
          <w:ilvl w:val="0"/>
          <w:numId w:val="1"/>
        </w:numPr>
        <w:spacing w:line="240" w:lineRule="auto"/>
        <w:ind w:right="64"/>
        <w:rPr>
          <w:sz w:val="20"/>
          <w:szCs w:val="20"/>
        </w:rPr>
      </w:pPr>
      <w:r w:rsidRPr="00F17DEA">
        <w:rPr>
          <w:sz w:val="20"/>
          <w:szCs w:val="20"/>
        </w:rPr>
        <w:t xml:space="preserve">Настоящие рекомендации учитываются трехсторонними комиссиями по регулированию социально-трудовых отношений, </w:t>
      </w:r>
      <w:r w:rsidRPr="00F17DEA">
        <w:rPr>
          <w:sz w:val="20"/>
          <w:szCs w:val="20"/>
        </w:rPr>
        <w:lastRenderedPageBreak/>
        <w:t xml:space="preserve">образованными в субъектах Российской Федерации и муниципальных образованиях, при подготовке соглашений и рекомендаций по организации оплаты труда работников государственных и муниципальных учреждений в 2026 году. </w:t>
      </w:r>
    </w:p>
    <w:p w14:paraId="455DB2F4" w14:textId="77777777" w:rsidR="008A2A67" w:rsidRDefault="008A2A67" w:rsidP="00D867F2">
      <w:pPr>
        <w:spacing w:after="15" w:line="240" w:lineRule="auto"/>
        <w:ind w:left="1007" w:right="999" w:hanging="10"/>
        <w:jc w:val="center"/>
        <w:rPr>
          <w:b/>
          <w:sz w:val="20"/>
          <w:szCs w:val="20"/>
        </w:rPr>
      </w:pPr>
    </w:p>
    <w:p w14:paraId="13C1D71F" w14:textId="0E718C91" w:rsidR="003022F9" w:rsidRDefault="00236215" w:rsidP="00D867F2">
      <w:pPr>
        <w:spacing w:after="15" w:line="240" w:lineRule="auto"/>
        <w:ind w:right="0" w:firstLine="0"/>
        <w:jc w:val="center"/>
        <w:rPr>
          <w:b/>
          <w:sz w:val="20"/>
          <w:szCs w:val="20"/>
        </w:rPr>
      </w:pPr>
      <w:r w:rsidRPr="00F17DEA">
        <w:rPr>
          <w:b/>
          <w:sz w:val="20"/>
          <w:szCs w:val="20"/>
        </w:rPr>
        <w:t xml:space="preserve">II. Принципы формирования федеральных, </w:t>
      </w:r>
      <w:r w:rsidR="008A2A67">
        <w:rPr>
          <w:b/>
          <w:sz w:val="20"/>
          <w:szCs w:val="20"/>
        </w:rPr>
        <w:br/>
      </w:r>
      <w:r w:rsidRPr="00F17DEA">
        <w:rPr>
          <w:b/>
          <w:sz w:val="20"/>
          <w:szCs w:val="20"/>
        </w:rPr>
        <w:t>региональных и муниципальных систем оплаты труда</w:t>
      </w:r>
    </w:p>
    <w:p w14:paraId="31F2D146" w14:textId="77777777" w:rsidR="005559AC" w:rsidRPr="00F17DEA" w:rsidRDefault="005559AC" w:rsidP="00D867F2">
      <w:pPr>
        <w:spacing w:after="15" w:line="240" w:lineRule="auto"/>
        <w:ind w:right="0" w:firstLine="0"/>
        <w:jc w:val="center"/>
        <w:rPr>
          <w:sz w:val="20"/>
          <w:szCs w:val="20"/>
        </w:rPr>
      </w:pPr>
    </w:p>
    <w:p w14:paraId="0E66729E" w14:textId="77777777" w:rsidR="003022F9" w:rsidRPr="00F17DEA" w:rsidRDefault="00236215" w:rsidP="00D867F2">
      <w:pPr>
        <w:numPr>
          <w:ilvl w:val="0"/>
          <w:numId w:val="1"/>
        </w:numPr>
        <w:spacing w:line="240" w:lineRule="auto"/>
        <w:ind w:right="64"/>
        <w:rPr>
          <w:sz w:val="20"/>
          <w:szCs w:val="20"/>
        </w:rPr>
      </w:pPr>
      <w:r w:rsidRPr="00F17DEA">
        <w:rPr>
          <w:sz w:val="20"/>
          <w:szCs w:val="20"/>
        </w:rPr>
        <w:t xml:space="preserve">Системы оплаты труда работников государственных и муниципальных учреждений на федеральном, региональном и муниципальном уровнях формируются на основе следующих принципов: </w:t>
      </w:r>
    </w:p>
    <w:p w14:paraId="0B47CD47" w14:textId="77777777" w:rsidR="003022F9" w:rsidRPr="00F17DEA" w:rsidRDefault="00236215" w:rsidP="00D867F2">
      <w:pPr>
        <w:spacing w:line="240" w:lineRule="auto"/>
        <w:ind w:left="-15" w:right="64"/>
        <w:rPr>
          <w:sz w:val="20"/>
          <w:szCs w:val="20"/>
        </w:rPr>
      </w:pPr>
      <w:r w:rsidRPr="00F17DEA">
        <w:rPr>
          <w:sz w:val="20"/>
          <w:szCs w:val="20"/>
        </w:rPr>
        <w:t xml:space="preserve">а) верховенство Конституции Российской Федерации, федеральных законов и общепризнанных принципов, и норм международного права на всей территории Российской Федерации; </w:t>
      </w:r>
    </w:p>
    <w:p w14:paraId="5C9AC0E8" w14:textId="77777777" w:rsidR="003022F9" w:rsidRPr="00F17DEA" w:rsidRDefault="00236215" w:rsidP="00D867F2">
      <w:pPr>
        <w:spacing w:line="240" w:lineRule="auto"/>
        <w:ind w:left="-15" w:right="64"/>
        <w:rPr>
          <w:sz w:val="20"/>
          <w:szCs w:val="20"/>
        </w:rPr>
      </w:pPr>
      <w:r w:rsidRPr="00F17DEA">
        <w:rPr>
          <w:sz w:val="20"/>
          <w:szCs w:val="20"/>
        </w:rPr>
        <w:t xml:space="preserve">б) недопущение снижения размеров и ухудшения условий оплаты труда работников государственных и муниципальных учреждений по сравнению с размерами и условиями оплаты труда, предусмотренными Трудовым кодексом Российской Федерации, федеральными законами и иными нормативными правовыми актами Российской Федерации, нормативными правовыми актами субъектов Российской Федерации и органов местного самоуправления; </w:t>
      </w:r>
    </w:p>
    <w:p w14:paraId="37E77340" w14:textId="77777777" w:rsidR="003022F9" w:rsidRPr="00F17DEA" w:rsidRDefault="00236215" w:rsidP="00D867F2">
      <w:pPr>
        <w:spacing w:line="240" w:lineRule="auto"/>
        <w:ind w:left="-15" w:right="64"/>
        <w:rPr>
          <w:sz w:val="20"/>
          <w:szCs w:val="20"/>
        </w:rPr>
      </w:pPr>
      <w:r w:rsidRPr="00F17DEA">
        <w:rPr>
          <w:sz w:val="20"/>
          <w:szCs w:val="20"/>
        </w:rPr>
        <w:t xml:space="preserve">в) установление в государственных и муниципальных учреждениях систем оплаты труда соглашениями, коллективными договорами и локальными нормативными актами в соответствии с трудовым законодательством и иными нормативными правовыми актами Российской Федерации, содержащими нормы трудового права, включая фиксированные размеры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за календарный месяц), а также размеры доплат и надбавок компенсационного характера, в том числе за работу в условиях, отклоняющихся от нормальных, размеры выплат стимулирующего характера; </w:t>
      </w:r>
    </w:p>
    <w:p w14:paraId="453D3877" w14:textId="77777777" w:rsidR="003022F9" w:rsidRPr="00F17DEA" w:rsidRDefault="00236215" w:rsidP="00D867F2">
      <w:pPr>
        <w:spacing w:line="240" w:lineRule="auto"/>
        <w:ind w:left="-15" w:right="64"/>
        <w:rPr>
          <w:sz w:val="20"/>
          <w:szCs w:val="20"/>
        </w:rPr>
      </w:pPr>
      <w:r w:rsidRPr="00F17DEA">
        <w:rPr>
          <w:sz w:val="20"/>
          <w:szCs w:val="20"/>
        </w:rPr>
        <w:t xml:space="preserve">г) обеспечение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 </w:t>
      </w:r>
    </w:p>
    <w:p w14:paraId="58D7A362" w14:textId="15BAF39B" w:rsidR="003022F9" w:rsidRPr="00F17DEA" w:rsidRDefault="00236215" w:rsidP="00D867F2">
      <w:pPr>
        <w:spacing w:line="240" w:lineRule="auto"/>
        <w:ind w:left="-15" w:right="64"/>
        <w:rPr>
          <w:sz w:val="20"/>
          <w:szCs w:val="20"/>
        </w:rPr>
      </w:pPr>
      <w:r w:rsidRPr="00F17DEA">
        <w:rPr>
          <w:sz w:val="20"/>
          <w:szCs w:val="20"/>
        </w:rPr>
        <w:t xml:space="preserve">д) обеспечение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 а также недопущение какой бы то ни было дискриминации - различий, исключений и предпочтений, не связанных с деловыми качествами работников и результатами их труда, а также результатами деятельности учреждений; </w:t>
      </w:r>
    </w:p>
    <w:p w14:paraId="63A3DD10" w14:textId="77777777" w:rsidR="003022F9" w:rsidRPr="00F17DEA" w:rsidRDefault="00236215" w:rsidP="00D867F2">
      <w:pPr>
        <w:spacing w:line="240" w:lineRule="auto"/>
        <w:ind w:left="-15" w:right="64"/>
        <w:rPr>
          <w:sz w:val="20"/>
          <w:szCs w:val="20"/>
        </w:rPr>
      </w:pPr>
      <w:r w:rsidRPr="00F17DEA">
        <w:rPr>
          <w:sz w:val="20"/>
          <w:szCs w:val="20"/>
        </w:rPr>
        <w:lastRenderedPageBreak/>
        <w:t xml:space="preserve">е) обеспечение повышения уровня реального содержания заработной платы работников государственных и муниципальных учреждений, в том числе: </w:t>
      </w:r>
    </w:p>
    <w:p w14:paraId="0762F8EA" w14:textId="37F274A6" w:rsidR="008A2A67" w:rsidRDefault="008745A6" w:rsidP="00D867F2">
      <w:pPr>
        <w:spacing w:after="5" w:line="240" w:lineRule="auto"/>
        <w:ind w:left="-15" w:right="64"/>
        <w:rPr>
          <w:sz w:val="20"/>
          <w:szCs w:val="20"/>
        </w:rPr>
      </w:pPr>
      <w:r>
        <w:rPr>
          <w:sz w:val="20"/>
          <w:szCs w:val="20"/>
        </w:rPr>
        <w:t xml:space="preserve">- </w:t>
      </w:r>
      <w:r w:rsidR="00236215" w:rsidRPr="00F17DEA">
        <w:rPr>
          <w:sz w:val="20"/>
          <w:szCs w:val="20"/>
        </w:rPr>
        <w:t xml:space="preserve">посредством индексации в соответствии с трудовым законодательством Российской Федерации, в том числе в связи с ростом потребительских цен на товары и услуги; не допускать снижения уровня заработной платы работников государственных и муниципальных учреждений, достигнутого в 2025 году; </w:t>
      </w:r>
    </w:p>
    <w:p w14:paraId="1E1340E9" w14:textId="0955CF46" w:rsidR="003022F9" w:rsidRPr="00F17DEA" w:rsidRDefault="008745A6" w:rsidP="00D867F2">
      <w:pPr>
        <w:spacing w:after="5" w:line="240" w:lineRule="auto"/>
        <w:ind w:left="-15" w:right="64"/>
        <w:rPr>
          <w:sz w:val="20"/>
          <w:szCs w:val="20"/>
        </w:rPr>
      </w:pPr>
      <w:r>
        <w:rPr>
          <w:sz w:val="20"/>
          <w:szCs w:val="20"/>
        </w:rPr>
        <w:t xml:space="preserve">- </w:t>
      </w:r>
      <w:r w:rsidR="00236215" w:rsidRPr="00F17DEA">
        <w:rPr>
          <w:sz w:val="20"/>
          <w:szCs w:val="20"/>
        </w:rPr>
        <w:t>в связи</w:t>
      </w:r>
      <w:r w:rsidR="008A2A67">
        <w:rPr>
          <w:sz w:val="20"/>
          <w:szCs w:val="20"/>
        </w:rPr>
        <w:t xml:space="preserve"> </w:t>
      </w:r>
      <w:r w:rsidR="00236215" w:rsidRPr="00F17DEA">
        <w:rPr>
          <w:sz w:val="20"/>
          <w:szCs w:val="20"/>
        </w:rPr>
        <w:t>с увеличением</w:t>
      </w:r>
      <w:r w:rsidR="008A2A67">
        <w:rPr>
          <w:sz w:val="20"/>
          <w:szCs w:val="20"/>
        </w:rPr>
        <w:t xml:space="preserve"> </w:t>
      </w:r>
      <w:r w:rsidR="00236215" w:rsidRPr="00F17DEA">
        <w:rPr>
          <w:sz w:val="20"/>
          <w:szCs w:val="20"/>
        </w:rPr>
        <w:t xml:space="preserve">установленного федеральным законом минимального размера оплаты труда; </w:t>
      </w:r>
    </w:p>
    <w:p w14:paraId="63ADEFE0" w14:textId="036D0744" w:rsidR="003022F9" w:rsidRPr="00F17DEA" w:rsidRDefault="008745A6" w:rsidP="00D867F2">
      <w:pPr>
        <w:spacing w:after="0" w:line="240" w:lineRule="auto"/>
        <w:ind w:left="-15" w:right="64"/>
        <w:rPr>
          <w:sz w:val="20"/>
          <w:szCs w:val="20"/>
        </w:rPr>
      </w:pPr>
      <w:r>
        <w:rPr>
          <w:sz w:val="20"/>
          <w:szCs w:val="20"/>
        </w:rPr>
        <w:t xml:space="preserve">- </w:t>
      </w:r>
      <w:r w:rsidR="00236215" w:rsidRPr="00F17DEA">
        <w:rPr>
          <w:sz w:val="20"/>
          <w:szCs w:val="20"/>
        </w:rPr>
        <w:t xml:space="preserve">выплаты компенсационного и стимулирующего характера осуществляются в пределах средств фонда оплаты труда учреждений, при проведении индексации должностных окладов (тарифных ставок) выплаты компенсационного и стимулирующего характера (ежемесячные надбавки), установленные работнику до индексации в процентном соотношении от должностного оклада (тарифных ставок), не снижаются в абсолютном размере; </w:t>
      </w:r>
    </w:p>
    <w:p w14:paraId="61A5DE4D" w14:textId="205AB8FC" w:rsidR="003022F9" w:rsidRPr="00F17DEA" w:rsidRDefault="00236215" w:rsidP="00D867F2">
      <w:pPr>
        <w:spacing w:line="240" w:lineRule="auto"/>
        <w:ind w:left="-15" w:right="64"/>
        <w:rPr>
          <w:sz w:val="20"/>
          <w:szCs w:val="20"/>
        </w:rPr>
      </w:pPr>
      <w:r w:rsidRPr="00F17DEA">
        <w:rPr>
          <w:sz w:val="20"/>
          <w:szCs w:val="20"/>
        </w:rPr>
        <w:t xml:space="preserve">ж) установление окладов (должностных окладов), ставок заработной платы работников государственных и муниципальных учреждений в зависимости от сложности выполняемых работ с учетом их дифференциации по должностям (профессиям) на основе квалификационных уровней профессиональных квалификационных групп, а также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 учет при установлении минимальных окладов (должностных окладов), ставок заработной платы работников государственных и муниципальных учреждений за исполнение трудовых (должностных) обязанностей за календарный месяц либо за норму труда (норму часов педагогической работы в неделю (год) за ставку заработной платы за календарный месяц)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от 16 декабря 2019 г. № 40-П, от 11 апреля 2023 г. № 16-П, от 15 июня 2023 г. № 32-П, от 27 июня 2023 г. № 35-П, от 23 сентября 2024 г. № 40-П и от 5 марта 2025 г. № 10-П,  а также утверждаемых Правительством Российской Федерации требований к системам оплаты труда работников государственных и муниципальных учреждений; </w:t>
      </w:r>
    </w:p>
    <w:p w14:paraId="53EC8175" w14:textId="23191284" w:rsidR="003022F9" w:rsidRPr="00F17DEA" w:rsidRDefault="00236215" w:rsidP="00D867F2">
      <w:pPr>
        <w:spacing w:line="240" w:lineRule="auto"/>
        <w:ind w:left="-15" w:right="64"/>
        <w:rPr>
          <w:sz w:val="20"/>
          <w:szCs w:val="20"/>
        </w:rPr>
      </w:pPr>
      <w:r w:rsidRPr="00F17DEA">
        <w:rPr>
          <w:sz w:val="20"/>
          <w:szCs w:val="20"/>
        </w:rPr>
        <w:t xml:space="preserve">з) 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 </w:t>
      </w:r>
      <w:r w:rsidRPr="00F17DEA">
        <w:rPr>
          <w:sz w:val="20"/>
          <w:szCs w:val="20"/>
        </w:rPr>
        <w:lastRenderedPageBreak/>
        <w:t xml:space="preserve">применяемого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от 16 декабря 2019 г. № 40-П,  от 11 апреля 2023 г. № 16-П, от 15 июня 2023 г. № 32-П, от 27 июня 2023 г. № 35-П, от 23 сентября 2024 г. № 40-П и от 5 марта 2025 г. </w:t>
      </w:r>
      <w:r w:rsidR="00D867F2">
        <w:rPr>
          <w:sz w:val="20"/>
          <w:szCs w:val="20"/>
        </w:rPr>
        <w:br/>
      </w:r>
      <w:r w:rsidRPr="00F17DEA">
        <w:rPr>
          <w:sz w:val="20"/>
          <w:szCs w:val="20"/>
        </w:rPr>
        <w:t xml:space="preserve">№ 10-П; </w:t>
      </w:r>
    </w:p>
    <w:p w14:paraId="332F4C88" w14:textId="77777777" w:rsidR="003022F9" w:rsidRPr="00F17DEA" w:rsidRDefault="00236215" w:rsidP="00D867F2">
      <w:pPr>
        <w:spacing w:line="240" w:lineRule="auto"/>
        <w:ind w:left="-15" w:right="64"/>
        <w:rPr>
          <w:sz w:val="20"/>
          <w:szCs w:val="20"/>
        </w:rPr>
      </w:pPr>
      <w:r w:rsidRPr="00F17DEA">
        <w:rPr>
          <w:sz w:val="20"/>
          <w:szCs w:val="20"/>
        </w:rPr>
        <w:t xml:space="preserve">и) обеспечение других гарантий по оплате труда, предусмотренных трудовым законодательством и иными нормативными правовыми актами Российской Федерации, содержащими нормы трудового права. </w:t>
      </w:r>
    </w:p>
    <w:p w14:paraId="040133AE" w14:textId="77777777" w:rsidR="008A2A67" w:rsidRDefault="008A2A67" w:rsidP="00D867F2">
      <w:pPr>
        <w:spacing w:after="15" w:line="240" w:lineRule="auto"/>
        <w:ind w:left="254" w:right="314" w:hanging="10"/>
        <w:jc w:val="center"/>
        <w:rPr>
          <w:b/>
          <w:sz w:val="20"/>
          <w:szCs w:val="20"/>
        </w:rPr>
      </w:pPr>
    </w:p>
    <w:p w14:paraId="3897CDE1" w14:textId="456D0FBA" w:rsidR="003022F9" w:rsidRPr="00F17DEA" w:rsidRDefault="00236215" w:rsidP="00D867F2">
      <w:pPr>
        <w:spacing w:after="15" w:line="240" w:lineRule="auto"/>
        <w:ind w:right="0" w:firstLine="0"/>
        <w:jc w:val="center"/>
        <w:rPr>
          <w:sz w:val="20"/>
          <w:szCs w:val="20"/>
        </w:rPr>
      </w:pPr>
      <w:r w:rsidRPr="00F17DEA">
        <w:rPr>
          <w:b/>
          <w:sz w:val="20"/>
          <w:szCs w:val="20"/>
        </w:rPr>
        <w:t>III. Перечень норм и условий оплаты труда,</w:t>
      </w:r>
    </w:p>
    <w:p w14:paraId="59955C01" w14:textId="4B533116" w:rsidR="003022F9" w:rsidRDefault="00236215" w:rsidP="00D867F2">
      <w:pPr>
        <w:spacing w:after="1" w:line="240" w:lineRule="auto"/>
        <w:ind w:right="0" w:firstLine="0"/>
        <w:jc w:val="center"/>
        <w:rPr>
          <w:b/>
          <w:sz w:val="20"/>
          <w:szCs w:val="20"/>
        </w:rPr>
      </w:pPr>
      <w:r w:rsidRPr="00F17DEA">
        <w:rPr>
          <w:b/>
          <w:sz w:val="20"/>
          <w:szCs w:val="20"/>
        </w:rPr>
        <w:t>регламентируемых федеральными законами и иными нормативным</w:t>
      </w:r>
      <w:r w:rsidR="00E229B9">
        <w:rPr>
          <w:b/>
          <w:sz w:val="20"/>
          <w:szCs w:val="20"/>
        </w:rPr>
        <w:t xml:space="preserve">и </w:t>
      </w:r>
      <w:r w:rsidRPr="00F17DEA">
        <w:rPr>
          <w:b/>
          <w:sz w:val="20"/>
          <w:szCs w:val="20"/>
        </w:rPr>
        <w:t>правовыми актами Российской Федерации</w:t>
      </w:r>
    </w:p>
    <w:p w14:paraId="75AD3409" w14:textId="77777777" w:rsidR="005559AC" w:rsidRPr="00F17DEA" w:rsidRDefault="005559AC" w:rsidP="00D867F2">
      <w:pPr>
        <w:spacing w:after="1" w:line="240" w:lineRule="auto"/>
        <w:ind w:right="0" w:firstLine="0"/>
        <w:jc w:val="center"/>
        <w:rPr>
          <w:sz w:val="20"/>
          <w:szCs w:val="20"/>
        </w:rPr>
      </w:pPr>
    </w:p>
    <w:p w14:paraId="51F77E7C" w14:textId="73636D68" w:rsidR="003022F9" w:rsidRPr="008A2A67" w:rsidRDefault="00236215" w:rsidP="00D867F2">
      <w:pPr>
        <w:pStyle w:val="a8"/>
        <w:numPr>
          <w:ilvl w:val="0"/>
          <w:numId w:val="1"/>
        </w:numPr>
        <w:spacing w:line="240" w:lineRule="auto"/>
        <w:ind w:right="64"/>
        <w:rPr>
          <w:sz w:val="20"/>
          <w:szCs w:val="20"/>
        </w:rPr>
      </w:pPr>
      <w:r w:rsidRPr="008A2A67">
        <w:rPr>
          <w:sz w:val="20"/>
          <w:szCs w:val="20"/>
        </w:rPr>
        <w:t xml:space="preserve">Обязательными для применения на территории Российской Федерации являются следующие нормы и условия оплаты труда, установленные Трудовым кодексом Российской Федерации, федеральными законами и иными нормативными правовыми актами Российской Федерации: </w:t>
      </w:r>
    </w:p>
    <w:p w14:paraId="1EBC3902" w14:textId="77777777" w:rsidR="003022F9" w:rsidRPr="00F17DEA" w:rsidRDefault="00236215" w:rsidP="00D867F2">
      <w:pPr>
        <w:spacing w:line="240" w:lineRule="auto"/>
        <w:ind w:left="-15" w:right="64"/>
        <w:rPr>
          <w:sz w:val="20"/>
          <w:szCs w:val="20"/>
        </w:rPr>
      </w:pPr>
      <w:r w:rsidRPr="00F17DEA">
        <w:rPr>
          <w:sz w:val="20"/>
          <w:szCs w:val="20"/>
        </w:rPr>
        <w:t xml:space="preserve">а) минимальный размер оплаты труда, установленный федеральным законом, применяемый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от 16 декабря 2019 г. № 40-П, от 11 апреля 2023 г. № 16-П, от 15 июня 2023 г. № 32-П, от 27 июня 2023 г. № 35-П, от 23 сентября 2024 г. № 40-П и от 5 марта 2025 г.  № 10-П. 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 который не может быть ниже минимального размера оплаты труда, установленного федеральным законом; </w:t>
      </w:r>
    </w:p>
    <w:p w14:paraId="69A9D72F" w14:textId="7E803516" w:rsidR="003022F9" w:rsidRPr="00F17DEA" w:rsidRDefault="00236215" w:rsidP="00D867F2">
      <w:pPr>
        <w:spacing w:line="240" w:lineRule="auto"/>
        <w:ind w:left="-15" w:right="64"/>
        <w:rPr>
          <w:sz w:val="20"/>
          <w:szCs w:val="20"/>
        </w:rPr>
      </w:pPr>
      <w:r w:rsidRPr="00F17DEA">
        <w:rPr>
          <w:sz w:val="20"/>
          <w:szCs w:val="20"/>
        </w:rPr>
        <w:t xml:space="preserve">б) включение в трудовой договор с работником (дополнительное соглашение к трудовому договору) условий оплаты труда, в том числе фиксированного размера оклада (должностного оклада), ставки заработной платы,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за календарный месяц) в зависимости от сложности выполняемых работ дифференцированно по должностям (профессиям) на основе квалификационных уровней профессиональных квалификационных групп,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7-П, от 16 декабря 2019 г. № 40-П, от 11 апреля 2023 г. № 16-П, от 15 июня 2023 г. № 32-П, от 27 </w:t>
      </w:r>
      <w:r w:rsidRPr="00F17DEA">
        <w:rPr>
          <w:sz w:val="20"/>
          <w:szCs w:val="20"/>
        </w:rPr>
        <w:lastRenderedPageBreak/>
        <w:t xml:space="preserve">июня 2023 г. № 35-П,  от 23 сентября 2024 г. № 40-П и от 5 марта  2025 г. № 10-П, размеров и условий выплат стимулирующего и компенсационного характера, а также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 </w:t>
      </w:r>
    </w:p>
    <w:p w14:paraId="33B11652" w14:textId="77777777" w:rsidR="003022F9" w:rsidRPr="00F17DEA" w:rsidRDefault="00236215" w:rsidP="00D867F2">
      <w:pPr>
        <w:spacing w:after="6" w:line="240" w:lineRule="auto"/>
        <w:ind w:left="-15" w:right="64"/>
        <w:rPr>
          <w:sz w:val="20"/>
          <w:szCs w:val="20"/>
        </w:rPr>
      </w:pPr>
      <w:r w:rsidRPr="00F17DEA">
        <w:rPr>
          <w:sz w:val="20"/>
          <w:szCs w:val="20"/>
        </w:rPr>
        <w:t xml:space="preserve">в) размеры районных коэффициентов (коэффициентов) и порядок их применения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указанных местностях и порядок их выплаты, устанавливаемые Правительством Российской Федерации. </w:t>
      </w:r>
    </w:p>
    <w:p w14:paraId="2BB20D66" w14:textId="77777777" w:rsidR="003022F9" w:rsidRPr="00F17DEA" w:rsidRDefault="00236215" w:rsidP="00D867F2">
      <w:pPr>
        <w:spacing w:line="240" w:lineRule="auto"/>
        <w:ind w:left="-15" w:right="64"/>
        <w:rPr>
          <w:sz w:val="20"/>
          <w:szCs w:val="20"/>
        </w:rPr>
      </w:pPr>
      <w:r w:rsidRPr="00F17DEA">
        <w:rPr>
          <w:sz w:val="20"/>
          <w:szCs w:val="20"/>
        </w:rPr>
        <w:t xml:space="preserve">До принятия соответствующих нормативных правовых актов Российской Федерации к заработной плате работников организаций, расположенных в районах Крайнего Севера, приравненных к ним местностях, а также в других местностях с особыми климатическими условиями, применяются районные коэффициенты (коэффициенты) и процентные надбавки за стаж работы в указанных местностях, установленные Правительством Российской Федерации или органами государственной власти бывшего Союза ССР. </w:t>
      </w:r>
    </w:p>
    <w:p w14:paraId="68B8D213" w14:textId="77777777" w:rsidR="003022F9" w:rsidRPr="00F17DEA" w:rsidRDefault="00236215" w:rsidP="00D867F2">
      <w:pPr>
        <w:spacing w:after="0" w:line="240" w:lineRule="auto"/>
        <w:ind w:left="-15" w:right="64"/>
        <w:rPr>
          <w:sz w:val="20"/>
          <w:szCs w:val="20"/>
        </w:rPr>
      </w:pPr>
      <w:r w:rsidRPr="00F17DEA">
        <w:rPr>
          <w:sz w:val="20"/>
          <w:szCs w:val="20"/>
        </w:rPr>
        <w:t xml:space="preserve">Органы государственной власти субъектов Российской Федерации и органы местного самоуправления вправе за счет средств соответствующих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(с соблюдением установленных Правительством Российской Федерации нормативов формирования расходов на оплату труда государственных гражданских служащих субъекта Российской Федерации и (или) содержание органов государственной власти субъекта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 </w:t>
      </w:r>
    </w:p>
    <w:p w14:paraId="156022CF" w14:textId="77777777" w:rsidR="003022F9" w:rsidRPr="00F17DEA" w:rsidRDefault="00236215" w:rsidP="00D867F2">
      <w:pPr>
        <w:spacing w:after="0" w:line="240" w:lineRule="auto"/>
        <w:ind w:left="-15" w:right="64"/>
        <w:rPr>
          <w:sz w:val="20"/>
          <w:szCs w:val="20"/>
        </w:rPr>
      </w:pPr>
      <w:r w:rsidRPr="00F17DEA">
        <w:rPr>
          <w:sz w:val="20"/>
          <w:szCs w:val="20"/>
        </w:rPr>
        <w:t xml:space="preserve">Порядок применения районных коэффициентов для расчета заработной платы работников организаций, расположенных в местностях с особыми климатическими условиями, а также процентных надбавок к заработной плате работников за стаж работы в указанных местностях обеспечивается с учетом правовой позиции Конституционного Суда Российской Федерации, изложенной в Постановлении от 7 декабря 2017 г. № 38-П. </w:t>
      </w:r>
    </w:p>
    <w:p w14:paraId="24241500" w14:textId="77777777" w:rsidR="003022F9" w:rsidRPr="00F17DEA" w:rsidRDefault="00236215" w:rsidP="00D867F2">
      <w:pPr>
        <w:spacing w:line="240" w:lineRule="auto"/>
        <w:ind w:left="-15" w:right="64"/>
        <w:rPr>
          <w:sz w:val="20"/>
          <w:szCs w:val="20"/>
        </w:rPr>
      </w:pPr>
      <w:r w:rsidRPr="00F17DEA">
        <w:rPr>
          <w:sz w:val="20"/>
          <w:szCs w:val="20"/>
        </w:rPr>
        <w:lastRenderedPageBreak/>
        <w:t xml:space="preserve">Указанное Постановление необходимо учитывать в случае заключения органами государственной власти субъектов Российской Федерации, региональными объединениями профсоюзов и региональными объединениями работодателей регионального соглашения о минимальной заработной плате в субъекте Российской Федерации; </w:t>
      </w:r>
    </w:p>
    <w:p w14:paraId="17466483" w14:textId="77777777" w:rsidR="003022F9" w:rsidRPr="00F17DEA" w:rsidRDefault="00236215" w:rsidP="00D867F2">
      <w:pPr>
        <w:spacing w:line="240" w:lineRule="auto"/>
        <w:ind w:left="-15" w:right="64"/>
        <w:rPr>
          <w:sz w:val="20"/>
          <w:szCs w:val="20"/>
        </w:rPr>
      </w:pPr>
      <w:r w:rsidRPr="00F17DEA">
        <w:rPr>
          <w:sz w:val="20"/>
          <w:szCs w:val="20"/>
        </w:rPr>
        <w:t xml:space="preserve">г) размеры и условия установления повышенной оплаты труда работников, занятых на работах с вредными и (или) опасными условиями труда. </w:t>
      </w:r>
    </w:p>
    <w:p w14:paraId="33707C45" w14:textId="4A3337AF" w:rsidR="003022F9" w:rsidRPr="00F17DEA" w:rsidRDefault="00236215" w:rsidP="00D867F2">
      <w:pPr>
        <w:spacing w:line="240" w:lineRule="auto"/>
        <w:ind w:left="-15" w:right="64"/>
        <w:rPr>
          <w:sz w:val="20"/>
          <w:szCs w:val="20"/>
        </w:rPr>
      </w:pPr>
      <w:r w:rsidRPr="00F17DEA">
        <w:rPr>
          <w:sz w:val="20"/>
          <w:szCs w:val="20"/>
        </w:rPr>
        <w:t xml:space="preserve">Размеры повышенной оплаты труда работников, занятых на работах с вредными и (или) опасными условиями труда, не могут быть снижены, а условия установления ухудшены по сравнению с размерами 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без проведения специальной оценки условий труда в целях реализации Федерального закона от 28 декабря 2013 г. № 426-ФЗ «О специальной оценке условий труда» с учетом изменений, внесенных Федеральным законом  от 26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(в ред. от 24 июля 2023 г. № 381-ФЗ, с учетом Постановления Конституционного Суда Российской Федерации от 4 октября 2022 г. № 40-П); </w:t>
      </w:r>
    </w:p>
    <w:p w14:paraId="7D5C2839" w14:textId="77777777" w:rsidR="003022F9" w:rsidRPr="00F17DEA" w:rsidRDefault="00236215" w:rsidP="00D867F2">
      <w:pPr>
        <w:spacing w:after="5" w:line="240" w:lineRule="auto"/>
        <w:ind w:left="-15" w:right="64"/>
        <w:rPr>
          <w:sz w:val="20"/>
          <w:szCs w:val="20"/>
        </w:rPr>
      </w:pPr>
      <w:r w:rsidRPr="00F17DEA">
        <w:rPr>
          <w:sz w:val="20"/>
          <w:szCs w:val="20"/>
        </w:rPr>
        <w:t xml:space="preserve">д) Единый тарифно-квалификационный справочник работ и профессий рабочих, состоящий из тарифно-квалификационных характеристик, содержащих характеристики основных видов работ по профессиям рабочих в зависимости от их сложности и соответствующие им тарифные разряды, требования, предъявляемые к профессиональным знаниям и навыкам рабочих, а также примеры работ,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Единый квалификационный справочник должностей руководителей, специалистов и служащих, состоящий из квалификационных характеристик должностей руководителей, специалистов и служащих, содержащих должностные обязанности и требования, предъявляемые к уровню знаний и квалификации руководителей, специалистов и служащих,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или профессиональные стандарты. </w:t>
      </w:r>
    </w:p>
    <w:p w14:paraId="71657D5B" w14:textId="5C4EFB42" w:rsidR="003022F9" w:rsidRPr="00F17DEA" w:rsidRDefault="00236215" w:rsidP="00D867F2">
      <w:pPr>
        <w:spacing w:line="240" w:lineRule="auto"/>
        <w:ind w:left="-15" w:right="64"/>
        <w:rPr>
          <w:sz w:val="20"/>
          <w:szCs w:val="20"/>
        </w:rPr>
      </w:pPr>
      <w:r w:rsidRPr="00F17DEA">
        <w:rPr>
          <w:sz w:val="20"/>
          <w:szCs w:val="20"/>
        </w:rPr>
        <w:t xml:space="preserve">Если в соответствии с Трудовым кодексом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наименования должностей (профессий) работников государственных и муниципальных учреждений и их </w:t>
      </w:r>
      <w:r w:rsidRPr="00F17DEA">
        <w:rPr>
          <w:sz w:val="20"/>
          <w:szCs w:val="20"/>
        </w:rPr>
        <w:lastRenderedPageBreak/>
        <w:t>квалификация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w:t>
      </w:r>
      <w:r w:rsidR="00855E56">
        <w:rPr>
          <w:sz w:val="20"/>
          <w:szCs w:val="20"/>
        </w:rPr>
        <w:t>-</w:t>
      </w:r>
      <w:r w:rsidRPr="00F17DEA">
        <w:rPr>
          <w:sz w:val="20"/>
          <w:szCs w:val="20"/>
        </w:rPr>
        <w:t xml:space="preserve">квалификационным справочником работ и профессий рабочих и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 </w:t>
      </w:r>
    </w:p>
    <w:p w14:paraId="220F6F92" w14:textId="77777777" w:rsidR="005559AC" w:rsidRDefault="005559AC" w:rsidP="00D867F2">
      <w:pPr>
        <w:spacing w:after="1" w:line="240" w:lineRule="auto"/>
        <w:ind w:right="0" w:firstLine="0"/>
        <w:jc w:val="center"/>
        <w:rPr>
          <w:b/>
          <w:sz w:val="20"/>
          <w:szCs w:val="20"/>
        </w:rPr>
      </w:pPr>
    </w:p>
    <w:p w14:paraId="6E88F5C1" w14:textId="0D859B72" w:rsidR="003022F9" w:rsidRDefault="00236215" w:rsidP="00D867F2">
      <w:pPr>
        <w:spacing w:after="1" w:line="240" w:lineRule="auto"/>
        <w:ind w:right="0" w:firstLine="0"/>
        <w:jc w:val="center"/>
        <w:rPr>
          <w:b/>
          <w:sz w:val="20"/>
          <w:szCs w:val="20"/>
        </w:rPr>
      </w:pPr>
      <w:r w:rsidRPr="00F17DEA">
        <w:rPr>
          <w:b/>
          <w:sz w:val="20"/>
          <w:szCs w:val="20"/>
        </w:rPr>
        <w:t xml:space="preserve">IV. Системы оплаты труда работников государственных </w:t>
      </w:r>
      <w:r w:rsidR="008A2A67">
        <w:rPr>
          <w:b/>
          <w:sz w:val="20"/>
          <w:szCs w:val="20"/>
        </w:rPr>
        <w:br/>
      </w:r>
      <w:r w:rsidRPr="00F17DEA">
        <w:rPr>
          <w:b/>
          <w:sz w:val="20"/>
          <w:szCs w:val="20"/>
        </w:rPr>
        <w:t>и муниципальных учреждений</w:t>
      </w:r>
    </w:p>
    <w:p w14:paraId="491A1F93" w14:textId="77777777" w:rsidR="005559AC" w:rsidRPr="00F17DEA" w:rsidRDefault="005559AC" w:rsidP="00D867F2">
      <w:pPr>
        <w:spacing w:after="1" w:line="240" w:lineRule="auto"/>
        <w:ind w:right="0" w:firstLine="0"/>
        <w:jc w:val="center"/>
        <w:rPr>
          <w:sz w:val="20"/>
          <w:szCs w:val="20"/>
        </w:rPr>
      </w:pPr>
    </w:p>
    <w:p w14:paraId="1748D2CB" w14:textId="589DD6D1" w:rsidR="003022F9" w:rsidRPr="008A2A67" w:rsidRDefault="00236215" w:rsidP="00D867F2">
      <w:pPr>
        <w:pStyle w:val="a8"/>
        <w:numPr>
          <w:ilvl w:val="0"/>
          <w:numId w:val="1"/>
        </w:numPr>
        <w:spacing w:after="0" w:line="240" w:lineRule="auto"/>
        <w:ind w:right="64"/>
        <w:rPr>
          <w:sz w:val="20"/>
          <w:szCs w:val="20"/>
        </w:rPr>
      </w:pPr>
      <w:r w:rsidRPr="008A2A67">
        <w:rPr>
          <w:sz w:val="20"/>
          <w:szCs w:val="20"/>
        </w:rPr>
        <w:t xml:space="preserve">Системы оплаты труда (в том числе тарифные системы оплаты труда) работников государственных и муниципальных учреждений определяются с учетом требований к системам оплаты труда работников данных учреждений, утвержденных Правительством Российской Федерации, и устанавливаются: </w:t>
      </w:r>
    </w:p>
    <w:p w14:paraId="1C5F210D" w14:textId="24AFAB6A" w:rsidR="003022F9" w:rsidRPr="00F17DEA" w:rsidRDefault="00236215" w:rsidP="00D867F2">
      <w:pPr>
        <w:spacing w:line="240" w:lineRule="auto"/>
        <w:ind w:left="-15" w:right="64"/>
        <w:rPr>
          <w:sz w:val="20"/>
          <w:szCs w:val="20"/>
        </w:rPr>
      </w:pPr>
      <w:r w:rsidRPr="00F17DEA">
        <w:rPr>
          <w:sz w:val="20"/>
          <w:szCs w:val="20"/>
        </w:rPr>
        <w:t xml:space="preserve">а) в федеральных государственных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w:t>
      </w:r>
    </w:p>
    <w:p w14:paraId="0883A84C" w14:textId="77777777" w:rsidR="003022F9" w:rsidRPr="00F17DEA" w:rsidRDefault="00236215" w:rsidP="00D867F2">
      <w:pPr>
        <w:spacing w:line="240" w:lineRule="auto"/>
        <w:ind w:left="-15" w:right="64"/>
        <w:rPr>
          <w:sz w:val="20"/>
          <w:szCs w:val="20"/>
        </w:rPr>
      </w:pPr>
      <w:r w:rsidRPr="00F17DEA">
        <w:rPr>
          <w:sz w:val="20"/>
          <w:szCs w:val="20"/>
        </w:rPr>
        <w:t xml:space="preserve">б) в государственных учреждениях субъектов Российской Федерации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w:t>
      </w:r>
    </w:p>
    <w:p w14:paraId="3DDC2468" w14:textId="77777777" w:rsidR="003022F9" w:rsidRPr="00F17DEA" w:rsidRDefault="00236215" w:rsidP="00D867F2">
      <w:pPr>
        <w:spacing w:line="240" w:lineRule="auto"/>
        <w:ind w:left="-15" w:right="64"/>
        <w:rPr>
          <w:sz w:val="20"/>
          <w:szCs w:val="20"/>
        </w:rPr>
      </w:pPr>
      <w:r w:rsidRPr="00F17DEA">
        <w:rPr>
          <w:sz w:val="20"/>
          <w:szCs w:val="20"/>
        </w:rPr>
        <w:t xml:space="preserve">в) в муниципальных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 </w:t>
      </w:r>
    </w:p>
    <w:p w14:paraId="416D777B" w14:textId="4DB16A61" w:rsidR="003022F9" w:rsidRPr="008A2A67" w:rsidRDefault="00236215" w:rsidP="00D867F2">
      <w:pPr>
        <w:pStyle w:val="a8"/>
        <w:numPr>
          <w:ilvl w:val="0"/>
          <w:numId w:val="1"/>
        </w:numPr>
        <w:spacing w:line="240" w:lineRule="auto"/>
        <w:ind w:right="64"/>
        <w:rPr>
          <w:sz w:val="20"/>
          <w:szCs w:val="20"/>
        </w:rPr>
      </w:pPr>
      <w:r w:rsidRPr="008A2A67">
        <w:rPr>
          <w:sz w:val="20"/>
          <w:szCs w:val="20"/>
        </w:rPr>
        <w:t xml:space="preserve">Установление и изменение (совершенствование) систем оплаты труда работников государственных и муниципальных учреждений осуществляются с учетом: </w:t>
      </w:r>
    </w:p>
    <w:p w14:paraId="1F8D9163" w14:textId="77777777" w:rsidR="003022F9" w:rsidRPr="00F17DEA" w:rsidRDefault="00236215" w:rsidP="00D867F2">
      <w:pPr>
        <w:spacing w:line="240" w:lineRule="auto"/>
        <w:ind w:left="-15" w:right="64"/>
        <w:rPr>
          <w:sz w:val="20"/>
          <w:szCs w:val="20"/>
        </w:rPr>
      </w:pPr>
      <w:r w:rsidRPr="00F17DEA">
        <w:rPr>
          <w:sz w:val="20"/>
          <w:szCs w:val="20"/>
        </w:rPr>
        <w:t xml:space="preserve">а) недопущения в 2026 году снижения установленных указами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2012 - 2017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 показателей оплаты труда отдельных категорий работников государственных и муниципальных учреждений, а также обеспечения достижения национальных целей, определенных Указом </w:t>
      </w:r>
      <w:r w:rsidRPr="00F17DEA">
        <w:rPr>
          <w:sz w:val="20"/>
          <w:szCs w:val="20"/>
        </w:rPr>
        <w:lastRenderedPageBreak/>
        <w:t xml:space="preserve">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14:paraId="150F456E" w14:textId="7D2B8961" w:rsidR="003022F9" w:rsidRPr="00F17DEA" w:rsidRDefault="00236215" w:rsidP="00D867F2">
      <w:pPr>
        <w:spacing w:line="240" w:lineRule="auto"/>
        <w:ind w:left="-15" w:right="64"/>
        <w:rPr>
          <w:sz w:val="20"/>
          <w:szCs w:val="20"/>
        </w:rPr>
      </w:pPr>
      <w:r w:rsidRPr="00F17DEA">
        <w:rPr>
          <w:sz w:val="20"/>
          <w:szCs w:val="20"/>
        </w:rPr>
        <w:t xml:space="preserve">б)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 в повышении качества оказываемых услуг; </w:t>
      </w:r>
    </w:p>
    <w:p w14:paraId="05E744DC" w14:textId="77777777" w:rsidR="003022F9" w:rsidRPr="00F17DEA" w:rsidRDefault="00236215" w:rsidP="00D867F2">
      <w:pPr>
        <w:spacing w:line="240" w:lineRule="auto"/>
        <w:ind w:left="-15" w:right="64"/>
        <w:rPr>
          <w:sz w:val="20"/>
          <w:szCs w:val="20"/>
        </w:rPr>
      </w:pPr>
      <w:r w:rsidRPr="00F17DEA">
        <w:rPr>
          <w:sz w:val="20"/>
          <w:szCs w:val="20"/>
        </w:rPr>
        <w:t xml:space="preserve">в) обеспечения достигнутого уровня оплаты труда, в том числе по отдельным категориям работников (определяется на основе статистических данных Федеральной службы государственной статистики); </w:t>
      </w:r>
    </w:p>
    <w:p w14:paraId="144972BB" w14:textId="77777777" w:rsidR="003022F9" w:rsidRPr="00F17DEA" w:rsidRDefault="00236215" w:rsidP="00D867F2">
      <w:pPr>
        <w:spacing w:line="240" w:lineRule="auto"/>
        <w:ind w:left="-15" w:right="64"/>
        <w:rPr>
          <w:sz w:val="20"/>
          <w:szCs w:val="20"/>
        </w:rPr>
      </w:pPr>
      <w:r w:rsidRPr="00F17DEA">
        <w:rPr>
          <w:sz w:val="20"/>
          <w:szCs w:val="20"/>
        </w:rPr>
        <w:t xml:space="preserve">г) обеспечения включаемых в систему основных государственных гарантий по оплате труда мер, в том числе с учетом минимального размера оплаты труда, устанавливаемого федеральным законом, и правовых позиций </w:t>
      </w:r>
    </w:p>
    <w:p w14:paraId="60C33C5C" w14:textId="77777777" w:rsidR="003022F9" w:rsidRPr="00F17DEA" w:rsidRDefault="00236215" w:rsidP="00D867F2">
      <w:pPr>
        <w:spacing w:line="240" w:lineRule="auto"/>
        <w:ind w:left="-15" w:right="64" w:firstLine="0"/>
        <w:rPr>
          <w:sz w:val="20"/>
          <w:szCs w:val="20"/>
        </w:rPr>
      </w:pPr>
      <w:r w:rsidRPr="00F17DEA">
        <w:rPr>
          <w:sz w:val="20"/>
          <w:szCs w:val="20"/>
        </w:rPr>
        <w:t xml:space="preserve">Конституционного Суда Российской Федерации, изложенных в постановлениях от 7 декабря 2017 г. № 38-П, от 28 июня 2018 г. № 26-П, от 11 апреля 2019 г.  № 17-П, от 16 декабря 2019 г. № 40-П, от 11 апреля 2023 г. № 16-П, от 15 июня 2023 г. № 32-П, от 27 июня 2023 г. № 35-П, от 23 сентября 2024 г. № 40-П и  от 5 марта 2025 г. № 10-П, а также утверждаемых Правительством Российской Федерации требований к системам оплаты труда работников государственных и муниципальных учреждений; </w:t>
      </w:r>
    </w:p>
    <w:p w14:paraId="3CEF79C0" w14:textId="77777777" w:rsidR="003022F9" w:rsidRPr="00F17DEA" w:rsidRDefault="00236215" w:rsidP="00D867F2">
      <w:pPr>
        <w:spacing w:after="48" w:line="240" w:lineRule="auto"/>
        <w:ind w:left="-15" w:right="64"/>
        <w:rPr>
          <w:sz w:val="20"/>
          <w:szCs w:val="20"/>
        </w:rPr>
      </w:pPr>
      <w:r w:rsidRPr="00F17DEA">
        <w:rPr>
          <w:sz w:val="20"/>
          <w:szCs w:val="20"/>
        </w:rPr>
        <w:t xml:space="preserve">д) совершенствования структуры заработной платы, в том числе соотношения размеров окладов (должностных окладов), ставок заработной платы  выплат компенсационного и стимулирующего характера с учетом задач кадрового обеспечения учреждений и стимулирования работников к повышению результатов труда, определяемых федеральными органами исполнительной власти, осуществляющими управление в соответствующих видах деятельности в соответствии с требованиями к отраслевым системам оплаты труда, утвержденных Правительством Российской Федерации; </w:t>
      </w:r>
    </w:p>
    <w:p w14:paraId="4A1E9CE8" w14:textId="77777777" w:rsidR="003022F9" w:rsidRPr="00F17DEA" w:rsidRDefault="00236215" w:rsidP="00D867F2">
      <w:pPr>
        <w:spacing w:line="240" w:lineRule="auto"/>
        <w:ind w:left="-15" w:right="64"/>
        <w:rPr>
          <w:sz w:val="20"/>
          <w:szCs w:val="20"/>
        </w:rPr>
      </w:pPr>
      <w:r w:rsidRPr="00F17DEA">
        <w:rPr>
          <w:sz w:val="20"/>
          <w:szCs w:val="20"/>
        </w:rPr>
        <w:t xml:space="preserve">е) установления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от 16 декабря 2019 г. № 40-П, от 11 апреля 2023 г. № 16-П, от 15 июня 2023 г. № 32-П,  от 27 июня 2023 г. № 35-П, от 23 сентября 2024 г. № 40-П и от 5 марта 2025 г. № 10-П, а также с учетом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 </w:t>
      </w:r>
    </w:p>
    <w:p w14:paraId="1376482D" w14:textId="77777777" w:rsidR="003022F9" w:rsidRPr="00F17DEA" w:rsidRDefault="00236215" w:rsidP="00D867F2">
      <w:pPr>
        <w:spacing w:line="240" w:lineRule="auto"/>
        <w:ind w:left="-15" w:right="64"/>
        <w:rPr>
          <w:sz w:val="20"/>
          <w:szCs w:val="20"/>
        </w:rPr>
      </w:pPr>
      <w:r w:rsidRPr="00F17DEA">
        <w:rPr>
          <w:sz w:val="20"/>
          <w:szCs w:val="20"/>
        </w:rPr>
        <w:lastRenderedPageBreak/>
        <w:t xml:space="preserve">ж) повышенной оплаты труда работников, занятых на работах с вредными и (или) опасными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 </w:t>
      </w:r>
    </w:p>
    <w:p w14:paraId="3BBB9C4C" w14:textId="77777777" w:rsidR="003022F9" w:rsidRPr="00F17DEA" w:rsidRDefault="00236215" w:rsidP="00D867F2">
      <w:pPr>
        <w:spacing w:line="240" w:lineRule="auto"/>
        <w:ind w:left="-15" w:right="64"/>
        <w:rPr>
          <w:sz w:val="20"/>
          <w:szCs w:val="20"/>
        </w:rPr>
      </w:pPr>
      <w:r w:rsidRPr="00F17DEA">
        <w:rPr>
          <w:sz w:val="20"/>
          <w:szCs w:val="20"/>
        </w:rPr>
        <w:t xml:space="preserve">з) выплат за выполнение сверхурочных работ, работ в ночное время, за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а также за выполнение работ в выходные и нерабочие праздничные дни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7-П, от 16 декабря 2019 г. № 40-П, от 11 апреля </w:t>
      </w:r>
    </w:p>
    <w:p w14:paraId="2767E10F" w14:textId="77777777" w:rsidR="003022F9" w:rsidRPr="00F17DEA" w:rsidRDefault="00236215" w:rsidP="00D867F2">
      <w:pPr>
        <w:spacing w:line="240" w:lineRule="auto"/>
        <w:ind w:left="-15" w:right="64" w:firstLine="0"/>
        <w:rPr>
          <w:sz w:val="20"/>
          <w:szCs w:val="20"/>
        </w:rPr>
      </w:pPr>
      <w:r w:rsidRPr="00F17DEA">
        <w:rPr>
          <w:sz w:val="20"/>
          <w:szCs w:val="20"/>
        </w:rPr>
        <w:t xml:space="preserve">2023 г. № 16-П, от 15 июня 2023 г. № 32-П и от 27 июня 2023 г. № 35-П,  от 23 сентября 2024 г. № 40-П, от 5 марта 2025 г. № 10-П; </w:t>
      </w:r>
    </w:p>
    <w:p w14:paraId="5731C0EF" w14:textId="77777777" w:rsidR="003022F9" w:rsidRPr="00F17DEA" w:rsidRDefault="00236215" w:rsidP="00D867F2">
      <w:pPr>
        <w:spacing w:line="240" w:lineRule="auto"/>
        <w:ind w:left="-15" w:right="64"/>
        <w:rPr>
          <w:sz w:val="20"/>
          <w:szCs w:val="20"/>
        </w:rPr>
      </w:pPr>
      <w:r w:rsidRPr="00F17DEA">
        <w:rPr>
          <w:sz w:val="20"/>
          <w:szCs w:val="20"/>
        </w:rPr>
        <w:t xml:space="preserve">и) выплат за наставничество работникам федеральных государственных учреждений, государственных учреждений субъектов Российской Федерации, муниципальных учреждений в соответствии со статьей 351.8 Трудового кодекса Российской Федерации; </w:t>
      </w:r>
    </w:p>
    <w:p w14:paraId="551EFAE7" w14:textId="4190DD62" w:rsidR="004C2E32" w:rsidRDefault="00236215" w:rsidP="00D867F2">
      <w:pPr>
        <w:spacing w:after="0" w:line="240" w:lineRule="auto"/>
        <w:ind w:left="-15" w:right="64"/>
        <w:rPr>
          <w:sz w:val="20"/>
          <w:szCs w:val="20"/>
        </w:rPr>
      </w:pPr>
      <w:r w:rsidRPr="00F17DEA">
        <w:rPr>
          <w:sz w:val="20"/>
          <w:szCs w:val="20"/>
        </w:rPr>
        <w:t xml:space="preserve">к) фонда оплаты труда, сформированного на календарный год, обеспечивающего установление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от 16 декабря 2019 г. № 40-П, от 11 апреля 2023 г. № 16-П, от 15 июня 2023 г. № 32-П,  от 27 июня 2023 г. № 35-П, от 23 сентября 2024 г. № 40-П и от 5 марта 2025 г. № 10-П, а также с учетом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 </w:t>
      </w:r>
    </w:p>
    <w:p w14:paraId="5B5DEA98" w14:textId="417FB1BC" w:rsidR="004C2E32" w:rsidRDefault="004C2E32" w:rsidP="00D867F2">
      <w:pPr>
        <w:spacing w:after="0" w:line="240" w:lineRule="auto"/>
        <w:ind w:left="-15" w:right="64"/>
        <w:rPr>
          <w:sz w:val="20"/>
          <w:szCs w:val="20"/>
        </w:rPr>
      </w:pPr>
      <w:r w:rsidRPr="004C2E32">
        <w:rPr>
          <w:sz w:val="20"/>
          <w:szCs w:val="20"/>
        </w:rPr>
        <w:t>л) мнения соответствующего выборного органа первичной профсоюзной организации и соответствующих профсоюзов (объединений профсоюзов);</w:t>
      </w:r>
    </w:p>
    <w:p w14:paraId="74252973" w14:textId="0A3A28AA" w:rsidR="003022F9" w:rsidRPr="00F17DEA" w:rsidRDefault="00236215" w:rsidP="00D867F2">
      <w:pPr>
        <w:spacing w:line="240" w:lineRule="auto"/>
        <w:ind w:left="-15" w:right="64"/>
        <w:rPr>
          <w:sz w:val="20"/>
          <w:szCs w:val="20"/>
        </w:rPr>
      </w:pPr>
      <w:r w:rsidRPr="00F17DEA">
        <w:rPr>
          <w:sz w:val="20"/>
          <w:szCs w:val="20"/>
        </w:rPr>
        <w:t xml:space="preserve">м) порядка аттестации работников государственных и муниципальных учреждений, устанавливаемого в соответствии с законодательством Российской Федерации; </w:t>
      </w:r>
    </w:p>
    <w:p w14:paraId="50B41464" w14:textId="77777777" w:rsidR="003022F9" w:rsidRPr="00F17DEA" w:rsidRDefault="00236215" w:rsidP="00D867F2">
      <w:pPr>
        <w:spacing w:after="0" w:line="240" w:lineRule="auto"/>
        <w:ind w:left="-15" w:right="64"/>
        <w:rPr>
          <w:sz w:val="20"/>
          <w:szCs w:val="20"/>
        </w:rPr>
      </w:pPr>
      <w:r w:rsidRPr="00F17DEA">
        <w:rPr>
          <w:sz w:val="20"/>
          <w:szCs w:val="20"/>
        </w:rPr>
        <w:t xml:space="preserve">н)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w:t>
      </w:r>
      <w:r w:rsidRPr="00F17DEA">
        <w:rPr>
          <w:sz w:val="20"/>
          <w:szCs w:val="20"/>
        </w:rPr>
        <w:lastRenderedPageBreak/>
        <w:t xml:space="preserve">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 в целях обеспечения работникам гарантий государственного содействия системной организации нормирования труда. </w:t>
      </w:r>
    </w:p>
    <w:p w14:paraId="277F24A9" w14:textId="77777777" w:rsidR="003022F9" w:rsidRPr="00F17DEA" w:rsidRDefault="00236215" w:rsidP="00D867F2">
      <w:pPr>
        <w:spacing w:line="240" w:lineRule="auto"/>
        <w:ind w:left="-15" w:right="64"/>
        <w:rPr>
          <w:sz w:val="20"/>
          <w:szCs w:val="20"/>
        </w:rPr>
      </w:pPr>
      <w:r w:rsidRPr="00F17DEA">
        <w:rPr>
          <w:sz w:val="20"/>
          <w:szCs w:val="20"/>
        </w:rPr>
        <w:t xml:space="preserve">Пересмотр норм труда допускается в порядке, установленном трудовым законодательством, по мере совершенствования или внедрения новой техники, технологий и проведения организационных либо иных мероприятий, обеспечивающих рост эффективности труда. </w:t>
      </w:r>
    </w:p>
    <w:p w14:paraId="53AE2330" w14:textId="77777777" w:rsidR="003022F9" w:rsidRPr="00F17DEA" w:rsidRDefault="00236215" w:rsidP="00D867F2">
      <w:pPr>
        <w:spacing w:line="240" w:lineRule="auto"/>
        <w:ind w:left="-15" w:right="64"/>
        <w:rPr>
          <w:sz w:val="20"/>
          <w:szCs w:val="20"/>
        </w:rPr>
      </w:pPr>
      <w:r w:rsidRPr="00F17DEA">
        <w:rPr>
          <w:sz w:val="20"/>
          <w:szCs w:val="20"/>
        </w:rPr>
        <w:t xml:space="preserve">О введении новых норм труда работники должны быть извещены не позднее чем за 2 месяца. </w:t>
      </w:r>
    </w:p>
    <w:p w14:paraId="4B4732D4" w14:textId="33A6DCE5" w:rsidR="003022F9" w:rsidRPr="00F17DEA" w:rsidRDefault="00236215" w:rsidP="00D867F2">
      <w:pPr>
        <w:spacing w:line="240" w:lineRule="auto"/>
        <w:ind w:left="-15" w:right="64"/>
        <w:rPr>
          <w:sz w:val="20"/>
          <w:szCs w:val="20"/>
        </w:rPr>
      </w:pPr>
      <w:r w:rsidRPr="00F17DEA">
        <w:rPr>
          <w:sz w:val="20"/>
          <w:szCs w:val="20"/>
        </w:rPr>
        <w:t xml:space="preserve">В случае принятия решения о приостановлении (ограничении) деятельности находящихся на соответствующей территории субъекта Российской Федерации отдельных государственных и муниципальных учреждений за работниками таких учреждений сохраняется заработная плата в соответствии с Указом Президента Российской Федерации от 11 мая 2020 г. № 316 «Об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 с распространением новой коронавирусной инфекции (COVID-19)». </w:t>
      </w:r>
    </w:p>
    <w:p w14:paraId="0575C077" w14:textId="77777777" w:rsidR="003022F9" w:rsidRPr="00F17DEA" w:rsidRDefault="00236215" w:rsidP="00D867F2">
      <w:pPr>
        <w:spacing w:line="240" w:lineRule="auto"/>
        <w:ind w:left="-15" w:right="64"/>
        <w:rPr>
          <w:sz w:val="20"/>
          <w:szCs w:val="20"/>
        </w:rPr>
      </w:pPr>
      <w:r w:rsidRPr="00F17DEA">
        <w:rPr>
          <w:sz w:val="20"/>
          <w:szCs w:val="20"/>
        </w:rPr>
        <w:t xml:space="preserve">Выполнение работником трудовой функции дистанционно не может являться основанием для снижения ему заработной платы. </w:t>
      </w:r>
    </w:p>
    <w:p w14:paraId="116559B8" w14:textId="6ACEF856" w:rsidR="003022F9" w:rsidRPr="004C2E32" w:rsidRDefault="00236215" w:rsidP="00D867F2">
      <w:pPr>
        <w:pStyle w:val="a8"/>
        <w:numPr>
          <w:ilvl w:val="0"/>
          <w:numId w:val="1"/>
        </w:numPr>
        <w:spacing w:after="6" w:line="240" w:lineRule="auto"/>
        <w:ind w:right="64"/>
        <w:rPr>
          <w:sz w:val="20"/>
          <w:szCs w:val="20"/>
        </w:rPr>
      </w:pPr>
      <w:r w:rsidRPr="004C2E32">
        <w:rPr>
          <w:sz w:val="20"/>
          <w:szCs w:val="20"/>
        </w:rPr>
        <w:t xml:space="preserve">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(наград), ученой степени, право на его изменение возникает в следующие сроки: </w:t>
      </w:r>
    </w:p>
    <w:p w14:paraId="6C388455" w14:textId="57858553" w:rsidR="003022F9" w:rsidRPr="00F17DEA" w:rsidRDefault="00236215" w:rsidP="00D867F2">
      <w:pPr>
        <w:spacing w:line="240" w:lineRule="auto"/>
        <w:ind w:left="-15" w:right="64"/>
        <w:rPr>
          <w:sz w:val="20"/>
          <w:szCs w:val="20"/>
        </w:rPr>
      </w:pPr>
      <w:r w:rsidRPr="00F17DEA">
        <w:rPr>
          <w:sz w:val="20"/>
          <w:szCs w:val="20"/>
        </w:rPr>
        <w:t xml:space="preserve">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 при получении образования или восстановлении документов об образовании - со дня представления соответствующего документа; при установлении или присвоении квалификационной категории - со дня вынесения решения аттестационной комиссией; при присвоении почетного звания, награждении ведомственными знаками отличия (наград) - со дня присвоения, награждения; при присуждении ученой степени доктора наук или кандидата наук - со дня принятия Министерством науки и высшего образования Российской Федерации решения о выдаче соответствующего диплома. </w:t>
      </w:r>
    </w:p>
    <w:p w14:paraId="4F3994FC" w14:textId="77777777" w:rsidR="003022F9" w:rsidRPr="00F17DEA" w:rsidRDefault="00236215" w:rsidP="00D867F2">
      <w:pPr>
        <w:spacing w:after="2" w:line="240" w:lineRule="auto"/>
        <w:ind w:left="-15" w:right="64"/>
        <w:rPr>
          <w:sz w:val="20"/>
          <w:szCs w:val="20"/>
        </w:rPr>
      </w:pPr>
      <w:r w:rsidRPr="00F17DEA">
        <w:rPr>
          <w:sz w:val="20"/>
          <w:szCs w:val="20"/>
        </w:rPr>
        <w:t xml:space="preserve">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w:t>
      </w:r>
      <w:r w:rsidRPr="00F17DEA">
        <w:rPr>
          <w:sz w:val="20"/>
          <w:szCs w:val="20"/>
        </w:rPr>
        <w:lastRenderedPageBreak/>
        <w:t xml:space="preserve">за ним сохраняется средняя заработная плата, изменение размера оплаты его труда осуществляется по окончании указанных периодов. </w:t>
      </w:r>
    </w:p>
    <w:p w14:paraId="3B138A60" w14:textId="13E80BE0" w:rsidR="004C2E32" w:rsidRDefault="00236215" w:rsidP="00D867F2">
      <w:pPr>
        <w:spacing w:after="54" w:line="240" w:lineRule="auto"/>
        <w:ind w:left="540" w:right="0" w:firstLine="0"/>
        <w:jc w:val="left"/>
        <w:rPr>
          <w:b/>
          <w:sz w:val="20"/>
          <w:szCs w:val="20"/>
        </w:rPr>
      </w:pPr>
      <w:r w:rsidRPr="00F17DEA">
        <w:rPr>
          <w:sz w:val="20"/>
          <w:szCs w:val="20"/>
        </w:rPr>
        <w:t xml:space="preserve"> </w:t>
      </w:r>
    </w:p>
    <w:p w14:paraId="163C482A" w14:textId="3858A089" w:rsidR="005559AC" w:rsidRDefault="00236215" w:rsidP="00D867F2">
      <w:pPr>
        <w:spacing w:after="0" w:line="240" w:lineRule="auto"/>
        <w:ind w:right="0" w:firstLine="0"/>
        <w:jc w:val="center"/>
        <w:rPr>
          <w:b/>
          <w:sz w:val="20"/>
          <w:szCs w:val="20"/>
        </w:rPr>
      </w:pPr>
      <w:r w:rsidRPr="00F17DEA">
        <w:rPr>
          <w:b/>
          <w:sz w:val="20"/>
          <w:szCs w:val="20"/>
        </w:rPr>
        <w:t xml:space="preserve">V. Системы оплаты труда работников федеральных </w:t>
      </w:r>
    </w:p>
    <w:p w14:paraId="00D90790" w14:textId="77777777" w:rsidR="004C2E32" w:rsidRDefault="00236215" w:rsidP="00D867F2">
      <w:pPr>
        <w:spacing w:after="0" w:line="240" w:lineRule="auto"/>
        <w:ind w:right="0" w:firstLine="0"/>
        <w:jc w:val="center"/>
        <w:rPr>
          <w:b/>
          <w:sz w:val="20"/>
          <w:szCs w:val="20"/>
        </w:rPr>
      </w:pPr>
      <w:r w:rsidRPr="00F17DEA">
        <w:rPr>
          <w:b/>
          <w:sz w:val="20"/>
          <w:szCs w:val="20"/>
        </w:rPr>
        <w:t>государственных учреждений</w:t>
      </w:r>
    </w:p>
    <w:p w14:paraId="102B9D20" w14:textId="555389C4" w:rsidR="003022F9" w:rsidRPr="00F17DEA" w:rsidRDefault="00236215" w:rsidP="00D867F2">
      <w:pPr>
        <w:spacing w:after="0" w:line="240" w:lineRule="auto"/>
        <w:ind w:right="0" w:firstLine="0"/>
        <w:jc w:val="center"/>
        <w:rPr>
          <w:sz w:val="20"/>
          <w:szCs w:val="20"/>
        </w:rPr>
      </w:pPr>
      <w:r w:rsidRPr="00F17DEA">
        <w:rPr>
          <w:sz w:val="20"/>
          <w:szCs w:val="20"/>
        </w:rPr>
        <w:t xml:space="preserve"> </w:t>
      </w:r>
    </w:p>
    <w:p w14:paraId="74379835" w14:textId="77777777" w:rsidR="003022F9" w:rsidRPr="00F17DEA" w:rsidRDefault="00236215" w:rsidP="00D867F2">
      <w:pPr>
        <w:numPr>
          <w:ilvl w:val="0"/>
          <w:numId w:val="2"/>
        </w:numPr>
        <w:spacing w:line="240" w:lineRule="auto"/>
        <w:ind w:right="64"/>
        <w:rPr>
          <w:sz w:val="20"/>
          <w:szCs w:val="20"/>
        </w:rPr>
      </w:pPr>
      <w:r w:rsidRPr="00F17DEA">
        <w:rPr>
          <w:sz w:val="20"/>
          <w:szCs w:val="20"/>
        </w:rPr>
        <w:t xml:space="preserve">Системы оплаты труда работников федеральных государственных учреждений (далее - учреждения) устанавливаются и изменяются соглашениями, коллективными договорами, локальными нормативными актами в соответствии с трудовым законодательством, с общими принципами формирования систем оплаты труда, перечнями норм и условий оплаты труда, регламентируемыми федеральными законами и иными нормативными правовыми актами Российской Федерации, изложенными в разделах II - IV настоящих рекомендаций, требованиями к отраслевым системам оплаты труда, утвержденных Правительством Российской Федерации, иными нормативными правовыми актами Российской Федерации, содержащими нормы трудового права, включая Положение об установлении систем оплаты труда работников федеральных бюджетных, автономных и казенных учреждений, утвержденное постановлением Правительства Российской Федерации от 5 августа 2008 г.  №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 </w:t>
      </w:r>
    </w:p>
    <w:p w14:paraId="13D72351" w14:textId="77777777" w:rsidR="003022F9" w:rsidRPr="00F17DEA" w:rsidRDefault="00236215" w:rsidP="00D867F2">
      <w:pPr>
        <w:numPr>
          <w:ilvl w:val="0"/>
          <w:numId w:val="2"/>
        </w:numPr>
        <w:spacing w:line="240" w:lineRule="auto"/>
        <w:ind w:right="64"/>
        <w:rPr>
          <w:sz w:val="20"/>
          <w:szCs w:val="20"/>
        </w:rPr>
      </w:pPr>
      <w:r w:rsidRPr="00F17DEA">
        <w:rPr>
          <w:sz w:val="20"/>
          <w:szCs w:val="20"/>
        </w:rPr>
        <w:t xml:space="preserve">Системы оплаты труда работников учреждений устанавливаются и изменяются с учетом: </w:t>
      </w:r>
    </w:p>
    <w:p w14:paraId="3F7289DB" w14:textId="77777777" w:rsidR="003022F9" w:rsidRPr="00F17DEA" w:rsidRDefault="00236215" w:rsidP="00D867F2">
      <w:pPr>
        <w:spacing w:line="240" w:lineRule="auto"/>
        <w:ind w:left="-15" w:right="64"/>
        <w:rPr>
          <w:sz w:val="20"/>
          <w:szCs w:val="20"/>
        </w:rPr>
      </w:pPr>
      <w:r w:rsidRPr="00F17DEA">
        <w:rPr>
          <w:sz w:val="20"/>
          <w:szCs w:val="20"/>
        </w:rPr>
        <w:t xml:space="preserve">а)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 или профессиональных стандартов; </w:t>
      </w:r>
    </w:p>
    <w:p w14:paraId="281F6F93" w14:textId="77777777" w:rsidR="003022F9" w:rsidRPr="00F17DEA" w:rsidRDefault="00236215" w:rsidP="00D867F2">
      <w:pPr>
        <w:spacing w:line="240" w:lineRule="auto"/>
        <w:ind w:left="-15" w:right="64"/>
        <w:rPr>
          <w:sz w:val="20"/>
          <w:szCs w:val="20"/>
        </w:rPr>
      </w:pPr>
      <w:r w:rsidRPr="00F17DEA">
        <w:rPr>
          <w:sz w:val="20"/>
          <w:szCs w:val="20"/>
        </w:rPr>
        <w:t xml:space="preserve">б) обеспечения государственных гарантий по оплате труда, в том числе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от 16 декабря 2019 г. № 40-П, от 11 апреля 2023 г. № 16-П, от 15 июня 2023 г. № 32-П,от 27 июня 2023 г. № 35-П,  от 23 сентября 2024 г. № 40-П и от 5 марта 2025 г. № 10-П; </w:t>
      </w:r>
    </w:p>
    <w:p w14:paraId="59082C26" w14:textId="77777777" w:rsidR="003022F9" w:rsidRPr="00F17DEA" w:rsidRDefault="00236215" w:rsidP="00D867F2">
      <w:pPr>
        <w:spacing w:line="240" w:lineRule="auto"/>
        <w:ind w:left="-15" w:right="64"/>
        <w:rPr>
          <w:sz w:val="20"/>
          <w:szCs w:val="20"/>
        </w:rPr>
      </w:pPr>
      <w:r w:rsidRPr="00F17DEA">
        <w:rPr>
          <w:sz w:val="20"/>
          <w:szCs w:val="20"/>
        </w:rPr>
        <w:t xml:space="preserve">в) утверждаемых Правительством Российской Федерации требований к системам оплаты труда работников государственных и муниципальных учреждений; </w:t>
      </w:r>
    </w:p>
    <w:p w14:paraId="29928E2A" w14:textId="77777777" w:rsidR="003022F9" w:rsidRPr="00F17DEA" w:rsidRDefault="00236215" w:rsidP="00D867F2">
      <w:pPr>
        <w:spacing w:line="240" w:lineRule="auto"/>
        <w:ind w:left="-15" w:right="64"/>
        <w:rPr>
          <w:sz w:val="20"/>
          <w:szCs w:val="20"/>
        </w:rPr>
      </w:pPr>
      <w:r w:rsidRPr="00F17DEA">
        <w:rPr>
          <w:sz w:val="20"/>
          <w:szCs w:val="20"/>
        </w:rPr>
        <w:t xml:space="preserve">г) квалификационных уровней профессиональных квалификационных групп, утверждаемых федеральным органом </w:t>
      </w:r>
      <w:r w:rsidRPr="00F17DEA">
        <w:rPr>
          <w:sz w:val="20"/>
          <w:szCs w:val="20"/>
        </w:rPr>
        <w:lastRenderedPageBreak/>
        <w:t xml:space="preserve">исполнительной власти, осуществляющим функции по выработке государственной политики и нормативно-правовому регулированию в сфере труда; </w:t>
      </w:r>
    </w:p>
    <w:p w14:paraId="7664AB5C" w14:textId="77777777" w:rsidR="003022F9" w:rsidRPr="00F17DEA" w:rsidRDefault="00236215" w:rsidP="00D867F2">
      <w:pPr>
        <w:spacing w:after="0" w:line="240" w:lineRule="auto"/>
        <w:ind w:left="-15" w:right="64"/>
        <w:rPr>
          <w:sz w:val="20"/>
          <w:szCs w:val="20"/>
        </w:rPr>
      </w:pPr>
      <w:r w:rsidRPr="00F17DEA">
        <w:rPr>
          <w:sz w:val="20"/>
          <w:szCs w:val="20"/>
        </w:rPr>
        <w:t xml:space="preserve">д) перечня видов выплат компенсационного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14:paraId="0F0EDAEA" w14:textId="77777777" w:rsidR="003022F9" w:rsidRPr="00F17DEA" w:rsidRDefault="00236215" w:rsidP="00D867F2">
      <w:pPr>
        <w:spacing w:line="240" w:lineRule="auto"/>
        <w:ind w:left="-15" w:right="64"/>
        <w:rPr>
          <w:sz w:val="20"/>
          <w:szCs w:val="20"/>
        </w:rPr>
      </w:pPr>
      <w:r w:rsidRPr="00F17DEA">
        <w:rPr>
          <w:sz w:val="20"/>
          <w:szCs w:val="20"/>
        </w:rPr>
        <w:t xml:space="preserve">е) перечня видов выплат стимулирующего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14:paraId="47F10B77" w14:textId="77777777" w:rsidR="003022F9" w:rsidRPr="00F17DEA" w:rsidRDefault="00236215" w:rsidP="00D867F2">
      <w:pPr>
        <w:spacing w:line="240" w:lineRule="auto"/>
        <w:ind w:left="-15" w:right="64"/>
        <w:rPr>
          <w:sz w:val="20"/>
          <w:szCs w:val="20"/>
        </w:rPr>
      </w:pPr>
      <w:r w:rsidRPr="00F17DEA">
        <w:rPr>
          <w:sz w:val="20"/>
          <w:szCs w:val="20"/>
        </w:rPr>
        <w:t xml:space="preserve">ж) примерных положений об оплате труда работников федеральных автономных и бюджетных учреждений по видам экономической деятельности, утверждаемых федеральными государственными органами и учреждениями - главными распорядителями средств федерального бюджета; </w:t>
      </w:r>
    </w:p>
    <w:p w14:paraId="0551A083" w14:textId="77777777" w:rsidR="003022F9" w:rsidRPr="00F17DEA" w:rsidRDefault="00236215" w:rsidP="00D867F2">
      <w:pPr>
        <w:spacing w:line="240" w:lineRule="auto"/>
        <w:ind w:left="-15" w:right="64"/>
        <w:rPr>
          <w:sz w:val="20"/>
          <w:szCs w:val="20"/>
        </w:rPr>
      </w:pPr>
      <w:r w:rsidRPr="00F17DEA">
        <w:rPr>
          <w:sz w:val="20"/>
          <w:szCs w:val="20"/>
        </w:rPr>
        <w:t xml:space="preserve">з) положений об оплате труда работников подведомственных федеральных казенных учреждений по видам экономической деятельности, утверждаемых федеральными государственными органами, осуществляющими функции и полномочия учредителя; </w:t>
      </w:r>
    </w:p>
    <w:p w14:paraId="26718FE9" w14:textId="77777777" w:rsidR="004C2E32" w:rsidRDefault="00236215" w:rsidP="00D867F2">
      <w:pPr>
        <w:spacing w:line="240" w:lineRule="auto"/>
        <w:ind w:left="708" w:right="64" w:firstLine="0"/>
        <w:rPr>
          <w:sz w:val="20"/>
          <w:szCs w:val="20"/>
        </w:rPr>
      </w:pPr>
      <w:r w:rsidRPr="00F17DEA">
        <w:rPr>
          <w:sz w:val="20"/>
          <w:szCs w:val="20"/>
        </w:rPr>
        <w:t xml:space="preserve">и) настоящих рекомендаций; </w:t>
      </w:r>
    </w:p>
    <w:p w14:paraId="121EA4CD" w14:textId="04ED80C4" w:rsidR="003022F9" w:rsidRPr="00F17DEA" w:rsidRDefault="00236215" w:rsidP="00D867F2">
      <w:pPr>
        <w:spacing w:line="240" w:lineRule="auto"/>
        <w:ind w:left="708" w:right="64" w:firstLine="0"/>
        <w:rPr>
          <w:sz w:val="20"/>
          <w:szCs w:val="20"/>
        </w:rPr>
      </w:pPr>
      <w:r w:rsidRPr="00F17DEA">
        <w:rPr>
          <w:sz w:val="20"/>
          <w:szCs w:val="20"/>
        </w:rPr>
        <w:t xml:space="preserve">к) мнения выборного органа первичной профсоюзной организации. </w:t>
      </w:r>
    </w:p>
    <w:p w14:paraId="3CA4FD40" w14:textId="6DAA93AA" w:rsidR="003022F9" w:rsidRPr="00F17DEA" w:rsidRDefault="00236215" w:rsidP="00D867F2">
      <w:pPr>
        <w:numPr>
          <w:ilvl w:val="0"/>
          <w:numId w:val="3"/>
        </w:numPr>
        <w:spacing w:line="240" w:lineRule="auto"/>
        <w:ind w:right="64"/>
        <w:rPr>
          <w:sz w:val="20"/>
          <w:szCs w:val="20"/>
        </w:rPr>
      </w:pPr>
      <w:r w:rsidRPr="00F17DEA">
        <w:rPr>
          <w:sz w:val="20"/>
          <w:szCs w:val="20"/>
        </w:rPr>
        <w:t xml:space="preserve">Размеры окладов (должностных окладов), ставок заработной платы устанавливаются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от 16 декабря 2019 г. № 40-П, от 11 апреля 2023 г. № 16-П, от 15 июня 2023 г. № 32-П, от 27 июня 2023 г. № 35-П, от 23 сентября 2024 г. № 40-П и от 5 марта 2025 г. № 10-П, дифференцированно по должностям (профессиям) на основе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(далее соответственно - профессиональные квалификационные группы, квалификационные уровни), по должностям (профессиям), не включенным в профессиональные квалификационные группы, размеры окладов (должностных окладов), ставок заработной платы - в зависимости от сложности труда в виде схем окладов (должностных окладов), ставок заработной платы, а также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 </w:t>
      </w:r>
    </w:p>
    <w:p w14:paraId="2094639B" w14:textId="77777777" w:rsidR="003022F9" w:rsidRPr="00F17DEA" w:rsidRDefault="00236215" w:rsidP="00D867F2">
      <w:pPr>
        <w:numPr>
          <w:ilvl w:val="0"/>
          <w:numId w:val="3"/>
        </w:numPr>
        <w:spacing w:after="0" w:line="240" w:lineRule="auto"/>
        <w:ind w:right="64"/>
        <w:rPr>
          <w:sz w:val="20"/>
          <w:szCs w:val="20"/>
        </w:rPr>
      </w:pPr>
      <w:r w:rsidRPr="00F17DEA">
        <w:rPr>
          <w:sz w:val="20"/>
          <w:szCs w:val="20"/>
        </w:rPr>
        <w:lastRenderedPageBreak/>
        <w:t xml:space="preserve">В положении об оплате труда работников учреждения, разрабатываемом учреждением, предусматриваются конкретные размеры окладов (должностных окладов, ставок заработной платы) по соответствующим должностям и профессиям (группам должностей и профессий). При этом в указанном положении не должна использоваться такая терминология, как «рекомендуемые минимальные размеры» или «минимальные размеры» окладов (должностных окладов), ставок заработной платы, которая может содержаться в примерных положениях об оплате труда работников автономных и бюджетных учреждений по видам экономической деятельности, утвержденных федеральными государственными органами и учреждениями - главными распорядителями средств федерального бюджета. </w:t>
      </w:r>
    </w:p>
    <w:p w14:paraId="77BE059A" w14:textId="77777777" w:rsidR="003022F9" w:rsidRPr="00F17DEA" w:rsidRDefault="00236215" w:rsidP="00D867F2">
      <w:pPr>
        <w:spacing w:line="240" w:lineRule="auto"/>
        <w:ind w:left="-15" w:right="64"/>
        <w:rPr>
          <w:sz w:val="20"/>
          <w:szCs w:val="20"/>
        </w:rPr>
      </w:pPr>
      <w:r w:rsidRPr="00F17DEA">
        <w:rPr>
          <w:sz w:val="20"/>
          <w:szCs w:val="20"/>
        </w:rPr>
        <w:t xml:space="preserve">Федеральные государственные казенные учреждения руководствуются носящими обязательный характер положениями об оплате труда работников подведомственных федеральных казенных учреждений по видам экономической деятельности, утверждаемыми федеральными государственными органами, осуществляющими функции и полномочия учредителя, включающими для работников конкретные размеры окладов (должностных окладов, ставок заработной платы) по соответствующим должностям и профессиям (группам должностей и профессий). </w:t>
      </w:r>
    </w:p>
    <w:p w14:paraId="5745BFCD" w14:textId="0D113208" w:rsidR="003022F9" w:rsidRPr="00955E16" w:rsidRDefault="00236215" w:rsidP="00D867F2">
      <w:pPr>
        <w:numPr>
          <w:ilvl w:val="0"/>
          <w:numId w:val="3"/>
        </w:numPr>
        <w:spacing w:line="240" w:lineRule="auto"/>
        <w:ind w:left="-15" w:right="64" w:firstLine="0"/>
        <w:rPr>
          <w:sz w:val="20"/>
          <w:szCs w:val="20"/>
        </w:rPr>
      </w:pPr>
      <w:r w:rsidRPr="00955E16">
        <w:rPr>
          <w:sz w:val="20"/>
          <w:szCs w:val="20"/>
        </w:rPr>
        <w:t xml:space="preserve">В трудовом договоре (в дополнительном соглашении к трудовому договору) с работником предусматривается фиксированный размер оклада (должностного оклада), ставки заработной платы, установленный ему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 </w:t>
      </w:r>
    </w:p>
    <w:p w14:paraId="29DBF457" w14:textId="77777777" w:rsidR="003022F9" w:rsidRPr="00F17DEA" w:rsidRDefault="00236215" w:rsidP="00D867F2">
      <w:pPr>
        <w:numPr>
          <w:ilvl w:val="0"/>
          <w:numId w:val="3"/>
        </w:numPr>
        <w:spacing w:after="7" w:line="240" w:lineRule="auto"/>
        <w:ind w:right="64"/>
        <w:rPr>
          <w:sz w:val="20"/>
          <w:szCs w:val="20"/>
        </w:rPr>
      </w:pPr>
      <w:r w:rsidRPr="00F17DEA">
        <w:rPr>
          <w:sz w:val="20"/>
          <w:szCs w:val="20"/>
        </w:rPr>
        <w:t xml:space="preserve">В трудовом договоре (в дополнительном соглашении к трудовому договору) с работником предусматриваются размеры выплат компенсационного характера в случае выполнения им работ в следующих условиях: </w:t>
      </w:r>
    </w:p>
    <w:p w14:paraId="14C0D81C" w14:textId="36E1F54C" w:rsidR="003022F9" w:rsidRPr="00F17DEA" w:rsidRDefault="00236215" w:rsidP="00D867F2">
      <w:pPr>
        <w:spacing w:after="0" w:line="240" w:lineRule="auto"/>
        <w:ind w:left="-15" w:right="64"/>
        <w:rPr>
          <w:sz w:val="20"/>
          <w:szCs w:val="20"/>
        </w:rPr>
      </w:pPr>
      <w:r w:rsidRPr="00F17DEA">
        <w:rPr>
          <w:sz w:val="20"/>
          <w:szCs w:val="20"/>
        </w:rPr>
        <w:t xml:space="preserve">а) на работах с вредными и (или) опасными условиями труда. При этом установленные работнику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размеры и (или) условия повышенной оплаты труда на работах с вредными и (или) опасными условиями труда не могут быть изменены в сторону снижения или отменены при условии сохранения соответствующих условий труда, явившихся основанием для такой оплаты, подтвержденных специальной оценкой условий труда. Работодатели принимают меры по улучшению условий труда работников с учетом результатов специальной оценки условий труда; </w:t>
      </w:r>
    </w:p>
    <w:p w14:paraId="486FD537" w14:textId="158C317D" w:rsidR="003022F9" w:rsidRPr="00F17DEA" w:rsidRDefault="00236215" w:rsidP="00D867F2">
      <w:pPr>
        <w:spacing w:line="240" w:lineRule="auto"/>
        <w:ind w:left="-15" w:right="64"/>
        <w:rPr>
          <w:sz w:val="20"/>
          <w:szCs w:val="20"/>
        </w:rPr>
      </w:pPr>
      <w:r w:rsidRPr="00F17DEA">
        <w:rPr>
          <w:sz w:val="20"/>
          <w:szCs w:val="20"/>
        </w:rPr>
        <w:t xml:space="preserve">б) в условиях, отклоняющихся от нормальных (при выполнении работ различной квалификации, совмещении профессий (должностей), </w:t>
      </w:r>
      <w:r w:rsidRPr="00F17DEA">
        <w:rPr>
          <w:sz w:val="20"/>
          <w:szCs w:val="20"/>
        </w:rPr>
        <w:lastRenderedPageBreak/>
        <w:t xml:space="preserve">сверхурочной работе, работе в ночное время (с 22 часов до 6 часов), выходные и нерабочие праздничные дни и при выполнении работ в других условиях, отклоняющихся от нормальных)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от 16 декабря 2019 г. № 40-П, от 11 апреля 2023 г. № 16-П, от 15 июня 2023 г. № 32-П,  от 27 июня 2023 г. № 35-П, от 23 сентября 2024 г. № 40-П и от 5 марта 2025 г. № 10-П; </w:t>
      </w:r>
    </w:p>
    <w:p w14:paraId="05536A4A" w14:textId="77777777" w:rsidR="003022F9" w:rsidRPr="00F17DEA" w:rsidRDefault="00236215" w:rsidP="00D867F2">
      <w:pPr>
        <w:spacing w:after="0" w:line="240" w:lineRule="auto"/>
        <w:ind w:left="-15" w:right="64"/>
        <w:rPr>
          <w:sz w:val="20"/>
          <w:szCs w:val="20"/>
        </w:rPr>
      </w:pPr>
      <w:r w:rsidRPr="00F17DEA">
        <w:rPr>
          <w:sz w:val="20"/>
          <w:szCs w:val="20"/>
        </w:rPr>
        <w:t xml:space="preserve">в) на работах в местностях с особыми климатическими условиями (районные коэффициенты, коэффициенты к заработной плате, а также процентные надбавки к заработной плате за стаж работы в районах Крайнего Севера и приравненных к ним местностях, в южных районах Восточной </w:t>
      </w:r>
    </w:p>
    <w:p w14:paraId="51E334F8" w14:textId="3E5349D3" w:rsidR="003022F9" w:rsidRPr="00F17DEA" w:rsidRDefault="00236215" w:rsidP="00D867F2">
      <w:pPr>
        <w:spacing w:line="240" w:lineRule="auto"/>
        <w:ind w:left="-15" w:right="64" w:firstLine="0"/>
        <w:rPr>
          <w:sz w:val="20"/>
          <w:szCs w:val="20"/>
        </w:rPr>
      </w:pPr>
      <w:r w:rsidRPr="00F17DEA">
        <w:rPr>
          <w:sz w:val="20"/>
          <w:szCs w:val="20"/>
        </w:rPr>
        <w:t xml:space="preserve">Сибири и Дальнего Востока) с учетом правовой позиции Конституционного Суда Российской Федерации, изложенной в Постановлении от 7 декабря 2017 г.  № 38-П; </w:t>
      </w:r>
    </w:p>
    <w:p w14:paraId="1473E071" w14:textId="77777777" w:rsidR="003022F9" w:rsidRPr="00F17DEA" w:rsidRDefault="00236215" w:rsidP="00D867F2">
      <w:pPr>
        <w:spacing w:line="240" w:lineRule="auto"/>
        <w:ind w:left="-15" w:right="64"/>
        <w:rPr>
          <w:sz w:val="20"/>
          <w:szCs w:val="20"/>
        </w:rPr>
      </w:pPr>
      <w:r w:rsidRPr="00F17DEA">
        <w:rPr>
          <w:sz w:val="20"/>
          <w:szCs w:val="20"/>
        </w:rPr>
        <w:t xml:space="preserve">г) за работу со сведениями, составляющими государственную тайну, их засекречивание и рассекречивание, а также за работу с шифрами в установленном законодательством Российской Федерации порядке. </w:t>
      </w:r>
    </w:p>
    <w:p w14:paraId="3C761A6E" w14:textId="77777777" w:rsidR="003022F9" w:rsidRPr="00F17DEA" w:rsidRDefault="00236215" w:rsidP="00D867F2">
      <w:pPr>
        <w:numPr>
          <w:ilvl w:val="0"/>
          <w:numId w:val="4"/>
        </w:numPr>
        <w:spacing w:after="7" w:line="240" w:lineRule="auto"/>
        <w:ind w:right="64"/>
        <w:rPr>
          <w:sz w:val="20"/>
          <w:szCs w:val="20"/>
        </w:rPr>
      </w:pPr>
      <w:r w:rsidRPr="00F17DEA">
        <w:rPr>
          <w:sz w:val="20"/>
          <w:szCs w:val="20"/>
        </w:rPr>
        <w:t xml:space="preserve">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 </w:t>
      </w:r>
    </w:p>
    <w:p w14:paraId="19E0BD76" w14:textId="77777777" w:rsidR="003022F9" w:rsidRPr="00F17DEA" w:rsidRDefault="00236215" w:rsidP="00D867F2">
      <w:pPr>
        <w:numPr>
          <w:ilvl w:val="0"/>
          <w:numId w:val="4"/>
        </w:numPr>
        <w:spacing w:line="240" w:lineRule="auto"/>
        <w:ind w:right="64"/>
        <w:rPr>
          <w:sz w:val="20"/>
          <w:szCs w:val="20"/>
        </w:rPr>
      </w:pPr>
      <w:r w:rsidRPr="00F17DEA">
        <w:rPr>
          <w:sz w:val="20"/>
          <w:szCs w:val="20"/>
        </w:rPr>
        <w:t xml:space="preserve">Размеры и условия установления выплат стимулирующего характера для всех категорий работников учреждений устанавливаются с учетом соответствующих нормативных правовых актов Российской Федерации соглашениями, коллективными договорами, локальными нормативными актами, принимаемыми с учетом мнения первичной профсоюзной организации или по согласованию с выборным органом первичной профсоюзной организации (при наличии такого органа) на основе формализованных показателей и критериев эффективности работы. </w:t>
      </w:r>
    </w:p>
    <w:p w14:paraId="7402987D" w14:textId="77777777" w:rsidR="00955E16" w:rsidRDefault="00236215" w:rsidP="00D867F2">
      <w:pPr>
        <w:spacing w:line="240" w:lineRule="auto"/>
        <w:ind w:left="-15" w:right="64"/>
        <w:rPr>
          <w:sz w:val="20"/>
          <w:szCs w:val="20"/>
        </w:rPr>
      </w:pPr>
      <w:r w:rsidRPr="00F17DEA">
        <w:rPr>
          <w:sz w:val="20"/>
          <w:szCs w:val="20"/>
        </w:rPr>
        <w:t xml:space="preserve">Разработка показателей и критериев эффективности работы осуществляется с учетом следующих принципов: </w:t>
      </w:r>
    </w:p>
    <w:p w14:paraId="46C51CB9" w14:textId="77777777" w:rsidR="00955E16" w:rsidRDefault="00236215" w:rsidP="00D867F2">
      <w:pPr>
        <w:spacing w:line="240" w:lineRule="auto"/>
        <w:ind w:left="-15" w:right="64"/>
        <w:rPr>
          <w:sz w:val="20"/>
          <w:szCs w:val="20"/>
        </w:rPr>
      </w:pPr>
      <w:r w:rsidRPr="00F17DEA">
        <w:rPr>
          <w:sz w:val="20"/>
          <w:szCs w:val="20"/>
        </w:rPr>
        <w:t xml:space="preserve">а) 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 </w:t>
      </w:r>
    </w:p>
    <w:p w14:paraId="3E2C2F23" w14:textId="77777777" w:rsidR="00955E16" w:rsidRDefault="00236215" w:rsidP="00D867F2">
      <w:pPr>
        <w:spacing w:line="240" w:lineRule="auto"/>
        <w:ind w:left="-15" w:right="64"/>
        <w:rPr>
          <w:sz w:val="20"/>
          <w:szCs w:val="20"/>
        </w:rPr>
      </w:pPr>
      <w:r w:rsidRPr="00F17DEA">
        <w:rPr>
          <w:sz w:val="20"/>
          <w:szCs w:val="20"/>
        </w:rPr>
        <w:t xml:space="preserve">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 </w:t>
      </w:r>
    </w:p>
    <w:p w14:paraId="6678F933" w14:textId="77777777" w:rsidR="00955E16" w:rsidRDefault="00236215" w:rsidP="00D867F2">
      <w:pPr>
        <w:spacing w:line="240" w:lineRule="auto"/>
        <w:ind w:left="-15" w:right="64"/>
        <w:rPr>
          <w:sz w:val="20"/>
          <w:szCs w:val="20"/>
        </w:rPr>
      </w:pPr>
      <w:r w:rsidRPr="00F17DEA">
        <w:rPr>
          <w:sz w:val="20"/>
          <w:szCs w:val="20"/>
        </w:rPr>
        <w:t xml:space="preserve">в) адекватность - вознаграждение должно быть адекватно трудовому вкладу каждого работника в результат коллективного труда; </w:t>
      </w:r>
    </w:p>
    <w:p w14:paraId="18B2FF1D" w14:textId="77777777" w:rsidR="00955E16" w:rsidRDefault="00236215" w:rsidP="00D867F2">
      <w:pPr>
        <w:spacing w:line="240" w:lineRule="auto"/>
        <w:ind w:left="-15" w:right="64"/>
        <w:rPr>
          <w:sz w:val="20"/>
          <w:szCs w:val="20"/>
        </w:rPr>
      </w:pPr>
      <w:r w:rsidRPr="00F17DEA">
        <w:rPr>
          <w:sz w:val="20"/>
          <w:szCs w:val="20"/>
        </w:rPr>
        <w:t xml:space="preserve">г) своевременность - вознаграждение должно следовать за достижением результатов; </w:t>
      </w:r>
    </w:p>
    <w:p w14:paraId="077AD475" w14:textId="3F46C2FB" w:rsidR="003022F9" w:rsidRPr="00F17DEA" w:rsidRDefault="00236215" w:rsidP="00D867F2">
      <w:pPr>
        <w:spacing w:line="240" w:lineRule="auto"/>
        <w:ind w:left="-15" w:right="64"/>
        <w:rPr>
          <w:sz w:val="20"/>
          <w:szCs w:val="20"/>
        </w:rPr>
      </w:pPr>
      <w:r w:rsidRPr="00F17DEA">
        <w:rPr>
          <w:sz w:val="20"/>
          <w:szCs w:val="20"/>
        </w:rPr>
        <w:lastRenderedPageBreak/>
        <w:t xml:space="preserve">д) прозрачность - правила определения вознаграждения должны быть </w:t>
      </w:r>
    </w:p>
    <w:p w14:paraId="0E35398A" w14:textId="77777777" w:rsidR="003022F9" w:rsidRPr="00F17DEA" w:rsidRDefault="00236215" w:rsidP="00D867F2">
      <w:pPr>
        <w:spacing w:after="1" w:line="240" w:lineRule="auto"/>
        <w:ind w:left="-15" w:right="64" w:firstLine="0"/>
        <w:rPr>
          <w:sz w:val="20"/>
          <w:szCs w:val="20"/>
        </w:rPr>
      </w:pPr>
      <w:r w:rsidRPr="00F17DEA">
        <w:rPr>
          <w:sz w:val="20"/>
          <w:szCs w:val="20"/>
        </w:rPr>
        <w:t xml:space="preserve">понятны каждому работнику. </w:t>
      </w:r>
    </w:p>
    <w:p w14:paraId="2AED1CFB" w14:textId="77777777" w:rsidR="003022F9" w:rsidRPr="00F17DEA" w:rsidRDefault="00236215" w:rsidP="00D867F2">
      <w:pPr>
        <w:spacing w:line="240" w:lineRule="auto"/>
        <w:ind w:left="-15" w:right="64"/>
        <w:rPr>
          <w:sz w:val="20"/>
          <w:szCs w:val="20"/>
        </w:rPr>
      </w:pPr>
      <w:r w:rsidRPr="00F17DEA">
        <w:rPr>
          <w:sz w:val="20"/>
          <w:szCs w:val="20"/>
        </w:rPr>
        <w:t xml:space="preserve">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 </w:t>
      </w:r>
    </w:p>
    <w:p w14:paraId="657D8559" w14:textId="77777777" w:rsidR="003022F9" w:rsidRPr="00F17DEA" w:rsidRDefault="00236215" w:rsidP="00D867F2">
      <w:pPr>
        <w:numPr>
          <w:ilvl w:val="0"/>
          <w:numId w:val="5"/>
        </w:numPr>
        <w:spacing w:line="240" w:lineRule="auto"/>
        <w:ind w:right="64"/>
        <w:rPr>
          <w:sz w:val="20"/>
          <w:szCs w:val="20"/>
        </w:rPr>
      </w:pPr>
      <w:r w:rsidRPr="00F17DEA">
        <w:rPr>
          <w:sz w:val="20"/>
          <w:szCs w:val="20"/>
        </w:rPr>
        <w:t xml:space="preserve">В трудовом договоре (дополнительном соглашении к трудовому договору) с работником предусматриваются размеры и условия осуществления выплат стимулирующего характера. </w:t>
      </w:r>
    </w:p>
    <w:p w14:paraId="1B71A211" w14:textId="77777777" w:rsidR="003022F9" w:rsidRPr="00F17DEA" w:rsidRDefault="00236215" w:rsidP="00D867F2">
      <w:pPr>
        <w:numPr>
          <w:ilvl w:val="0"/>
          <w:numId w:val="5"/>
        </w:numPr>
        <w:spacing w:line="240" w:lineRule="auto"/>
        <w:ind w:right="64"/>
        <w:rPr>
          <w:sz w:val="20"/>
          <w:szCs w:val="20"/>
        </w:rPr>
      </w:pPr>
      <w:r w:rsidRPr="00F17DEA">
        <w:rPr>
          <w:sz w:val="20"/>
          <w:szCs w:val="20"/>
        </w:rPr>
        <w:t xml:space="preserve">Заработная плата работников учреждений (без учета премий и иных выплат стимулирующего характера) при изменении (совершенствовании)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(совершенствования), при условии сохранения объема трудовых (должностных) обязанностей работников и выполнения ими работ той же квалификации. </w:t>
      </w:r>
    </w:p>
    <w:p w14:paraId="71632DE1" w14:textId="77777777" w:rsidR="003022F9" w:rsidRPr="00F17DEA" w:rsidRDefault="00236215" w:rsidP="00D867F2">
      <w:pPr>
        <w:numPr>
          <w:ilvl w:val="0"/>
          <w:numId w:val="5"/>
        </w:numPr>
        <w:spacing w:after="0" w:line="240" w:lineRule="auto"/>
        <w:ind w:right="64"/>
        <w:rPr>
          <w:sz w:val="20"/>
          <w:szCs w:val="20"/>
        </w:rPr>
      </w:pPr>
      <w:r w:rsidRPr="00F17DEA">
        <w:rPr>
          <w:sz w:val="20"/>
          <w:szCs w:val="20"/>
        </w:rPr>
        <w:t xml:space="preserve">Штатное расписание учреждения утверждается руководителем учреждения (представителем работодателя) и включает в себя все должности служащих (профессии рабочих) данного учреждения. </w:t>
      </w:r>
    </w:p>
    <w:p w14:paraId="04E40A6D" w14:textId="77777777" w:rsidR="003022F9" w:rsidRPr="00F17DEA" w:rsidRDefault="00236215" w:rsidP="00D867F2">
      <w:pPr>
        <w:numPr>
          <w:ilvl w:val="0"/>
          <w:numId w:val="5"/>
        </w:numPr>
        <w:spacing w:after="0" w:line="240" w:lineRule="auto"/>
        <w:ind w:right="64"/>
        <w:rPr>
          <w:sz w:val="20"/>
          <w:szCs w:val="20"/>
        </w:rPr>
      </w:pPr>
      <w:r w:rsidRPr="00F17DEA">
        <w:rPr>
          <w:sz w:val="20"/>
          <w:szCs w:val="20"/>
        </w:rPr>
        <w:t xml:space="preserve">При заключении трудовых договоров с работниками рекомендуется использовать примерную форму трудового договора с работником учреждения, приведенную в приложении № 3 к Программе поэтапного совершенствования системы оплаты труда в государственных (муниципальных) учреждениях на 2012-2018 годы, и рекомендации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и социальной защиты Российской Федерации от 26 апреля 2013 г. № 167н. </w:t>
      </w:r>
    </w:p>
    <w:p w14:paraId="3B70AA79" w14:textId="3EC4D717" w:rsidR="003022F9" w:rsidRPr="00F17DEA" w:rsidRDefault="003022F9" w:rsidP="00D867F2">
      <w:pPr>
        <w:spacing w:after="0" w:line="240" w:lineRule="auto"/>
        <w:ind w:left="540" w:right="0" w:firstLine="0"/>
        <w:jc w:val="center"/>
        <w:rPr>
          <w:sz w:val="20"/>
          <w:szCs w:val="20"/>
        </w:rPr>
      </w:pPr>
    </w:p>
    <w:p w14:paraId="6C48CA9B" w14:textId="207C62DA" w:rsidR="003022F9" w:rsidRPr="00F17DEA" w:rsidRDefault="00236215" w:rsidP="00D867F2">
      <w:pPr>
        <w:spacing w:after="0" w:line="240" w:lineRule="auto"/>
        <w:ind w:right="0" w:firstLine="0"/>
        <w:jc w:val="center"/>
        <w:rPr>
          <w:sz w:val="20"/>
          <w:szCs w:val="20"/>
        </w:rPr>
      </w:pPr>
      <w:r w:rsidRPr="00F17DEA">
        <w:rPr>
          <w:b/>
          <w:sz w:val="20"/>
          <w:szCs w:val="20"/>
        </w:rPr>
        <w:t>VI. Системы оплаты труда руководителей</w:t>
      </w:r>
    </w:p>
    <w:p w14:paraId="2966E2A3" w14:textId="77777777" w:rsidR="00955E16" w:rsidRDefault="00236215" w:rsidP="00D867F2">
      <w:pPr>
        <w:spacing w:after="0" w:line="240" w:lineRule="auto"/>
        <w:ind w:right="0" w:firstLine="0"/>
        <w:jc w:val="center"/>
        <w:rPr>
          <w:b/>
          <w:sz w:val="20"/>
          <w:szCs w:val="20"/>
        </w:rPr>
      </w:pPr>
      <w:r w:rsidRPr="00F17DEA">
        <w:rPr>
          <w:b/>
          <w:sz w:val="20"/>
          <w:szCs w:val="20"/>
        </w:rPr>
        <w:t>государственных и муниципальных учреждений, их</w:t>
      </w:r>
      <w:r w:rsidR="00E229B9">
        <w:rPr>
          <w:b/>
          <w:sz w:val="20"/>
          <w:szCs w:val="20"/>
        </w:rPr>
        <w:t xml:space="preserve"> </w:t>
      </w:r>
      <w:r w:rsidRPr="00F17DEA">
        <w:rPr>
          <w:b/>
          <w:sz w:val="20"/>
          <w:szCs w:val="20"/>
        </w:rPr>
        <w:t xml:space="preserve">заместителей </w:t>
      </w:r>
    </w:p>
    <w:p w14:paraId="53630EDA" w14:textId="77777777" w:rsidR="00955E16" w:rsidRDefault="00236215" w:rsidP="00D867F2">
      <w:pPr>
        <w:spacing w:after="0" w:line="240" w:lineRule="auto"/>
        <w:ind w:right="0" w:firstLine="0"/>
        <w:jc w:val="center"/>
        <w:rPr>
          <w:b/>
          <w:sz w:val="20"/>
          <w:szCs w:val="20"/>
        </w:rPr>
      </w:pPr>
      <w:r w:rsidRPr="00F17DEA">
        <w:rPr>
          <w:b/>
          <w:sz w:val="20"/>
          <w:szCs w:val="20"/>
        </w:rPr>
        <w:t>и главных бухгалтеров</w:t>
      </w:r>
    </w:p>
    <w:p w14:paraId="4F4DE96C" w14:textId="1A3DB0B1" w:rsidR="003022F9" w:rsidRPr="00F17DEA" w:rsidRDefault="003022F9" w:rsidP="00D867F2">
      <w:pPr>
        <w:spacing w:after="0" w:line="240" w:lineRule="auto"/>
        <w:ind w:right="0" w:firstLine="0"/>
        <w:jc w:val="center"/>
        <w:rPr>
          <w:sz w:val="20"/>
          <w:szCs w:val="20"/>
        </w:rPr>
      </w:pPr>
    </w:p>
    <w:p w14:paraId="7B00C320" w14:textId="77777777" w:rsidR="003022F9" w:rsidRPr="00F17DEA" w:rsidRDefault="00236215" w:rsidP="00D867F2">
      <w:pPr>
        <w:numPr>
          <w:ilvl w:val="0"/>
          <w:numId w:val="5"/>
        </w:numPr>
        <w:spacing w:line="240" w:lineRule="auto"/>
        <w:ind w:right="64"/>
        <w:rPr>
          <w:sz w:val="20"/>
          <w:szCs w:val="20"/>
        </w:rPr>
      </w:pPr>
      <w:r w:rsidRPr="00F17DEA">
        <w:rPr>
          <w:sz w:val="20"/>
          <w:szCs w:val="20"/>
        </w:rPr>
        <w:t xml:space="preserve">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 </w:t>
      </w:r>
    </w:p>
    <w:p w14:paraId="674A9C3B" w14:textId="77777777" w:rsidR="003022F9" w:rsidRPr="00F17DEA" w:rsidRDefault="00236215" w:rsidP="00D867F2">
      <w:pPr>
        <w:numPr>
          <w:ilvl w:val="0"/>
          <w:numId w:val="5"/>
        </w:numPr>
        <w:spacing w:line="240" w:lineRule="auto"/>
        <w:ind w:right="64"/>
        <w:rPr>
          <w:sz w:val="20"/>
          <w:szCs w:val="20"/>
        </w:rPr>
      </w:pPr>
      <w:r w:rsidRPr="00F17DEA">
        <w:rPr>
          <w:sz w:val="20"/>
          <w:szCs w:val="20"/>
        </w:rPr>
        <w:t xml:space="preserve">Должностные оклады руководителям учреждений устанавливаются в зависимости от сложности труда, в том числе с учетом масштаба управления и особенностей деятельности и значимости учреждений. </w:t>
      </w:r>
    </w:p>
    <w:p w14:paraId="34587C25" w14:textId="77777777" w:rsidR="003022F9" w:rsidRPr="00F17DEA" w:rsidRDefault="00236215" w:rsidP="00D867F2">
      <w:pPr>
        <w:numPr>
          <w:ilvl w:val="0"/>
          <w:numId w:val="5"/>
        </w:numPr>
        <w:spacing w:line="240" w:lineRule="auto"/>
        <w:ind w:right="64"/>
        <w:rPr>
          <w:sz w:val="20"/>
          <w:szCs w:val="20"/>
        </w:rPr>
      </w:pPr>
      <w:r w:rsidRPr="00F17DEA">
        <w:rPr>
          <w:sz w:val="20"/>
          <w:szCs w:val="20"/>
        </w:rPr>
        <w:t xml:space="preserve">Выплаты компенсационного характера устанавливаются руководителям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 </w:t>
      </w:r>
    </w:p>
    <w:p w14:paraId="419F62D2" w14:textId="77777777" w:rsidR="003022F9" w:rsidRPr="00F17DEA" w:rsidRDefault="00236215" w:rsidP="00D867F2">
      <w:pPr>
        <w:numPr>
          <w:ilvl w:val="0"/>
          <w:numId w:val="5"/>
        </w:numPr>
        <w:spacing w:line="240" w:lineRule="auto"/>
        <w:ind w:right="64"/>
        <w:rPr>
          <w:sz w:val="20"/>
          <w:szCs w:val="20"/>
        </w:rPr>
      </w:pPr>
      <w:r w:rsidRPr="00F17DEA">
        <w:rPr>
          <w:sz w:val="20"/>
          <w:szCs w:val="20"/>
        </w:rPr>
        <w:lastRenderedPageBreak/>
        <w:t xml:space="preserve">Выплаты стимулирующего характера руководителям учреждений рекомендуется производить в зависимости от достижения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В качестве показателя оценки результативности работы руководителя учреждения устанавливается показатель роста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вышестоящих органов, а также выполнение квоты по приему на работу инвалидов (в соответствии с законодательством Российской Федерации). </w:t>
      </w:r>
    </w:p>
    <w:p w14:paraId="1A9EE1CA" w14:textId="77777777" w:rsidR="003022F9" w:rsidRPr="00F17DEA" w:rsidRDefault="00236215" w:rsidP="00D867F2">
      <w:pPr>
        <w:numPr>
          <w:ilvl w:val="0"/>
          <w:numId w:val="5"/>
        </w:numPr>
        <w:spacing w:after="4" w:line="240" w:lineRule="auto"/>
        <w:ind w:right="64"/>
        <w:rPr>
          <w:sz w:val="20"/>
          <w:szCs w:val="20"/>
        </w:rPr>
      </w:pPr>
      <w:r w:rsidRPr="00F17DEA">
        <w:rPr>
          <w:sz w:val="20"/>
          <w:szCs w:val="20"/>
        </w:rPr>
        <w:t xml:space="preserve">Условия оплаты труда руководителей, их заместителей, главных бухгалтеров государственных или муниципальных учреждений определяются трудовыми договорами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w:t>
      </w:r>
    </w:p>
    <w:p w14:paraId="5C48D181" w14:textId="3EE2B39F" w:rsidR="003022F9" w:rsidRPr="00F17DEA" w:rsidRDefault="00236215" w:rsidP="00D867F2">
      <w:pPr>
        <w:spacing w:line="240" w:lineRule="auto"/>
        <w:ind w:left="-15" w:right="64"/>
        <w:rPr>
          <w:sz w:val="20"/>
          <w:szCs w:val="20"/>
        </w:rPr>
      </w:pPr>
      <w:r w:rsidRPr="00F17DEA">
        <w:rPr>
          <w:sz w:val="20"/>
          <w:szCs w:val="20"/>
        </w:rPr>
        <w:t xml:space="preserve">Трудовой договор с руководителем государственного (муниципального) учреждения заключается в соответствии с типовой формой трудового договора с руководителем государственного (муниципального) учреждения, утвержденной в соответствии с частью третьей статьи 275 Трудового кодекса Российской Федерации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  (в ред. постановления Правительства Российской Федерации от 9 ноября 2018 г. № 1338). </w:t>
      </w:r>
    </w:p>
    <w:p w14:paraId="709A3ADF" w14:textId="77777777" w:rsidR="003022F9" w:rsidRPr="00F17DEA" w:rsidRDefault="00236215" w:rsidP="00D867F2">
      <w:pPr>
        <w:numPr>
          <w:ilvl w:val="0"/>
          <w:numId w:val="5"/>
        </w:numPr>
        <w:spacing w:after="0" w:line="240" w:lineRule="auto"/>
        <w:ind w:right="64"/>
        <w:rPr>
          <w:sz w:val="20"/>
          <w:szCs w:val="20"/>
        </w:rPr>
      </w:pPr>
      <w:r w:rsidRPr="00F17DEA">
        <w:rPr>
          <w:sz w:val="20"/>
          <w:szCs w:val="20"/>
        </w:rPr>
        <w:t xml:space="preserve">Предельный уровень соотношения среднемесячной заработной платы руководителей, заместителей руководителей, главных бухгалтеров государственных и муниципальных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учреждений, в размере, не превышающем размера, который установлен: </w:t>
      </w:r>
    </w:p>
    <w:p w14:paraId="670043DE" w14:textId="1A11A70B" w:rsidR="003022F9" w:rsidRPr="00F17DEA" w:rsidRDefault="00236215" w:rsidP="00D867F2">
      <w:pPr>
        <w:spacing w:line="240" w:lineRule="auto"/>
        <w:ind w:left="-15" w:right="64"/>
        <w:rPr>
          <w:sz w:val="20"/>
          <w:szCs w:val="20"/>
        </w:rPr>
      </w:pPr>
      <w:r w:rsidRPr="00F17DEA">
        <w:rPr>
          <w:sz w:val="20"/>
          <w:szCs w:val="20"/>
        </w:rPr>
        <w:t xml:space="preserve">для руководителей, заместителей руководителей, главных бухгалтеров федеральных государственных учреждений - нормативными правовыми актами Правительства Российской Федерации; для руководителей, заместителей руководителей, главных бухгалтеров государственных учреждений субъектов Российской Федерации - нормативными правовыми </w:t>
      </w:r>
      <w:r w:rsidRPr="00F17DEA">
        <w:rPr>
          <w:sz w:val="20"/>
          <w:szCs w:val="20"/>
        </w:rPr>
        <w:lastRenderedPageBreak/>
        <w:t xml:space="preserve">актами субъектов Российской Федерации; для руководителей, заместителей руководителей, главных бухгалтеров муниципальных учреждений - нормативными правовыми актами органов местного самоуправления. </w:t>
      </w:r>
    </w:p>
    <w:p w14:paraId="10387A36" w14:textId="77777777" w:rsidR="003022F9" w:rsidRPr="00F17DEA" w:rsidRDefault="00236215" w:rsidP="00D867F2">
      <w:pPr>
        <w:spacing w:line="240" w:lineRule="auto"/>
        <w:ind w:left="-15" w:right="64"/>
        <w:rPr>
          <w:sz w:val="20"/>
          <w:szCs w:val="20"/>
        </w:rPr>
      </w:pPr>
      <w:r w:rsidRPr="00F17DEA">
        <w:rPr>
          <w:sz w:val="20"/>
          <w:szCs w:val="20"/>
        </w:rPr>
        <w:t xml:space="preserve">Без учета предельного уровня соотношений размеров среднемесячной заработной платы, указанного в абзаце первом настоящего пункта, могут быть установлены условия оплаты труда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 </w:t>
      </w:r>
    </w:p>
    <w:p w14:paraId="61B525EF" w14:textId="32420107" w:rsidR="003022F9" w:rsidRPr="00F17DEA" w:rsidRDefault="00236215" w:rsidP="00D867F2">
      <w:pPr>
        <w:numPr>
          <w:ilvl w:val="0"/>
          <w:numId w:val="5"/>
        </w:numPr>
        <w:spacing w:line="240" w:lineRule="auto"/>
        <w:ind w:right="64"/>
        <w:rPr>
          <w:sz w:val="20"/>
          <w:szCs w:val="20"/>
        </w:rPr>
      </w:pPr>
      <w:r w:rsidRPr="00F17DEA">
        <w:rPr>
          <w:sz w:val="20"/>
          <w:szCs w:val="20"/>
        </w:rPr>
        <w:t>Информация о рассчитанной за 2025 год среднемесячной заработной плате руководителей, заместителей руководителей и главных бухгалтеров государственных и муниципальных учреждений размещается в информационно</w:t>
      </w:r>
      <w:r w:rsidR="008745A6">
        <w:rPr>
          <w:sz w:val="20"/>
          <w:szCs w:val="20"/>
        </w:rPr>
        <w:t>-</w:t>
      </w:r>
      <w:r w:rsidRPr="00F17DEA">
        <w:rPr>
          <w:sz w:val="20"/>
          <w:szCs w:val="20"/>
        </w:rPr>
        <w:t xml:space="preserve">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учреждений, не позднее 15 мая 2026 г. </w:t>
      </w:r>
    </w:p>
    <w:p w14:paraId="7D7D2420" w14:textId="77777777" w:rsidR="003022F9" w:rsidRPr="00F17DEA" w:rsidRDefault="00236215" w:rsidP="00D867F2">
      <w:pPr>
        <w:spacing w:line="240" w:lineRule="auto"/>
        <w:ind w:left="-15" w:right="64"/>
        <w:rPr>
          <w:sz w:val="20"/>
          <w:szCs w:val="20"/>
        </w:rPr>
      </w:pPr>
      <w:r w:rsidRPr="00F17DEA">
        <w:rPr>
          <w:sz w:val="20"/>
          <w:szCs w:val="20"/>
        </w:rPr>
        <w:t xml:space="preserve">Информация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по решению государственных органов, органов местного самоуправления, организаций, осуществляющих функции и полномочия учредителя таких учреждений, может также размещаться в информационно-телекоммуникационной сети «Интернет» на официальных сайтах указанных учреждений. </w:t>
      </w:r>
    </w:p>
    <w:p w14:paraId="44DFEBD1" w14:textId="77777777" w:rsidR="003022F9" w:rsidRPr="00F17DEA" w:rsidRDefault="00236215" w:rsidP="00D867F2">
      <w:pPr>
        <w:spacing w:after="0" w:line="240" w:lineRule="auto"/>
        <w:ind w:left="-15" w:right="64"/>
        <w:rPr>
          <w:sz w:val="20"/>
          <w:szCs w:val="20"/>
        </w:rPr>
      </w:pPr>
      <w:r w:rsidRPr="00F17DEA">
        <w:rPr>
          <w:sz w:val="20"/>
          <w:szCs w:val="20"/>
        </w:rPr>
        <w:t xml:space="preserve">В составе размещаемой на официальных сайтах информации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запрещается указывать данные, позволяющие определить место жительства, почтовый адрес, телефон и иные индивидуальные средства коммуникации указанных лиц, а также сведения, отнесенные к государственной тайне или сведениям конфиденциального характера. </w:t>
      </w:r>
    </w:p>
    <w:p w14:paraId="5D668512" w14:textId="77777777" w:rsidR="003022F9" w:rsidRPr="00F17DEA" w:rsidRDefault="00236215" w:rsidP="00D867F2">
      <w:pPr>
        <w:spacing w:after="0" w:line="240" w:lineRule="auto"/>
        <w:ind w:left="-15" w:right="64"/>
        <w:rPr>
          <w:sz w:val="20"/>
          <w:szCs w:val="20"/>
        </w:rPr>
      </w:pPr>
      <w:r w:rsidRPr="00F17DEA">
        <w:rPr>
          <w:sz w:val="20"/>
          <w:szCs w:val="20"/>
        </w:rPr>
        <w:t xml:space="preserve">Порядок размещения информации о рассчитываемой за календарный год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w:t>
      </w:r>
      <w:r w:rsidRPr="00F17DEA">
        <w:rPr>
          <w:sz w:val="20"/>
          <w:szCs w:val="20"/>
        </w:rPr>
        <w:lastRenderedPageBreak/>
        <w:t xml:space="preserve">Федерации, нормативными правовыми актами органов местного самоуправления, если иное не предусмотрено Трудовым кодексом Российской Федерации, другими федеральными законами и иными нормативными правовыми актами Российской Федерации. </w:t>
      </w:r>
    </w:p>
    <w:p w14:paraId="410BDCB4" w14:textId="77777777" w:rsidR="003022F9" w:rsidRPr="00F17DEA" w:rsidRDefault="00236215" w:rsidP="00D867F2">
      <w:pPr>
        <w:spacing w:after="35" w:line="240" w:lineRule="auto"/>
        <w:ind w:right="0" w:firstLine="0"/>
        <w:jc w:val="left"/>
        <w:rPr>
          <w:sz w:val="20"/>
          <w:szCs w:val="20"/>
        </w:rPr>
      </w:pPr>
      <w:r w:rsidRPr="00F17DEA">
        <w:rPr>
          <w:sz w:val="20"/>
          <w:szCs w:val="20"/>
        </w:rPr>
        <w:t xml:space="preserve"> </w:t>
      </w:r>
    </w:p>
    <w:p w14:paraId="49E5D440" w14:textId="77777777" w:rsidR="008745A6" w:rsidRDefault="00236215" w:rsidP="00D867F2">
      <w:pPr>
        <w:spacing w:after="0" w:line="240" w:lineRule="auto"/>
        <w:ind w:right="0" w:firstLine="0"/>
        <w:jc w:val="center"/>
        <w:rPr>
          <w:b/>
          <w:sz w:val="20"/>
          <w:szCs w:val="20"/>
        </w:rPr>
      </w:pPr>
      <w:r w:rsidRPr="00F17DEA">
        <w:rPr>
          <w:b/>
          <w:sz w:val="20"/>
          <w:szCs w:val="20"/>
        </w:rPr>
        <w:t xml:space="preserve">VII. Формирование фондов оплаты труда в государственных </w:t>
      </w:r>
    </w:p>
    <w:p w14:paraId="7F1EC512" w14:textId="5663B364" w:rsidR="003022F9" w:rsidRPr="00F17DEA" w:rsidRDefault="00236215" w:rsidP="00D867F2">
      <w:pPr>
        <w:spacing w:after="0" w:line="240" w:lineRule="auto"/>
        <w:ind w:right="0" w:firstLine="0"/>
        <w:jc w:val="center"/>
        <w:rPr>
          <w:sz w:val="20"/>
          <w:szCs w:val="20"/>
        </w:rPr>
      </w:pPr>
      <w:r w:rsidRPr="00F17DEA">
        <w:rPr>
          <w:b/>
          <w:sz w:val="20"/>
          <w:szCs w:val="20"/>
        </w:rPr>
        <w:t xml:space="preserve">и муниципальных учреждениях </w:t>
      </w:r>
    </w:p>
    <w:p w14:paraId="5A7B4204" w14:textId="77777777" w:rsidR="003022F9" w:rsidRPr="00F17DEA" w:rsidRDefault="00236215" w:rsidP="00D867F2">
      <w:pPr>
        <w:spacing w:after="0" w:line="240" w:lineRule="auto"/>
        <w:ind w:right="0" w:firstLine="0"/>
        <w:jc w:val="center"/>
        <w:rPr>
          <w:sz w:val="20"/>
          <w:szCs w:val="20"/>
        </w:rPr>
      </w:pPr>
      <w:r w:rsidRPr="00F17DEA">
        <w:rPr>
          <w:sz w:val="20"/>
          <w:szCs w:val="20"/>
        </w:rPr>
        <w:t xml:space="preserve"> </w:t>
      </w:r>
    </w:p>
    <w:p w14:paraId="45A084AB" w14:textId="77777777" w:rsidR="003022F9" w:rsidRPr="00F17DEA" w:rsidRDefault="00236215" w:rsidP="00D867F2">
      <w:pPr>
        <w:numPr>
          <w:ilvl w:val="0"/>
          <w:numId w:val="5"/>
        </w:numPr>
        <w:spacing w:line="240" w:lineRule="auto"/>
        <w:ind w:right="64"/>
        <w:rPr>
          <w:sz w:val="20"/>
          <w:szCs w:val="20"/>
        </w:rPr>
      </w:pPr>
      <w:r w:rsidRPr="00F17DEA">
        <w:rPr>
          <w:sz w:val="20"/>
          <w:szCs w:val="20"/>
        </w:rPr>
        <w:t xml:space="preserve">Фонд оплаты труда в федеральных государственных учреждениях формируется исходя из объема лимитов бюджетных обязательств федерального бюджета, предусмотренных на оплату труда работников казенных учреждений, размеров субсидий бюджетным и автономным учреждениям на финансовое обеспечение выполнения ими государственного задания, объемов средств, поступающих из государственных внебюджетных фондов и от приносящей доход деятельности с учетом положений, предусмотренных подпунктом «и» пункта 7 настоящих рекомендаций. </w:t>
      </w:r>
    </w:p>
    <w:p w14:paraId="3A0E7F92" w14:textId="77777777" w:rsidR="003022F9" w:rsidRPr="00F17DEA" w:rsidRDefault="00236215" w:rsidP="00D867F2">
      <w:pPr>
        <w:numPr>
          <w:ilvl w:val="0"/>
          <w:numId w:val="5"/>
        </w:numPr>
        <w:spacing w:after="0" w:line="240" w:lineRule="auto"/>
        <w:ind w:right="64"/>
        <w:rPr>
          <w:sz w:val="20"/>
          <w:szCs w:val="20"/>
        </w:rPr>
      </w:pPr>
      <w:r w:rsidRPr="00F17DEA">
        <w:rPr>
          <w:sz w:val="20"/>
          <w:szCs w:val="20"/>
        </w:rPr>
        <w:t xml:space="preserve">Фонд оплаты труда в государственных и муниципальных учреждениях, находящихся в ведении органов государственной власти субъектов Российской Федерации и органов местного самоуправления, формируется в соответствии с законодательством Российской Федерации, законодательством субъектов Российской Федерации и нормативными правовыми актами муниципальных образований с учетом положений, предусмотренных подпунктом «и» пункта 7 настоящих рекомендаций. </w:t>
      </w:r>
    </w:p>
    <w:p w14:paraId="5940C9A5" w14:textId="77777777" w:rsidR="003022F9" w:rsidRPr="00F17DEA" w:rsidRDefault="00236215" w:rsidP="00D867F2">
      <w:pPr>
        <w:spacing w:after="0" w:line="240" w:lineRule="auto"/>
        <w:ind w:right="0" w:firstLine="0"/>
        <w:jc w:val="center"/>
        <w:rPr>
          <w:sz w:val="20"/>
          <w:szCs w:val="20"/>
        </w:rPr>
      </w:pPr>
      <w:r w:rsidRPr="00F17DEA">
        <w:rPr>
          <w:sz w:val="20"/>
          <w:szCs w:val="20"/>
        </w:rPr>
        <w:t xml:space="preserve"> </w:t>
      </w:r>
    </w:p>
    <w:p w14:paraId="2584B554" w14:textId="77777777" w:rsidR="003022F9" w:rsidRPr="00F17DEA" w:rsidRDefault="00236215" w:rsidP="00D867F2">
      <w:pPr>
        <w:spacing w:after="0" w:line="240" w:lineRule="auto"/>
        <w:ind w:right="0" w:firstLine="0"/>
        <w:jc w:val="center"/>
        <w:rPr>
          <w:sz w:val="20"/>
          <w:szCs w:val="20"/>
        </w:rPr>
      </w:pPr>
      <w:r w:rsidRPr="00F17DEA">
        <w:rPr>
          <w:b/>
          <w:sz w:val="20"/>
          <w:szCs w:val="20"/>
        </w:rPr>
        <w:t xml:space="preserve">VIII. Системы оплаты труда работников </w:t>
      </w:r>
    </w:p>
    <w:p w14:paraId="2396613D" w14:textId="77777777" w:rsidR="008745A6" w:rsidRDefault="00236215" w:rsidP="00D867F2">
      <w:pPr>
        <w:spacing w:after="0" w:line="240" w:lineRule="auto"/>
        <w:ind w:right="0" w:firstLine="0"/>
        <w:jc w:val="center"/>
        <w:rPr>
          <w:b/>
          <w:sz w:val="20"/>
          <w:szCs w:val="20"/>
        </w:rPr>
      </w:pPr>
      <w:r w:rsidRPr="00F17DEA">
        <w:rPr>
          <w:b/>
          <w:sz w:val="20"/>
          <w:szCs w:val="20"/>
        </w:rPr>
        <w:t xml:space="preserve">государственных учреждений субъектов Российской Федерации </w:t>
      </w:r>
    </w:p>
    <w:p w14:paraId="6F2D310D" w14:textId="2EEF0B6F" w:rsidR="003022F9" w:rsidRPr="00F17DEA" w:rsidRDefault="00236215" w:rsidP="00D867F2">
      <w:pPr>
        <w:spacing w:after="0" w:line="240" w:lineRule="auto"/>
        <w:ind w:right="0" w:firstLine="0"/>
        <w:jc w:val="center"/>
        <w:rPr>
          <w:sz w:val="20"/>
          <w:szCs w:val="20"/>
        </w:rPr>
      </w:pPr>
      <w:r w:rsidRPr="00F17DEA">
        <w:rPr>
          <w:b/>
          <w:sz w:val="20"/>
          <w:szCs w:val="20"/>
        </w:rPr>
        <w:t xml:space="preserve">и муниципальных учреждений </w:t>
      </w:r>
    </w:p>
    <w:p w14:paraId="33BFC240" w14:textId="77777777" w:rsidR="003022F9" w:rsidRPr="00F17DEA" w:rsidRDefault="00236215" w:rsidP="00D867F2">
      <w:pPr>
        <w:spacing w:after="0" w:line="240" w:lineRule="auto"/>
        <w:ind w:right="0" w:firstLine="0"/>
        <w:jc w:val="center"/>
        <w:rPr>
          <w:sz w:val="20"/>
          <w:szCs w:val="20"/>
        </w:rPr>
      </w:pPr>
      <w:r w:rsidRPr="00F17DEA">
        <w:rPr>
          <w:sz w:val="20"/>
          <w:szCs w:val="20"/>
        </w:rPr>
        <w:t xml:space="preserve"> </w:t>
      </w:r>
    </w:p>
    <w:p w14:paraId="5E8BD4E9" w14:textId="77777777" w:rsidR="003022F9" w:rsidRPr="00F17DEA" w:rsidRDefault="00236215" w:rsidP="00D867F2">
      <w:pPr>
        <w:numPr>
          <w:ilvl w:val="0"/>
          <w:numId w:val="5"/>
        </w:numPr>
        <w:spacing w:line="240" w:lineRule="auto"/>
        <w:ind w:right="64"/>
        <w:rPr>
          <w:sz w:val="20"/>
          <w:szCs w:val="20"/>
        </w:rPr>
      </w:pPr>
      <w:r w:rsidRPr="00F17DEA">
        <w:rPr>
          <w:sz w:val="20"/>
          <w:szCs w:val="20"/>
        </w:rPr>
        <w:t xml:space="preserve">Системы оплаты труда работников государственных учреждений субъектов Российской Федерации и муниципальных учреждений (далее - учреждения) устанавливаются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законами и иными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 и с учетом общих принципов формирования систем оплаты труда, перечней норм и условий оплаты труда, регламентируемых федеральными законами и иными нормативными правовыми актами Российской Федерации, предусмотренных в разделах II - IV настоящих рекомендаций, а также требованиями к отраслевым системам оплаты труда, утвержденными Правительством Российской Федерации. </w:t>
      </w:r>
    </w:p>
    <w:p w14:paraId="3573C94F" w14:textId="77777777" w:rsidR="003022F9" w:rsidRPr="00F17DEA" w:rsidRDefault="00236215" w:rsidP="00D867F2">
      <w:pPr>
        <w:spacing w:line="240" w:lineRule="auto"/>
        <w:ind w:left="-15" w:right="64"/>
        <w:rPr>
          <w:sz w:val="20"/>
          <w:szCs w:val="20"/>
        </w:rPr>
      </w:pPr>
      <w:r w:rsidRPr="00F17DEA">
        <w:rPr>
          <w:sz w:val="20"/>
          <w:szCs w:val="20"/>
        </w:rPr>
        <w:lastRenderedPageBreak/>
        <w:t xml:space="preserve">Органам государственной власти субъектов Российской Федерации и органам местного самоуправления рекомендуется: </w:t>
      </w:r>
    </w:p>
    <w:p w14:paraId="35FEAD4C" w14:textId="77777777" w:rsidR="003022F9" w:rsidRPr="00F17DEA" w:rsidRDefault="00236215" w:rsidP="00D867F2">
      <w:pPr>
        <w:spacing w:line="240" w:lineRule="auto"/>
        <w:ind w:left="-15" w:right="64"/>
        <w:rPr>
          <w:sz w:val="20"/>
          <w:szCs w:val="20"/>
        </w:rPr>
      </w:pPr>
      <w:r w:rsidRPr="00F17DEA">
        <w:rPr>
          <w:sz w:val="20"/>
          <w:szCs w:val="20"/>
        </w:rPr>
        <w:t xml:space="preserve">а) при изменении (совершенствовании) систем оплаты труда работников учреждений предусматривать установление являющихся минимальными гарантиями фиксированных размеров оплаты труда минимальных окладов (минимальных должностных окладов), минимальных ставок заработной платы по профессиональным квалификационным группам (квалификационным уровням профессиональных квалификационных групп), либо иным группам в соответствии с утверждаемыми Правительством Российской Федерации требованиями к системам оплаты труда работников государственных и муниципальных учреждений; </w:t>
      </w:r>
    </w:p>
    <w:p w14:paraId="088C7842" w14:textId="5B1D38AD" w:rsidR="003022F9" w:rsidRPr="00F17DEA" w:rsidRDefault="00236215" w:rsidP="00D867F2">
      <w:pPr>
        <w:spacing w:line="240" w:lineRule="auto"/>
        <w:ind w:left="-15" w:right="64"/>
        <w:rPr>
          <w:sz w:val="20"/>
          <w:szCs w:val="20"/>
        </w:rPr>
      </w:pPr>
      <w:r w:rsidRPr="00F17DEA">
        <w:rPr>
          <w:sz w:val="20"/>
          <w:szCs w:val="20"/>
        </w:rPr>
        <w:t xml:space="preserve">б) не допускать установления по должностям, входящим в один и тот же квалификационный уровень профессиональной квалификационной группы,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в профессиональные квалификационные группы; </w:t>
      </w:r>
    </w:p>
    <w:p w14:paraId="0FEE20FF" w14:textId="77777777" w:rsidR="003022F9" w:rsidRPr="00F17DEA" w:rsidRDefault="00236215" w:rsidP="00D867F2">
      <w:pPr>
        <w:spacing w:after="0" w:line="240" w:lineRule="auto"/>
        <w:ind w:left="-15" w:right="64"/>
        <w:rPr>
          <w:sz w:val="20"/>
          <w:szCs w:val="20"/>
        </w:rPr>
      </w:pPr>
      <w:r w:rsidRPr="00F17DEA">
        <w:rPr>
          <w:sz w:val="20"/>
          <w:szCs w:val="20"/>
        </w:rPr>
        <w:t xml:space="preserve">в) не допускать снижения достигнутого уровня оплаты труда (включая размеры окладов (должностных окладов), ставок заработной платы) работников учреждений, переданных в другую форму собственности (федеральную собственность, собственность субъекта Российской Федерации, муниципальную собственность), в случае изменения (совершенствования) для них систем оплаты труда, а также работников учреждений, реорганизуемых путем слияния или присоединения их к учреждениям, работники которых имеют более низкий уровень оплаты труда, при условии сохранения объема трудовых (должностных) обязанностей работников, выполнения ими работ той же квалификации и условий труда; </w:t>
      </w:r>
    </w:p>
    <w:p w14:paraId="39569E0E" w14:textId="2E99AC51" w:rsidR="003022F9" w:rsidRPr="00F17DEA" w:rsidRDefault="00236215" w:rsidP="00D867F2">
      <w:pPr>
        <w:spacing w:line="240" w:lineRule="auto"/>
        <w:ind w:left="-15" w:right="64"/>
        <w:rPr>
          <w:sz w:val="20"/>
          <w:szCs w:val="20"/>
        </w:rPr>
      </w:pPr>
      <w:r w:rsidRPr="00F17DEA">
        <w:rPr>
          <w:sz w:val="20"/>
          <w:szCs w:val="20"/>
        </w:rPr>
        <w:t xml:space="preserve">г) при разработке показателей и критериев эффективности работы учитывать методические рекомендации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 утвержденные: приказом Минздрава России от 28 июня 2013 г. № 421; приказом Минтруда России от 1 июля 2013 г. № 287; приказом Минкультуры России от 28 июня 2013 г. № 920; приказом Минобрнауки России  от 8 июля  2024 г. № 441, приказом Минобрнауки России Федерации от 23 июня 2021 г.  № 525; приказом Минпросвещения России от 28 марта 2023 г. № 211, предусмотренные в письмах Минобрнауки России от 20 июня 2013 г. № АП-1073/02, Минкультуры России от 5 августа 2014 г. № 166-01-39/04-НМ, </w:t>
      </w:r>
      <w:r w:rsidRPr="00F17DEA">
        <w:rPr>
          <w:sz w:val="20"/>
          <w:szCs w:val="20"/>
        </w:rPr>
        <w:lastRenderedPageBreak/>
        <w:t xml:space="preserve">а также установленные в планах мероприятий по реализации «дорожных карт» значения целевых показателей развития соответствующих отраслей. </w:t>
      </w:r>
    </w:p>
    <w:p w14:paraId="4AFA51BB" w14:textId="50354471" w:rsidR="003022F9" w:rsidRPr="00F17DEA" w:rsidRDefault="00236215" w:rsidP="00D867F2">
      <w:pPr>
        <w:numPr>
          <w:ilvl w:val="0"/>
          <w:numId w:val="6"/>
        </w:numPr>
        <w:spacing w:after="0" w:line="240" w:lineRule="auto"/>
        <w:ind w:right="64"/>
        <w:rPr>
          <w:sz w:val="20"/>
          <w:szCs w:val="20"/>
        </w:rPr>
      </w:pPr>
      <w:r w:rsidRPr="00F17DEA">
        <w:rPr>
          <w:sz w:val="20"/>
          <w:szCs w:val="20"/>
        </w:rPr>
        <w:t xml:space="preserve">Органам государственной власти субъектов Российской Федерации, региональным объединениям профсоюзов и региональным объединениям работодателей рекомендуется заключать в 2026 году региональные соглашения о минимальной заработной плате, размер которой превышает минимальный размер оплаты труда, с распространением их действия на всех работников государственных учреждений субъекта Российской Федерации и муниципальных учреждений. </w:t>
      </w:r>
    </w:p>
    <w:p w14:paraId="001E5A30" w14:textId="77777777" w:rsidR="003022F9" w:rsidRPr="00F17DEA" w:rsidRDefault="00236215" w:rsidP="00D867F2">
      <w:pPr>
        <w:numPr>
          <w:ilvl w:val="0"/>
          <w:numId w:val="6"/>
        </w:numPr>
        <w:spacing w:line="240" w:lineRule="auto"/>
        <w:ind w:right="64"/>
        <w:rPr>
          <w:sz w:val="20"/>
          <w:szCs w:val="20"/>
        </w:rPr>
      </w:pPr>
      <w:r w:rsidRPr="00F17DEA">
        <w:rPr>
          <w:sz w:val="20"/>
          <w:szCs w:val="20"/>
        </w:rPr>
        <w:t xml:space="preserve">При разработке нормативных правовых актов по вопросам оплаты труда работников учреждений органам государственной власти субъектов Российской Федерации и органам местного самоуправления наряду с необходимостью руководствоваться общими принципами формирования систем оплаты труда, положениями, регламентируемыми федеральными законами и иными нормативными правовыми актами Российской Федерации, содержащими нормы трудового права, предусмотренными разделами I - IV настоящих рекомендаций, а также требованиями к отраслевым системам оплаты труда, утвержденных Правительством Российской Федерации, рекомендуется использовать положения по формированию систем оплаты труда для федеральных государственных учреждений, изложенные в разделе V настоящих рекомендаций, обратив особое внимание при применении этих положений учреждениями на: </w:t>
      </w:r>
    </w:p>
    <w:p w14:paraId="2776A274" w14:textId="77777777" w:rsidR="003022F9" w:rsidRPr="00F17DEA" w:rsidRDefault="00236215" w:rsidP="00D867F2">
      <w:pPr>
        <w:spacing w:line="240" w:lineRule="auto"/>
        <w:ind w:left="-15" w:right="64"/>
        <w:rPr>
          <w:sz w:val="20"/>
          <w:szCs w:val="20"/>
        </w:rPr>
      </w:pPr>
      <w:r w:rsidRPr="00F17DEA">
        <w:rPr>
          <w:sz w:val="20"/>
          <w:szCs w:val="20"/>
        </w:rPr>
        <w:t xml:space="preserve">а) установление фиксированных размеров окладов (должностных окладов), ставок заработной платы работников на основе профессиональных квалификационных групп (квалификационных уровней профессиональных квалификационных групп); </w:t>
      </w:r>
    </w:p>
    <w:p w14:paraId="0D430CC5" w14:textId="77777777" w:rsidR="003022F9" w:rsidRPr="00F17DEA" w:rsidRDefault="00236215" w:rsidP="00D867F2">
      <w:pPr>
        <w:spacing w:line="240" w:lineRule="auto"/>
        <w:ind w:left="-15" w:right="64"/>
        <w:rPr>
          <w:sz w:val="20"/>
          <w:szCs w:val="20"/>
        </w:rPr>
      </w:pPr>
      <w:r w:rsidRPr="00F17DEA">
        <w:rPr>
          <w:sz w:val="20"/>
          <w:szCs w:val="20"/>
        </w:rPr>
        <w:t xml:space="preserve">б) установление размеров окладов (должностных окладов), ставок заработной платы по должностям служащих, не включенным в профессиональные квалификационные группы, в зависимости от сложности труда; </w:t>
      </w:r>
    </w:p>
    <w:p w14:paraId="604D8E26" w14:textId="77777777" w:rsidR="003022F9" w:rsidRPr="00F17DEA" w:rsidRDefault="00236215" w:rsidP="00D867F2">
      <w:pPr>
        <w:spacing w:line="240" w:lineRule="auto"/>
        <w:ind w:left="-15" w:right="64"/>
        <w:rPr>
          <w:sz w:val="20"/>
          <w:szCs w:val="20"/>
        </w:rPr>
      </w:pPr>
      <w:r w:rsidRPr="00F17DEA">
        <w:rPr>
          <w:sz w:val="20"/>
          <w:szCs w:val="20"/>
        </w:rPr>
        <w:t xml:space="preserve">в) определение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за календарный месяц) по занимаемой работником должности; </w:t>
      </w:r>
    </w:p>
    <w:p w14:paraId="1A532492" w14:textId="77777777" w:rsidR="003022F9" w:rsidRPr="00F17DEA" w:rsidRDefault="00236215" w:rsidP="00D867F2">
      <w:pPr>
        <w:spacing w:line="240" w:lineRule="auto"/>
        <w:ind w:left="-15" w:right="64"/>
        <w:rPr>
          <w:sz w:val="20"/>
          <w:szCs w:val="20"/>
        </w:rPr>
      </w:pPr>
      <w:r w:rsidRPr="00F17DEA">
        <w:rPr>
          <w:sz w:val="20"/>
          <w:szCs w:val="20"/>
        </w:rPr>
        <w:t xml:space="preserve">г) применение видов выплат компенсационного и стимулирующего характера в соответствии с перечнями видов выплат компенсационного и стимулирующего характера,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для федеральных государственных учреждений с учетом положений, предусмотренных разделом V настоящих рекомендаций, и (или) требованиями, утвержденных Правительством Российской Федерации; </w:t>
      </w:r>
    </w:p>
    <w:p w14:paraId="02AEA393" w14:textId="77777777" w:rsidR="003022F9" w:rsidRPr="00F17DEA" w:rsidRDefault="00236215" w:rsidP="00D867F2">
      <w:pPr>
        <w:spacing w:after="40" w:line="240" w:lineRule="auto"/>
        <w:ind w:left="10" w:right="63" w:hanging="10"/>
        <w:jc w:val="right"/>
        <w:rPr>
          <w:sz w:val="20"/>
          <w:szCs w:val="20"/>
        </w:rPr>
      </w:pPr>
      <w:r w:rsidRPr="00F17DEA">
        <w:rPr>
          <w:sz w:val="20"/>
          <w:szCs w:val="20"/>
        </w:rPr>
        <w:lastRenderedPageBreak/>
        <w:t xml:space="preserve">д) самостоятельное утверждение штатного расписания руководителем </w:t>
      </w:r>
    </w:p>
    <w:p w14:paraId="00C5EA2A" w14:textId="77777777" w:rsidR="003022F9" w:rsidRPr="00F17DEA" w:rsidRDefault="00236215" w:rsidP="00D867F2">
      <w:pPr>
        <w:spacing w:line="240" w:lineRule="auto"/>
        <w:ind w:left="-15" w:right="64" w:firstLine="0"/>
        <w:rPr>
          <w:sz w:val="20"/>
          <w:szCs w:val="20"/>
        </w:rPr>
      </w:pPr>
      <w:r w:rsidRPr="00F17DEA">
        <w:rPr>
          <w:sz w:val="20"/>
          <w:szCs w:val="20"/>
        </w:rPr>
        <w:t xml:space="preserve">учреждения (представителем работодателя); </w:t>
      </w:r>
    </w:p>
    <w:p w14:paraId="43B503BC" w14:textId="77777777" w:rsidR="003022F9" w:rsidRPr="00F17DEA" w:rsidRDefault="00236215" w:rsidP="00D867F2">
      <w:pPr>
        <w:spacing w:line="240" w:lineRule="auto"/>
        <w:ind w:left="-15" w:right="64"/>
        <w:rPr>
          <w:sz w:val="20"/>
          <w:szCs w:val="20"/>
        </w:rPr>
      </w:pPr>
      <w:r w:rsidRPr="00F17DEA">
        <w:rPr>
          <w:sz w:val="20"/>
          <w:szCs w:val="20"/>
        </w:rPr>
        <w:t xml:space="preserve">е) при введении новых систем оплаты труда и их изменении (совершенствовании) сумма выплат работнику: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не  может быть в абсолютном выражении меньше суммы выплат: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в действующих системах оплаты труда при условии сохранения объема трудовых (должностных) обязанностей работников и выполнения ими работ той же квалификации. </w:t>
      </w:r>
    </w:p>
    <w:p w14:paraId="125D0FCC" w14:textId="6664CF2B" w:rsidR="003022F9" w:rsidRPr="008745A6" w:rsidRDefault="00236215" w:rsidP="00D867F2">
      <w:pPr>
        <w:pStyle w:val="a8"/>
        <w:numPr>
          <w:ilvl w:val="0"/>
          <w:numId w:val="6"/>
        </w:numPr>
        <w:spacing w:line="240" w:lineRule="auto"/>
        <w:ind w:right="64"/>
        <w:rPr>
          <w:sz w:val="20"/>
          <w:szCs w:val="20"/>
        </w:rPr>
      </w:pPr>
      <w:r w:rsidRPr="008745A6">
        <w:rPr>
          <w:sz w:val="20"/>
          <w:szCs w:val="20"/>
        </w:rPr>
        <w:t xml:space="preserve">При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самоуправления не вправе: </w:t>
      </w:r>
    </w:p>
    <w:p w14:paraId="1733B6F1" w14:textId="77777777" w:rsidR="003022F9" w:rsidRPr="00F17DEA" w:rsidRDefault="00236215" w:rsidP="00D867F2">
      <w:pPr>
        <w:spacing w:line="240" w:lineRule="auto"/>
        <w:ind w:left="-15" w:right="64"/>
        <w:rPr>
          <w:sz w:val="20"/>
          <w:szCs w:val="20"/>
        </w:rPr>
      </w:pPr>
      <w:r w:rsidRPr="00F17DEA">
        <w:rPr>
          <w:sz w:val="20"/>
          <w:szCs w:val="20"/>
        </w:rPr>
        <w:t xml:space="preserve">а) формировать и утверждать профессиональные квалификационные группы, квалификационные уровни профессиональных квалификационных групп и критерии отнесения профессий рабочих и должностей служащих к профессиональным квалификационным группам; </w:t>
      </w:r>
    </w:p>
    <w:p w14:paraId="35FDE703" w14:textId="77777777" w:rsidR="003022F9" w:rsidRPr="00F17DEA" w:rsidRDefault="00236215" w:rsidP="00D867F2">
      <w:pPr>
        <w:spacing w:line="240" w:lineRule="auto"/>
        <w:ind w:left="-15" w:right="64"/>
        <w:rPr>
          <w:sz w:val="20"/>
          <w:szCs w:val="20"/>
        </w:rPr>
      </w:pPr>
      <w:r w:rsidRPr="00F17DEA">
        <w:rPr>
          <w:sz w:val="20"/>
          <w:szCs w:val="20"/>
        </w:rPr>
        <w:t xml:space="preserve">б) переносить профессии рабочих и должности служащих в другие профессиональные квалификационные группы и квалификационные уровни профессиональных квалификационных групп, изменять порядок регулирования продолжительности рабочего времени (норм часов педагогической работы в неделю (в год) за ставку заработной платы за календарный месяц), в том числе вводить оплату труда на основе должностных окладов вместо ставок заработной платы или иной порядок оплаты работникам, нормирование труда которых осуществляется с учетом норм часов педагогической работы в неделю (в год) за ставку заработной платы за календарный месяц; </w:t>
      </w:r>
    </w:p>
    <w:p w14:paraId="45F3A389" w14:textId="77777777" w:rsidR="008745A6" w:rsidRDefault="00236215" w:rsidP="00D867F2">
      <w:pPr>
        <w:spacing w:line="240" w:lineRule="auto"/>
        <w:ind w:left="-15" w:right="64"/>
        <w:rPr>
          <w:sz w:val="20"/>
          <w:szCs w:val="20"/>
        </w:rPr>
      </w:pPr>
      <w:r w:rsidRPr="00F17DEA">
        <w:rPr>
          <w:sz w:val="20"/>
          <w:szCs w:val="20"/>
        </w:rPr>
        <w:t xml:space="preserve">в) применять наименования должностей (профессий) работников, не соответствующие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 если в соответствии с Трудовым кодексом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w:t>
      </w:r>
    </w:p>
    <w:p w14:paraId="1F12241D" w14:textId="77777777" w:rsidR="008745A6" w:rsidRDefault="00236215" w:rsidP="00D867F2">
      <w:pPr>
        <w:spacing w:line="240" w:lineRule="auto"/>
        <w:ind w:left="-15" w:right="64"/>
        <w:rPr>
          <w:sz w:val="20"/>
          <w:szCs w:val="20"/>
        </w:rPr>
      </w:pPr>
      <w:r w:rsidRPr="00F17DEA">
        <w:rPr>
          <w:sz w:val="20"/>
          <w:szCs w:val="20"/>
        </w:rPr>
        <w:t xml:space="preserve">г) утверждать квалификационные характеристики по </w:t>
      </w:r>
      <w:r w:rsidRPr="00F17DEA">
        <w:rPr>
          <w:sz w:val="20"/>
          <w:szCs w:val="20"/>
        </w:rPr>
        <w:tab/>
        <w:t xml:space="preserve">должностям служащих и профессиям рабочих; </w:t>
      </w:r>
    </w:p>
    <w:p w14:paraId="5B641831" w14:textId="77777777" w:rsidR="008745A6" w:rsidRDefault="00236215" w:rsidP="00D867F2">
      <w:pPr>
        <w:spacing w:line="240" w:lineRule="auto"/>
        <w:ind w:left="-15" w:right="64"/>
        <w:rPr>
          <w:sz w:val="20"/>
          <w:szCs w:val="20"/>
        </w:rPr>
      </w:pPr>
      <w:r w:rsidRPr="00F17DEA">
        <w:rPr>
          <w:sz w:val="20"/>
          <w:szCs w:val="20"/>
        </w:rPr>
        <w:lastRenderedPageBreak/>
        <w:t xml:space="preserve">д) отступать от единого реестра ученых степеней и ученых званий и порядка присуждения ученых степеней, утверждаемых в установленном порядке; </w:t>
      </w:r>
    </w:p>
    <w:p w14:paraId="4FFF6B7F" w14:textId="21231EDF" w:rsidR="003022F9" w:rsidRPr="00F17DEA" w:rsidRDefault="00236215" w:rsidP="00D867F2">
      <w:pPr>
        <w:spacing w:line="240" w:lineRule="auto"/>
        <w:ind w:left="-15" w:right="64"/>
        <w:rPr>
          <w:sz w:val="20"/>
          <w:szCs w:val="20"/>
        </w:rPr>
      </w:pPr>
      <w:r w:rsidRPr="00F17DEA">
        <w:rPr>
          <w:sz w:val="20"/>
          <w:szCs w:val="20"/>
        </w:rPr>
        <w:t xml:space="preserve">е) устанавливать повышающие коэффициенты за наличие среднего профессионального или высшего образования при формировании размеров должностных окладов (ставок заработной платы) по должностям служащих, квалификационные характеристики которых не содержат требований о наличии среднего профессионального или высшего образования; </w:t>
      </w:r>
    </w:p>
    <w:p w14:paraId="14CBBF68" w14:textId="77777777" w:rsidR="003022F9" w:rsidRPr="00F17DEA" w:rsidRDefault="00236215" w:rsidP="00D867F2">
      <w:pPr>
        <w:spacing w:after="0" w:line="240" w:lineRule="auto"/>
        <w:ind w:left="-15" w:right="64"/>
        <w:rPr>
          <w:sz w:val="20"/>
          <w:szCs w:val="20"/>
        </w:rPr>
      </w:pPr>
      <w:r w:rsidRPr="00F17DEA">
        <w:rPr>
          <w:sz w:val="20"/>
          <w:szCs w:val="20"/>
        </w:rPr>
        <w:t xml:space="preserve">ж) устанавливать по должностям работников, входящим в один и тот же квалификационный уровень профессиональной квалификационной группы, различные размеры окладов (должностных окладов), ставок заработной платы, различные размеры повышающих коэффициентов к окладам (должностным окладам), ставкам заработной платы; </w:t>
      </w:r>
    </w:p>
    <w:p w14:paraId="677AAB35" w14:textId="77777777" w:rsidR="003022F9" w:rsidRPr="00F17DEA" w:rsidRDefault="00236215" w:rsidP="00D867F2">
      <w:pPr>
        <w:spacing w:line="240" w:lineRule="auto"/>
        <w:ind w:left="-15" w:right="64"/>
        <w:rPr>
          <w:sz w:val="20"/>
          <w:szCs w:val="20"/>
        </w:rPr>
      </w:pPr>
      <w:r w:rsidRPr="00F17DEA">
        <w:rPr>
          <w:sz w:val="20"/>
          <w:szCs w:val="20"/>
        </w:rPr>
        <w:t xml:space="preserve">з) устанавливать понижающие коэффициенты по должностям служащих, сформированным в профессиональную квалификационную группу должностей, занятие которых требует наличия среднего профессионального или высшего образования, в случае принятия на такую должность лица, у которого отсутствует среднее профессиональное или высшее образование. </w:t>
      </w:r>
    </w:p>
    <w:p w14:paraId="6806F375" w14:textId="5970510A" w:rsidR="003022F9" w:rsidRPr="008745A6" w:rsidRDefault="00236215" w:rsidP="00D867F2">
      <w:pPr>
        <w:pStyle w:val="a8"/>
        <w:numPr>
          <w:ilvl w:val="0"/>
          <w:numId w:val="6"/>
        </w:numPr>
        <w:spacing w:line="240" w:lineRule="auto"/>
        <w:ind w:right="64"/>
        <w:rPr>
          <w:sz w:val="20"/>
          <w:szCs w:val="20"/>
        </w:rPr>
      </w:pPr>
      <w:r w:rsidRPr="008745A6">
        <w:rPr>
          <w:sz w:val="20"/>
          <w:szCs w:val="20"/>
        </w:rPr>
        <w:t xml:space="preserve">При применении систем оплаты труда работников учреждений следует обращать внимание на: </w:t>
      </w:r>
    </w:p>
    <w:p w14:paraId="6DB6BC39" w14:textId="77777777" w:rsidR="003022F9" w:rsidRPr="00F17DEA" w:rsidRDefault="00236215" w:rsidP="00D867F2">
      <w:pPr>
        <w:spacing w:after="0" w:line="240" w:lineRule="auto"/>
        <w:ind w:left="-15" w:right="64"/>
        <w:rPr>
          <w:sz w:val="20"/>
          <w:szCs w:val="20"/>
        </w:rPr>
      </w:pPr>
      <w:r w:rsidRPr="00F17DEA">
        <w:rPr>
          <w:sz w:val="20"/>
          <w:szCs w:val="20"/>
        </w:rPr>
        <w:t xml:space="preserve">а) необходимость формирования в положениях об оплате труда, разрабатываемых в учреждении, условий оплаты труда, которые свойственны только работникам данного учреждения, а также обязательность установления в них по всем имеющимся в штате учреждения должностям работников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 применительно к соответствующим профессиональным квалификационным группам (квалификационным уровням профессиональных квалификационных групп). При этом оклады (должностные оклады), ставки заработной платы, предусматриваемые в примерных положениях об оплате труда работников автономных и бюджетных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рекомендуется использовать лишь в качестве ориентиров и минимальных гарантий для установления учреждениями фиксированных размеров окладов (должностных окладов), ставок заработной платы по должностям работников учреждения; </w:t>
      </w:r>
    </w:p>
    <w:p w14:paraId="733DB790" w14:textId="77777777" w:rsidR="003022F9" w:rsidRPr="00F17DEA" w:rsidRDefault="00236215" w:rsidP="00D867F2">
      <w:pPr>
        <w:spacing w:after="0" w:line="240" w:lineRule="auto"/>
        <w:ind w:left="-15" w:right="64"/>
        <w:rPr>
          <w:sz w:val="20"/>
          <w:szCs w:val="20"/>
        </w:rPr>
      </w:pPr>
      <w:r w:rsidRPr="00F17DEA">
        <w:rPr>
          <w:sz w:val="20"/>
          <w:szCs w:val="20"/>
        </w:rPr>
        <w:t xml:space="preserve">б) закрепление в трудовом договоре с работником (в дополнительном соглашении к трудовому договору) его конкретной трудовой функции, условий оплаты труда с указанием фиксированного размера оклада (должностного оклада), ставки заработной платы, установленного ему за исполнение трудовых (должностных) обязанностей за календарный месяц либо за </w:t>
      </w:r>
      <w:r w:rsidRPr="00F17DEA">
        <w:rPr>
          <w:sz w:val="20"/>
          <w:szCs w:val="20"/>
        </w:rPr>
        <w:lastRenderedPageBreak/>
        <w:t xml:space="preserve">установленную норму труда (норму часов педагогической работы в неделю (в год) за ставку заработной платы за календарный месяц); </w:t>
      </w:r>
    </w:p>
    <w:p w14:paraId="21B7FD29" w14:textId="77777777" w:rsidR="003022F9" w:rsidRPr="00F17DEA" w:rsidRDefault="00236215" w:rsidP="00D867F2">
      <w:pPr>
        <w:spacing w:line="240" w:lineRule="auto"/>
        <w:ind w:left="-15" w:right="64"/>
        <w:rPr>
          <w:sz w:val="20"/>
          <w:szCs w:val="20"/>
        </w:rPr>
      </w:pPr>
      <w:r w:rsidRPr="00F17DEA">
        <w:rPr>
          <w:sz w:val="20"/>
          <w:szCs w:val="20"/>
        </w:rPr>
        <w:t xml:space="preserve">в) формирование единого штатного расписания в учреждении независимо от того, к каким видам экономической деятельности относятся структурные подразделения учреждения; </w:t>
      </w:r>
    </w:p>
    <w:p w14:paraId="2A77CC76" w14:textId="77777777" w:rsidR="003022F9" w:rsidRPr="00F17DEA" w:rsidRDefault="00236215" w:rsidP="00D867F2">
      <w:pPr>
        <w:spacing w:line="240" w:lineRule="auto"/>
        <w:ind w:left="-15" w:right="64"/>
        <w:rPr>
          <w:sz w:val="20"/>
          <w:szCs w:val="20"/>
        </w:rPr>
      </w:pPr>
      <w:r w:rsidRPr="00F17DEA">
        <w:rPr>
          <w:sz w:val="20"/>
          <w:szCs w:val="20"/>
        </w:rPr>
        <w:t xml:space="preserve">г) наличие критериев и показателей для стимулирования труда работников в зависимости от результатов и качества работы, а также их заинтересованности в эффективном функционировании структурных </w:t>
      </w:r>
    </w:p>
    <w:p w14:paraId="50EB980B" w14:textId="77777777" w:rsidR="003022F9" w:rsidRPr="00F17DEA" w:rsidRDefault="00236215" w:rsidP="00D867F2">
      <w:pPr>
        <w:spacing w:line="240" w:lineRule="auto"/>
        <w:ind w:left="-15" w:right="64" w:firstLine="0"/>
        <w:rPr>
          <w:sz w:val="20"/>
          <w:szCs w:val="20"/>
        </w:rPr>
      </w:pPr>
      <w:r w:rsidRPr="00F17DEA">
        <w:rPr>
          <w:sz w:val="20"/>
          <w:szCs w:val="20"/>
        </w:rPr>
        <w:t xml:space="preserve">подразделений и учреждения в целом; </w:t>
      </w:r>
    </w:p>
    <w:p w14:paraId="7934BB47" w14:textId="77777777" w:rsidR="003022F9" w:rsidRPr="00F17DEA" w:rsidRDefault="00236215" w:rsidP="00D867F2">
      <w:pPr>
        <w:spacing w:line="240" w:lineRule="auto"/>
        <w:ind w:left="-15" w:right="64"/>
        <w:rPr>
          <w:sz w:val="20"/>
          <w:szCs w:val="20"/>
        </w:rPr>
      </w:pPr>
      <w:r w:rsidRPr="00F17DEA">
        <w:rPr>
          <w:sz w:val="20"/>
          <w:szCs w:val="20"/>
        </w:rPr>
        <w:t xml:space="preserve">д) применение демократических процедур при оценке эффективности работы различных категорий работников для принятия решения об осуществлении им выплат стимулирующего характера (создание соответствующей комиссии с участием выборного органа первичной профсоюзной организации или по согласованию с выборным органом первичной профсоюзной организации (при наличии такого органа); </w:t>
      </w:r>
    </w:p>
    <w:p w14:paraId="77019876" w14:textId="77777777" w:rsidR="003022F9" w:rsidRPr="00F17DEA" w:rsidRDefault="00236215" w:rsidP="00D867F2">
      <w:pPr>
        <w:spacing w:line="240" w:lineRule="auto"/>
        <w:ind w:left="-15" w:right="64"/>
        <w:rPr>
          <w:sz w:val="20"/>
          <w:szCs w:val="20"/>
        </w:rPr>
      </w:pPr>
      <w:r w:rsidRPr="00F17DEA">
        <w:rPr>
          <w:sz w:val="20"/>
          <w:szCs w:val="20"/>
        </w:rPr>
        <w:t xml:space="preserve">е) необходимость внесения изменений в трудовые договоры с работниками (заключение дополнительных соглашений к трудовым договорам) в случаях изменения условий и размеров оплаты труда, в том числе при переходе на новые системы оплаты труда, при установлении и изменении размеров окладов (должностных окладов), ставок заработной платы, установленных работникам за исполнение ими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 размеров выплат компенсационного и стимулирующего характера; </w:t>
      </w:r>
    </w:p>
    <w:p w14:paraId="1342E8DF" w14:textId="77777777" w:rsidR="003022F9" w:rsidRPr="00F17DEA" w:rsidRDefault="00236215" w:rsidP="00D867F2">
      <w:pPr>
        <w:spacing w:after="0" w:line="240" w:lineRule="auto"/>
        <w:ind w:left="-15" w:right="64"/>
        <w:rPr>
          <w:sz w:val="20"/>
          <w:szCs w:val="20"/>
        </w:rPr>
      </w:pPr>
      <w:r w:rsidRPr="00F17DEA">
        <w:rPr>
          <w:sz w:val="20"/>
          <w:szCs w:val="20"/>
        </w:rPr>
        <w:t xml:space="preserve">ж) нецелесообразность внесения в локальные нормативные акты положений, дублирующих нормы Трудового кодекса Российской Федерации, а также иных нормативных правовых актов Российской Федерации, содержащих нормы трудового права. </w:t>
      </w:r>
    </w:p>
    <w:p w14:paraId="08EC6C30" w14:textId="7CD4BBAA" w:rsidR="003022F9" w:rsidRPr="00A411CA" w:rsidRDefault="00236215" w:rsidP="00D867F2">
      <w:pPr>
        <w:pStyle w:val="a8"/>
        <w:numPr>
          <w:ilvl w:val="0"/>
          <w:numId w:val="6"/>
        </w:numPr>
        <w:spacing w:line="240" w:lineRule="auto"/>
        <w:ind w:right="64"/>
        <w:rPr>
          <w:sz w:val="20"/>
          <w:szCs w:val="20"/>
        </w:rPr>
      </w:pPr>
      <w:r w:rsidRPr="00A411CA">
        <w:rPr>
          <w:sz w:val="20"/>
          <w:szCs w:val="20"/>
        </w:rPr>
        <w:t xml:space="preserve">При заключении трудовых договоров с работниками рекомендуется использовать примерную форму трудового договора с работником учреждения, приведенную в приложении № 3 к Программе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 ноября 2012 г. № 2190-р, и рекомендации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Минтруда России от 26 апреля 2013 г. № 167н. </w:t>
      </w:r>
    </w:p>
    <w:p w14:paraId="35A1C9C2" w14:textId="77777777" w:rsidR="008745A6" w:rsidRDefault="008745A6" w:rsidP="00D867F2">
      <w:pPr>
        <w:spacing w:line="240" w:lineRule="auto"/>
        <w:ind w:left="-15" w:right="64"/>
        <w:rPr>
          <w:sz w:val="20"/>
          <w:szCs w:val="20"/>
        </w:rPr>
      </w:pPr>
    </w:p>
    <w:p w14:paraId="3BAAA826" w14:textId="77777777" w:rsidR="00BE3D65" w:rsidRPr="00F17DEA" w:rsidRDefault="00BE3D65" w:rsidP="00D867F2">
      <w:pPr>
        <w:spacing w:line="240" w:lineRule="auto"/>
        <w:ind w:left="-15" w:right="64"/>
        <w:rPr>
          <w:sz w:val="20"/>
          <w:szCs w:val="20"/>
        </w:rPr>
      </w:pPr>
    </w:p>
    <w:p w14:paraId="70FF1140" w14:textId="124C5136" w:rsidR="003022F9" w:rsidRPr="00F17DEA" w:rsidRDefault="00236215" w:rsidP="00D867F2">
      <w:pPr>
        <w:spacing w:after="15" w:line="240" w:lineRule="auto"/>
        <w:ind w:left="254" w:right="247" w:hanging="10"/>
        <w:jc w:val="center"/>
        <w:rPr>
          <w:sz w:val="20"/>
          <w:szCs w:val="20"/>
        </w:rPr>
      </w:pPr>
      <w:r w:rsidRPr="00F17DEA">
        <w:rPr>
          <w:b/>
          <w:sz w:val="20"/>
          <w:szCs w:val="20"/>
        </w:rPr>
        <w:lastRenderedPageBreak/>
        <w:t xml:space="preserve">IX. Особенности формирования систем оплаты труда работников сферы образования </w:t>
      </w:r>
    </w:p>
    <w:p w14:paraId="0445BDB6" w14:textId="77777777" w:rsidR="003022F9" w:rsidRPr="00F17DEA" w:rsidRDefault="00236215" w:rsidP="00D867F2">
      <w:pPr>
        <w:spacing w:after="22" w:line="240" w:lineRule="auto"/>
        <w:ind w:left="708" w:right="0" w:firstLine="0"/>
        <w:jc w:val="left"/>
        <w:rPr>
          <w:sz w:val="20"/>
          <w:szCs w:val="20"/>
        </w:rPr>
      </w:pPr>
      <w:r w:rsidRPr="00F17DEA">
        <w:rPr>
          <w:sz w:val="20"/>
          <w:szCs w:val="20"/>
        </w:rPr>
        <w:t xml:space="preserve"> </w:t>
      </w:r>
    </w:p>
    <w:p w14:paraId="028BB388" w14:textId="77777777" w:rsidR="003022F9" w:rsidRPr="00F17DEA" w:rsidRDefault="00236215" w:rsidP="00D867F2">
      <w:pPr>
        <w:numPr>
          <w:ilvl w:val="0"/>
          <w:numId w:val="7"/>
        </w:numPr>
        <w:spacing w:line="240" w:lineRule="auto"/>
        <w:ind w:right="64"/>
        <w:rPr>
          <w:sz w:val="20"/>
          <w:szCs w:val="20"/>
        </w:rPr>
      </w:pPr>
      <w:r w:rsidRPr="00F17DEA">
        <w:rPr>
          <w:sz w:val="20"/>
          <w:szCs w:val="20"/>
        </w:rPr>
        <w:t xml:space="preserve">Федеральным органам исполнительной власти, органам государственной власти субъектов Российской Федерации, органам местного самоуправления и руководителям государственных и муниципальных образовательных учреждений при формировании систем оплаты труда педагогических и иных работников сферы образования в 2026 году необходимо учитывать следующее. </w:t>
      </w:r>
    </w:p>
    <w:p w14:paraId="447315AA" w14:textId="77777777" w:rsidR="003022F9" w:rsidRPr="00F17DEA" w:rsidRDefault="00236215" w:rsidP="00D867F2">
      <w:pPr>
        <w:numPr>
          <w:ilvl w:val="1"/>
          <w:numId w:val="7"/>
        </w:numPr>
        <w:spacing w:line="240" w:lineRule="auto"/>
        <w:ind w:right="64"/>
        <w:rPr>
          <w:sz w:val="20"/>
          <w:szCs w:val="20"/>
        </w:rPr>
      </w:pPr>
      <w:r w:rsidRPr="00F17DEA">
        <w:rPr>
          <w:sz w:val="20"/>
          <w:szCs w:val="20"/>
        </w:rPr>
        <w:t xml:space="preserve">Не допускать снижения уровня заработной платы работников образовательных учреждений, в том числе педагогических работников, достигнутого в 2025 году и определяемого на основе статистических данных Федеральной службы государственной статистики. </w:t>
      </w:r>
    </w:p>
    <w:p w14:paraId="0E12E983" w14:textId="72BFC2EB" w:rsidR="003022F9" w:rsidRPr="00F17DEA" w:rsidRDefault="00236215" w:rsidP="00D867F2">
      <w:pPr>
        <w:numPr>
          <w:ilvl w:val="1"/>
          <w:numId w:val="7"/>
        </w:numPr>
        <w:spacing w:line="240" w:lineRule="auto"/>
        <w:ind w:right="64"/>
        <w:rPr>
          <w:sz w:val="20"/>
          <w:szCs w:val="20"/>
        </w:rPr>
      </w:pPr>
      <w:r w:rsidRPr="00F17DEA">
        <w:rPr>
          <w:sz w:val="20"/>
          <w:szCs w:val="20"/>
        </w:rPr>
        <w:t>В целях развития кадрового потенциала, повышения престижности и привлекательности педагогической профессии, снижения внутрирегиональной дифференциации в оплате труда, совершенствование систем оплаты труда педагогических и иных работников рекомендуется осуществлять на основе квалификационных уровней профессиональных квалификационных групп, утвержденных в установленном порядке, с учетом перераспределения средств, предназначенных для оплаты труда в организациях, так, чтобы на установление окладов (должностных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предназначенного на выплаты компенсационного характера, в местностях с особыми климатическими условиями, в организациях, в которых за специфику работы выплаты компенсационного характера предусмотрены по двум и более основаниям, а также выплаты, связанные с работой в сельской местности).</w:t>
      </w:r>
    </w:p>
    <w:p w14:paraId="06950D67" w14:textId="6D7D208A" w:rsidR="003022F9" w:rsidRPr="00F17DEA" w:rsidRDefault="00236215" w:rsidP="00D867F2">
      <w:pPr>
        <w:numPr>
          <w:ilvl w:val="1"/>
          <w:numId w:val="7"/>
        </w:numPr>
        <w:spacing w:line="240" w:lineRule="auto"/>
        <w:ind w:right="64"/>
        <w:rPr>
          <w:sz w:val="20"/>
          <w:szCs w:val="20"/>
        </w:rPr>
      </w:pPr>
      <w:r w:rsidRPr="00F17DEA">
        <w:rPr>
          <w:sz w:val="20"/>
          <w:szCs w:val="20"/>
        </w:rPr>
        <w:t>Определять предельную долю расходов на оплату административно</w:t>
      </w:r>
      <w:r w:rsidR="00A411CA">
        <w:rPr>
          <w:sz w:val="20"/>
          <w:szCs w:val="20"/>
        </w:rPr>
        <w:t xml:space="preserve"> </w:t>
      </w:r>
      <w:r w:rsidRPr="00F17DEA">
        <w:rPr>
          <w:sz w:val="20"/>
          <w:szCs w:val="20"/>
        </w:rPr>
        <w:t xml:space="preserve">управленческого и вспомогательного персонала в фонде оплаты труда образовательных учреждений в объеме не более 40 процентов. </w:t>
      </w:r>
    </w:p>
    <w:p w14:paraId="1F2FCE7C" w14:textId="77777777" w:rsidR="003022F9" w:rsidRPr="00F17DEA" w:rsidRDefault="00236215" w:rsidP="00D867F2">
      <w:pPr>
        <w:numPr>
          <w:ilvl w:val="1"/>
          <w:numId w:val="7"/>
        </w:numPr>
        <w:spacing w:line="240" w:lineRule="auto"/>
        <w:ind w:right="64"/>
        <w:rPr>
          <w:sz w:val="20"/>
          <w:szCs w:val="20"/>
        </w:rPr>
      </w:pPr>
      <w:r w:rsidRPr="00F17DEA">
        <w:rPr>
          <w:sz w:val="20"/>
          <w:szCs w:val="20"/>
        </w:rPr>
        <w:t xml:space="preserve">Увеличение фондов оплаты труда работников, в том числе при проведении индексации заработной платы работников, рекомендуется направлять на увеличение размеров окладов (должностных окладов), ставок заработной платы. </w:t>
      </w:r>
    </w:p>
    <w:p w14:paraId="08112904" w14:textId="77777777" w:rsidR="003022F9" w:rsidRPr="00F17DEA" w:rsidRDefault="00236215" w:rsidP="00D867F2">
      <w:pPr>
        <w:numPr>
          <w:ilvl w:val="1"/>
          <w:numId w:val="7"/>
        </w:numPr>
        <w:spacing w:after="0" w:line="240" w:lineRule="auto"/>
        <w:ind w:right="64"/>
        <w:rPr>
          <w:sz w:val="20"/>
          <w:szCs w:val="20"/>
        </w:rPr>
      </w:pPr>
      <w:r w:rsidRPr="00F17DEA">
        <w:rPr>
          <w:sz w:val="20"/>
          <w:szCs w:val="20"/>
        </w:rPr>
        <w:t xml:space="preserve">В целях обеспечения единых подходов к формированию заработной платы педагогических работников образовательных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а также учитывая проведение на федеральном уровне работы по подготовке предложений по реализации положений части 8 </w:t>
      </w:r>
      <w:r w:rsidRPr="00F17DEA">
        <w:rPr>
          <w:sz w:val="20"/>
          <w:szCs w:val="20"/>
        </w:rPr>
        <w:lastRenderedPageBreak/>
        <w:t xml:space="preserve">и 9 статьи 144 Трудового кодекса Российской Федерации, предусматривающих право Правительства Российской Федерации устанавливать требования к системам оплаты труда работников государственных и муниципальных учреждений, в том числе в части установления (дифференциации) окладов (должностных окладов), ставок заработной платы, перечней выплат компенсационного характера, стимулирующих выплат, условий назначения выплат компенсационного характера, стимулирующих выплат, органам государственной власти субъектов Российской Федерации, органам местного самоуправления и руководителям государственных и муниципальных образовательных учреждений рекомендуется провести актуализацию структуры заработной платы педагогических работников, в том числе: </w:t>
      </w:r>
    </w:p>
    <w:p w14:paraId="155F3A40" w14:textId="77777777" w:rsidR="003022F9" w:rsidRPr="00F17DEA" w:rsidRDefault="00236215" w:rsidP="00D867F2">
      <w:pPr>
        <w:spacing w:line="240" w:lineRule="auto"/>
        <w:ind w:left="-15" w:right="64"/>
        <w:rPr>
          <w:sz w:val="20"/>
          <w:szCs w:val="20"/>
        </w:rPr>
      </w:pPr>
      <w:r w:rsidRPr="00F17DEA">
        <w:rPr>
          <w:sz w:val="20"/>
          <w:szCs w:val="20"/>
        </w:rPr>
        <w:t xml:space="preserve">а) в целях обеспечения равной оплаты за труд равной ценности принять меры по повышению размеров ставок заработной платы (должностных окладов) педагогических работников, не допуская различий в их размерах по одним и тем же наименованиям должностей, отнесенных к одному и тому же квалификационному уровню профессиональной квалификационной группы (далее - ПКГ), а также не допуская применения к ним повышающих коэффициентов, образующих новые их размеры в зависимости: от стажа педагогической работы (стажа непрерывной работы); уровня образования; квалификационных категорий; наличия государственных и ведомственных наград, званий, ученой степени; от особенностей работы в отдельных образовательных организациях; в сельской местности, а также иных оснований;   </w:t>
      </w:r>
    </w:p>
    <w:p w14:paraId="014A5AC8" w14:textId="77777777" w:rsidR="003022F9" w:rsidRPr="00F17DEA" w:rsidRDefault="00236215" w:rsidP="00D867F2">
      <w:pPr>
        <w:spacing w:line="240" w:lineRule="auto"/>
        <w:ind w:left="-15" w:right="64"/>
        <w:rPr>
          <w:sz w:val="20"/>
          <w:szCs w:val="20"/>
        </w:rPr>
      </w:pPr>
      <w:r w:rsidRPr="00F17DEA">
        <w:rPr>
          <w:sz w:val="20"/>
          <w:szCs w:val="20"/>
        </w:rPr>
        <w:t>б) учитывать, что квалификационные уровни ПКГ педагогических работников, как должностей работников, имеющих важное социальное значение</w:t>
      </w:r>
      <w:r w:rsidRPr="00F17DEA">
        <w:rPr>
          <w:sz w:val="20"/>
          <w:szCs w:val="20"/>
          <w:vertAlign w:val="superscript"/>
        </w:rPr>
        <w:footnoteReference w:id="1"/>
      </w:r>
      <w:r w:rsidRPr="00F17DEA">
        <w:rPr>
          <w:sz w:val="20"/>
          <w:szCs w:val="20"/>
        </w:rPr>
        <w:t xml:space="preserve">, сформированы исходя из максимальных требований к уровню образования независимо от того, что к большинству должностей педагогических работников по-прежнему предъявляются квалификационные требования о наличии либо среднего профессионального, либо высшего образования;  </w:t>
      </w:r>
    </w:p>
    <w:p w14:paraId="1C89609B" w14:textId="77777777" w:rsidR="003022F9" w:rsidRDefault="00236215" w:rsidP="00D867F2">
      <w:pPr>
        <w:spacing w:line="240" w:lineRule="auto"/>
        <w:ind w:left="-15" w:right="64"/>
        <w:rPr>
          <w:sz w:val="20"/>
          <w:szCs w:val="20"/>
        </w:rPr>
      </w:pPr>
      <w:r w:rsidRPr="00F17DEA">
        <w:rPr>
          <w:sz w:val="20"/>
          <w:szCs w:val="20"/>
        </w:rPr>
        <w:t xml:space="preserve">в) определить взамен применения к ставкам заработной платы (должностным окладам) педагогических работников различного рода повышающих коэффициентов, образующих новые их размеры, перечни выплат компенсационного характера и перечни выплат стимулирующего характера, размеры которых определяются в абсолютных величинах   к размерам ставок заработной платы (должностным окладам); </w:t>
      </w:r>
    </w:p>
    <w:p w14:paraId="5D092959" w14:textId="77777777" w:rsidR="00BE3D65" w:rsidRPr="00F17DEA" w:rsidRDefault="00BE3D65" w:rsidP="00D867F2">
      <w:pPr>
        <w:spacing w:line="240" w:lineRule="auto"/>
        <w:ind w:left="-15" w:right="64"/>
        <w:rPr>
          <w:sz w:val="20"/>
          <w:szCs w:val="20"/>
        </w:rPr>
      </w:pPr>
    </w:p>
    <w:p w14:paraId="5D4BEBC1" w14:textId="77777777" w:rsidR="003022F9" w:rsidRPr="00F17DEA" w:rsidRDefault="00236215" w:rsidP="00D867F2">
      <w:pPr>
        <w:spacing w:after="40" w:line="240" w:lineRule="auto"/>
        <w:ind w:left="10" w:right="63" w:hanging="10"/>
        <w:jc w:val="right"/>
        <w:rPr>
          <w:sz w:val="20"/>
          <w:szCs w:val="20"/>
        </w:rPr>
      </w:pPr>
      <w:r w:rsidRPr="00F17DEA">
        <w:rPr>
          <w:sz w:val="20"/>
          <w:szCs w:val="20"/>
        </w:rPr>
        <w:lastRenderedPageBreak/>
        <w:t xml:space="preserve">г) провести работу по упорядочению применяемых наименований и видов </w:t>
      </w:r>
    </w:p>
    <w:p w14:paraId="44A04176" w14:textId="77777777" w:rsidR="003022F9" w:rsidRPr="00F17DEA" w:rsidRDefault="00236215" w:rsidP="00D867F2">
      <w:pPr>
        <w:spacing w:line="240" w:lineRule="auto"/>
        <w:ind w:left="-15" w:right="64" w:firstLine="0"/>
        <w:rPr>
          <w:sz w:val="20"/>
          <w:szCs w:val="20"/>
        </w:rPr>
      </w:pPr>
      <w:r w:rsidRPr="00F17DEA">
        <w:rPr>
          <w:sz w:val="20"/>
          <w:szCs w:val="20"/>
        </w:rPr>
        <w:t xml:space="preserve">выплат в структуре заработной платы; </w:t>
      </w:r>
    </w:p>
    <w:p w14:paraId="52FC3511" w14:textId="0A3E8150" w:rsidR="003022F9" w:rsidRPr="00F17DEA" w:rsidRDefault="00236215" w:rsidP="00D867F2">
      <w:pPr>
        <w:spacing w:line="240" w:lineRule="auto"/>
        <w:ind w:left="-15" w:right="64"/>
        <w:rPr>
          <w:sz w:val="20"/>
          <w:szCs w:val="20"/>
        </w:rPr>
      </w:pPr>
      <w:r w:rsidRPr="00F17DEA">
        <w:rPr>
          <w:sz w:val="20"/>
          <w:szCs w:val="20"/>
        </w:rPr>
        <w:t xml:space="preserve">д) устанавливать выплаты компенсационного или стимулирующего характера в соответствии с рекомендуемыми единым перечнем выплат компенсационного характера и рекомендуемыми едиными условиями их применения, единым перечнем выплат стимулирующего характера и рекомендуемыми едиными условиями их применения, предусмотренными в пунктах 36.5.1 и 36.5.2. </w:t>
      </w:r>
    </w:p>
    <w:p w14:paraId="5CB508F1" w14:textId="5B734709" w:rsidR="006B78AC" w:rsidRDefault="00236215" w:rsidP="00D867F2">
      <w:pPr>
        <w:spacing w:line="240" w:lineRule="auto"/>
        <w:ind w:right="62" w:firstLine="697"/>
        <w:rPr>
          <w:sz w:val="20"/>
          <w:szCs w:val="20"/>
        </w:rPr>
      </w:pPr>
      <w:r w:rsidRPr="00F17DEA">
        <w:rPr>
          <w:sz w:val="20"/>
          <w:szCs w:val="20"/>
        </w:rPr>
        <w:t>36.5.1.</w:t>
      </w:r>
      <w:r w:rsidR="00A411CA">
        <w:rPr>
          <w:sz w:val="20"/>
          <w:szCs w:val="20"/>
        </w:rPr>
        <w:tab/>
      </w:r>
      <w:r w:rsidRPr="00F17DEA">
        <w:rPr>
          <w:sz w:val="20"/>
          <w:szCs w:val="20"/>
        </w:rPr>
        <w:t>Рекомендуемый единый перечень видов выплат компенсационного характера и рекомендуемые единые условия их</w:t>
      </w:r>
      <w:r w:rsidR="006B78AC">
        <w:rPr>
          <w:sz w:val="20"/>
          <w:szCs w:val="20"/>
        </w:rPr>
        <w:t xml:space="preserve"> </w:t>
      </w:r>
      <w:r w:rsidRPr="00F17DEA">
        <w:rPr>
          <w:sz w:val="20"/>
          <w:szCs w:val="20"/>
        </w:rPr>
        <w:t xml:space="preserve">применения: </w:t>
      </w:r>
    </w:p>
    <w:p w14:paraId="294DD25B" w14:textId="77777777" w:rsidR="003D13F9" w:rsidRDefault="00236215" w:rsidP="00D867F2">
      <w:pPr>
        <w:spacing w:line="240" w:lineRule="auto"/>
        <w:ind w:left="-15" w:right="64"/>
        <w:rPr>
          <w:sz w:val="20"/>
          <w:szCs w:val="20"/>
        </w:rPr>
      </w:pPr>
      <w:r w:rsidRPr="00F17DEA">
        <w:rPr>
          <w:sz w:val="20"/>
          <w:szCs w:val="20"/>
        </w:rPr>
        <w:t xml:space="preserve">а) выплаты, предусмотренные Трудовым </w:t>
      </w:r>
      <w:r w:rsidRPr="00F17DEA">
        <w:rPr>
          <w:sz w:val="20"/>
          <w:szCs w:val="20"/>
        </w:rPr>
        <w:tab/>
        <w:t xml:space="preserve">кодексом </w:t>
      </w:r>
      <w:r w:rsidR="006B642C">
        <w:rPr>
          <w:sz w:val="20"/>
          <w:szCs w:val="20"/>
        </w:rPr>
        <w:t>Р</w:t>
      </w:r>
      <w:r w:rsidRPr="00F17DEA">
        <w:rPr>
          <w:sz w:val="20"/>
          <w:szCs w:val="20"/>
        </w:rPr>
        <w:t xml:space="preserve">оссийской </w:t>
      </w:r>
      <w:r w:rsidR="006B642C">
        <w:rPr>
          <w:sz w:val="20"/>
          <w:szCs w:val="20"/>
        </w:rPr>
        <w:t>Ф</w:t>
      </w:r>
      <w:r w:rsidRPr="00F17DEA">
        <w:rPr>
          <w:sz w:val="20"/>
          <w:szCs w:val="20"/>
        </w:rPr>
        <w:t xml:space="preserve">едерации и иными нормативными правовыми актами Российской Федерации; </w:t>
      </w:r>
    </w:p>
    <w:p w14:paraId="2B47611D" w14:textId="6A6B1692" w:rsidR="003022F9" w:rsidRPr="00F17DEA" w:rsidRDefault="00236215" w:rsidP="00D867F2">
      <w:pPr>
        <w:spacing w:line="240" w:lineRule="auto"/>
        <w:ind w:left="-15" w:right="64"/>
        <w:rPr>
          <w:sz w:val="20"/>
          <w:szCs w:val="20"/>
        </w:rPr>
      </w:pPr>
      <w:r w:rsidRPr="00F17DEA">
        <w:rPr>
          <w:sz w:val="20"/>
          <w:szCs w:val="20"/>
        </w:rPr>
        <w:t xml:space="preserve">б) выплаты за дополнительные виды работ, непосредственно связанные с образовательной деятельностью, выполняемые за дополнительную оплату и с письменного согласия педагогического работника за: </w:t>
      </w:r>
    </w:p>
    <w:p w14:paraId="6C655D64" w14:textId="5536E78E" w:rsidR="003022F9" w:rsidRPr="00F17DEA" w:rsidRDefault="00236215" w:rsidP="00BE3D65">
      <w:pPr>
        <w:numPr>
          <w:ilvl w:val="0"/>
          <w:numId w:val="8"/>
        </w:numPr>
        <w:spacing w:line="240" w:lineRule="auto"/>
        <w:ind w:right="64" w:firstLine="426"/>
        <w:rPr>
          <w:sz w:val="20"/>
          <w:szCs w:val="20"/>
        </w:rPr>
      </w:pPr>
      <w:r w:rsidRPr="00F17DEA">
        <w:rPr>
          <w:sz w:val="20"/>
          <w:szCs w:val="20"/>
        </w:rPr>
        <w:t>классное руководство (кураторство), за каждый класс (класс-комплект), учебную группу независимо от количества обучающихся в классе (классе</w:t>
      </w:r>
      <w:r w:rsidR="00394DDC">
        <w:rPr>
          <w:sz w:val="20"/>
          <w:szCs w:val="20"/>
        </w:rPr>
        <w:t>-</w:t>
      </w:r>
      <w:r w:rsidRPr="00F17DEA">
        <w:rPr>
          <w:sz w:val="20"/>
          <w:szCs w:val="20"/>
        </w:rPr>
        <w:t xml:space="preserve">комплекте), учебной группе одному педагогическому работнику (не более чем в двух классах (учебных группах); </w:t>
      </w:r>
    </w:p>
    <w:p w14:paraId="07BCA697"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проверку письменных работ с учетом фактического объема учебной нагрузки; </w:t>
      </w:r>
    </w:p>
    <w:p w14:paraId="6B4F99A3"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заведование учебными кабинетами, лабораториями; </w:t>
      </w:r>
    </w:p>
    <w:p w14:paraId="67C5F78D"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заведование учебными мастерскими, учебно-опытными участками; </w:t>
      </w:r>
    </w:p>
    <w:p w14:paraId="30B6C772"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видах учебной деятельности; </w:t>
      </w:r>
    </w:p>
    <w:p w14:paraId="6F0E377A"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руководство методическим объединением, предметной, цикловой, методической комиссией в образовательной организации педагогическим работникам, не имеющим квалификационной категории «педагог-методист»; </w:t>
      </w:r>
    </w:p>
    <w:p w14:paraId="0F734613"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t>руководство методическим объединением, предметной, цикловой, методической комиссией в образовательной организации педагогическим работникам,</w:t>
      </w:r>
      <w:r w:rsidRPr="00BE3D65">
        <w:rPr>
          <w:sz w:val="20"/>
          <w:szCs w:val="20"/>
        </w:rPr>
        <w:t xml:space="preserve"> </w:t>
      </w:r>
      <w:r w:rsidRPr="00F17DEA">
        <w:rPr>
          <w:sz w:val="20"/>
          <w:szCs w:val="20"/>
        </w:rPr>
        <w:t xml:space="preserve">имеющим квалификационную категорию «педагог-методист»; </w:t>
      </w:r>
    </w:p>
    <w:p w14:paraId="23A805EA" w14:textId="77777777" w:rsidR="00394DDC" w:rsidRDefault="00236215" w:rsidP="00BE3D65">
      <w:pPr>
        <w:numPr>
          <w:ilvl w:val="0"/>
          <w:numId w:val="8"/>
        </w:numPr>
        <w:spacing w:line="240" w:lineRule="auto"/>
        <w:ind w:right="64" w:firstLine="426"/>
        <w:rPr>
          <w:sz w:val="20"/>
          <w:szCs w:val="20"/>
        </w:rPr>
      </w:pPr>
      <w:r w:rsidRPr="00394DDC">
        <w:rPr>
          <w:sz w:val="20"/>
          <w:szCs w:val="20"/>
        </w:rPr>
        <w:t xml:space="preserve">выполнение дополнительной работы, связанной с наставничеством, педагогическим работникам, не имеющим квалификационную категорию «педагог-наставник»; </w:t>
      </w:r>
    </w:p>
    <w:p w14:paraId="3B3B04E4" w14:textId="77777777" w:rsidR="00832DE4" w:rsidRDefault="00236215" w:rsidP="00BE3D65">
      <w:pPr>
        <w:numPr>
          <w:ilvl w:val="0"/>
          <w:numId w:val="8"/>
        </w:numPr>
        <w:spacing w:line="240" w:lineRule="auto"/>
        <w:ind w:right="64" w:firstLine="426"/>
        <w:rPr>
          <w:sz w:val="20"/>
          <w:szCs w:val="20"/>
        </w:rPr>
      </w:pPr>
      <w:r w:rsidRPr="00394DDC">
        <w:rPr>
          <w:sz w:val="20"/>
          <w:szCs w:val="20"/>
        </w:rPr>
        <w:lastRenderedPageBreak/>
        <w:t xml:space="preserve">выполнение дополнительной работы, связанной с наставничеством, педагогическим работникам, имеющим квалификационную категорию «педагог-наставник»; </w:t>
      </w:r>
    </w:p>
    <w:p w14:paraId="52BD083B" w14:textId="284D5ECF" w:rsidR="003022F9" w:rsidRPr="00394DDC" w:rsidRDefault="00236215" w:rsidP="00BE3D65">
      <w:pPr>
        <w:numPr>
          <w:ilvl w:val="0"/>
          <w:numId w:val="8"/>
        </w:numPr>
        <w:spacing w:line="240" w:lineRule="auto"/>
        <w:ind w:right="64" w:firstLine="426"/>
        <w:rPr>
          <w:sz w:val="20"/>
          <w:szCs w:val="20"/>
        </w:rPr>
      </w:pPr>
      <w:r w:rsidRPr="00394DDC">
        <w:rPr>
          <w:sz w:val="20"/>
          <w:szCs w:val="20"/>
        </w:rPr>
        <w:t>в) выплаты компенсационного характера, связанные с</w:t>
      </w:r>
      <w:r w:rsidR="00394DDC">
        <w:rPr>
          <w:sz w:val="20"/>
          <w:szCs w:val="20"/>
        </w:rPr>
        <w:t xml:space="preserve"> </w:t>
      </w:r>
      <w:r w:rsidRPr="00394DDC">
        <w:rPr>
          <w:sz w:val="20"/>
          <w:szCs w:val="20"/>
        </w:rPr>
        <w:t>особенностями</w:t>
      </w:r>
      <w:r w:rsidRPr="00BE3D65">
        <w:rPr>
          <w:sz w:val="20"/>
          <w:szCs w:val="20"/>
        </w:rPr>
        <w:t xml:space="preserve"> </w:t>
      </w:r>
      <w:r w:rsidRPr="00394DDC">
        <w:rPr>
          <w:sz w:val="20"/>
          <w:szCs w:val="20"/>
        </w:rPr>
        <w:t xml:space="preserve">работы в образовательных организациях: </w:t>
      </w:r>
    </w:p>
    <w:p w14:paraId="3378EB4C" w14:textId="77777777" w:rsidR="00406EC2" w:rsidRDefault="00236215" w:rsidP="00BE3D65">
      <w:pPr>
        <w:numPr>
          <w:ilvl w:val="0"/>
          <w:numId w:val="8"/>
        </w:numPr>
        <w:spacing w:line="240" w:lineRule="auto"/>
        <w:ind w:right="64" w:firstLine="426"/>
        <w:rPr>
          <w:sz w:val="20"/>
          <w:szCs w:val="20"/>
        </w:rPr>
      </w:pPr>
      <w:r w:rsidRPr="00F17DEA">
        <w:rPr>
          <w:sz w:val="20"/>
          <w:szCs w:val="20"/>
        </w:rPr>
        <w:t xml:space="preserve">особенности работы, связанные с организацией и осуществлением образовательной деятельности по адаптированным основным образовательным программам в классах (группах) для обучающихся с ограниченными </w:t>
      </w:r>
    </w:p>
    <w:p w14:paraId="38F19CB8" w14:textId="4B5C6AC5"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возможностями здоровья (ОВЗ) с учетом фактического объема учебной нагрузки по преподаваемому предмету (с учетом фактического объема педагогической работы); </w:t>
      </w:r>
    </w:p>
    <w:p w14:paraId="28161E28"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особенности работы в организациях, осуществляющих обучение, в том числе в санаторных, в которых проводятся необходимые лечебные, реабилитационные и оздоровительные мероприятия для обучающихся с учетом фактического объема учебной нагрузки по преподаваемому предмету (с учетом фактического объема педагогической работы); </w:t>
      </w:r>
    </w:p>
    <w:p w14:paraId="738F99CD" w14:textId="47485955"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особенности работы педагогических работников, непосредственно осуществляющих индивидуальное обучение на дому детей, нуждающихся в длительном лечении, а также детей-инвалидов, которые по состоянию здоровья не могут посещать образовательные организации (в том числе с применением электронного обучения и/или дистанционных образовательных технологий) – с учетом фактического объема учебной нагрузки по преподаваемому предмету; </w:t>
      </w:r>
    </w:p>
    <w:p w14:paraId="670C534B"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особенности работы педагогических работников, непосредственно осуществляющих индивидуальное или групповое обучение детей, находящихся на длительном лечении в медицинской организации – с учетом фактического объема учебной нагрузки по преподаваемому предмету (с учетом фактического объема педагогической работы); </w:t>
      </w:r>
    </w:p>
    <w:p w14:paraId="5EE44DF8"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особенности работы в организациях, для детей-сирот и детей, оставшихся без попечения родителей, в профессиональных образовательных организациях (группах) для детей-сирот и детей, оставшихся без попечения родителей с учетом фактического объема учебной нагрузки по преподаваемому предмету (с учетом фактического объема педагогической работы); </w:t>
      </w:r>
    </w:p>
    <w:p w14:paraId="7790083E"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t xml:space="preserve">особенности работы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специальных учебно-воспитательных учреждениях открытого и закрытого типа) с учетом фактического объема учебной нагрузки по преподаваемому предмету (с учетом фактического объема педагогической работы); </w:t>
      </w:r>
    </w:p>
    <w:p w14:paraId="6B993AF7" w14:textId="77777777" w:rsidR="003022F9" w:rsidRPr="00F17DEA" w:rsidRDefault="00236215" w:rsidP="00BE3D65">
      <w:pPr>
        <w:numPr>
          <w:ilvl w:val="0"/>
          <w:numId w:val="8"/>
        </w:numPr>
        <w:spacing w:line="240" w:lineRule="auto"/>
        <w:ind w:right="64" w:firstLine="426"/>
        <w:rPr>
          <w:sz w:val="20"/>
          <w:szCs w:val="20"/>
        </w:rPr>
      </w:pPr>
      <w:r w:rsidRPr="00F17DEA">
        <w:rPr>
          <w:sz w:val="20"/>
          <w:szCs w:val="20"/>
        </w:rPr>
        <w:lastRenderedPageBreak/>
        <w:t xml:space="preserve">особенности работы в образовательных организациях, созданных при исправительных учреждениях уголовно-исполнительной системы с учетом фактического объема учебной нагрузки по преподаваемому предмету. </w:t>
      </w:r>
    </w:p>
    <w:p w14:paraId="52B6966F" w14:textId="77777777" w:rsidR="00394DDC" w:rsidRDefault="00236215" w:rsidP="00D867F2">
      <w:pPr>
        <w:spacing w:line="240" w:lineRule="auto"/>
        <w:ind w:left="-15" w:right="64"/>
        <w:rPr>
          <w:sz w:val="20"/>
          <w:szCs w:val="20"/>
        </w:rPr>
      </w:pPr>
      <w:r w:rsidRPr="00F17DEA">
        <w:rPr>
          <w:sz w:val="20"/>
          <w:szCs w:val="20"/>
        </w:rPr>
        <w:t xml:space="preserve">36.5.2. Рекомендуемый единый перечень видов выплат стимулирующего характера и рекомендуемые единые условия их применения: </w:t>
      </w:r>
    </w:p>
    <w:p w14:paraId="1C12C3B0" w14:textId="77777777" w:rsidR="00394DDC" w:rsidRDefault="00394DDC" w:rsidP="00D867F2">
      <w:pPr>
        <w:spacing w:line="240" w:lineRule="auto"/>
        <w:ind w:left="-15" w:right="64"/>
        <w:jc w:val="left"/>
        <w:rPr>
          <w:sz w:val="20"/>
          <w:szCs w:val="20"/>
        </w:rPr>
      </w:pPr>
      <w:r>
        <w:rPr>
          <w:sz w:val="20"/>
          <w:szCs w:val="20"/>
        </w:rPr>
        <w:t xml:space="preserve">-  </w:t>
      </w:r>
      <w:r w:rsidR="00236215" w:rsidRPr="00394DDC">
        <w:rPr>
          <w:sz w:val="20"/>
          <w:szCs w:val="20"/>
        </w:rPr>
        <w:t xml:space="preserve">за наличие первой или высшей квалификационной категории; </w:t>
      </w:r>
    </w:p>
    <w:p w14:paraId="3D3C3E0C" w14:textId="77777777" w:rsidR="00394DDC" w:rsidRDefault="00394DDC" w:rsidP="00D867F2">
      <w:pPr>
        <w:spacing w:line="240" w:lineRule="auto"/>
        <w:ind w:left="-15" w:right="64"/>
        <w:jc w:val="left"/>
        <w:rPr>
          <w:sz w:val="20"/>
          <w:szCs w:val="20"/>
        </w:rPr>
      </w:pPr>
      <w:r>
        <w:rPr>
          <w:sz w:val="20"/>
          <w:szCs w:val="20"/>
        </w:rPr>
        <w:t xml:space="preserve">- </w:t>
      </w:r>
      <w:r w:rsidR="00236215" w:rsidRPr="00394DDC">
        <w:rPr>
          <w:sz w:val="20"/>
          <w:szCs w:val="20"/>
        </w:rPr>
        <w:t xml:space="preserve">за работу в сельской местности; </w:t>
      </w:r>
    </w:p>
    <w:p w14:paraId="4400D45F" w14:textId="604F7203" w:rsidR="003022F9" w:rsidRPr="00394DDC" w:rsidRDefault="00394DDC" w:rsidP="00BE3D65">
      <w:pPr>
        <w:spacing w:line="240" w:lineRule="auto"/>
        <w:ind w:left="-15" w:right="64"/>
        <w:rPr>
          <w:sz w:val="20"/>
          <w:szCs w:val="20"/>
        </w:rPr>
      </w:pPr>
      <w:r>
        <w:rPr>
          <w:sz w:val="20"/>
          <w:szCs w:val="20"/>
        </w:rPr>
        <w:t xml:space="preserve">- </w:t>
      </w:r>
      <w:r w:rsidR="00236215" w:rsidRPr="00394DDC">
        <w:rPr>
          <w:sz w:val="20"/>
          <w:szCs w:val="20"/>
        </w:rPr>
        <w:t xml:space="preserve">молодым специалистам, осуществляющим педагогическую деятельность; </w:t>
      </w:r>
    </w:p>
    <w:p w14:paraId="4ADE6139" w14:textId="77777777" w:rsidR="00394DDC" w:rsidRDefault="00394DDC" w:rsidP="00D867F2">
      <w:pPr>
        <w:spacing w:line="240" w:lineRule="auto"/>
        <w:ind w:left="698" w:right="64" w:firstLine="0"/>
        <w:jc w:val="left"/>
        <w:rPr>
          <w:b/>
          <w:sz w:val="20"/>
          <w:szCs w:val="20"/>
        </w:rPr>
      </w:pPr>
      <w:r>
        <w:rPr>
          <w:sz w:val="20"/>
          <w:szCs w:val="20"/>
        </w:rPr>
        <w:t xml:space="preserve">- </w:t>
      </w:r>
      <w:r w:rsidR="00236215" w:rsidRPr="00F17DEA">
        <w:rPr>
          <w:sz w:val="20"/>
          <w:szCs w:val="20"/>
        </w:rPr>
        <w:t>советнику директора по воспитанию и взаимодействию с детскими общественными объединениями;</w:t>
      </w:r>
      <w:r w:rsidR="00236215" w:rsidRPr="00F17DEA">
        <w:rPr>
          <w:b/>
          <w:sz w:val="20"/>
          <w:szCs w:val="20"/>
        </w:rPr>
        <w:t xml:space="preserve"> </w:t>
      </w:r>
    </w:p>
    <w:p w14:paraId="28286FCB" w14:textId="727ADA99" w:rsidR="003022F9" w:rsidRPr="00F17DEA" w:rsidRDefault="00394DDC" w:rsidP="00BE3D65">
      <w:pPr>
        <w:spacing w:line="240" w:lineRule="auto"/>
        <w:ind w:left="698" w:right="64" w:firstLine="0"/>
        <w:rPr>
          <w:sz w:val="20"/>
          <w:szCs w:val="20"/>
        </w:rPr>
      </w:pPr>
      <w:r>
        <w:rPr>
          <w:b/>
          <w:sz w:val="20"/>
          <w:szCs w:val="20"/>
        </w:rPr>
        <w:t xml:space="preserve">- </w:t>
      </w:r>
      <w:r w:rsidR="00236215" w:rsidRPr="00F17DEA">
        <w:rPr>
          <w:sz w:val="20"/>
          <w:szCs w:val="20"/>
        </w:rPr>
        <w:t xml:space="preserve">вознаграждение по итогам работы (размер вознаграждения определяется на основе выполнения педагогическими работниками показателей и критериев). </w:t>
      </w:r>
    </w:p>
    <w:p w14:paraId="3255930B" w14:textId="77777777" w:rsidR="003022F9" w:rsidRPr="00F17DEA" w:rsidRDefault="00236215" w:rsidP="00D867F2">
      <w:pPr>
        <w:spacing w:line="240" w:lineRule="auto"/>
        <w:ind w:left="-15" w:right="64"/>
        <w:rPr>
          <w:sz w:val="20"/>
          <w:szCs w:val="20"/>
        </w:rPr>
      </w:pPr>
      <w:r w:rsidRPr="00F17DEA">
        <w:rPr>
          <w:sz w:val="20"/>
          <w:szCs w:val="20"/>
        </w:rPr>
        <w:t xml:space="preserve">36.5.3. Органы государственной власти субъектов Российской Федерации, органы местного самоуправления при применении рекомендуемых единого перечня выплат компенсационного характера и единого перечня стимулирующих выплат вправе также дополнительно устанавливать иные выплаты компенсационного и (или) стимулирующего характера. </w:t>
      </w:r>
    </w:p>
    <w:p w14:paraId="17F6CDBD" w14:textId="77777777" w:rsidR="003022F9" w:rsidRPr="00F17DEA" w:rsidRDefault="00236215" w:rsidP="00D867F2">
      <w:pPr>
        <w:spacing w:after="0" w:line="240" w:lineRule="auto"/>
        <w:ind w:left="-15" w:right="64"/>
        <w:rPr>
          <w:sz w:val="20"/>
          <w:szCs w:val="20"/>
        </w:rPr>
      </w:pPr>
      <w:r w:rsidRPr="00F17DEA">
        <w:rPr>
          <w:sz w:val="20"/>
          <w:szCs w:val="20"/>
        </w:rPr>
        <w:t xml:space="preserve">36.6. Обеспечивать формирование систем оплаты труда работников образовательных организаций, в том числе прозрачность порядка, условий и критериев установления работникам образовательных учреждений выплат компенсационного и (или) стимулирующего характера в соответствии с федеральными законами и иными нормативными правовыми актами Российской Федерации с учетом: </w:t>
      </w:r>
    </w:p>
    <w:p w14:paraId="08A13787" w14:textId="3D4F1209" w:rsidR="003022F9" w:rsidRPr="00F17DEA" w:rsidRDefault="00236215" w:rsidP="00D867F2">
      <w:pPr>
        <w:spacing w:line="240" w:lineRule="auto"/>
        <w:ind w:left="-15" w:right="64"/>
        <w:rPr>
          <w:sz w:val="20"/>
          <w:szCs w:val="20"/>
        </w:rPr>
      </w:pPr>
      <w:r w:rsidRPr="00F17DEA">
        <w:rPr>
          <w:sz w:val="20"/>
          <w:szCs w:val="20"/>
        </w:rPr>
        <w:t xml:space="preserve">а) методических рекомендаций по формированию системы оплаты труда работников общеобразовательных организаций, направленных руководителям органов исполнительной власти субъектов Российской Федерации, осуществляющих государственное управление в сфере образования (письмо Минобрнауки России от 29 декабря 2017 г. № ВП-1992/02); </w:t>
      </w:r>
    </w:p>
    <w:p w14:paraId="08C468A6" w14:textId="77777777" w:rsidR="00394DDC" w:rsidRDefault="00236215" w:rsidP="00D867F2">
      <w:pPr>
        <w:spacing w:line="240" w:lineRule="auto"/>
        <w:ind w:left="-15" w:right="64"/>
        <w:rPr>
          <w:sz w:val="20"/>
          <w:szCs w:val="20"/>
        </w:rPr>
      </w:pPr>
      <w:r w:rsidRPr="00F17DEA">
        <w:rPr>
          <w:sz w:val="20"/>
          <w:szCs w:val="20"/>
        </w:rPr>
        <w:t xml:space="preserve">б) методических рекомендаций органам исполнительной власти субъектов Российской Федерации, осуществляющих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подготовленных совместно с Общероссийским Профсоюзом образования (письмо Минпросвещения России от 12 мая 2020 г. № ВБ-1011/08); </w:t>
      </w:r>
    </w:p>
    <w:p w14:paraId="3112C88A" w14:textId="6A69C997" w:rsidR="003022F9" w:rsidRPr="00F17DEA" w:rsidRDefault="00236215" w:rsidP="00D867F2">
      <w:pPr>
        <w:spacing w:line="240" w:lineRule="auto"/>
        <w:ind w:left="-15" w:right="64"/>
        <w:rPr>
          <w:sz w:val="20"/>
          <w:szCs w:val="20"/>
        </w:rPr>
      </w:pPr>
      <w:r w:rsidRPr="00F17DEA">
        <w:rPr>
          <w:sz w:val="20"/>
          <w:szCs w:val="20"/>
        </w:rPr>
        <w:t xml:space="preserve">в) разъяснений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w:t>
      </w:r>
      <w:r w:rsidRPr="00F17DEA">
        <w:rPr>
          <w:sz w:val="20"/>
          <w:szCs w:val="20"/>
        </w:rPr>
        <w:lastRenderedPageBreak/>
        <w:t xml:space="preserve">организаций (письма Минпросвещения России от 28 мая 2020 г. № ВБ-1159/08, от 7 сентября 2020 г. № ВБ-1700/08); </w:t>
      </w:r>
    </w:p>
    <w:p w14:paraId="38A4173F" w14:textId="77777777" w:rsidR="003022F9" w:rsidRPr="00F17DEA" w:rsidRDefault="00236215" w:rsidP="00D867F2">
      <w:pPr>
        <w:spacing w:line="240" w:lineRule="auto"/>
        <w:ind w:left="-15" w:right="64"/>
        <w:rPr>
          <w:sz w:val="20"/>
          <w:szCs w:val="20"/>
        </w:rPr>
      </w:pPr>
      <w:r w:rsidRPr="00F17DEA">
        <w:rPr>
          <w:sz w:val="20"/>
          <w:szCs w:val="20"/>
        </w:rPr>
        <w:t xml:space="preserve">г) разъяснений об организации классного руководства (кураторства) в группах образовательных организаций, реализующих образовательные программы среднего профессионального образования, согласованных с Общероссийским Профсоюзом образования, письмо Минпросвещения России от 6 декабря 2023 г. № АБ-5037/05; </w:t>
      </w:r>
    </w:p>
    <w:p w14:paraId="0A1C9FCF" w14:textId="77777777" w:rsidR="003022F9" w:rsidRPr="00F17DEA" w:rsidRDefault="00236215" w:rsidP="00D867F2">
      <w:pPr>
        <w:spacing w:line="240" w:lineRule="auto"/>
        <w:ind w:left="-15" w:right="64"/>
        <w:rPr>
          <w:sz w:val="20"/>
          <w:szCs w:val="20"/>
        </w:rPr>
      </w:pPr>
      <w:r w:rsidRPr="00F17DEA">
        <w:rPr>
          <w:sz w:val="20"/>
          <w:szCs w:val="20"/>
        </w:rPr>
        <w:t xml:space="preserve">д) положений Отраслевого соглашения по организациям, находящимся в ведении Министерства просвещения Российской Федерации, заключаемого между Минпросвещения России и Общероссийским Профсоюзом образования и рекомендуемого к использованию при заключении региональных и территориальных отраслевых соглашений, и коллективных договоров; </w:t>
      </w:r>
    </w:p>
    <w:p w14:paraId="072B8C76" w14:textId="77777777" w:rsidR="003022F9" w:rsidRPr="00F17DEA" w:rsidRDefault="00236215" w:rsidP="00D867F2">
      <w:pPr>
        <w:spacing w:after="0" w:line="240" w:lineRule="auto"/>
        <w:ind w:left="-15" w:right="64"/>
        <w:rPr>
          <w:sz w:val="20"/>
          <w:szCs w:val="20"/>
        </w:rPr>
      </w:pPr>
      <w:r w:rsidRPr="00F17DEA">
        <w:rPr>
          <w:sz w:val="20"/>
          <w:szCs w:val="20"/>
        </w:rPr>
        <w:t xml:space="preserve">е) положений Отраслевого соглашения по образовательным организациям высшего образования, находящимся в ведении Министерства науки и высшего образования Российской Федерации, заключаемого между Минобрнауки России и Общероссийским Профсоюзом образования, рекомендуемого к использованию при заключении региональных отраслевых соглашений; рекомендуемых к использованию в своей деятельности образовательными организациями высшего образования, не находящимися в ведении Министерства науки и высшего образования Российской Федерации, в том числе при заключении коллективных договоров; </w:t>
      </w:r>
    </w:p>
    <w:p w14:paraId="2CB8508D" w14:textId="77777777" w:rsidR="003022F9" w:rsidRPr="00F17DEA" w:rsidRDefault="00236215" w:rsidP="00D867F2">
      <w:pPr>
        <w:spacing w:after="0" w:line="240" w:lineRule="auto"/>
        <w:ind w:left="-15" w:right="64"/>
        <w:rPr>
          <w:sz w:val="20"/>
          <w:szCs w:val="20"/>
        </w:rPr>
      </w:pPr>
      <w:r w:rsidRPr="00F17DEA">
        <w:rPr>
          <w:sz w:val="20"/>
          <w:szCs w:val="20"/>
        </w:rPr>
        <w:t xml:space="preserve">ж) примерного положения об оплате труда работников федеральных государственных бюджетных и автономных учреждений, подведомственных Министерству просвещения Российской Федерации, по видам экономической деятельности, утвержденного приказом Минпросвещения России от 3 ноября 2023 г. № 829, применяемого при разработке Положения об оплате труда соответствующей образовательной организацией и для установления размеров окладов (должностных окладов), ставок заработной платы работников по квалификационным уровням профессионально-квалификационных групп; </w:t>
      </w:r>
    </w:p>
    <w:p w14:paraId="35F70837" w14:textId="77777777" w:rsidR="003022F9" w:rsidRPr="00F17DEA" w:rsidRDefault="00236215" w:rsidP="00D867F2">
      <w:pPr>
        <w:spacing w:after="0" w:line="240" w:lineRule="auto"/>
        <w:ind w:left="-15" w:right="64"/>
        <w:rPr>
          <w:sz w:val="20"/>
          <w:szCs w:val="20"/>
        </w:rPr>
      </w:pPr>
      <w:r w:rsidRPr="00F17DEA">
        <w:rPr>
          <w:sz w:val="20"/>
          <w:szCs w:val="20"/>
        </w:rPr>
        <w:t xml:space="preserve">з) примерного положения об оплате труда работников федеральных государственных бюджетных и автономных учреждений, подведомственных Министерству науки и высшего образования Российской Федерации, по виду экономической деятельности «Образование», утвержденного приказом Минобрнауки России от 14 марта 2024 г. № 195 с учетом его актуализации, применяемого при разработке Положения об оплате труда соответствующей образовательной организацией высшего образования и для установления размеров окладов (должностных окладов), ставок заработной платы работников по квалификационным уровням профессиональных квалификационных групп; </w:t>
      </w:r>
    </w:p>
    <w:p w14:paraId="15416E0C" w14:textId="0152888A" w:rsidR="00DB32E6" w:rsidRDefault="00236215" w:rsidP="00D867F2">
      <w:pPr>
        <w:spacing w:line="240" w:lineRule="auto"/>
        <w:ind w:left="-15" w:right="64"/>
        <w:rPr>
          <w:sz w:val="20"/>
          <w:szCs w:val="20"/>
        </w:rPr>
      </w:pPr>
      <w:r w:rsidRPr="00F17DEA">
        <w:rPr>
          <w:sz w:val="20"/>
          <w:szCs w:val="20"/>
        </w:rPr>
        <w:t xml:space="preserve">и) разъяснений по вопросам разработки положений об оплате труда в учреждениях, подведомственных Минобрнауки России, направленных </w:t>
      </w:r>
      <w:r w:rsidRPr="00F17DEA">
        <w:rPr>
          <w:sz w:val="20"/>
          <w:szCs w:val="20"/>
        </w:rPr>
        <w:lastRenderedPageBreak/>
        <w:t>руководителям указанных учреждений (письмо</w:t>
      </w:r>
      <w:r w:rsidR="00A411CA">
        <w:rPr>
          <w:sz w:val="20"/>
          <w:szCs w:val="20"/>
        </w:rPr>
        <w:t xml:space="preserve"> </w:t>
      </w:r>
      <w:r w:rsidRPr="00F17DEA">
        <w:rPr>
          <w:sz w:val="20"/>
          <w:szCs w:val="20"/>
        </w:rPr>
        <w:t>Минобрнауки России от 5 августа 2024 г. № МН-18/1109-АО);</w:t>
      </w:r>
    </w:p>
    <w:p w14:paraId="6E9F2B1C" w14:textId="77777777" w:rsidR="00DB32E6" w:rsidRDefault="00261600" w:rsidP="00D867F2">
      <w:pPr>
        <w:spacing w:line="240" w:lineRule="auto"/>
        <w:ind w:left="-15" w:right="64"/>
        <w:rPr>
          <w:sz w:val="20"/>
          <w:szCs w:val="20"/>
        </w:rPr>
      </w:pPr>
      <w:r>
        <w:rPr>
          <w:sz w:val="20"/>
          <w:szCs w:val="20"/>
        </w:rPr>
        <w:t xml:space="preserve">к) </w:t>
      </w:r>
      <w:r w:rsidR="00236215" w:rsidRPr="00F17DEA">
        <w:rPr>
          <w:sz w:val="20"/>
          <w:szCs w:val="20"/>
        </w:rPr>
        <w:t xml:space="preserve">разъяснений Минпросвещения России и Общероссийского Профсоюза образования от 22 ноября 2024 г. № АБ-3614/06 по вопросам обеспечения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w:t>
      </w:r>
    </w:p>
    <w:p w14:paraId="642B96F0" w14:textId="45EEA0E4" w:rsidR="003022F9" w:rsidRPr="00F17DEA" w:rsidRDefault="00236215" w:rsidP="00D867F2">
      <w:pPr>
        <w:spacing w:line="240" w:lineRule="auto"/>
        <w:ind w:left="-15" w:right="64"/>
        <w:rPr>
          <w:sz w:val="20"/>
          <w:szCs w:val="20"/>
        </w:rPr>
      </w:pPr>
      <w:r w:rsidRPr="00F17DEA">
        <w:rPr>
          <w:sz w:val="20"/>
          <w:szCs w:val="20"/>
        </w:rPr>
        <w:t xml:space="preserve">36.7. Продолжительность рабочего времени педагогических работников или нормы часов педагогической работы за ставку заработной платы в неделю (в год) определяются в соответствии с </w:t>
      </w:r>
      <w:hyperlink r:id="rId10">
        <w:r w:rsidRPr="00F17DEA">
          <w:rPr>
            <w:sz w:val="20"/>
            <w:szCs w:val="20"/>
          </w:rPr>
          <w:t xml:space="preserve"> </w:t>
        </w:r>
      </w:hyperlink>
      <w:hyperlink r:id="rId11">
        <w:r w:rsidRPr="00F17DEA">
          <w:rPr>
            <w:sz w:val="20"/>
            <w:szCs w:val="20"/>
          </w:rPr>
          <w:t>приказом</w:t>
        </w:r>
      </w:hyperlink>
      <w:hyperlink r:id="rId12">
        <w:r w:rsidRPr="00F17DEA">
          <w:rPr>
            <w:sz w:val="20"/>
            <w:szCs w:val="20"/>
          </w:rPr>
          <w:t xml:space="preserve"> </w:t>
        </w:r>
      </w:hyperlink>
      <w:r w:rsidRPr="00F17DEA">
        <w:rPr>
          <w:sz w:val="20"/>
          <w:szCs w:val="20"/>
        </w:rPr>
        <w:t xml:space="preserve">Министерства просвещения Российской Федерации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 приказ  Минпросвещения России № 269). </w:t>
      </w:r>
    </w:p>
    <w:p w14:paraId="774A71A4" w14:textId="77777777" w:rsidR="003022F9" w:rsidRPr="00F17DEA" w:rsidRDefault="00236215" w:rsidP="00D867F2">
      <w:pPr>
        <w:spacing w:line="240" w:lineRule="auto"/>
        <w:ind w:left="-15" w:right="64"/>
        <w:rPr>
          <w:sz w:val="20"/>
          <w:szCs w:val="20"/>
        </w:rPr>
      </w:pPr>
      <w:r w:rsidRPr="00F17DEA">
        <w:rPr>
          <w:sz w:val="20"/>
          <w:szCs w:val="20"/>
        </w:rPr>
        <w:t xml:space="preserve">36.7.1. При формировании месячной заработной платы работников, поименованных в приказе  Минпросвещения России № 269, полностью отработавших за этот период норму рабочего времени и выполнившего нормы труда (трудовые обязанности), которая не может быть ниже минимального размера оплаты труда, следует иметь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 25, 30 или 36 часов в неделю, 720 часов в год, либо продолжительность рабочего времени 30 или 36 часов в неделю. Трудовые (должностные) обязанности педагогических работников определены квалификационными характеристиками. </w:t>
      </w:r>
    </w:p>
    <w:p w14:paraId="7DF69576" w14:textId="77777777" w:rsidR="003022F9" w:rsidRPr="00F17DEA" w:rsidRDefault="00236215" w:rsidP="00D867F2">
      <w:pPr>
        <w:spacing w:line="240" w:lineRule="auto"/>
        <w:ind w:left="-15" w:right="64"/>
        <w:rPr>
          <w:sz w:val="20"/>
          <w:szCs w:val="20"/>
        </w:rPr>
      </w:pPr>
      <w:r w:rsidRPr="00F17DEA">
        <w:rPr>
          <w:sz w:val="20"/>
          <w:szCs w:val="20"/>
        </w:rPr>
        <w:t xml:space="preserve">36.7.2. Принимать во внимание, что оплата труда педагогических работников, для которых установлены нормы часов педагогической работы за ставку заработной платы (18, 20, 24, 25, 30, 36 часов в неделю, 720 часов в год в зависимости от должности), осуществляется на основе ставок заработной платы, являющихся расчетными величинами для исчисления оплаты их труда с учетом фактического объема их педагогической работы, либо фактического объема учебной нагрузки (учебно-тренировочной нагрузки) (далее – </w:t>
      </w:r>
      <w:r w:rsidRPr="00F17DEA">
        <w:rPr>
          <w:sz w:val="20"/>
          <w:szCs w:val="20"/>
        </w:rPr>
        <w:lastRenderedPageBreak/>
        <w:t xml:space="preserve">фактический объем учебной нагрузки). Понятие «должностной оклад» (оклад) при оплате таких работников не применяется. </w:t>
      </w:r>
    </w:p>
    <w:p w14:paraId="77D0DDDA" w14:textId="3369A918" w:rsidR="003022F9" w:rsidRPr="00F17DEA" w:rsidRDefault="00236215" w:rsidP="00D867F2">
      <w:pPr>
        <w:spacing w:after="6" w:line="240" w:lineRule="auto"/>
        <w:ind w:left="-15" w:right="64"/>
        <w:rPr>
          <w:sz w:val="20"/>
          <w:szCs w:val="20"/>
        </w:rPr>
      </w:pPr>
      <w:r w:rsidRPr="00F17DEA">
        <w:rPr>
          <w:sz w:val="20"/>
          <w:szCs w:val="20"/>
        </w:rPr>
        <w:t>36.7.3.</w:t>
      </w:r>
      <w:r w:rsidR="00D01D90">
        <w:rPr>
          <w:sz w:val="20"/>
          <w:szCs w:val="20"/>
        </w:rPr>
        <w:t xml:space="preserve"> </w:t>
      </w:r>
      <w:r w:rsidRPr="00F17DEA">
        <w:rPr>
          <w:sz w:val="20"/>
          <w:szCs w:val="20"/>
        </w:rPr>
        <w:t>Фактический объем учебной нагрузки определяется учителям, преподавателям, педагогам дополнительного образования, старшим педагогам дополнительного образования, тренерам-преподавателям и старшим тренерам</w:t>
      </w:r>
      <w:r w:rsidR="00D01D90">
        <w:rPr>
          <w:sz w:val="20"/>
          <w:szCs w:val="20"/>
        </w:rPr>
        <w:t>-</w:t>
      </w:r>
      <w:r w:rsidRPr="00F17DEA">
        <w:rPr>
          <w:sz w:val="20"/>
          <w:szCs w:val="20"/>
        </w:rPr>
        <w:t xml:space="preserve">преподавателям и оговаривается, в их трудовых договорах.   </w:t>
      </w:r>
    </w:p>
    <w:p w14:paraId="22DBFC7E" w14:textId="54D6FC3F" w:rsidR="003022F9" w:rsidRPr="00F17DEA" w:rsidRDefault="00236215" w:rsidP="00D867F2">
      <w:pPr>
        <w:spacing w:line="240" w:lineRule="auto"/>
        <w:ind w:left="-15" w:right="64"/>
        <w:rPr>
          <w:sz w:val="20"/>
          <w:szCs w:val="20"/>
        </w:rPr>
      </w:pPr>
      <w:r w:rsidRPr="00F17DEA">
        <w:rPr>
          <w:sz w:val="20"/>
          <w:szCs w:val="20"/>
        </w:rPr>
        <w:t>Установленный таким педагогическим работникам фактический объем учебной нагрузки является нормируемой частью их педагогической работы, поскольку в должностные обязанности этих работников входит другая педагогическая работа, предусмотренная квалификационными характеристиками, которая регулируется в порядке, установленном положениями пункта 14 раздела II, утвержденными приказом Министерства просвещения Российской Федерации от 4 апреля 2025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w:t>
      </w:r>
      <w:r w:rsidR="00D01D90">
        <w:rPr>
          <w:sz w:val="20"/>
          <w:szCs w:val="20"/>
        </w:rPr>
        <w:t>м</w:t>
      </w:r>
      <w:r w:rsidRPr="00F17DEA">
        <w:rPr>
          <w:sz w:val="20"/>
          <w:szCs w:val="20"/>
        </w:rPr>
        <w:t xml:space="preserve">мам, основным программам профессионального обучения» (далее – приказ Минпросвещения России № 268).   </w:t>
      </w:r>
    </w:p>
    <w:p w14:paraId="6C7230D5" w14:textId="6B45BAAB" w:rsidR="003022F9" w:rsidRPr="00F17DEA" w:rsidRDefault="00236215" w:rsidP="00D867F2">
      <w:pPr>
        <w:spacing w:line="240" w:lineRule="auto"/>
        <w:ind w:left="-15" w:right="64"/>
        <w:rPr>
          <w:sz w:val="20"/>
          <w:szCs w:val="20"/>
        </w:rPr>
      </w:pPr>
      <w:r w:rsidRPr="00F17DEA">
        <w:rPr>
          <w:sz w:val="20"/>
          <w:szCs w:val="20"/>
        </w:rPr>
        <w:t xml:space="preserve">36.8. Продолжительность рабочего времени педагогических работников, отнесенных к профессорско-преподавательскому составу, верхние пределы учебной нагрузки, основания ее изменения, а также особенности режима их рабочего времени определяются в соответствии с: </w:t>
      </w:r>
    </w:p>
    <w:p w14:paraId="65F2F188" w14:textId="0083D12F" w:rsidR="003022F9" w:rsidRPr="00F17DEA" w:rsidRDefault="00236215" w:rsidP="00D867F2">
      <w:pPr>
        <w:spacing w:line="240" w:lineRule="auto"/>
        <w:ind w:left="-15" w:right="64"/>
        <w:rPr>
          <w:sz w:val="20"/>
          <w:szCs w:val="20"/>
        </w:rPr>
      </w:pPr>
      <w:r w:rsidRPr="00F17DEA">
        <w:rPr>
          <w:sz w:val="20"/>
          <w:szCs w:val="20"/>
        </w:rPr>
        <w:t>- приказом Министерства науки и высшего образования Российской Федерации от 11 апреля 2025 г. № 335 «О продолжительности рабочего времени педагогических работников, отнесенных к профессорско</w:t>
      </w:r>
      <w:r w:rsidR="00A70528">
        <w:rPr>
          <w:sz w:val="20"/>
          <w:szCs w:val="20"/>
        </w:rPr>
        <w:t>-</w:t>
      </w:r>
      <w:r w:rsidRPr="00F17DEA">
        <w:rPr>
          <w:sz w:val="20"/>
          <w:szCs w:val="20"/>
        </w:rPr>
        <w:t xml:space="preserve">преподавательскому составу, и о порядке определения учебной нагрузки указанных работников, оговариваемой в трудовом договоре, основаниях ее изменения и случаях установления верхнего предела учебной нагрузки» (далее </w:t>
      </w:r>
      <w:r w:rsidR="00261600">
        <w:rPr>
          <w:sz w:val="20"/>
          <w:szCs w:val="20"/>
        </w:rPr>
        <w:t>-</w:t>
      </w:r>
      <w:r w:rsidRPr="00F17DEA">
        <w:rPr>
          <w:sz w:val="20"/>
          <w:szCs w:val="20"/>
        </w:rPr>
        <w:t xml:space="preserve"> приказ Минобрнауки России № 335); </w:t>
      </w:r>
    </w:p>
    <w:p w14:paraId="3428CBD8" w14:textId="77777777" w:rsidR="003022F9" w:rsidRPr="00F17DEA" w:rsidRDefault="00236215" w:rsidP="00D867F2">
      <w:pPr>
        <w:spacing w:after="0" w:line="240" w:lineRule="auto"/>
        <w:ind w:left="-15" w:right="64"/>
        <w:rPr>
          <w:sz w:val="20"/>
          <w:szCs w:val="20"/>
        </w:rPr>
      </w:pPr>
      <w:r w:rsidRPr="00F17DEA">
        <w:rPr>
          <w:sz w:val="20"/>
          <w:szCs w:val="20"/>
        </w:rPr>
        <w:t xml:space="preserve">- приказом Министерства науки и высшего образования Российской Федерации от 8 апреля 2025 г. № 318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образовательным программам высшего образования и дополнительным профессиональным программам» (далее – приказ Минобрнауки России № 318). </w:t>
      </w:r>
    </w:p>
    <w:p w14:paraId="1C20E45A" w14:textId="77777777" w:rsidR="003022F9" w:rsidRPr="00F17DEA" w:rsidRDefault="00236215" w:rsidP="00D867F2">
      <w:pPr>
        <w:spacing w:line="240" w:lineRule="auto"/>
        <w:ind w:left="-15" w:right="64" w:firstLine="540"/>
        <w:rPr>
          <w:sz w:val="20"/>
          <w:szCs w:val="20"/>
        </w:rPr>
      </w:pPr>
      <w:r w:rsidRPr="00F17DEA">
        <w:rPr>
          <w:sz w:val="20"/>
          <w:szCs w:val="20"/>
        </w:rPr>
        <w:t xml:space="preserve">36.8.1. Под учебной нагрузкой педагогических работников, отнесенных к профессорско-преподавательскому составу,  организаций, осуществляющих образовательную деятельность по образовательным программам высшего образования и дополнительным профессиональным программам, понимается ее объем по выполнению учебной (преподавательской) работы во </w:t>
      </w:r>
      <w:r w:rsidRPr="00F17DEA">
        <w:rPr>
          <w:sz w:val="20"/>
          <w:szCs w:val="20"/>
        </w:rPr>
        <w:lastRenderedPageBreak/>
        <w:t xml:space="preserve">взаимодействии с обучающимися (контактная работа)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   </w:t>
      </w:r>
    </w:p>
    <w:p w14:paraId="34E52417" w14:textId="77777777" w:rsidR="003022F9" w:rsidRPr="00F17DEA" w:rsidRDefault="00236215" w:rsidP="00D867F2">
      <w:pPr>
        <w:spacing w:line="240" w:lineRule="auto"/>
        <w:ind w:left="-15" w:right="64" w:firstLine="540"/>
        <w:rPr>
          <w:sz w:val="20"/>
          <w:szCs w:val="20"/>
        </w:rPr>
      </w:pPr>
      <w:r w:rsidRPr="00F17DEA">
        <w:rPr>
          <w:sz w:val="20"/>
          <w:szCs w:val="20"/>
        </w:rPr>
        <w:t xml:space="preserve">36.8.2. Контактная работа определяется в соответствии с порядком организации и осуществления образовательной деятельности по образовательным программам, утвержденным в соответствии с Федеральным законом от 29 декабря 2012 г. № 273-ФЗ «Об образовании в Российской Федерации» (далее – Федеральный закон).  </w:t>
      </w:r>
    </w:p>
    <w:p w14:paraId="55A66690" w14:textId="77777777" w:rsidR="003022F9" w:rsidRPr="00F17DEA" w:rsidRDefault="00236215" w:rsidP="00D867F2">
      <w:pPr>
        <w:spacing w:line="240" w:lineRule="auto"/>
        <w:ind w:left="-15" w:right="64" w:firstLine="540"/>
        <w:rPr>
          <w:sz w:val="20"/>
          <w:szCs w:val="20"/>
        </w:rPr>
      </w:pPr>
      <w:r w:rsidRPr="00F17DEA">
        <w:rPr>
          <w:sz w:val="20"/>
          <w:szCs w:val="20"/>
        </w:rPr>
        <w:t xml:space="preserve">36.8.3. Учебная нагрузка исчисляется в академических часах. В составе рабочего времени педагогических работников один академический час учебной нагрузки учитывается как один астрономический час рабочего времени.   </w:t>
      </w:r>
    </w:p>
    <w:p w14:paraId="6BB984D7" w14:textId="77777777" w:rsidR="003022F9" w:rsidRPr="00F17DEA" w:rsidRDefault="00236215" w:rsidP="00D867F2">
      <w:pPr>
        <w:spacing w:after="0" w:line="240" w:lineRule="auto"/>
        <w:ind w:left="-15" w:right="64" w:firstLine="540"/>
        <w:rPr>
          <w:sz w:val="20"/>
          <w:szCs w:val="20"/>
        </w:rPr>
      </w:pPr>
      <w:r w:rsidRPr="00F17DEA">
        <w:rPr>
          <w:sz w:val="20"/>
          <w:szCs w:val="20"/>
        </w:rPr>
        <w:t xml:space="preserve">36.8.4. При определении средних объемов учебной нагрузки по структурным подразделениям организации и верхних пределов учебной нагрузки дифференцированно по должностям педагогических работников, отнесенных к профессорско-преподавательскому составу, учитывается, что в организациях, осуществляющих образовательную деятельность по образовательным программам высшего образования, верхний предел учебной нагрузки не должен превышать 900 часов в учебном году, в организациях, осуществляющих образовательную деятельность по дополнительным профессиональным программам, верхний предел учебной нагрузки не должен превышать 800 часов в учебном году. </w:t>
      </w:r>
    </w:p>
    <w:p w14:paraId="472A26D7" w14:textId="77777777" w:rsidR="003022F9" w:rsidRPr="00F17DEA" w:rsidRDefault="00236215" w:rsidP="00D867F2">
      <w:pPr>
        <w:spacing w:line="240" w:lineRule="auto"/>
        <w:ind w:left="-15" w:right="64" w:firstLine="540"/>
        <w:rPr>
          <w:sz w:val="20"/>
          <w:szCs w:val="20"/>
        </w:rPr>
      </w:pPr>
      <w:r w:rsidRPr="00F17DEA">
        <w:rPr>
          <w:sz w:val="20"/>
          <w:szCs w:val="20"/>
        </w:rPr>
        <w:t xml:space="preserve">При этом рекомендуется устанавливать локальным нормативным актом организации по должностям, отнесенным к профессорско-преподавательскому составу, верхний предел учебной нагрузки по должности доцента не более 850 часов в год, по должности профессора - не более 800 часов. </w:t>
      </w:r>
    </w:p>
    <w:p w14:paraId="3720CDF6" w14:textId="77777777" w:rsidR="003022F9" w:rsidRPr="00F17DEA" w:rsidRDefault="00236215" w:rsidP="00D867F2">
      <w:pPr>
        <w:spacing w:line="240" w:lineRule="auto"/>
        <w:ind w:left="-15" w:right="64" w:firstLine="540"/>
        <w:rPr>
          <w:sz w:val="20"/>
          <w:szCs w:val="20"/>
        </w:rPr>
      </w:pPr>
      <w:r w:rsidRPr="00F17DEA">
        <w:rPr>
          <w:sz w:val="20"/>
          <w:szCs w:val="20"/>
        </w:rPr>
        <w:t xml:space="preserve">36.8.5. Соотношение учебной нагрузки,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медицинской,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w:t>
      </w:r>
    </w:p>
    <w:p w14:paraId="008A37A1" w14:textId="77777777" w:rsidR="003022F9" w:rsidRPr="00F17DEA" w:rsidRDefault="00236215" w:rsidP="00D867F2">
      <w:pPr>
        <w:spacing w:line="240" w:lineRule="auto"/>
        <w:ind w:left="-15" w:right="64" w:firstLine="540"/>
        <w:rPr>
          <w:sz w:val="20"/>
          <w:szCs w:val="20"/>
        </w:rPr>
      </w:pPr>
      <w:r w:rsidRPr="00F17DEA">
        <w:rPr>
          <w:sz w:val="20"/>
          <w:szCs w:val="20"/>
        </w:rPr>
        <w:t xml:space="preserve">36.8.6. Основаниями для изменения учебной нагрузки являются: в сторону увеличения объема учебной нагрузки без учета требований о верхних пределах учебной нагрузки, установленных приказом Минобрнауки </w:t>
      </w:r>
    </w:p>
    <w:p w14:paraId="5184C61F" w14:textId="77777777" w:rsidR="003022F9" w:rsidRPr="00F17DEA" w:rsidRDefault="00236215" w:rsidP="00D867F2">
      <w:pPr>
        <w:spacing w:line="240" w:lineRule="auto"/>
        <w:ind w:left="-15" w:right="64" w:firstLine="0"/>
        <w:rPr>
          <w:sz w:val="20"/>
          <w:szCs w:val="20"/>
        </w:rPr>
      </w:pPr>
      <w:r w:rsidRPr="00F17DEA">
        <w:rPr>
          <w:sz w:val="20"/>
          <w:szCs w:val="20"/>
        </w:rPr>
        <w:t xml:space="preserve">России № 335, - при замещении отсутствующих по болезни и по другим основаниям других педагогических работников, а также в случае восполнения педагогическим работником полностью или частично объема учебной нагрузки, уменьшенного ему по основаниям нахождения в ежегодном основном удлиненном оплачиваемом отпуске или в ежегодном </w:t>
      </w:r>
      <w:r w:rsidRPr="00F17DEA">
        <w:rPr>
          <w:sz w:val="20"/>
          <w:szCs w:val="20"/>
        </w:rPr>
        <w:lastRenderedPageBreak/>
        <w:t xml:space="preserve">дополнительном оплачиваемом отпуске, на учебных сборах, в командировке, в связи с временной нетрудоспособностью, а также в иных случаях, установленных локальными нормативными актами организации, в порядке, предусмотренном статьей 60.2 Трудового кодекса Российской Федерации; в сторону уменьшения объема учебной нагрузки без изменения оплаты труда - в случаях, когда учебная нагрузка не может быть выполнена в связи с нахождением педагогического работника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в связи с получением дополнительного профессионального образования, а также в иных случаях, установленных локальными нормативными актами организации. </w:t>
      </w:r>
    </w:p>
    <w:p w14:paraId="6DB17AA9" w14:textId="77777777" w:rsidR="003022F9" w:rsidRPr="00F17DEA" w:rsidRDefault="00236215" w:rsidP="00D867F2">
      <w:pPr>
        <w:spacing w:after="0" w:line="240" w:lineRule="auto"/>
        <w:ind w:left="-15" w:right="64"/>
        <w:rPr>
          <w:sz w:val="20"/>
          <w:szCs w:val="20"/>
        </w:rPr>
      </w:pPr>
      <w:r w:rsidRPr="00F17DEA">
        <w:rPr>
          <w:sz w:val="20"/>
          <w:szCs w:val="20"/>
        </w:rPr>
        <w:t xml:space="preserve">36.9. Согласно положениям, утвержденным приказами Минпросвещения России № 268 и Минобрнауки России № 318 периоды каникулярного времени, установленные для обучающихся, а также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с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рабочим временем педагогических работников и иных работников образовательных учреждений. </w:t>
      </w:r>
    </w:p>
    <w:p w14:paraId="4CBBA42C" w14:textId="77777777" w:rsidR="003022F9" w:rsidRPr="00F17DEA" w:rsidRDefault="00236215" w:rsidP="00D867F2">
      <w:pPr>
        <w:spacing w:after="0" w:line="240" w:lineRule="auto"/>
        <w:ind w:left="-15" w:right="64"/>
        <w:rPr>
          <w:sz w:val="20"/>
          <w:szCs w:val="20"/>
        </w:rPr>
      </w:pPr>
      <w:r w:rsidRPr="00F17DEA">
        <w:rPr>
          <w:sz w:val="20"/>
          <w:szCs w:val="20"/>
        </w:rPr>
        <w:t xml:space="preserve">В период каникул для обучающихся, а также в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указанным выше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в каникулярное время. </w:t>
      </w:r>
    </w:p>
    <w:p w14:paraId="559612B6" w14:textId="77777777" w:rsidR="003022F9" w:rsidRPr="00F17DEA" w:rsidRDefault="00236215" w:rsidP="00D867F2">
      <w:pPr>
        <w:spacing w:line="240" w:lineRule="auto"/>
        <w:ind w:left="-15" w:right="64"/>
        <w:rPr>
          <w:sz w:val="20"/>
          <w:szCs w:val="20"/>
        </w:rPr>
      </w:pPr>
      <w:r w:rsidRPr="00F17DEA">
        <w:rPr>
          <w:sz w:val="20"/>
          <w:szCs w:val="20"/>
        </w:rPr>
        <w:t xml:space="preserve">За периоды каникул для обучающихся, а также за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за педагогическими работниками и иными работниками сохраняется заработная плата, предусмотренная трудовым договором и локальными нормативными актами организации.  </w:t>
      </w:r>
    </w:p>
    <w:p w14:paraId="7958AB14" w14:textId="77777777" w:rsidR="003022F9" w:rsidRPr="00F17DEA" w:rsidRDefault="00236215" w:rsidP="00D867F2">
      <w:pPr>
        <w:spacing w:line="240" w:lineRule="auto"/>
        <w:ind w:left="-15" w:right="64"/>
        <w:rPr>
          <w:sz w:val="20"/>
          <w:szCs w:val="20"/>
        </w:rPr>
      </w:pPr>
      <w:r w:rsidRPr="00F17DEA">
        <w:rPr>
          <w:sz w:val="20"/>
          <w:szCs w:val="20"/>
        </w:rPr>
        <w:t xml:space="preserve">36.10. В отношении педагогических работников, осуществляющих образовательную деятельность в должностях «тренер-преподаватель» и </w:t>
      </w:r>
    </w:p>
    <w:p w14:paraId="59A80BBC" w14:textId="77777777" w:rsidR="003022F9" w:rsidRPr="00F17DEA" w:rsidRDefault="00236215" w:rsidP="00D867F2">
      <w:pPr>
        <w:spacing w:line="240" w:lineRule="auto"/>
        <w:ind w:left="-15" w:right="64" w:firstLine="0"/>
        <w:rPr>
          <w:sz w:val="20"/>
          <w:szCs w:val="20"/>
        </w:rPr>
      </w:pPr>
      <w:r w:rsidRPr="00F17DEA">
        <w:rPr>
          <w:sz w:val="20"/>
          <w:szCs w:val="20"/>
        </w:rPr>
        <w:t xml:space="preserve">«старший тренер-преподаватель» в образовательных организациях, в том числе организациях, осуществляющих образовательную деятельность по дополнительным образовательным программам спортивной подготовки, </w:t>
      </w:r>
      <w:r w:rsidRPr="00F17DEA">
        <w:rPr>
          <w:sz w:val="20"/>
          <w:szCs w:val="20"/>
        </w:rPr>
        <w:lastRenderedPageBreak/>
        <w:t xml:space="preserve">независимо от того, в введении каких органов исполнительной власти субъектов Российской Федерации или органов местного самоуправления они находятся, рекомендуется применять положения в части перечня видов выплат стимулирующего характера и доплат, предусмотренных в пункте 39.2 раздела XII настоящих Рекомендаций. </w:t>
      </w:r>
    </w:p>
    <w:p w14:paraId="1ED713AD" w14:textId="77777777" w:rsidR="003022F9" w:rsidRPr="00F17DEA" w:rsidRDefault="00236215" w:rsidP="00D867F2">
      <w:pPr>
        <w:spacing w:after="0" w:line="240" w:lineRule="auto"/>
        <w:ind w:left="-15" w:right="64"/>
        <w:rPr>
          <w:sz w:val="20"/>
          <w:szCs w:val="20"/>
        </w:rPr>
      </w:pPr>
      <w:r w:rsidRPr="00F17DEA">
        <w:rPr>
          <w:sz w:val="20"/>
          <w:szCs w:val="20"/>
        </w:rPr>
        <w:t xml:space="preserve">36.11. Оплату труда работников, замещающих должности советников директора по воспитанию и взаимодействию с детскими общественными объединениями, рекомендуется устанавливать на уровне, предусмотренном нормативными правовыми актами органов исполнительной власти субъектов Российской Федерации по должности «учитель». </w:t>
      </w:r>
    </w:p>
    <w:p w14:paraId="3C1A884C" w14:textId="77777777" w:rsidR="003022F9" w:rsidRPr="00F17DEA" w:rsidRDefault="00236215" w:rsidP="00D867F2">
      <w:pPr>
        <w:spacing w:after="0" w:line="240" w:lineRule="auto"/>
        <w:ind w:left="-15" w:right="64"/>
        <w:rPr>
          <w:sz w:val="20"/>
          <w:szCs w:val="20"/>
        </w:rPr>
      </w:pPr>
      <w:r w:rsidRPr="00F17DEA">
        <w:rPr>
          <w:sz w:val="20"/>
          <w:szCs w:val="20"/>
        </w:rPr>
        <w:t xml:space="preserve">При этом необходимо учесть, что оплата труда педагогических работников, замещающих должности советников директора по воспитанию и взаимодействию с детскими общественными объединениями, должна осуществляться на основе должностных окладов, а не ставок заработной платы, как это предусматривается по должности учителя. </w:t>
      </w:r>
    </w:p>
    <w:p w14:paraId="60EBAB24" w14:textId="77777777" w:rsidR="003022F9" w:rsidRPr="00F17DEA" w:rsidRDefault="00236215" w:rsidP="00D867F2">
      <w:pPr>
        <w:spacing w:line="240" w:lineRule="auto"/>
        <w:ind w:left="-15" w:right="64"/>
        <w:rPr>
          <w:sz w:val="20"/>
          <w:szCs w:val="20"/>
        </w:rPr>
      </w:pPr>
      <w:r w:rsidRPr="00F17DEA">
        <w:rPr>
          <w:sz w:val="20"/>
          <w:szCs w:val="20"/>
        </w:rPr>
        <w:t xml:space="preserve">Вопросы определения размеров должностных окладов, а также выплат компенсационного и стимулирующего характера указанных работников следует осуществлять по согласованию с выборным органом первичной профсоюзной организации. </w:t>
      </w:r>
    </w:p>
    <w:p w14:paraId="54B3CADB" w14:textId="6D1728BB" w:rsidR="003022F9" w:rsidRPr="00F17DEA" w:rsidRDefault="00236215" w:rsidP="00D867F2">
      <w:pPr>
        <w:spacing w:after="0" w:line="240" w:lineRule="auto"/>
        <w:ind w:left="-15" w:right="64" w:firstLine="540"/>
        <w:rPr>
          <w:sz w:val="20"/>
          <w:szCs w:val="20"/>
        </w:rPr>
      </w:pPr>
      <w:r w:rsidRPr="00F17DEA">
        <w:rPr>
          <w:sz w:val="20"/>
          <w:szCs w:val="20"/>
        </w:rPr>
        <w:t xml:space="preserve">Кроме того, по вопросам обеспечения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следует руководствоваться разъяснением,  подготовленным Министерством просвещения Российской Федерации совместно с Профессиональным союзом работников народного образования и науки Российской Федерации (письмо Минпросвещения России от 22 ноября 2024 г. № АБ-3614/06). </w:t>
      </w:r>
    </w:p>
    <w:p w14:paraId="107A1E42" w14:textId="77777777" w:rsidR="003022F9" w:rsidRPr="00F17DEA" w:rsidRDefault="00236215" w:rsidP="00D867F2">
      <w:pPr>
        <w:spacing w:after="0" w:line="240" w:lineRule="auto"/>
        <w:ind w:left="-15" w:right="64"/>
        <w:rPr>
          <w:sz w:val="20"/>
          <w:szCs w:val="20"/>
        </w:rPr>
      </w:pPr>
      <w:r w:rsidRPr="00F17DEA">
        <w:rPr>
          <w:sz w:val="20"/>
          <w:szCs w:val="20"/>
        </w:rPr>
        <w:t xml:space="preserve">36.12. Согласно пункту 1 постановления Конституционного Суда Российской Федерации от 23 сентября 2024 г. № 40-П статья 129, часть первая и третья статьи 133 Трудового кодекса Российской Федерации признаны не противоречащими Конституции Российской Федерации, поскольку в системе действующего правового регулирования они не предполагают включение в состав заработной платы (части заработной платы) педагогического работника, не превышающей минимального размера оплаты труда, дополнительной оплаты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(классное руководство, проверка письменных работ, заведование учебными кабинетами, лабораториями, мастерскими, учебно-опытными участками, руководство </w:t>
      </w:r>
      <w:r w:rsidRPr="00F17DEA">
        <w:rPr>
          <w:sz w:val="20"/>
          <w:szCs w:val="20"/>
        </w:rPr>
        <w:lastRenderedPageBreak/>
        <w:t xml:space="preserve">методическими объединениями и другие дополнительные виды работ), и (или) учебной (преподавательской) работы сверх установленной нормы часов.  </w:t>
      </w:r>
    </w:p>
    <w:p w14:paraId="37E796A1" w14:textId="77777777" w:rsidR="003022F9" w:rsidRPr="00F17DEA" w:rsidRDefault="00236215" w:rsidP="00D867F2">
      <w:pPr>
        <w:spacing w:line="240" w:lineRule="auto"/>
        <w:ind w:left="-15" w:right="64"/>
        <w:rPr>
          <w:sz w:val="20"/>
          <w:szCs w:val="20"/>
        </w:rPr>
      </w:pPr>
      <w:r w:rsidRPr="00F17DEA">
        <w:rPr>
          <w:sz w:val="20"/>
          <w:szCs w:val="20"/>
        </w:rPr>
        <w:t xml:space="preserve">В соответствии с пунктом 2 выявленный в указанном Постановлении Конституционного Суда Российской Федерации конституционно-правовой смысл статьи 129, частей первой и третьей статьи 133 Трудового кодекса Российской Федерации является общеобязательным, что исключает любое иное их истолкование в правоприменительной практике. </w:t>
      </w:r>
    </w:p>
    <w:p w14:paraId="4A8A715C" w14:textId="77777777" w:rsidR="003022F9" w:rsidRPr="00F17DEA" w:rsidRDefault="00236215" w:rsidP="00D867F2">
      <w:pPr>
        <w:spacing w:line="240" w:lineRule="auto"/>
        <w:ind w:left="-15" w:right="64" w:firstLine="540"/>
        <w:rPr>
          <w:sz w:val="20"/>
          <w:szCs w:val="20"/>
        </w:rPr>
      </w:pPr>
      <w:r w:rsidRPr="00F17DEA">
        <w:rPr>
          <w:sz w:val="20"/>
          <w:szCs w:val="20"/>
        </w:rPr>
        <w:t>36.13. Согласно пункту 1 постановления Конституционного Суда Российской Федерации от 5 марта 2025 г. № 10-П признаны  взаимосвязанными положения части третьей статьи 93 и части третьей статьи 133 Трудового кодекса Российской Федерации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они предполагают, что месячная заработная плата педагогического работника, учебная нагрузка которого составляет менее установленной для данной категории работников нормы часов учебной (преподавательской) работы (т.е. работающего неполное рабочее время), не может быть ниже суммы, исчисленной исходя из заработной платы за ту же работу при условии выполнения установленной нормы часов учебной (преподавательской) работы (полного рабочего времени) пропорционально</w:t>
      </w:r>
      <w:r w:rsidRPr="00F17DEA">
        <w:rPr>
          <w:b/>
          <w:sz w:val="20"/>
          <w:szCs w:val="20"/>
        </w:rPr>
        <w:t xml:space="preserve"> </w:t>
      </w:r>
      <w:r w:rsidRPr="00F17DEA">
        <w:rPr>
          <w:sz w:val="20"/>
          <w:szCs w:val="20"/>
        </w:rPr>
        <w:t xml:space="preserve">отработанному этим работником времени. При этом заработная плата за выполнение установленной нормы часов учебной (преподавательской) работы, из которой исчисляется заработная плата педагогического работника, работающего неполное рабочее время, во всяком случае должна быть не менее предусмотренного федеральным законом минимального размера оплаты труда с начислением сверх этого выплат за работу в особых условиях или условиях, отклоняющихся от нормальных, а также оплаты выполняемой с письменного согласия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 </w:t>
      </w:r>
    </w:p>
    <w:p w14:paraId="3C2BAC37" w14:textId="77777777" w:rsidR="003022F9" w:rsidRPr="00F17DEA" w:rsidRDefault="00236215" w:rsidP="00D867F2">
      <w:pPr>
        <w:spacing w:line="240" w:lineRule="auto"/>
        <w:ind w:left="-15" w:right="64" w:firstLine="540"/>
        <w:rPr>
          <w:sz w:val="20"/>
          <w:szCs w:val="20"/>
        </w:rPr>
      </w:pPr>
      <w:r w:rsidRPr="00F17DEA">
        <w:rPr>
          <w:sz w:val="20"/>
          <w:szCs w:val="20"/>
        </w:rPr>
        <w:t xml:space="preserve">Выявленный в данном Постановлении конституционно-правовой смысл взаимосвязанных положений части третьей статьи 93 и части третьей статьи 133 Трудового кодекса Российской Федерации является общеобязательным, что исключает любое иное их истолкование в правоприменительной практике  (п. 2 постановления КС от 5 марта 2025 г. № 10-П). </w:t>
      </w:r>
    </w:p>
    <w:p w14:paraId="63661262" w14:textId="2E48374D" w:rsidR="003022F9" w:rsidRPr="00F17DEA" w:rsidRDefault="00236215" w:rsidP="00D867F2">
      <w:pPr>
        <w:spacing w:line="240" w:lineRule="auto"/>
        <w:ind w:left="-15" w:right="64" w:firstLine="540"/>
        <w:rPr>
          <w:sz w:val="20"/>
          <w:szCs w:val="20"/>
        </w:rPr>
      </w:pPr>
      <w:r w:rsidRPr="00F17DEA">
        <w:rPr>
          <w:sz w:val="20"/>
          <w:szCs w:val="20"/>
        </w:rPr>
        <w:t xml:space="preserve">Данное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 (п. 5 постановления КС от 5 марта 2025 г. № 10-П). </w:t>
      </w:r>
    </w:p>
    <w:p w14:paraId="5DDC1A08" w14:textId="77777777" w:rsidR="003022F9" w:rsidRDefault="00236215" w:rsidP="00D867F2">
      <w:pPr>
        <w:spacing w:after="35" w:line="240" w:lineRule="auto"/>
        <w:ind w:left="540" w:right="0" w:firstLine="0"/>
        <w:jc w:val="left"/>
        <w:rPr>
          <w:sz w:val="20"/>
          <w:szCs w:val="20"/>
        </w:rPr>
      </w:pPr>
      <w:r w:rsidRPr="00F17DEA">
        <w:rPr>
          <w:sz w:val="20"/>
          <w:szCs w:val="20"/>
        </w:rPr>
        <w:t xml:space="preserve"> </w:t>
      </w:r>
    </w:p>
    <w:p w14:paraId="3CD48EC1" w14:textId="77777777" w:rsidR="00BE3D65" w:rsidRDefault="00BE3D65" w:rsidP="00D867F2">
      <w:pPr>
        <w:spacing w:after="35" w:line="240" w:lineRule="auto"/>
        <w:ind w:left="540" w:right="0" w:firstLine="0"/>
        <w:jc w:val="left"/>
        <w:rPr>
          <w:sz w:val="20"/>
          <w:szCs w:val="20"/>
        </w:rPr>
      </w:pPr>
    </w:p>
    <w:p w14:paraId="4BA95017" w14:textId="77777777" w:rsidR="00BE3D65" w:rsidRDefault="00BE3D65" w:rsidP="00D867F2">
      <w:pPr>
        <w:spacing w:after="35" w:line="240" w:lineRule="auto"/>
        <w:ind w:left="540" w:right="0" w:firstLine="0"/>
        <w:jc w:val="left"/>
        <w:rPr>
          <w:sz w:val="20"/>
          <w:szCs w:val="20"/>
        </w:rPr>
      </w:pPr>
    </w:p>
    <w:p w14:paraId="7678171B" w14:textId="77777777" w:rsidR="00BE3D65" w:rsidRPr="00F17DEA" w:rsidRDefault="00BE3D65" w:rsidP="00D867F2">
      <w:pPr>
        <w:spacing w:after="35" w:line="240" w:lineRule="auto"/>
        <w:ind w:left="540" w:right="0" w:firstLine="0"/>
        <w:jc w:val="left"/>
        <w:rPr>
          <w:sz w:val="20"/>
          <w:szCs w:val="20"/>
        </w:rPr>
      </w:pPr>
    </w:p>
    <w:p w14:paraId="5FDF9C57" w14:textId="5BFCADA6" w:rsidR="003022F9" w:rsidRPr="00F17DEA" w:rsidRDefault="00236215" w:rsidP="00BE3D65">
      <w:pPr>
        <w:spacing w:after="0" w:line="228" w:lineRule="auto"/>
        <w:ind w:right="0" w:firstLine="0"/>
        <w:jc w:val="center"/>
        <w:rPr>
          <w:sz w:val="20"/>
          <w:szCs w:val="20"/>
        </w:rPr>
      </w:pPr>
      <w:r w:rsidRPr="00F17DEA">
        <w:rPr>
          <w:b/>
          <w:sz w:val="20"/>
          <w:szCs w:val="20"/>
        </w:rPr>
        <w:t>X. Особенности формирования систем оплаты труда работников государственных и муниципальных учреждений здравоохранения</w:t>
      </w:r>
    </w:p>
    <w:p w14:paraId="207DA3FA" w14:textId="77777777" w:rsidR="003022F9" w:rsidRPr="00F17DEA" w:rsidRDefault="00236215" w:rsidP="00BE3D65">
      <w:pPr>
        <w:spacing w:after="0" w:line="228" w:lineRule="auto"/>
        <w:ind w:right="0" w:firstLine="0"/>
        <w:jc w:val="right"/>
        <w:rPr>
          <w:sz w:val="20"/>
          <w:szCs w:val="20"/>
        </w:rPr>
      </w:pPr>
      <w:r w:rsidRPr="00F17DEA">
        <w:rPr>
          <w:sz w:val="20"/>
          <w:szCs w:val="20"/>
        </w:rPr>
        <w:t xml:space="preserve"> </w:t>
      </w:r>
    </w:p>
    <w:p w14:paraId="0F0876A7" w14:textId="73AD86C1" w:rsidR="003022F9" w:rsidRPr="00A70528" w:rsidRDefault="00236215" w:rsidP="00BE3D65">
      <w:pPr>
        <w:pStyle w:val="a8"/>
        <w:numPr>
          <w:ilvl w:val="0"/>
          <w:numId w:val="7"/>
        </w:numPr>
        <w:spacing w:after="0" w:line="228" w:lineRule="auto"/>
        <w:ind w:right="64"/>
        <w:rPr>
          <w:sz w:val="20"/>
          <w:szCs w:val="20"/>
        </w:rPr>
      </w:pPr>
      <w:r w:rsidRPr="00A70528">
        <w:rPr>
          <w:sz w:val="20"/>
          <w:szCs w:val="20"/>
        </w:rPr>
        <w:t xml:space="preserve">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здравоохранения (далее - учреждения здравоохранения) при формировании систем оплаты труда работников необходимо учитывать следующее: </w:t>
      </w:r>
    </w:p>
    <w:p w14:paraId="52BCAD6C" w14:textId="77777777" w:rsidR="003022F9" w:rsidRPr="00F17DEA" w:rsidRDefault="00236215" w:rsidP="00BE3D65">
      <w:pPr>
        <w:spacing w:line="228" w:lineRule="auto"/>
        <w:ind w:left="-15" w:right="64"/>
        <w:rPr>
          <w:sz w:val="20"/>
          <w:szCs w:val="20"/>
        </w:rPr>
      </w:pPr>
      <w:r w:rsidRPr="00F17DEA">
        <w:rPr>
          <w:sz w:val="20"/>
          <w:szCs w:val="20"/>
        </w:rPr>
        <w:t xml:space="preserve">а) обеспечение в 2026 году сохранения установленных Указом Президента Российской Федерации от 7 мая 2012 г. № 597 «О мероприятиях по реализации государственной социальной политики» показателей оплаты труда отдельных категорий медицинских работников; </w:t>
      </w:r>
    </w:p>
    <w:p w14:paraId="2B55F063" w14:textId="77777777" w:rsidR="003022F9" w:rsidRPr="00F17DEA" w:rsidRDefault="00236215" w:rsidP="00BE3D65">
      <w:pPr>
        <w:spacing w:line="228" w:lineRule="auto"/>
        <w:ind w:left="-15" w:right="64"/>
        <w:rPr>
          <w:sz w:val="20"/>
          <w:szCs w:val="20"/>
        </w:rPr>
      </w:pPr>
      <w:r w:rsidRPr="00F17DEA">
        <w:rPr>
          <w:sz w:val="20"/>
          <w:szCs w:val="20"/>
        </w:rPr>
        <w:t xml:space="preserve">б) при установлении порядка формирования размеров должностных окладов (окладов) работников предусматривать единые размеры должностных окладов (окладов) работников в однотипных учреждениях по одинаковым должностям (профессиям); </w:t>
      </w:r>
    </w:p>
    <w:p w14:paraId="1AF3CBE0" w14:textId="77777777" w:rsidR="003022F9" w:rsidRPr="00F17DEA" w:rsidRDefault="00236215" w:rsidP="00BE3D65">
      <w:pPr>
        <w:spacing w:after="0" w:line="228" w:lineRule="auto"/>
        <w:ind w:left="-15" w:right="64"/>
        <w:rPr>
          <w:sz w:val="20"/>
          <w:szCs w:val="20"/>
        </w:rPr>
      </w:pPr>
      <w:r w:rsidRPr="00F17DEA">
        <w:rPr>
          <w:sz w:val="20"/>
          <w:szCs w:val="20"/>
        </w:rPr>
        <w:t xml:space="preserve">в) повышение оплаты труда работников учреждений здравоохранения осуществляется за счет всех источников финансирования, в том числе за счет субвенций Федерального фонда обязательного медицинского страхования, учитывающих увеличение финансового обеспечения расходов, осуществляемых в рамках базовой программы обязательного медицинского страхования, а также межбюджетных трансфертов из бюджетов субъектов Российской Федерации, на дополнительное финансовое обеспечение территориальных программ обязательного медицинского страхования; </w:t>
      </w:r>
    </w:p>
    <w:p w14:paraId="15E115E9" w14:textId="77777777" w:rsidR="003022F9" w:rsidRPr="00F17DEA" w:rsidRDefault="00236215" w:rsidP="00BE3D65">
      <w:pPr>
        <w:spacing w:line="228" w:lineRule="auto"/>
        <w:ind w:left="-15" w:right="64"/>
        <w:rPr>
          <w:sz w:val="20"/>
          <w:szCs w:val="20"/>
        </w:rPr>
      </w:pPr>
      <w:r w:rsidRPr="00F17DEA">
        <w:rPr>
          <w:sz w:val="20"/>
          <w:szCs w:val="20"/>
        </w:rPr>
        <w:t xml:space="preserve">г) в целях сохранения кадрового потенциала, повышения престижности и привлекательности работы в учреждениях здравоохранения, снижения внутрирегиональной дифференциации в оплате труда активизировать работу по совершенствованию систем оплаты труда медицинских работников в части обеспечения доли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её повышения в установленном законодательством порядке. При оценке доли окладов в структуре заработной платы не учитываются выплаты, </w:t>
      </w:r>
    </w:p>
    <w:p w14:paraId="771254B2" w14:textId="77777777" w:rsidR="003022F9" w:rsidRPr="00F17DEA" w:rsidRDefault="00236215" w:rsidP="00BE3D65">
      <w:pPr>
        <w:spacing w:line="228" w:lineRule="auto"/>
        <w:ind w:left="-15" w:right="64" w:firstLine="0"/>
        <w:rPr>
          <w:sz w:val="20"/>
          <w:szCs w:val="20"/>
        </w:rPr>
      </w:pPr>
      <w:r w:rsidRPr="00F17DEA">
        <w:rPr>
          <w:sz w:val="20"/>
          <w:szCs w:val="20"/>
        </w:rPr>
        <w:t>осуществляемые исходя из расчета среднего заработка;</w:t>
      </w:r>
      <w:r w:rsidRPr="00F17DEA">
        <w:rPr>
          <w:b/>
          <w:sz w:val="20"/>
          <w:szCs w:val="20"/>
        </w:rPr>
        <w:t xml:space="preserve"> </w:t>
      </w:r>
      <w:r w:rsidRPr="00F17DEA">
        <w:rPr>
          <w:sz w:val="20"/>
          <w:szCs w:val="20"/>
        </w:rPr>
        <w:t xml:space="preserve"> </w:t>
      </w:r>
    </w:p>
    <w:p w14:paraId="154834B1" w14:textId="77777777" w:rsidR="003022F9" w:rsidRPr="00F17DEA" w:rsidRDefault="00236215" w:rsidP="00BE3D65">
      <w:pPr>
        <w:spacing w:line="228" w:lineRule="auto"/>
        <w:ind w:left="-15" w:right="64"/>
        <w:rPr>
          <w:sz w:val="20"/>
          <w:szCs w:val="20"/>
        </w:rPr>
      </w:pPr>
      <w:r w:rsidRPr="00F17DEA">
        <w:rPr>
          <w:sz w:val="20"/>
          <w:szCs w:val="20"/>
        </w:rPr>
        <w:t xml:space="preserve">д) при установлении выплат стимулирующего характера за достижение конкретных результатов деятельности работников предусматривать показатели и критерии эффективности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 локальных нормативных актах и трудовых договорах (дополнительных соглашениях к трудовым договорам) с работниками учреждений здравоохранения; </w:t>
      </w:r>
    </w:p>
    <w:p w14:paraId="0E1A1FE1" w14:textId="77777777" w:rsidR="003022F9" w:rsidRPr="00F17DEA" w:rsidRDefault="00236215" w:rsidP="00BE3D65">
      <w:pPr>
        <w:spacing w:line="228" w:lineRule="auto"/>
        <w:ind w:left="-15" w:right="64"/>
        <w:rPr>
          <w:sz w:val="20"/>
          <w:szCs w:val="20"/>
        </w:rPr>
      </w:pPr>
      <w:r w:rsidRPr="00F17DEA">
        <w:rPr>
          <w:sz w:val="20"/>
          <w:szCs w:val="20"/>
        </w:rPr>
        <w:lastRenderedPageBreak/>
        <w:t xml:space="preserve">е) при установлении выплат стимулирующего характера за квалификационную категорию предусматривать увеличение доли выплат на эти цели в общем объеме стимулирующих выплат; </w:t>
      </w:r>
    </w:p>
    <w:p w14:paraId="1B45A959" w14:textId="77777777" w:rsidR="003022F9" w:rsidRPr="00F17DEA" w:rsidRDefault="00236215" w:rsidP="00BE3D65">
      <w:pPr>
        <w:spacing w:after="40" w:line="228" w:lineRule="auto"/>
        <w:ind w:left="10" w:right="63" w:hanging="10"/>
        <w:jc w:val="right"/>
        <w:rPr>
          <w:sz w:val="20"/>
          <w:szCs w:val="20"/>
        </w:rPr>
      </w:pPr>
      <w:r w:rsidRPr="00F17DEA">
        <w:rPr>
          <w:sz w:val="20"/>
          <w:szCs w:val="20"/>
        </w:rPr>
        <w:t>ж) осуществление денежных выплат стимулирующего характера врачам-</w:t>
      </w:r>
    </w:p>
    <w:p w14:paraId="5A7E6E0F" w14:textId="0D0289D1" w:rsidR="003022F9" w:rsidRPr="00F17DEA" w:rsidRDefault="00236215" w:rsidP="00BE3D65">
      <w:pPr>
        <w:spacing w:line="228" w:lineRule="auto"/>
        <w:ind w:left="-15" w:right="64" w:firstLine="0"/>
        <w:rPr>
          <w:sz w:val="20"/>
          <w:szCs w:val="20"/>
        </w:rPr>
      </w:pPr>
      <w:r w:rsidRPr="00F17DEA">
        <w:rPr>
          <w:sz w:val="20"/>
          <w:szCs w:val="20"/>
        </w:rPr>
        <w:t>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w:t>
      </w:r>
      <w:r w:rsidR="00A70528">
        <w:rPr>
          <w:sz w:val="20"/>
          <w:szCs w:val="20"/>
        </w:rPr>
        <w:t>-</w:t>
      </w:r>
      <w:r w:rsidRPr="00F17DEA">
        <w:rPr>
          <w:sz w:val="20"/>
          <w:szCs w:val="20"/>
        </w:rPr>
        <w:t xml:space="preserve">специалистам за оказанную медицинскую помощь в амбулаторных условиях производится за счет средств обязательного медицинского страхования, учитываемых в части расходов на заработную плату в тарифах на оплату медицинской помощи, формируемых в соответствии с принятыми в территориальной программе обязательного медицинского страхования способами оплаты медицинской помощи. Рекомендуется размеры указанных выплат устанавливать нормативными правовыми актами субъектов Российской Федерации, органов местного самоуправления, не ниже ранее установленных в рамках национального проекта «Здоровье» и программ модернизации здравоохранения (с учетом показателей и критериев эффективности деятельности, разработанных для данных категорий специалистов); </w:t>
      </w:r>
    </w:p>
    <w:p w14:paraId="3F510E2A" w14:textId="77777777" w:rsidR="003022F9" w:rsidRPr="00F17DEA" w:rsidRDefault="00236215" w:rsidP="00BE3D65">
      <w:pPr>
        <w:spacing w:line="228" w:lineRule="auto"/>
        <w:ind w:left="-15" w:right="64"/>
        <w:rPr>
          <w:sz w:val="20"/>
          <w:szCs w:val="20"/>
        </w:rPr>
      </w:pPr>
      <w:r w:rsidRPr="00F17DEA">
        <w:rPr>
          <w:sz w:val="20"/>
          <w:szCs w:val="20"/>
        </w:rPr>
        <w:t xml:space="preserve">з) повышение оплаты труда работников учреждений здравоохранения, занятых на работах с вредными и (или) опасными условиями труда, производится по результатам специальной оценки условий труда в размере не менее 4 процентов оклада (должностного оклада), установленного для различных видов работ с нормальными условиями труда. </w:t>
      </w:r>
    </w:p>
    <w:p w14:paraId="23993D7F" w14:textId="77777777" w:rsidR="003022F9" w:rsidRPr="00F17DEA" w:rsidRDefault="00236215" w:rsidP="00BE3D65">
      <w:pPr>
        <w:spacing w:after="0" w:line="228" w:lineRule="auto"/>
        <w:ind w:left="-15" w:right="64"/>
        <w:rPr>
          <w:sz w:val="20"/>
          <w:szCs w:val="20"/>
        </w:rPr>
      </w:pPr>
      <w:r w:rsidRPr="00F17DEA">
        <w:rPr>
          <w:sz w:val="20"/>
          <w:szCs w:val="20"/>
        </w:rPr>
        <w:t xml:space="preserve">При проведении специальной оценки условий труда в учреждениях здравоохранения учитывать особенности ее проведения на рабочих местах отдельных категорий работников, установленные нормативными правовыми актами. </w:t>
      </w:r>
    </w:p>
    <w:p w14:paraId="48D8FB9D" w14:textId="77777777" w:rsidR="003022F9" w:rsidRPr="00F17DEA" w:rsidRDefault="00236215" w:rsidP="00BE3D65">
      <w:pPr>
        <w:spacing w:line="228" w:lineRule="auto"/>
        <w:ind w:left="-15" w:right="64"/>
        <w:rPr>
          <w:sz w:val="20"/>
          <w:szCs w:val="20"/>
        </w:rPr>
      </w:pPr>
      <w:r w:rsidRPr="00F17DEA">
        <w:rPr>
          <w:sz w:val="20"/>
          <w:szCs w:val="20"/>
        </w:rPr>
        <w:t xml:space="preserve">Отнесение условий труда к классу (подклассу) условий труда при воздействии биологического фактора (работы с патогенными микроорганизмами) осуществляется независимо от концентрации патогенных микроорганизмов и без проведения исследований (испытаний) и измерений в отношении рабочих мест, указанных в пункте 37 раздела IV Методики проведения специальной оценки условий труда, утвержденной приказом Минтруда России от 21 ноября 2023 г. № 817н. </w:t>
      </w:r>
    </w:p>
    <w:p w14:paraId="4739A501" w14:textId="77777777" w:rsidR="003022F9" w:rsidRPr="00F17DEA" w:rsidRDefault="00236215" w:rsidP="00BE3D65">
      <w:pPr>
        <w:spacing w:line="228" w:lineRule="auto"/>
        <w:ind w:left="-15" w:right="64"/>
        <w:rPr>
          <w:sz w:val="20"/>
          <w:szCs w:val="20"/>
        </w:rPr>
      </w:pPr>
      <w:r w:rsidRPr="00F17DEA">
        <w:rPr>
          <w:sz w:val="20"/>
          <w:szCs w:val="20"/>
        </w:rPr>
        <w:t xml:space="preserve">Конкретные размеры повышенной оплаты труда работникам устанавливаются работодателем с учетом мнения представительного органа </w:t>
      </w:r>
      <w:r w:rsidRPr="00F17DEA">
        <w:rPr>
          <w:sz w:val="20"/>
          <w:szCs w:val="20"/>
        </w:rPr>
        <w:lastRenderedPageBreak/>
        <w:t xml:space="preserve">работников в порядке, определяемом статьей 372 Трудового кодекса Российской Федерации, принятием локальных нормативных актов, либо коллективным договором, трудовым договором. </w:t>
      </w:r>
    </w:p>
    <w:p w14:paraId="33A7549E" w14:textId="77777777" w:rsidR="00A70528" w:rsidRDefault="00236215" w:rsidP="00BE3D65">
      <w:pPr>
        <w:spacing w:line="228" w:lineRule="auto"/>
        <w:ind w:left="-15" w:right="64"/>
        <w:rPr>
          <w:sz w:val="20"/>
          <w:szCs w:val="20"/>
        </w:rPr>
      </w:pPr>
      <w:r w:rsidRPr="00F17DEA">
        <w:rPr>
          <w:sz w:val="20"/>
          <w:szCs w:val="20"/>
        </w:rPr>
        <w:t xml:space="preserve">Рекомендуется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от степени вредности по результатам специальной оценки условий труда. </w:t>
      </w:r>
    </w:p>
    <w:p w14:paraId="72EF88EA" w14:textId="7A6FF217" w:rsidR="003022F9" w:rsidRPr="00F17DEA" w:rsidRDefault="00236215" w:rsidP="00BE3D65">
      <w:pPr>
        <w:spacing w:line="228" w:lineRule="auto"/>
        <w:ind w:left="-15" w:right="64"/>
        <w:rPr>
          <w:sz w:val="20"/>
          <w:szCs w:val="20"/>
        </w:rPr>
      </w:pPr>
      <w:r w:rsidRPr="00F17DEA">
        <w:rPr>
          <w:sz w:val="20"/>
          <w:szCs w:val="20"/>
        </w:rPr>
        <w:t xml:space="preserve">Установленные размеры повышения оплаты труда не могут быть уменьшены без проведения на этих рабочих местах мероприятий по улучшению условий труда. </w:t>
      </w:r>
    </w:p>
    <w:p w14:paraId="6A646427" w14:textId="77777777" w:rsidR="003022F9" w:rsidRPr="00F17DEA" w:rsidRDefault="00236215" w:rsidP="00BE3D65">
      <w:pPr>
        <w:spacing w:after="0" w:line="228" w:lineRule="auto"/>
        <w:ind w:left="-15" w:right="64"/>
        <w:rPr>
          <w:sz w:val="20"/>
          <w:szCs w:val="20"/>
        </w:rPr>
      </w:pPr>
      <w:r w:rsidRPr="00F17DEA">
        <w:rPr>
          <w:sz w:val="20"/>
          <w:szCs w:val="20"/>
        </w:rPr>
        <w:t xml:space="preserve">Проведение данных мероприятий должно быть в обязательном порядке предусмотрено планом мероприятий по улучшению условий труда, подтверждено актами выполненных работ, приема в эксплуатацию оборудования и производственных участков, другими документами и последующими инструментальными измерениями уровня воздействия вредных производственных факторов. </w:t>
      </w:r>
    </w:p>
    <w:p w14:paraId="286322C8" w14:textId="77777777" w:rsidR="003022F9" w:rsidRPr="00F17DEA" w:rsidRDefault="00236215" w:rsidP="00BE3D65">
      <w:pPr>
        <w:spacing w:line="228" w:lineRule="auto"/>
        <w:ind w:left="-15" w:right="64"/>
        <w:rPr>
          <w:sz w:val="20"/>
          <w:szCs w:val="20"/>
        </w:rPr>
      </w:pPr>
      <w:r w:rsidRPr="00F17DEA">
        <w:rPr>
          <w:sz w:val="20"/>
          <w:szCs w:val="20"/>
        </w:rPr>
        <w:t xml:space="preserve">Если по итогам специальной оценки условий труда рабочее место признается безопасным, повышение оплаты труда не производится. </w:t>
      </w:r>
    </w:p>
    <w:p w14:paraId="36FD631D" w14:textId="77777777" w:rsidR="00A70528" w:rsidRDefault="00236215" w:rsidP="00BE3D65">
      <w:pPr>
        <w:spacing w:line="228" w:lineRule="auto"/>
        <w:ind w:left="-15" w:right="64"/>
        <w:rPr>
          <w:sz w:val="20"/>
          <w:szCs w:val="20"/>
        </w:rPr>
      </w:pPr>
      <w:r w:rsidRPr="00F17DEA">
        <w:rPr>
          <w:sz w:val="20"/>
          <w:szCs w:val="20"/>
        </w:rPr>
        <w:t xml:space="preserve">Размеры компенсационных выплат медицинским работникам, участвующим в оказании психиатрической помощи, осуществляющим диагностику и лечение ВИЧ-инфицированных, и лицам, работа которых связана с материалами, содержащими вирус иммунодефицита человека, а также непосредственно участвующим в оказании противотуберкулезной помощи, устанавливаются в порядке и размерах, определяемых органами исполнительной власти субъектов Российской Федерации; </w:t>
      </w:r>
    </w:p>
    <w:p w14:paraId="531CF1E5" w14:textId="2F8EF778" w:rsidR="003022F9" w:rsidRPr="00F17DEA" w:rsidRDefault="00236215" w:rsidP="00BE3D65">
      <w:pPr>
        <w:spacing w:line="228" w:lineRule="auto"/>
        <w:ind w:left="-15" w:right="64"/>
        <w:rPr>
          <w:sz w:val="20"/>
          <w:szCs w:val="20"/>
        </w:rPr>
      </w:pPr>
      <w:r w:rsidRPr="00F17DEA">
        <w:rPr>
          <w:sz w:val="20"/>
          <w:szCs w:val="20"/>
        </w:rPr>
        <w:t>и) предусматривать</w:t>
      </w:r>
      <w:r w:rsidR="00A70528">
        <w:rPr>
          <w:sz w:val="20"/>
          <w:szCs w:val="20"/>
        </w:rPr>
        <w:t xml:space="preserve"> </w:t>
      </w:r>
      <w:r w:rsidRPr="00F17DEA">
        <w:rPr>
          <w:sz w:val="20"/>
          <w:szCs w:val="20"/>
        </w:rPr>
        <w:t xml:space="preserve">выплаты медицинским работникам за дополнительную работу, связанную с наставничеством; </w:t>
      </w:r>
    </w:p>
    <w:p w14:paraId="1878C2D3" w14:textId="77777777" w:rsidR="003022F9" w:rsidRPr="00F17DEA" w:rsidRDefault="00236215" w:rsidP="00BE3D65">
      <w:pPr>
        <w:spacing w:after="0" w:line="228" w:lineRule="auto"/>
        <w:ind w:left="-15" w:right="64"/>
        <w:rPr>
          <w:sz w:val="20"/>
          <w:szCs w:val="20"/>
        </w:rPr>
      </w:pPr>
      <w:r w:rsidRPr="00F17DEA">
        <w:rPr>
          <w:sz w:val="20"/>
          <w:szCs w:val="20"/>
        </w:rPr>
        <w:t xml:space="preserve">к) совершенствование систем оплаты труда работников учреждений здравоохранения должно обеспечивать дифференциацию оплаты труда работников, выполняющих работы различной сложности с учетом уровня квалификации, и установление оплаты труда в зависимости от качества оказываемых государственных (муниципальных) услуг (выполняемых работ) и эффективности деятельности работников по заданным показателям и критериям; </w:t>
      </w:r>
    </w:p>
    <w:p w14:paraId="6BD6C9F4" w14:textId="77777777" w:rsidR="003022F9" w:rsidRPr="00F17DEA" w:rsidRDefault="00236215" w:rsidP="00BE3D65">
      <w:pPr>
        <w:spacing w:after="0" w:line="228" w:lineRule="auto"/>
        <w:ind w:left="-15" w:right="64"/>
        <w:rPr>
          <w:sz w:val="20"/>
          <w:szCs w:val="20"/>
        </w:rPr>
      </w:pPr>
      <w:r w:rsidRPr="00F17DEA">
        <w:rPr>
          <w:sz w:val="20"/>
          <w:szCs w:val="20"/>
        </w:rPr>
        <w:t xml:space="preserve">л) в целях недопущения необоснованной дифференциации в заработной плате руководителей, заместителей руководителей, главных бухгалтеров и работников учреждений здравоохранения рекомендуется устанавливать предельный уровень соотношения средней заработной платы руководителей, заместителей руководителей, главных бухгалтеров и работников учреждения здравоохранения в кратности от 1 до 6 с учетом сложности и объема выполняемой работы (уровень оказания медицинской помощи, коечный фонд учреждения здравоохранения, численность прикрепленного к учреждению населения, численность работников и др.); </w:t>
      </w:r>
    </w:p>
    <w:p w14:paraId="707D0D96" w14:textId="77777777" w:rsidR="00A70528" w:rsidRDefault="00236215" w:rsidP="00BE3D65">
      <w:pPr>
        <w:spacing w:line="228" w:lineRule="auto"/>
        <w:ind w:left="-15" w:right="64"/>
        <w:rPr>
          <w:sz w:val="20"/>
          <w:szCs w:val="20"/>
        </w:rPr>
      </w:pPr>
      <w:r w:rsidRPr="00F17DEA">
        <w:rPr>
          <w:sz w:val="20"/>
          <w:szCs w:val="20"/>
        </w:rPr>
        <w:t xml:space="preserve">м) повышение уровня оплаты труда младшего медицинского персонала и прочего персонала, не участвующего в реализации базовой </w:t>
      </w:r>
      <w:r w:rsidRPr="00F17DEA">
        <w:rPr>
          <w:sz w:val="20"/>
          <w:szCs w:val="20"/>
        </w:rPr>
        <w:lastRenderedPageBreak/>
        <w:t xml:space="preserve">программы обязательного медицинского страхования, регламентируется порядком, определяемым органами исполнительной власти субъектов Российской </w:t>
      </w:r>
      <w:r w:rsidR="00A70528">
        <w:rPr>
          <w:sz w:val="20"/>
          <w:szCs w:val="20"/>
        </w:rPr>
        <w:t>Ф</w:t>
      </w:r>
      <w:r w:rsidRPr="00F17DEA">
        <w:rPr>
          <w:sz w:val="20"/>
          <w:szCs w:val="20"/>
        </w:rPr>
        <w:t xml:space="preserve">едерации; </w:t>
      </w:r>
    </w:p>
    <w:p w14:paraId="596D61E7" w14:textId="77777777" w:rsidR="00A70528" w:rsidRDefault="00236215" w:rsidP="00BE3D65">
      <w:pPr>
        <w:spacing w:line="228" w:lineRule="auto"/>
        <w:ind w:left="-15" w:right="64"/>
        <w:rPr>
          <w:sz w:val="20"/>
          <w:szCs w:val="20"/>
        </w:rPr>
      </w:pPr>
      <w:r w:rsidRPr="00F17DEA">
        <w:rPr>
          <w:sz w:val="20"/>
          <w:szCs w:val="20"/>
        </w:rPr>
        <w:t xml:space="preserve">н) увеличение фондов оплаты труда работников, в том числе при проведении индексации заработной платы работников, рекомендуется преимущественно направлять на увеличение размеров окладов (должностных окладов); </w:t>
      </w:r>
    </w:p>
    <w:p w14:paraId="37F7605E" w14:textId="77777777" w:rsidR="00A70528" w:rsidRDefault="00236215" w:rsidP="00BE3D65">
      <w:pPr>
        <w:spacing w:line="228" w:lineRule="auto"/>
        <w:ind w:left="-15" w:right="64"/>
        <w:rPr>
          <w:sz w:val="20"/>
          <w:szCs w:val="20"/>
        </w:rPr>
      </w:pPr>
      <w:r w:rsidRPr="00F17DEA">
        <w:rPr>
          <w:sz w:val="20"/>
          <w:szCs w:val="20"/>
        </w:rPr>
        <w:t xml:space="preserve">о) формирование штатных расписаний учреждений здравоохранения осуществляется с учетом потребности в кадрах врачебного, среднего, младшего медицинского персонала, иных категорий работников, исходя из необходимости обеспечения качества и объемов оказываемых медицинских услуг с учетом рекомендуемых штатных нормативов медицинской организации, предусмотренных в порядках оказания медицинской помощи с учетом Номенклатуры должностей медицинских работников и фармацевтических работников, утвержденной приказом Минздрава России  от 2 мая 2023 г. № 205н; </w:t>
      </w:r>
    </w:p>
    <w:p w14:paraId="1CB286FE" w14:textId="2838C6B3" w:rsidR="003022F9" w:rsidRPr="00F17DEA" w:rsidRDefault="00236215" w:rsidP="00BE3D65">
      <w:pPr>
        <w:spacing w:line="228" w:lineRule="auto"/>
        <w:ind w:left="-15" w:right="64"/>
        <w:rPr>
          <w:sz w:val="20"/>
          <w:szCs w:val="20"/>
        </w:rPr>
      </w:pPr>
      <w:r w:rsidRPr="00F17DEA">
        <w:rPr>
          <w:sz w:val="20"/>
          <w:szCs w:val="20"/>
        </w:rPr>
        <w:t xml:space="preserve">п) устанавливать предельную долю расходов на оплату административно-управленческого и вспомогательного персонала в фонде оплаты труда работников учреждений здравоохранения (не более 40 процентов), одновременно устанавливая перечень должностей, относимых к административно-управленческому и вспомогательному персоналу учреждений здравоохранения; </w:t>
      </w:r>
    </w:p>
    <w:p w14:paraId="07F188FB" w14:textId="77777777" w:rsidR="003022F9" w:rsidRPr="00F17DEA" w:rsidRDefault="00236215" w:rsidP="00BE3D65">
      <w:pPr>
        <w:spacing w:line="228" w:lineRule="auto"/>
        <w:ind w:left="-15" w:right="64"/>
        <w:rPr>
          <w:sz w:val="20"/>
          <w:szCs w:val="20"/>
        </w:rPr>
      </w:pPr>
      <w:r w:rsidRPr="00F17DEA">
        <w:rPr>
          <w:sz w:val="20"/>
          <w:szCs w:val="20"/>
        </w:rPr>
        <w:t xml:space="preserve">р) устанавливать стимулирующие выплаты медицинским работникам при выявлении онкологических заболеваний при проведении диспансеризации и профилактических медицинских осмотров в рамках реализации постановления Правительства Российской Федерации от 30 декабря 2019 г. № 1940  «Об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приказа Минздрава России 26 марта 2024 г. № 142н  «Об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p>
    <w:p w14:paraId="5820BC54" w14:textId="2C4F4CDE" w:rsidR="003022F9" w:rsidRPr="00F17DEA" w:rsidRDefault="00236215" w:rsidP="00BE3D65">
      <w:pPr>
        <w:spacing w:after="3" w:line="228" w:lineRule="auto"/>
        <w:ind w:left="-15" w:right="64"/>
        <w:rPr>
          <w:sz w:val="20"/>
          <w:szCs w:val="20"/>
        </w:rPr>
      </w:pPr>
      <w:r w:rsidRPr="00F17DEA">
        <w:rPr>
          <w:sz w:val="20"/>
          <w:szCs w:val="20"/>
        </w:rPr>
        <w:t>с) порядок установления стимулирующих выплат работникам за оказанные услуги женщинам в период беременности (услуги по оказанию медицинской помощи и по оказанию правовой, психологической и медико</w:t>
      </w:r>
      <w:r w:rsidR="00F14C99">
        <w:rPr>
          <w:sz w:val="20"/>
          <w:szCs w:val="20"/>
        </w:rPr>
        <w:t>-</w:t>
      </w:r>
      <w:r w:rsidRPr="00F17DEA">
        <w:rPr>
          <w:sz w:val="20"/>
          <w:szCs w:val="20"/>
        </w:rPr>
        <w:t xml:space="preserve">социальной помощи), услуги по медицинской помощи, оказанной женщинам и новорожденным в период родов и послеродовой период, а также услуги по проведению профилактических медицинских осмотров ребенка в течение первого года жизни предусматривается положением по оплате труда работников учреждения здравоохранения за счет средств, направляемых на </w:t>
      </w:r>
      <w:r w:rsidRPr="00F17DEA">
        <w:rPr>
          <w:sz w:val="20"/>
          <w:szCs w:val="20"/>
        </w:rPr>
        <w:lastRenderedPageBreak/>
        <w:t xml:space="preserve">оплату указанных услуг, в соответствии с приказом Минздрава России  от 2 апреля 2020 г. № 266н. Размер стимулирующих выплат рекомендуется устанавливать в зависимости от качества оказанной медицинской помощи, оцениваемого в соответствии с критериями качества медицинской помощи, предусмотренными в соответствии с приказом Минздрава России от 2 апреля 2020 г. № 266н. </w:t>
      </w:r>
    </w:p>
    <w:p w14:paraId="7AE5D6BA" w14:textId="77777777" w:rsidR="003022F9" w:rsidRPr="00F17DEA" w:rsidRDefault="00236215" w:rsidP="00BE3D65">
      <w:pPr>
        <w:spacing w:after="0" w:line="228" w:lineRule="auto"/>
        <w:ind w:left="540" w:right="0" w:firstLine="0"/>
        <w:jc w:val="left"/>
        <w:rPr>
          <w:sz w:val="20"/>
          <w:szCs w:val="20"/>
        </w:rPr>
      </w:pPr>
      <w:r w:rsidRPr="00F17DEA">
        <w:rPr>
          <w:sz w:val="20"/>
          <w:szCs w:val="20"/>
        </w:rPr>
        <w:t xml:space="preserve"> </w:t>
      </w:r>
    </w:p>
    <w:p w14:paraId="5E6B9335" w14:textId="77777777" w:rsidR="003022F9" w:rsidRPr="00F17DEA" w:rsidRDefault="00236215" w:rsidP="00BE3D65">
      <w:pPr>
        <w:spacing w:after="0" w:line="228" w:lineRule="auto"/>
        <w:ind w:right="0" w:firstLine="0"/>
        <w:jc w:val="center"/>
        <w:rPr>
          <w:sz w:val="20"/>
          <w:szCs w:val="20"/>
        </w:rPr>
      </w:pPr>
      <w:r w:rsidRPr="00F17DEA">
        <w:rPr>
          <w:b/>
          <w:sz w:val="20"/>
          <w:szCs w:val="20"/>
        </w:rPr>
        <w:t xml:space="preserve">XI. Особенности формирования систем оплаты труда работников государственных и муниципальных учреждений в сфере культуры </w:t>
      </w:r>
    </w:p>
    <w:p w14:paraId="5FFB38FC" w14:textId="77777777" w:rsidR="003022F9" w:rsidRPr="00F17DEA" w:rsidRDefault="00236215" w:rsidP="00BE3D65">
      <w:pPr>
        <w:spacing w:after="23" w:line="228" w:lineRule="auto"/>
        <w:ind w:right="0" w:firstLine="0"/>
        <w:jc w:val="right"/>
        <w:rPr>
          <w:sz w:val="20"/>
          <w:szCs w:val="20"/>
        </w:rPr>
      </w:pPr>
      <w:r w:rsidRPr="00F17DEA">
        <w:rPr>
          <w:sz w:val="20"/>
          <w:szCs w:val="20"/>
        </w:rPr>
        <w:t xml:space="preserve"> </w:t>
      </w:r>
    </w:p>
    <w:p w14:paraId="43C6087E" w14:textId="3F626CFA" w:rsidR="003022F9" w:rsidRPr="00A70528" w:rsidRDefault="00236215" w:rsidP="00BE3D65">
      <w:pPr>
        <w:pStyle w:val="a8"/>
        <w:numPr>
          <w:ilvl w:val="0"/>
          <w:numId w:val="7"/>
        </w:numPr>
        <w:spacing w:after="0" w:line="228" w:lineRule="auto"/>
        <w:ind w:right="64"/>
        <w:rPr>
          <w:sz w:val="20"/>
          <w:szCs w:val="20"/>
        </w:rPr>
      </w:pPr>
      <w:r w:rsidRPr="00A70528">
        <w:rPr>
          <w:sz w:val="20"/>
          <w:szCs w:val="20"/>
        </w:rPr>
        <w:t xml:space="preserve">Федеральным органам исполнительной власти, имеющим в ведении федеральные государственные учреждения культуры, органам исполнительной власти субъектов Российской Федерации и местного самоуправления, руководителям государственных (муниципальных) учреждений в сфере культуры при установлении и изменении (совершенствовании) систем оплаты труда работников рекомендуется: </w:t>
      </w:r>
    </w:p>
    <w:p w14:paraId="1F40A7A9" w14:textId="77777777" w:rsidR="003022F9" w:rsidRPr="00F17DEA" w:rsidRDefault="00236215" w:rsidP="00BE3D65">
      <w:pPr>
        <w:spacing w:line="228" w:lineRule="auto"/>
        <w:ind w:left="-15" w:right="64"/>
        <w:rPr>
          <w:sz w:val="20"/>
          <w:szCs w:val="20"/>
        </w:rPr>
      </w:pPr>
      <w:r w:rsidRPr="00F17DEA">
        <w:rPr>
          <w:sz w:val="20"/>
          <w:szCs w:val="20"/>
        </w:rPr>
        <w:t xml:space="preserve">а) обеспечивать недопущение снижения установленного Указом Президента Российской Федерации от 7 мая 2012 г. № 597 «О мероприятиях по реализации государственной социальной политики» показателя оплаты труда работников учреждений культуры; </w:t>
      </w:r>
    </w:p>
    <w:p w14:paraId="0E6CC8BA" w14:textId="77777777" w:rsidR="003022F9" w:rsidRPr="00F17DEA" w:rsidRDefault="00236215" w:rsidP="00BE3D65">
      <w:pPr>
        <w:spacing w:line="228" w:lineRule="auto"/>
        <w:ind w:left="-15" w:right="64"/>
        <w:rPr>
          <w:sz w:val="20"/>
          <w:szCs w:val="20"/>
        </w:rPr>
      </w:pPr>
      <w:r w:rsidRPr="00F17DEA">
        <w:rPr>
          <w:sz w:val="20"/>
          <w:szCs w:val="20"/>
        </w:rPr>
        <w:t xml:space="preserve">б) в целях развития кадрового потенциала, повышения престижности и привлекательности работы в учреждениях культуры продолжить работу по увеличению доли выплат по окладам (должностным окладам) в структуре заработной платы работников, сбалансировав ее таким образом, чтобы без учета выплат компенсационного характера за работу в местностях с особыми климатическими условиями на выплаты по окладам (должностным окладам) направлялось не менее 50 процентов заработной платы; </w:t>
      </w:r>
    </w:p>
    <w:p w14:paraId="7E5D423C" w14:textId="77777777" w:rsidR="003022F9" w:rsidRPr="00F17DEA" w:rsidRDefault="00236215" w:rsidP="00BE3D65">
      <w:pPr>
        <w:spacing w:after="12" w:line="228" w:lineRule="auto"/>
        <w:ind w:left="10" w:right="63" w:hanging="10"/>
        <w:jc w:val="right"/>
        <w:rPr>
          <w:sz w:val="20"/>
          <w:szCs w:val="20"/>
        </w:rPr>
      </w:pPr>
      <w:r w:rsidRPr="00F17DEA">
        <w:rPr>
          <w:sz w:val="20"/>
          <w:szCs w:val="20"/>
        </w:rPr>
        <w:t>в) определять предельную долю расходов на оплату административно-</w:t>
      </w:r>
    </w:p>
    <w:p w14:paraId="5AC3009D" w14:textId="77777777" w:rsidR="003022F9" w:rsidRPr="00F17DEA" w:rsidRDefault="00236215" w:rsidP="00BE3D65">
      <w:pPr>
        <w:spacing w:line="228" w:lineRule="auto"/>
        <w:ind w:left="-15" w:right="64" w:firstLine="0"/>
        <w:rPr>
          <w:sz w:val="20"/>
          <w:szCs w:val="20"/>
        </w:rPr>
      </w:pPr>
      <w:r w:rsidRPr="00F17DEA">
        <w:rPr>
          <w:sz w:val="20"/>
          <w:szCs w:val="20"/>
        </w:rPr>
        <w:t xml:space="preserve">управленческого и вспомогательного персонала в фонде оплаты труда учреждений культуры в объеме не более 40 процентов;  </w:t>
      </w:r>
    </w:p>
    <w:p w14:paraId="05FB7AF4" w14:textId="77777777" w:rsidR="003022F9" w:rsidRPr="00F17DEA" w:rsidRDefault="00236215" w:rsidP="00BE3D65">
      <w:pPr>
        <w:spacing w:after="2" w:line="228" w:lineRule="auto"/>
        <w:ind w:left="-15" w:right="64"/>
        <w:rPr>
          <w:sz w:val="20"/>
          <w:szCs w:val="20"/>
        </w:rPr>
      </w:pPr>
      <w:r w:rsidRPr="00F17DEA">
        <w:rPr>
          <w:sz w:val="20"/>
          <w:szCs w:val="20"/>
        </w:rPr>
        <w:t xml:space="preserve">г) увеличение фондов оплаты труда работников, в том числе при проведении индексации заработной платы работников преимущественно направлять на увеличение размеров окладов (должностных окладов); </w:t>
      </w:r>
    </w:p>
    <w:p w14:paraId="1BA8960B" w14:textId="77777777" w:rsidR="003022F9" w:rsidRPr="00F17DEA" w:rsidRDefault="00236215" w:rsidP="00BE3D65">
      <w:pPr>
        <w:spacing w:after="0" w:line="228" w:lineRule="auto"/>
        <w:ind w:left="-15" w:right="64"/>
        <w:rPr>
          <w:sz w:val="20"/>
          <w:szCs w:val="20"/>
        </w:rPr>
      </w:pPr>
      <w:r w:rsidRPr="00F17DEA">
        <w:rPr>
          <w:sz w:val="20"/>
          <w:szCs w:val="20"/>
        </w:rPr>
        <w:t xml:space="preserve">д) творческим работникам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оплачивать время, в течение которого они по инициативе работодателя либо по причинам, не зависящим от воли сторон, не участвуют в создании и (или) исполнении (экспонировании) произведений или не выступают, в размере и порядке, которые устанавливаются коллективным договором, локальным нормативным актом, трудовым договором, но не менее тарифной ставки, оклада (должностного оклада) творческого работника с доплатами и надбавками компенсационного характера, доплатами и надбавками стимулирующего характера, не связанными с участием в создании и (или) исполнении </w:t>
      </w:r>
      <w:r w:rsidRPr="00F17DEA">
        <w:rPr>
          <w:sz w:val="20"/>
          <w:szCs w:val="20"/>
        </w:rPr>
        <w:lastRenderedPageBreak/>
        <w:t xml:space="preserve">(экспонировании) произведений или выступлением, рассчитанными пропорционально указанному времени, и не ниже установленного федеральным законом минимального размера оплаты труда, рассчитанного пропорционально указанному времени. Время, в течение которого творческие работники по своей инициативе не участвуют в создании и (или) исполнении (экспонировании) произведений или не выступают, оплачивать в размере и порядке, которые устанавливаются коллективным договором, локальным нормативным актом, трудовым договором. </w:t>
      </w:r>
    </w:p>
    <w:p w14:paraId="2D90EEB3" w14:textId="77777777" w:rsidR="003022F9" w:rsidRPr="00F17DEA" w:rsidRDefault="00236215" w:rsidP="00BE3D65">
      <w:pPr>
        <w:spacing w:after="0" w:line="228" w:lineRule="auto"/>
        <w:ind w:left="-15" w:right="64"/>
        <w:rPr>
          <w:sz w:val="20"/>
          <w:szCs w:val="20"/>
        </w:rPr>
      </w:pPr>
      <w:r w:rsidRPr="00F17DEA">
        <w:rPr>
          <w:sz w:val="20"/>
          <w:szCs w:val="20"/>
        </w:rPr>
        <w:t xml:space="preserve">38.1. В целях обеспечения единых подходов к формированию заработной платы работников учреждений культуры, а также учитывая проведение на федеральном уровне работы по подготовке предложений по реализации положений части 8 и 9 статьи 144 Трудового кодекса Российской Федерации, предусматривающих право Правительства Российской Федерации устанавливать требования к системам оплаты труда работников государственных и муниципальных учреждений, в том числе в части установления (дифференциации) окладов (должностных окладов), ставок заработной платы, перечней выплат компенсационного характера, стимулирующих выплат, условий назначения выплат компенсационного характера, стимулирующих выплат, органам местного самоуправления и руководителям государственных и муниципальных учреждений культуры рекомендуется провести актуализацию структуры заработной платы работников учреждений культуры в том числе: </w:t>
      </w:r>
    </w:p>
    <w:p w14:paraId="352D49FC" w14:textId="4B4673D8" w:rsidR="003022F9" w:rsidRPr="00F17DEA" w:rsidRDefault="00236215" w:rsidP="00BE3D65">
      <w:pPr>
        <w:spacing w:line="228" w:lineRule="auto"/>
        <w:ind w:left="-15" w:right="64"/>
        <w:rPr>
          <w:sz w:val="20"/>
          <w:szCs w:val="20"/>
        </w:rPr>
      </w:pPr>
      <w:r w:rsidRPr="00F17DEA">
        <w:rPr>
          <w:sz w:val="20"/>
          <w:szCs w:val="20"/>
        </w:rPr>
        <w:t xml:space="preserve">а) в целях обеспечения равной оплаты за труд равной ценности принять меры по повышению размеров ставок заработной платы (должностных окладов) работников учреждений культуры, не допуская различий в их размерах по одним и тем же наименованиям должностей, учитывающих </w:t>
      </w:r>
      <w:proofErr w:type="spellStart"/>
      <w:r w:rsidRPr="00F17DEA">
        <w:rPr>
          <w:sz w:val="20"/>
          <w:szCs w:val="20"/>
        </w:rPr>
        <w:t>внутридолжностное</w:t>
      </w:r>
      <w:proofErr w:type="spellEnd"/>
      <w:r w:rsidRPr="00F17DEA">
        <w:rPr>
          <w:sz w:val="20"/>
          <w:szCs w:val="20"/>
        </w:rPr>
        <w:t xml:space="preserve"> категорирование, а также отнесенных к одному и тому же квалификационному уровню профессиональной квалификационной группы (далее – ПКГ); </w:t>
      </w:r>
    </w:p>
    <w:p w14:paraId="257C17D3" w14:textId="77777777" w:rsidR="003022F9" w:rsidRPr="00F17DEA" w:rsidRDefault="00236215" w:rsidP="00BE3D65">
      <w:pPr>
        <w:spacing w:line="228" w:lineRule="auto"/>
        <w:ind w:left="-15" w:right="64"/>
        <w:rPr>
          <w:sz w:val="20"/>
          <w:szCs w:val="20"/>
        </w:rPr>
      </w:pPr>
      <w:r w:rsidRPr="00F17DEA">
        <w:rPr>
          <w:sz w:val="20"/>
          <w:szCs w:val="20"/>
        </w:rPr>
        <w:t xml:space="preserve">б) учитывать, что уровни (группы) ПКГ работников культуры, искусства и кинематографии, как должностей работников, имеющих важное социальное значение, сформированы исходя из максимальных требований к уровню образования независимо от того, что к большинству должностей работников культуры, искусства и кинематографии по- прежнему предъявляются квалификационные требования о наличии либо среднего профессионального, либо высшего образования; </w:t>
      </w:r>
    </w:p>
    <w:p w14:paraId="24AAB3E0" w14:textId="77777777" w:rsidR="003022F9" w:rsidRPr="00F17DEA" w:rsidRDefault="00236215" w:rsidP="00BE3D65">
      <w:pPr>
        <w:spacing w:line="228" w:lineRule="auto"/>
        <w:ind w:left="-15" w:right="64"/>
        <w:rPr>
          <w:sz w:val="20"/>
          <w:szCs w:val="20"/>
        </w:rPr>
      </w:pPr>
      <w:r w:rsidRPr="00F17DEA">
        <w:rPr>
          <w:sz w:val="20"/>
          <w:szCs w:val="20"/>
        </w:rPr>
        <w:t xml:space="preserve">в) провести работу по упорядочению применяемых в штатных расписаниях учреждений наименований должностей (профессий) в соответствие с наименованиями должностей руководителей, специалистов и служащих, профессий рабочих и квалификационным требованиям к ним, предусмотренными Единым тарифно-квалификационным справочником должностей руководителей, специалистов и служащих или соответствующими положениями профессиональных стандартов; </w:t>
      </w:r>
    </w:p>
    <w:p w14:paraId="43C35105" w14:textId="77777777" w:rsidR="003022F9" w:rsidRPr="00F17DEA" w:rsidRDefault="00236215" w:rsidP="00BE3D65">
      <w:pPr>
        <w:spacing w:line="228" w:lineRule="auto"/>
        <w:ind w:left="-15" w:right="64"/>
        <w:rPr>
          <w:sz w:val="20"/>
          <w:szCs w:val="20"/>
        </w:rPr>
      </w:pPr>
      <w:r w:rsidRPr="00F17DEA">
        <w:rPr>
          <w:sz w:val="20"/>
          <w:szCs w:val="20"/>
        </w:rPr>
        <w:lastRenderedPageBreak/>
        <w:t xml:space="preserve">г) устанавливать выплаты компенсационного и стимулирующего характера в соответствии с рекомендуемым единым перечнем выплат компенсационного характера, единым перечнем стимулирующих выплат; </w:t>
      </w:r>
    </w:p>
    <w:p w14:paraId="370812F2" w14:textId="77777777" w:rsidR="003022F9" w:rsidRPr="00F17DEA" w:rsidRDefault="00236215" w:rsidP="00BE3D65">
      <w:pPr>
        <w:spacing w:line="228" w:lineRule="auto"/>
        <w:ind w:left="-15" w:right="64"/>
        <w:rPr>
          <w:sz w:val="20"/>
          <w:szCs w:val="20"/>
        </w:rPr>
      </w:pPr>
      <w:r w:rsidRPr="00F17DEA">
        <w:rPr>
          <w:sz w:val="20"/>
          <w:szCs w:val="20"/>
        </w:rPr>
        <w:t xml:space="preserve">д) условия оплаты труда руководителей, их заместителей, главных бухгалтеров государственных и муниципальных учреждений культуры определять трудовыми договорами, заключаемыми учредителем, в соответствии с трудовым законодательством. </w:t>
      </w:r>
    </w:p>
    <w:p w14:paraId="4BCB977E" w14:textId="77777777" w:rsidR="003022F9" w:rsidRPr="00F17DEA" w:rsidRDefault="00236215" w:rsidP="00BE3D65">
      <w:pPr>
        <w:spacing w:line="228" w:lineRule="auto"/>
        <w:ind w:left="-15" w:right="64"/>
        <w:rPr>
          <w:sz w:val="20"/>
          <w:szCs w:val="20"/>
        </w:rPr>
      </w:pPr>
      <w:r w:rsidRPr="00F17DEA">
        <w:rPr>
          <w:sz w:val="20"/>
          <w:szCs w:val="20"/>
        </w:rPr>
        <w:t xml:space="preserve">В целях недопущения необоснованной дифференциации в заработной плате руководителей, заместителей руководителей, главных бухгалтеров и работников учреждений культуры при установлении условий оплаты труда руководителю учреждения культуры исходить из необходимости обеспечения непревышения предусмотренного частью второй статьи 145 Трудового кодекса Российской Федерации предельного уровня соотношения среднемесячной заработной платы, в случае выполнения всех показателей эффективности деятельности учреждения культуры и работы его руководителя и получения выплат стимулирующего характера в максимальном размере. </w:t>
      </w:r>
    </w:p>
    <w:p w14:paraId="32989B1D" w14:textId="403B5371" w:rsidR="00F14C99" w:rsidRDefault="00236215" w:rsidP="00BE3D65">
      <w:pPr>
        <w:spacing w:line="228" w:lineRule="auto"/>
        <w:ind w:left="-15" w:right="64"/>
        <w:rPr>
          <w:sz w:val="20"/>
          <w:szCs w:val="20"/>
        </w:rPr>
      </w:pPr>
      <w:r w:rsidRPr="00F17DEA">
        <w:rPr>
          <w:sz w:val="20"/>
          <w:szCs w:val="20"/>
        </w:rPr>
        <w:t>38.2. Рекомендуемый единый перечень видов выплат компенсационного характера и рекомендуемые единые условия их применения:</w:t>
      </w:r>
    </w:p>
    <w:p w14:paraId="5EBF3D0E" w14:textId="26079563" w:rsidR="00F14C99" w:rsidRDefault="00236215" w:rsidP="00BE3D65">
      <w:pPr>
        <w:spacing w:line="228" w:lineRule="auto"/>
        <w:ind w:left="-15" w:right="64"/>
        <w:rPr>
          <w:sz w:val="20"/>
          <w:szCs w:val="20"/>
        </w:rPr>
      </w:pPr>
      <w:r w:rsidRPr="00F17DEA">
        <w:rPr>
          <w:sz w:val="20"/>
          <w:szCs w:val="20"/>
        </w:rPr>
        <w:t xml:space="preserve">а) выплаты, предусмотренные Трудовым </w:t>
      </w:r>
      <w:r w:rsidRPr="00F17DEA">
        <w:rPr>
          <w:sz w:val="20"/>
          <w:szCs w:val="20"/>
        </w:rPr>
        <w:tab/>
        <w:t>кодексом</w:t>
      </w:r>
      <w:r w:rsidR="00F14C99">
        <w:rPr>
          <w:sz w:val="20"/>
          <w:szCs w:val="20"/>
        </w:rPr>
        <w:t xml:space="preserve"> Р</w:t>
      </w:r>
      <w:r w:rsidRPr="00F17DEA">
        <w:rPr>
          <w:sz w:val="20"/>
          <w:szCs w:val="20"/>
        </w:rPr>
        <w:t xml:space="preserve">оссийской Федерации и иными нормативными правовыми актами Российской Федерации; </w:t>
      </w:r>
    </w:p>
    <w:p w14:paraId="3F974822" w14:textId="0BFAB71B" w:rsidR="003022F9" w:rsidRPr="00F17DEA" w:rsidRDefault="00236215" w:rsidP="00BE3D65">
      <w:pPr>
        <w:spacing w:line="228" w:lineRule="auto"/>
        <w:ind w:left="-15" w:right="64"/>
        <w:rPr>
          <w:sz w:val="20"/>
          <w:szCs w:val="20"/>
        </w:rPr>
      </w:pPr>
      <w:r w:rsidRPr="00F17DEA">
        <w:rPr>
          <w:sz w:val="20"/>
          <w:szCs w:val="20"/>
        </w:rPr>
        <w:t xml:space="preserve">б) выплаты за выполнение дополнительной работы, связанной с наставничеством. </w:t>
      </w:r>
    </w:p>
    <w:p w14:paraId="29B71852" w14:textId="77777777" w:rsidR="003022F9" w:rsidRPr="00F17DEA" w:rsidRDefault="00236215" w:rsidP="00BE3D65">
      <w:pPr>
        <w:spacing w:line="228" w:lineRule="auto"/>
        <w:ind w:left="-15" w:right="64"/>
        <w:rPr>
          <w:sz w:val="20"/>
          <w:szCs w:val="20"/>
        </w:rPr>
      </w:pPr>
      <w:r w:rsidRPr="00F17DEA">
        <w:rPr>
          <w:sz w:val="20"/>
          <w:szCs w:val="20"/>
        </w:rPr>
        <w:t xml:space="preserve">38.3. Рекомендуемый единый перечень видов выплат стимулирующего характера и рекомендуемые единые условия их применения: </w:t>
      </w:r>
    </w:p>
    <w:p w14:paraId="12A2F2A9" w14:textId="77777777" w:rsidR="00F14C99" w:rsidRDefault="00236215" w:rsidP="00BE3D65">
      <w:pPr>
        <w:spacing w:line="228" w:lineRule="auto"/>
        <w:ind w:left="-15" w:right="64"/>
        <w:rPr>
          <w:sz w:val="20"/>
          <w:szCs w:val="20"/>
        </w:rPr>
      </w:pPr>
      <w:r w:rsidRPr="00F17DEA">
        <w:rPr>
          <w:sz w:val="20"/>
          <w:szCs w:val="20"/>
        </w:rPr>
        <w:t xml:space="preserve">а) за наличие квалификационной категории, установленной по результатам аттестации, а том числе специалистам в области сохранения объектов культурного наследия (за исключением спасательных археологических работ), в области реставрации иных культурных ценностей, состоящим в штате учреждения, при условии их работы по специальности, по которой присвоена квалификационная категория; </w:t>
      </w:r>
    </w:p>
    <w:p w14:paraId="608D6D22" w14:textId="77777777" w:rsidR="00F14C99" w:rsidRDefault="00236215" w:rsidP="00BE3D65">
      <w:pPr>
        <w:spacing w:line="228" w:lineRule="auto"/>
        <w:ind w:left="-15" w:right="64"/>
        <w:rPr>
          <w:sz w:val="20"/>
          <w:szCs w:val="20"/>
        </w:rPr>
      </w:pPr>
      <w:r w:rsidRPr="00F17DEA">
        <w:rPr>
          <w:sz w:val="20"/>
          <w:szCs w:val="20"/>
        </w:rPr>
        <w:t>б) за наличие почетного звания «Заслуженный» или «Народный» по основному профилю профессиональной деятельности;</w:t>
      </w:r>
    </w:p>
    <w:p w14:paraId="1F6F8794" w14:textId="0AFA2AC9" w:rsidR="003022F9" w:rsidRPr="00F17DEA" w:rsidRDefault="00236215" w:rsidP="00BE3D65">
      <w:pPr>
        <w:spacing w:line="228" w:lineRule="auto"/>
        <w:ind w:left="-15" w:right="64"/>
        <w:rPr>
          <w:sz w:val="20"/>
          <w:szCs w:val="20"/>
        </w:rPr>
      </w:pPr>
      <w:r w:rsidRPr="00F17DEA">
        <w:rPr>
          <w:sz w:val="20"/>
          <w:szCs w:val="20"/>
        </w:rPr>
        <w:t xml:space="preserve">в) за интенсивность (в случае установления планируемого объема работ </w:t>
      </w:r>
      <w:proofErr w:type="gramStart"/>
      <w:r w:rsidRPr="00F17DEA">
        <w:rPr>
          <w:sz w:val="20"/>
          <w:szCs w:val="20"/>
        </w:rPr>
        <w:t>по</w:t>
      </w:r>
      <w:r w:rsidR="008852F5">
        <w:rPr>
          <w:sz w:val="20"/>
          <w:szCs w:val="20"/>
        </w:rPr>
        <w:t xml:space="preserve"> </w:t>
      </w:r>
      <w:r w:rsidRPr="00F17DEA">
        <w:rPr>
          <w:sz w:val="20"/>
          <w:szCs w:val="20"/>
        </w:rPr>
        <w:t>должности (профессии)</w:t>
      </w:r>
      <w:proofErr w:type="gramEnd"/>
      <w:r w:rsidRPr="00F17DEA">
        <w:rPr>
          <w:sz w:val="20"/>
          <w:szCs w:val="20"/>
        </w:rPr>
        <w:t xml:space="preserve"> выше предусмотренных нормами труда); </w:t>
      </w:r>
    </w:p>
    <w:p w14:paraId="14B10D10" w14:textId="77777777" w:rsidR="003022F9" w:rsidRPr="00F17DEA" w:rsidRDefault="00236215" w:rsidP="00BE3D65">
      <w:pPr>
        <w:spacing w:after="0" w:line="228" w:lineRule="auto"/>
        <w:ind w:left="-15" w:right="64"/>
        <w:rPr>
          <w:sz w:val="20"/>
          <w:szCs w:val="20"/>
        </w:rPr>
      </w:pPr>
      <w:r w:rsidRPr="00F17DEA">
        <w:rPr>
          <w:sz w:val="20"/>
          <w:szCs w:val="20"/>
        </w:rPr>
        <w:t xml:space="preserve"> Системы нормирования труда в учреждениях рекомендуется устанавливать на основе типовых отраслевых норм труда и методических рекомендаций по формированию штатной численности с учетом отраслевой специфики, утвержденных приказами Министерства культуры Российской Федерации. </w:t>
      </w:r>
    </w:p>
    <w:p w14:paraId="57E2FBAA" w14:textId="28117378" w:rsidR="003022F9" w:rsidRPr="00F17DEA" w:rsidRDefault="00236215" w:rsidP="00BE3D65">
      <w:pPr>
        <w:spacing w:line="228" w:lineRule="auto"/>
        <w:ind w:left="-15" w:right="64"/>
        <w:rPr>
          <w:sz w:val="20"/>
          <w:szCs w:val="20"/>
        </w:rPr>
      </w:pPr>
      <w:r w:rsidRPr="00F17DEA">
        <w:rPr>
          <w:sz w:val="20"/>
          <w:szCs w:val="20"/>
        </w:rPr>
        <w:t xml:space="preserve">В качестве дополнительной методической помощи на основе утвержденных типовых отраслевых норм труда функционирует интерактивный электронный сервис «Конструктор штатных расписаний </w:t>
      </w:r>
      <w:r w:rsidRPr="00F17DEA">
        <w:rPr>
          <w:sz w:val="20"/>
          <w:szCs w:val="20"/>
        </w:rPr>
        <w:lastRenderedPageBreak/>
        <w:t>учреждений культуры», размещенный в информационно-телекоммуникационной сети</w:t>
      </w:r>
      <w:r w:rsidR="00F14C99">
        <w:rPr>
          <w:sz w:val="20"/>
          <w:szCs w:val="20"/>
        </w:rPr>
        <w:t xml:space="preserve"> </w:t>
      </w:r>
      <w:r w:rsidRPr="00F17DEA">
        <w:rPr>
          <w:sz w:val="20"/>
          <w:szCs w:val="20"/>
        </w:rPr>
        <w:t xml:space="preserve">«Интернет» по адресу shtat.mkrf.ru. </w:t>
      </w:r>
    </w:p>
    <w:p w14:paraId="39DD81A0" w14:textId="77777777" w:rsidR="003022F9" w:rsidRPr="00F17DEA" w:rsidRDefault="00236215" w:rsidP="00BE3D65">
      <w:pPr>
        <w:spacing w:after="0" w:line="228" w:lineRule="auto"/>
        <w:ind w:left="-15" w:right="64"/>
        <w:rPr>
          <w:sz w:val="20"/>
          <w:szCs w:val="20"/>
        </w:rPr>
      </w:pPr>
      <w:r w:rsidRPr="00F17DEA">
        <w:rPr>
          <w:sz w:val="20"/>
          <w:szCs w:val="20"/>
        </w:rPr>
        <w:t xml:space="preserve">г) за особенности работы в учреждении (подразделении) культуры, в том числе: за участие в проектной деятельности, выездных мероприятиях, грантах Президента Российской Федерации, за проведение мероприятий и использование в работе национального языка, за выдающиеся заслуги в области культуры и искусства и иные показатели, характеризующие особенности работы учреждения (подразделения); </w:t>
      </w:r>
    </w:p>
    <w:p w14:paraId="01C29AF0" w14:textId="77777777" w:rsidR="003022F9" w:rsidRPr="00F17DEA" w:rsidRDefault="00236215" w:rsidP="00BE3D65">
      <w:pPr>
        <w:spacing w:after="0" w:line="228" w:lineRule="auto"/>
        <w:ind w:left="-15" w:right="64"/>
        <w:rPr>
          <w:sz w:val="20"/>
          <w:szCs w:val="20"/>
        </w:rPr>
      </w:pPr>
      <w:r w:rsidRPr="00F17DEA">
        <w:rPr>
          <w:sz w:val="20"/>
          <w:szCs w:val="20"/>
        </w:rPr>
        <w:t xml:space="preserve">д) премиальные выплаты: по итогам работы (за месяц, квартал, год) с учетом выполнения предусмотренных показателей эффективности деятельности; за выполнение особо важных и срочных работ (на период выполнения таких работ); за образцовое качество выполняемых работ (при получении государственных и ведомственных наград, оценки достижений работника на уровне учреждения).  </w:t>
      </w:r>
    </w:p>
    <w:p w14:paraId="21BEAB6D" w14:textId="77777777" w:rsidR="003022F9" w:rsidRPr="00F17DEA" w:rsidRDefault="00236215" w:rsidP="00BE3D65">
      <w:pPr>
        <w:spacing w:after="0" w:line="228" w:lineRule="auto"/>
        <w:ind w:left="-15" w:right="64"/>
        <w:rPr>
          <w:sz w:val="20"/>
          <w:szCs w:val="20"/>
        </w:rPr>
      </w:pPr>
      <w:r w:rsidRPr="00F17DEA">
        <w:rPr>
          <w:sz w:val="20"/>
          <w:szCs w:val="20"/>
        </w:rPr>
        <w:t xml:space="preserve">38.3. Органы исполнительной власти субъектов Российской Федерации, органы местного самоуправления при применении рекомендуемых единого перечня выплат компенсационного характера и единого перечня стимулирующих выплат вправе также дополнительно устанавливать иные выплаты компенсационного и (или) стимулирующего характера, в том числе за работу в учреждениях культуры, расположенных в сельской местности. </w:t>
      </w:r>
    </w:p>
    <w:p w14:paraId="2AC33DF5" w14:textId="77777777" w:rsidR="003022F9" w:rsidRPr="00F17DEA" w:rsidRDefault="00236215" w:rsidP="00BE3D65">
      <w:pPr>
        <w:spacing w:after="34" w:line="228" w:lineRule="auto"/>
        <w:ind w:left="540" w:right="0" w:firstLine="0"/>
        <w:jc w:val="left"/>
        <w:rPr>
          <w:sz w:val="20"/>
          <w:szCs w:val="20"/>
        </w:rPr>
      </w:pPr>
      <w:r w:rsidRPr="00F17DEA">
        <w:rPr>
          <w:sz w:val="20"/>
          <w:szCs w:val="20"/>
        </w:rPr>
        <w:t xml:space="preserve"> </w:t>
      </w:r>
    </w:p>
    <w:p w14:paraId="1F2CA3D1" w14:textId="77777777" w:rsidR="003022F9" w:rsidRPr="00F17DEA" w:rsidRDefault="00236215" w:rsidP="00BE3D65">
      <w:pPr>
        <w:spacing w:after="15" w:line="228" w:lineRule="auto"/>
        <w:ind w:left="630" w:right="620" w:hanging="10"/>
        <w:jc w:val="center"/>
        <w:rPr>
          <w:sz w:val="20"/>
          <w:szCs w:val="20"/>
        </w:rPr>
      </w:pPr>
      <w:r w:rsidRPr="00F17DEA">
        <w:rPr>
          <w:b/>
          <w:sz w:val="20"/>
          <w:szCs w:val="20"/>
        </w:rPr>
        <w:t xml:space="preserve">XII. Особенности формирования систем оплаты труда работников государственных и муниципальных учреждений физической культуры и спорта </w:t>
      </w:r>
    </w:p>
    <w:p w14:paraId="0E954B2A" w14:textId="77777777" w:rsidR="003022F9" w:rsidRPr="00F17DEA" w:rsidRDefault="00236215" w:rsidP="00BE3D65">
      <w:pPr>
        <w:spacing w:after="22" w:line="228" w:lineRule="auto"/>
        <w:ind w:right="2" w:firstLine="0"/>
        <w:jc w:val="center"/>
        <w:rPr>
          <w:sz w:val="20"/>
          <w:szCs w:val="20"/>
        </w:rPr>
      </w:pPr>
      <w:r w:rsidRPr="00F17DEA">
        <w:rPr>
          <w:sz w:val="20"/>
          <w:szCs w:val="20"/>
        </w:rPr>
        <w:t xml:space="preserve"> </w:t>
      </w:r>
    </w:p>
    <w:p w14:paraId="1071539E" w14:textId="77777777" w:rsidR="003022F9" w:rsidRPr="00F17DEA" w:rsidRDefault="00236215" w:rsidP="00BE3D65">
      <w:pPr>
        <w:spacing w:after="0" w:line="228" w:lineRule="auto"/>
        <w:ind w:left="-15" w:right="64"/>
        <w:rPr>
          <w:sz w:val="20"/>
          <w:szCs w:val="20"/>
        </w:rPr>
      </w:pPr>
      <w:r w:rsidRPr="00F17DEA">
        <w:rPr>
          <w:sz w:val="20"/>
          <w:szCs w:val="20"/>
        </w:rPr>
        <w:t xml:space="preserve">39. Федеральным органам исполнительной власти, 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физической культуры и спорта при формировании систем оплаты труда работников сферы физической культуры и спорта, необходимо учитывать следующее. </w:t>
      </w:r>
    </w:p>
    <w:p w14:paraId="66A18134" w14:textId="77777777" w:rsidR="003022F9" w:rsidRPr="00F17DEA" w:rsidRDefault="00236215" w:rsidP="00BE3D65">
      <w:pPr>
        <w:spacing w:line="228" w:lineRule="auto"/>
        <w:ind w:left="-15" w:right="64"/>
        <w:rPr>
          <w:sz w:val="20"/>
          <w:szCs w:val="20"/>
        </w:rPr>
      </w:pPr>
      <w:r w:rsidRPr="00F17DEA">
        <w:rPr>
          <w:sz w:val="20"/>
          <w:szCs w:val="20"/>
        </w:rPr>
        <w:t xml:space="preserve">Повышение оплаты труда работников государственных и муниципальных учреждений физической культуры и спорта осуществляется в соответствии с трудовым законодательством Российской Федерации и иными нормативными правовыми актами, содержащими нормы трудового права и определяющими системы оплаты труда работников государственных (муниципальных) учреждений на федеральном, региональном и местном уровнях. </w:t>
      </w:r>
    </w:p>
    <w:p w14:paraId="5CE6998E" w14:textId="77777777" w:rsidR="003022F9" w:rsidRPr="00F17DEA" w:rsidRDefault="00236215" w:rsidP="00BE3D65">
      <w:pPr>
        <w:spacing w:line="228" w:lineRule="auto"/>
        <w:ind w:left="-15" w:right="64"/>
        <w:rPr>
          <w:sz w:val="20"/>
          <w:szCs w:val="20"/>
        </w:rPr>
      </w:pPr>
      <w:r w:rsidRPr="00F17DEA">
        <w:rPr>
          <w:sz w:val="20"/>
          <w:szCs w:val="20"/>
        </w:rPr>
        <w:t xml:space="preserve">Установление (изменение) систем оплаты труда работников государственных и муниципальных учреждений физической культуры и спорта осуществляется с учетом обеспечения в 2026 году уровня номинальной заработной платы в среднем не ниже уровня, достигнутого в 2025 году (определяется на основе статистических данных, формируемых Минспортом России по форме № ЗП-физическая культура и спорт «Сведения о численности </w:t>
      </w:r>
      <w:r w:rsidRPr="00F17DEA">
        <w:rPr>
          <w:sz w:val="20"/>
          <w:szCs w:val="20"/>
        </w:rPr>
        <w:lastRenderedPageBreak/>
        <w:t xml:space="preserve">и оплате труда работников организаций в области физической культуры и спорта по категориям персонала», ежегодно утверждаемой Росстатом). </w:t>
      </w:r>
    </w:p>
    <w:p w14:paraId="159DCB7C" w14:textId="77777777" w:rsidR="003022F9" w:rsidRPr="00F17DEA" w:rsidRDefault="00236215" w:rsidP="00BE3D65">
      <w:pPr>
        <w:spacing w:line="228" w:lineRule="auto"/>
        <w:ind w:left="-15" w:right="64"/>
        <w:rPr>
          <w:sz w:val="20"/>
          <w:szCs w:val="20"/>
        </w:rPr>
      </w:pPr>
      <w:r w:rsidRPr="00F17DEA">
        <w:rPr>
          <w:sz w:val="20"/>
          <w:szCs w:val="20"/>
        </w:rPr>
        <w:t xml:space="preserve">Повышение заработной платы работников, в условиях нормальной продолжительности рабочего времени осуществляется с учетом уровня средней заработной платы в соответствующем регионе. </w:t>
      </w:r>
    </w:p>
    <w:p w14:paraId="619400ED" w14:textId="77777777" w:rsidR="003022F9" w:rsidRPr="00F17DEA" w:rsidRDefault="00236215" w:rsidP="00BE3D65">
      <w:pPr>
        <w:spacing w:line="228" w:lineRule="auto"/>
        <w:ind w:left="-15" w:right="64"/>
        <w:rPr>
          <w:sz w:val="20"/>
          <w:szCs w:val="20"/>
        </w:rPr>
      </w:pPr>
      <w:r w:rsidRPr="00F17DEA">
        <w:rPr>
          <w:sz w:val="20"/>
          <w:szCs w:val="20"/>
        </w:rPr>
        <w:t xml:space="preserve">Повышение оплаты труда осуществляется за счет выделяемых на эти цели бюджетных ассигнований, средств, поступающих от приносящей доход деятельности, а также получаемых по результатам проведения мероприятий, направленных на повышение эффективности бюджетных расходов. </w:t>
      </w:r>
    </w:p>
    <w:p w14:paraId="05F47CBC" w14:textId="77777777" w:rsidR="003022F9" w:rsidRPr="00F17DEA" w:rsidRDefault="00236215" w:rsidP="00BE3D65">
      <w:pPr>
        <w:spacing w:after="0" w:line="228" w:lineRule="auto"/>
        <w:ind w:left="-15" w:right="64"/>
        <w:rPr>
          <w:sz w:val="20"/>
          <w:szCs w:val="20"/>
        </w:rPr>
      </w:pPr>
      <w:r w:rsidRPr="00F17DEA">
        <w:rPr>
          <w:sz w:val="20"/>
          <w:szCs w:val="20"/>
        </w:rPr>
        <w:t xml:space="preserve">В целях развития кадрового потенциала, повышения престижности и привлекательности отрасли, совершенствование систем оплаты труда работников государственных и муниципальных учреждений физической культуры и спорта рекомендуется осуществлять с учетом перераспределения средств, предназначенных для оплаты труда в организациях, так, чтобы на установление окладов (должностных окладов), ставок заработной платы направлялось не менее 70 процентов фонда оплаты труда организации (без учета части фонда оплаты труда, предназначенного на выплаты компенсационного характера). </w:t>
      </w:r>
    </w:p>
    <w:p w14:paraId="0F61FCB6" w14:textId="77777777" w:rsidR="003022F9" w:rsidRPr="00F17DEA" w:rsidRDefault="00236215" w:rsidP="00BE3D65">
      <w:pPr>
        <w:spacing w:after="2" w:line="228" w:lineRule="auto"/>
        <w:ind w:left="-15" w:right="64"/>
        <w:rPr>
          <w:sz w:val="20"/>
          <w:szCs w:val="20"/>
        </w:rPr>
      </w:pPr>
      <w:r w:rsidRPr="00F17DEA">
        <w:rPr>
          <w:sz w:val="20"/>
          <w:szCs w:val="20"/>
        </w:rPr>
        <w:t xml:space="preserve">Для обеспечения качественного оказания государственных (муниципальных) услуг (выполнения работ) трудовые отношения с работниками государственных и муниципальных учреждений физической культуры и спорта оформляются трудовым договором, основанным на принципах «эффективного контракта». </w:t>
      </w:r>
    </w:p>
    <w:p w14:paraId="3D287F60" w14:textId="77777777" w:rsidR="003022F9" w:rsidRPr="00F17DEA" w:rsidRDefault="00236215" w:rsidP="00BE3D65">
      <w:pPr>
        <w:spacing w:after="0" w:line="228" w:lineRule="auto"/>
        <w:ind w:left="-15" w:right="64"/>
        <w:rPr>
          <w:sz w:val="20"/>
          <w:szCs w:val="20"/>
        </w:rPr>
      </w:pPr>
      <w:r w:rsidRPr="00F17DEA">
        <w:rPr>
          <w:sz w:val="20"/>
          <w:szCs w:val="20"/>
        </w:rPr>
        <w:t xml:space="preserve">В целях обеспечения единых подходов к регулированию заработной платы рекомендуется устанавливать системы оплаты труда работников государственных и муниципальных учреждений физической культуры и спорта, включая ставки заработной платы, оклады (должностные оклады), рассчитанные с учетом установленной в учреждении системы нормирования труда, повышающие коэффициенты к окладам (должностным окладам), ставкам заработной платы, выплаты компенсационного и стимулирующего характера, предусмотренные для данной категории работников, с учетом мнения соответствующих профсоюзов (объединений профсоюзов). </w:t>
      </w:r>
    </w:p>
    <w:p w14:paraId="55AB54A0" w14:textId="77777777" w:rsidR="003022F9" w:rsidRPr="00F17DEA" w:rsidRDefault="00236215" w:rsidP="00BE3D65">
      <w:pPr>
        <w:spacing w:after="0" w:line="228" w:lineRule="auto"/>
        <w:ind w:left="-15" w:right="64"/>
        <w:rPr>
          <w:sz w:val="20"/>
          <w:szCs w:val="20"/>
        </w:rPr>
      </w:pPr>
      <w:r w:rsidRPr="00F17DEA">
        <w:rPr>
          <w:sz w:val="20"/>
          <w:szCs w:val="20"/>
        </w:rPr>
        <w:t xml:space="preserve">При разработке коллективных договоров, соглашений, локальных нормативных актов государственных и муниципальных учреждений физической культуры и спорта рекомендуется предусматривать особенности нормирования и оплаты труда работников с учетом специфики их трудовой деятельности и особенностей, установленных в трехстороннем отраслевом соглашении по организациям сферы физической культуры и спорта Российской Федерации, заключенном между Минспортом России, Общероссийским профессиональным союзом работников физической культуры, спорта и туризма Российской Федерации и Общероссийским отраслевым объединением работодателей «Союз работодателей в сфере физической культуры и спорта». </w:t>
      </w:r>
    </w:p>
    <w:p w14:paraId="28DA544B" w14:textId="77777777" w:rsidR="003022F9" w:rsidRPr="00F17DEA" w:rsidRDefault="00236215" w:rsidP="00BE3D65">
      <w:pPr>
        <w:spacing w:after="0" w:line="228" w:lineRule="auto"/>
        <w:ind w:left="-15" w:right="64"/>
        <w:rPr>
          <w:sz w:val="20"/>
          <w:szCs w:val="20"/>
        </w:rPr>
      </w:pPr>
      <w:r w:rsidRPr="00F17DEA">
        <w:rPr>
          <w:sz w:val="20"/>
          <w:szCs w:val="20"/>
        </w:rPr>
        <w:t xml:space="preserve">При разработке критериев, влияющих на размер стимулирующих выплат и доплат работникам, в том числе осуществляющим реализацию </w:t>
      </w:r>
      <w:r w:rsidRPr="00F17DEA">
        <w:rPr>
          <w:sz w:val="20"/>
          <w:szCs w:val="20"/>
        </w:rPr>
        <w:lastRenderedPageBreak/>
        <w:t xml:space="preserve">дополнительных образовательных программ спортивной подготовки, за результативность выполнения другой части работы, рекомендуется руководствоваться описанием трудовых функций, предусмотренных соответствующими профессиональными стандартами, а также Единым квалификационным справочником. </w:t>
      </w:r>
    </w:p>
    <w:p w14:paraId="5AE096BD" w14:textId="77777777" w:rsidR="003022F9" w:rsidRPr="00F17DEA" w:rsidRDefault="00236215" w:rsidP="00BE3D65">
      <w:pPr>
        <w:spacing w:after="0" w:line="228" w:lineRule="auto"/>
        <w:ind w:left="-15" w:right="64"/>
        <w:rPr>
          <w:sz w:val="20"/>
          <w:szCs w:val="20"/>
        </w:rPr>
      </w:pPr>
      <w:r w:rsidRPr="00F17DEA">
        <w:rPr>
          <w:sz w:val="20"/>
          <w:szCs w:val="20"/>
        </w:rPr>
        <w:t>При бригадном методе работы установление заработной платы рекомендуется осуществлять по коэффициенту трудового участия каждого конкретного специалиста с учетом конкретного объема, сложности и специфики работы.</w:t>
      </w:r>
      <w:r w:rsidRPr="00F17DEA">
        <w:rPr>
          <w:b/>
          <w:sz w:val="20"/>
          <w:szCs w:val="20"/>
        </w:rPr>
        <w:t xml:space="preserve"> </w:t>
      </w:r>
      <w:r w:rsidRPr="00F17DEA">
        <w:rPr>
          <w:sz w:val="20"/>
          <w:szCs w:val="20"/>
        </w:rPr>
        <w:t xml:space="preserve"> </w:t>
      </w:r>
    </w:p>
    <w:p w14:paraId="2A23917E" w14:textId="781B5314" w:rsidR="003022F9" w:rsidRPr="00F17DEA" w:rsidRDefault="00236215" w:rsidP="00BE3D65">
      <w:pPr>
        <w:spacing w:after="0" w:line="228" w:lineRule="auto"/>
        <w:ind w:left="-15" w:right="64"/>
        <w:rPr>
          <w:sz w:val="20"/>
          <w:szCs w:val="20"/>
        </w:rPr>
      </w:pPr>
      <w:r w:rsidRPr="00F17DEA">
        <w:rPr>
          <w:sz w:val="20"/>
          <w:szCs w:val="20"/>
        </w:rPr>
        <w:t xml:space="preserve">Повышение оплаты труда работников государственных и муниципальных учреждений физической культуры и спорта, занятых на работах с вредными и (или) опасными условиями труда, устанавливается по результатам специальной оценки условий труда в размере не менее 4 процентов ставки заработной платы, оклада (должностного оклада), установленных для различных видов работ с нормальными условиями труда. </w:t>
      </w:r>
    </w:p>
    <w:p w14:paraId="31914758" w14:textId="77777777" w:rsidR="003022F9" w:rsidRPr="00F17DEA" w:rsidRDefault="00236215" w:rsidP="00BE3D65">
      <w:pPr>
        <w:spacing w:line="228" w:lineRule="auto"/>
        <w:ind w:left="-15" w:right="64"/>
        <w:rPr>
          <w:sz w:val="20"/>
          <w:szCs w:val="20"/>
        </w:rPr>
      </w:pPr>
      <w:r w:rsidRPr="00F17DEA">
        <w:rPr>
          <w:sz w:val="20"/>
          <w:szCs w:val="20"/>
        </w:rPr>
        <w:t xml:space="preserve">Конкретные размеры повышенной оплаты труда работникам устанавливаются работодателем с учетом мнения представительного органа работников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w:t>
      </w:r>
    </w:p>
    <w:p w14:paraId="2D6ADA21" w14:textId="77777777" w:rsidR="003022F9" w:rsidRPr="00F17DEA" w:rsidRDefault="00236215" w:rsidP="00BE3D65">
      <w:pPr>
        <w:spacing w:line="228" w:lineRule="auto"/>
        <w:ind w:left="-15" w:right="64"/>
        <w:rPr>
          <w:sz w:val="20"/>
          <w:szCs w:val="20"/>
        </w:rPr>
      </w:pPr>
      <w:r w:rsidRPr="00F17DEA">
        <w:rPr>
          <w:sz w:val="20"/>
          <w:szCs w:val="20"/>
        </w:rPr>
        <w:t xml:space="preserve">Рекомендовать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от степени вредности и (или) опасности по результатам специальной оценки условий труда. </w:t>
      </w:r>
    </w:p>
    <w:p w14:paraId="773EF1B0" w14:textId="77777777" w:rsidR="003022F9" w:rsidRPr="00F17DEA" w:rsidRDefault="00236215" w:rsidP="00BE3D65">
      <w:pPr>
        <w:spacing w:after="0" w:line="228" w:lineRule="auto"/>
        <w:ind w:left="-15" w:right="64"/>
        <w:rPr>
          <w:sz w:val="20"/>
          <w:szCs w:val="20"/>
        </w:rPr>
      </w:pPr>
      <w:r w:rsidRPr="00F17DEA">
        <w:rPr>
          <w:sz w:val="20"/>
          <w:szCs w:val="20"/>
        </w:rPr>
        <w:t xml:space="preserve">Установленные размеры повышения оплаты труда работникам, занятым на работах с вредными и (или) опасными условиями труда, не могут быть уменьшены без подтверждения улучшения условий труда соответствующих работников результатами специальной оценки условий труда, что подтверждается планом мероприятий по улучшению условий труда, актами выполненных работ, другими документами. </w:t>
      </w:r>
    </w:p>
    <w:p w14:paraId="44CAD4A3" w14:textId="77777777" w:rsidR="003022F9" w:rsidRPr="00F17DEA" w:rsidRDefault="00236215" w:rsidP="00BE3D65">
      <w:pPr>
        <w:spacing w:line="228" w:lineRule="auto"/>
        <w:ind w:left="-15" w:right="64"/>
        <w:rPr>
          <w:sz w:val="20"/>
          <w:szCs w:val="20"/>
        </w:rPr>
      </w:pPr>
      <w:r w:rsidRPr="00F17DEA">
        <w:rPr>
          <w:sz w:val="20"/>
          <w:szCs w:val="20"/>
        </w:rPr>
        <w:t xml:space="preserve">К окладам (должностным окладам), ставкам заработной платы работников государственных и муниципальных учреждений физической культуры и спорта рекомендуется применять повышающие коэффициенты за наличие квалификационной категории, спортивных званий и разрядов, наличие ученой степени в сфере физической культуры и спорта, ведомственных наград. </w:t>
      </w:r>
    </w:p>
    <w:p w14:paraId="7D030BC1" w14:textId="77777777" w:rsidR="00F14C99" w:rsidRDefault="00236215" w:rsidP="00BE3D65">
      <w:pPr>
        <w:spacing w:line="228" w:lineRule="auto"/>
        <w:ind w:left="-15" w:right="64"/>
        <w:rPr>
          <w:sz w:val="20"/>
          <w:szCs w:val="20"/>
        </w:rPr>
      </w:pPr>
      <w:r w:rsidRPr="00F17DEA">
        <w:rPr>
          <w:sz w:val="20"/>
          <w:szCs w:val="20"/>
        </w:rPr>
        <w:t xml:space="preserve">39.1. Рекомендуемый перечень видов выплат стимулирующего характера и доплат для работников с учетом положений пункта 39 настоящего раздела: </w:t>
      </w:r>
    </w:p>
    <w:p w14:paraId="35EA542E" w14:textId="77777777" w:rsidR="00F14C99" w:rsidRDefault="00F14C99" w:rsidP="00BE3D65">
      <w:pPr>
        <w:spacing w:line="228" w:lineRule="auto"/>
        <w:ind w:left="-15" w:right="64"/>
        <w:rPr>
          <w:sz w:val="20"/>
          <w:szCs w:val="20"/>
        </w:rPr>
      </w:pPr>
      <w:r>
        <w:rPr>
          <w:sz w:val="20"/>
          <w:szCs w:val="20"/>
        </w:rPr>
        <w:t xml:space="preserve">- </w:t>
      </w:r>
      <w:r w:rsidR="00236215" w:rsidRPr="00F17DEA">
        <w:rPr>
          <w:sz w:val="20"/>
          <w:szCs w:val="20"/>
        </w:rPr>
        <w:t xml:space="preserve">за работу с инвалидами и лицами с ограниченными возможностями здоровья в размере 20 процентов; </w:t>
      </w:r>
    </w:p>
    <w:p w14:paraId="2BBB1F11" w14:textId="77777777" w:rsidR="00F14C99" w:rsidRDefault="00F14C99" w:rsidP="00BE3D65">
      <w:pPr>
        <w:spacing w:line="228" w:lineRule="auto"/>
        <w:ind w:left="-15" w:right="64"/>
        <w:rPr>
          <w:sz w:val="20"/>
          <w:szCs w:val="20"/>
        </w:rPr>
      </w:pPr>
      <w:r>
        <w:rPr>
          <w:sz w:val="20"/>
          <w:szCs w:val="20"/>
        </w:rPr>
        <w:t xml:space="preserve">- </w:t>
      </w:r>
      <w:r w:rsidR="00236215" w:rsidRPr="00F17DEA">
        <w:rPr>
          <w:sz w:val="20"/>
          <w:szCs w:val="20"/>
        </w:rPr>
        <w:t xml:space="preserve">за результаты прохождения независимой оценки квалификации и получения соответствующего свидетельства; </w:t>
      </w:r>
    </w:p>
    <w:p w14:paraId="48C2EE3F" w14:textId="77777777" w:rsidR="00F14C99" w:rsidRDefault="00F14C99" w:rsidP="00BE3D65">
      <w:pPr>
        <w:spacing w:line="228" w:lineRule="auto"/>
        <w:ind w:left="-15" w:right="64"/>
        <w:rPr>
          <w:sz w:val="20"/>
          <w:szCs w:val="20"/>
        </w:rPr>
      </w:pPr>
      <w:r>
        <w:rPr>
          <w:sz w:val="20"/>
          <w:szCs w:val="20"/>
        </w:rPr>
        <w:t xml:space="preserve">- </w:t>
      </w:r>
      <w:r w:rsidR="00236215" w:rsidRPr="00F17DEA">
        <w:rPr>
          <w:sz w:val="20"/>
          <w:szCs w:val="20"/>
        </w:rPr>
        <w:t xml:space="preserve">за интенсивность и высокие результаты работы, качество выполняемых работ, стаж непрерывной работы, выслугу лет; </w:t>
      </w:r>
    </w:p>
    <w:p w14:paraId="5D360307" w14:textId="77777777" w:rsidR="00F14C99" w:rsidRDefault="00F14C99" w:rsidP="00BE3D65">
      <w:pPr>
        <w:spacing w:line="228" w:lineRule="auto"/>
        <w:ind w:left="-15" w:right="64"/>
        <w:rPr>
          <w:sz w:val="20"/>
          <w:szCs w:val="20"/>
        </w:rPr>
      </w:pPr>
      <w:r>
        <w:rPr>
          <w:sz w:val="20"/>
          <w:szCs w:val="20"/>
        </w:rPr>
        <w:lastRenderedPageBreak/>
        <w:t xml:space="preserve">- </w:t>
      </w:r>
      <w:r w:rsidR="00236215" w:rsidRPr="00F17DEA">
        <w:rPr>
          <w:sz w:val="20"/>
          <w:szCs w:val="20"/>
        </w:rPr>
        <w:t xml:space="preserve">за реализацию </w:t>
      </w:r>
      <w:r>
        <w:rPr>
          <w:sz w:val="20"/>
          <w:szCs w:val="20"/>
        </w:rPr>
        <w:t>э</w:t>
      </w:r>
      <w:r w:rsidR="00236215" w:rsidRPr="00F17DEA">
        <w:rPr>
          <w:sz w:val="20"/>
          <w:szCs w:val="20"/>
        </w:rPr>
        <w:t>кспериментальных и инновационных проектов в сфере физической</w:t>
      </w:r>
      <w:r w:rsidR="000E752E">
        <w:rPr>
          <w:sz w:val="20"/>
          <w:szCs w:val="20"/>
        </w:rPr>
        <w:t xml:space="preserve"> </w:t>
      </w:r>
      <w:r w:rsidR="00236215" w:rsidRPr="00F17DEA">
        <w:rPr>
          <w:sz w:val="20"/>
          <w:szCs w:val="20"/>
        </w:rPr>
        <w:t>культур</w:t>
      </w:r>
      <w:r w:rsidR="000E752E">
        <w:rPr>
          <w:sz w:val="20"/>
          <w:szCs w:val="20"/>
        </w:rPr>
        <w:t xml:space="preserve"> </w:t>
      </w:r>
      <w:r w:rsidR="00236215" w:rsidRPr="00F17DEA">
        <w:rPr>
          <w:sz w:val="20"/>
          <w:szCs w:val="20"/>
        </w:rPr>
        <w:t xml:space="preserve">и спорта; </w:t>
      </w:r>
    </w:p>
    <w:p w14:paraId="28E2216E" w14:textId="77777777" w:rsidR="00F14C99" w:rsidRDefault="00F14C99" w:rsidP="00BE3D65">
      <w:pPr>
        <w:spacing w:line="228" w:lineRule="auto"/>
        <w:ind w:left="-15" w:right="64"/>
        <w:rPr>
          <w:sz w:val="20"/>
          <w:szCs w:val="20"/>
        </w:rPr>
      </w:pPr>
      <w:r>
        <w:rPr>
          <w:sz w:val="20"/>
          <w:szCs w:val="20"/>
        </w:rPr>
        <w:t xml:space="preserve">- </w:t>
      </w:r>
      <w:r w:rsidR="00236215" w:rsidRPr="00F17DEA">
        <w:rPr>
          <w:sz w:val="20"/>
          <w:szCs w:val="20"/>
        </w:rPr>
        <w:t xml:space="preserve">за работу в сельской местности; </w:t>
      </w:r>
    </w:p>
    <w:p w14:paraId="3B8A4A43" w14:textId="77777777" w:rsidR="00F14C99" w:rsidRDefault="00F14C99" w:rsidP="00BE3D65">
      <w:pPr>
        <w:spacing w:line="228" w:lineRule="auto"/>
        <w:ind w:left="-15" w:right="64"/>
        <w:rPr>
          <w:sz w:val="20"/>
          <w:szCs w:val="20"/>
        </w:rPr>
      </w:pPr>
      <w:r>
        <w:rPr>
          <w:sz w:val="20"/>
          <w:szCs w:val="20"/>
        </w:rPr>
        <w:t>- з</w:t>
      </w:r>
      <w:r w:rsidR="00236215" w:rsidRPr="00F17DEA">
        <w:rPr>
          <w:sz w:val="20"/>
          <w:szCs w:val="20"/>
        </w:rPr>
        <w:t>а участие в реализации Всероссийского физкультурно-спортивного комплекса «Готов к труду и обороне» (ГТО) в рабочее время и освобожденным от основной работы на период проведения ГТО; за работу по выявлению, отбору и сопровождению спортивно-одаренных</w:t>
      </w:r>
      <w:r>
        <w:rPr>
          <w:sz w:val="20"/>
          <w:szCs w:val="20"/>
        </w:rPr>
        <w:t xml:space="preserve"> </w:t>
      </w:r>
      <w:r w:rsidR="00236215" w:rsidRPr="00F17DEA">
        <w:rPr>
          <w:sz w:val="20"/>
          <w:szCs w:val="20"/>
        </w:rPr>
        <w:t xml:space="preserve">детей; </w:t>
      </w:r>
    </w:p>
    <w:p w14:paraId="7F086297" w14:textId="77777777" w:rsidR="007560ED" w:rsidRDefault="00F14C99" w:rsidP="00BE3D65">
      <w:pPr>
        <w:spacing w:line="228" w:lineRule="auto"/>
        <w:ind w:left="-15" w:right="64"/>
        <w:rPr>
          <w:sz w:val="20"/>
          <w:szCs w:val="20"/>
        </w:rPr>
      </w:pPr>
      <w:r>
        <w:rPr>
          <w:sz w:val="20"/>
          <w:szCs w:val="20"/>
        </w:rPr>
        <w:t xml:space="preserve">- </w:t>
      </w:r>
      <w:r w:rsidR="00236215" w:rsidRPr="00F17DEA">
        <w:rPr>
          <w:sz w:val="20"/>
          <w:szCs w:val="20"/>
        </w:rPr>
        <w:t xml:space="preserve">за участие не менее 2 лет в подготовке спортсмена, достигшего высоких результатов в официальных спортивных соревнованиях не ниже уровня спортивной сборной команды субъекта Российской Федерации, в течение не менее 4 лет с момента достижения спортсменом результатов, а также на дополнительное поощрение, в том числе за счет грантовых программ, реализуемых федеральными органами исполнительной власти и органами исполнительной власти субъектов Российской Федерации при достижении спортсменом результата на Олимпийских, Паралимпийских, Сурдлимпийских играх и других спортивных соревнованиях международного уровня; </w:t>
      </w:r>
    </w:p>
    <w:p w14:paraId="1F3E776B" w14:textId="4B5FD102" w:rsidR="003022F9" w:rsidRPr="00F17DEA" w:rsidRDefault="007560ED" w:rsidP="00BE3D65">
      <w:pPr>
        <w:spacing w:line="228" w:lineRule="auto"/>
        <w:ind w:left="-15" w:right="64"/>
        <w:rPr>
          <w:sz w:val="20"/>
          <w:szCs w:val="20"/>
        </w:rPr>
      </w:pPr>
      <w:r>
        <w:rPr>
          <w:sz w:val="20"/>
          <w:szCs w:val="20"/>
        </w:rPr>
        <w:t xml:space="preserve">- </w:t>
      </w:r>
      <w:r w:rsidR="00236215" w:rsidRPr="00F17DEA">
        <w:rPr>
          <w:sz w:val="20"/>
          <w:szCs w:val="20"/>
        </w:rPr>
        <w:t xml:space="preserve">за результативное участие в подготовке спортсмена высокого класса; за осуществление спортивной подготовки спортсмена, заключившим договор (профессиональный контракт) с профессиональным спортивным клубом и участвующим в профессиональных спортивных соревнованиях. </w:t>
      </w:r>
    </w:p>
    <w:p w14:paraId="2237EB12" w14:textId="77777777" w:rsidR="007560ED" w:rsidRDefault="00236215" w:rsidP="00BE3D65">
      <w:pPr>
        <w:spacing w:line="228" w:lineRule="auto"/>
        <w:ind w:left="-15" w:right="64"/>
        <w:rPr>
          <w:sz w:val="20"/>
          <w:szCs w:val="20"/>
        </w:rPr>
      </w:pPr>
      <w:r w:rsidRPr="00F17DEA">
        <w:rPr>
          <w:sz w:val="20"/>
          <w:szCs w:val="20"/>
        </w:rPr>
        <w:t xml:space="preserve">39.2. Дополнительный рекомендуемый перечень видов выплат стимулирующего характера и доплат для работников организаций, осуществляющих образовательную деятельность по дополнительным образовательным программам спортивной подготовки: </w:t>
      </w:r>
    </w:p>
    <w:p w14:paraId="178B409E" w14:textId="77777777" w:rsidR="007560ED" w:rsidRDefault="007560ED" w:rsidP="00BE3D65">
      <w:pPr>
        <w:spacing w:line="228" w:lineRule="auto"/>
        <w:ind w:left="-15" w:right="64"/>
        <w:rPr>
          <w:sz w:val="20"/>
          <w:szCs w:val="20"/>
        </w:rPr>
      </w:pPr>
      <w:r>
        <w:rPr>
          <w:sz w:val="20"/>
          <w:szCs w:val="20"/>
        </w:rPr>
        <w:t xml:space="preserve">- </w:t>
      </w:r>
      <w:r w:rsidR="00236215" w:rsidRPr="00F17DEA">
        <w:rPr>
          <w:sz w:val="20"/>
          <w:szCs w:val="20"/>
        </w:rPr>
        <w:t xml:space="preserve">за работу в организациях, имеющих право использовать в своих наименованиях слова «олимпийский», «паралимпийский», «сурдлимпийский» или образованные на их основе слова и словосочетания, в размере 15 процентов; </w:t>
      </w:r>
    </w:p>
    <w:p w14:paraId="3AF52357" w14:textId="77777777" w:rsidR="007560ED" w:rsidRDefault="007560ED" w:rsidP="00BE3D65">
      <w:pPr>
        <w:spacing w:line="228" w:lineRule="auto"/>
        <w:ind w:left="-15" w:right="64"/>
        <w:rPr>
          <w:sz w:val="20"/>
          <w:szCs w:val="20"/>
        </w:rPr>
      </w:pPr>
      <w:r>
        <w:rPr>
          <w:sz w:val="20"/>
          <w:szCs w:val="20"/>
        </w:rPr>
        <w:t xml:space="preserve">- </w:t>
      </w:r>
      <w:r w:rsidR="00236215" w:rsidRPr="00F17DEA">
        <w:rPr>
          <w:sz w:val="20"/>
          <w:szCs w:val="20"/>
        </w:rPr>
        <w:t xml:space="preserve">за выполнение требований к результатам реализации дополнительных образовательных программ спортивной подготовки на каждом из этапов спортивной подготовки, определенными в федеральных стандартах спортивной подготовки по видам спорта; </w:t>
      </w:r>
    </w:p>
    <w:p w14:paraId="7F1A280F" w14:textId="34589619" w:rsidR="007560ED" w:rsidRDefault="007560ED" w:rsidP="00BE3D65">
      <w:pPr>
        <w:spacing w:line="228" w:lineRule="auto"/>
        <w:ind w:left="-15" w:right="64"/>
        <w:rPr>
          <w:sz w:val="20"/>
          <w:szCs w:val="20"/>
        </w:rPr>
      </w:pPr>
      <w:r>
        <w:rPr>
          <w:sz w:val="20"/>
          <w:szCs w:val="20"/>
        </w:rPr>
        <w:t xml:space="preserve">- </w:t>
      </w:r>
      <w:r w:rsidR="00236215" w:rsidRPr="00F17DEA">
        <w:rPr>
          <w:sz w:val="20"/>
          <w:szCs w:val="20"/>
        </w:rPr>
        <w:t xml:space="preserve">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 </w:t>
      </w:r>
    </w:p>
    <w:p w14:paraId="1AD03DA9" w14:textId="77777777" w:rsidR="007560ED" w:rsidRDefault="007560ED" w:rsidP="00BE3D65">
      <w:pPr>
        <w:spacing w:line="228" w:lineRule="auto"/>
        <w:ind w:left="-15" w:right="64"/>
        <w:rPr>
          <w:sz w:val="20"/>
          <w:szCs w:val="20"/>
        </w:rPr>
      </w:pPr>
      <w:r>
        <w:rPr>
          <w:sz w:val="20"/>
          <w:szCs w:val="20"/>
        </w:rPr>
        <w:t xml:space="preserve">- </w:t>
      </w:r>
      <w:r w:rsidR="00236215" w:rsidRPr="00F17DEA">
        <w:rPr>
          <w:sz w:val="20"/>
          <w:szCs w:val="20"/>
        </w:rPr>
        <w:t>за сохранность контингента на этапе начальной подготовки и учебно-</w:t>
      </w:r>
      <w:r>
        <w:rPr>
          <w:sz w:val="20"/>
          <w:szCs w:val="20"/>
        </w:rPr>
        <w:t>т</w:t>
      </w:r>
      <w:r w:rsidR="00236215" w:rsidRPr="00F17DEA">
        <w:rPr>
          <w:sz w:val="20"/>
          <w:szCs w:val="20"/>
        </w:rPr>
        <w:t>ренировочном этапе; при первичном трудоустройстве по профильной специальности в организацию, реализующую дополнительные образовательные программы спортивной подготовки на начальном и учебно-тренировочных этапах, в течение первых 4 лет в размере до 50 процентов; при трудоустройстве в организацию, реализующую дополнительные образовательные программы спортивной подготовки, где работник проходил спортивную подготовку в качестве спортсмена на этапах спортивной подготовки;</w:t>
      </w:r>
      <w:r>
        <w:rPr>
          <w:sz w:val="20"/>
          <w:szCs w:val="20"/>
        </w:rPr>
        <w:t>-</w:t>
      </w:r>
    </w:p>
    <w:p w14:paraId="24FB8689" w14:textId="74A5E1B1" w:rsidR="003022F9" w:rsidRPr="00F17DEA" w:rsidRDefault="007560ED" w:rsidP="00BE3D65">
      <w:pPr>
        <w:spacing w:line="228" w:lineRule="auto"/>
        <w:ind w:left="-15" w:right="64"/>
        <w:rPr>
          <w:sz w:val="20"/>
          <w:szCs w:val="20"/>
        </w:rPr>
      </w:pPr>
      <w:r>
        <w:rPr>
          <w:sz w:val="20"/>
          <w:szCs w:val="20"/>
        </w:rPr>
        <w:lastRenderedPageBreak/>
        <w:t xml:space="preserve"> з</w:t>
      </w:r>
      <w:r w:rsidR="00236215" w:rsidRPr="00F17DEA">
        <w:rPr>
          <w:sz w:val="20"/>
          <w:szCs w:val="20"/>
        </w:rPr>
        <w:t xml:space="preserve">а результативность выполнения другой части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работой по ведению мониторинга, работы, предусмотренной планами спортивных и иных мероприятий, проводимых со спортсменами, участие в работе коллегиальных органов управления учреждением).  </w:t>
      </w:r>
    </w:p>
    <w:p w14:paraId="2D544F32" w14:textId="77777777" w:rsidR="007560ED" w:rsidRDefault="00236215" w:rsidP="00BE3D65">
      <w:pPr>
        <w:spacing w:line="228" w:lineRule="auto"/>
        <w:ind w:left="-15" w:right="64"/>
        <w:rPr>
          <w:sz w:val="20"/>
          <w:szCs w:val="20"/>
        </w:rPr>
      </w:pPr>
      <w:r w:rsidRPr="00F17DEA">
        <w:rPr>
          <w:sz w:val="20"/>
          <w:szCs w:val="20"/>
        </w:rPr>
        <w:t xml:space="preserve">При установлении стимулирующих выплат и доплат работникам учитывать требования по соответствию интенсивности физической и психической нагрузки возрастным психофизиологическим параметрам спортсменов, установленные в федеральных стандартах спортивной подготовки по видам спорта. </w:t>
      </w:r>
    </w:p>
    <w:p w14:paraId="3BE683F8" w14:textId="77777777" w:rsidR="007560ED" w:rsidRDefault="007560ED" w:rsidP="00BE3D65">
      <w:pPr>
        <w:spacing w:line="228" w:lineRule="auto"/>
        <w:ind w:left="-15" w:right="64"/>
        <w:rPr>
          <w:sz w:val="20"/>
          <w:szCs w:val="20"/>
        </w:rPr>
      </w:pPr>
    </w:p>
    <w:p w14:paraId="1B8599DA" w14:textId="15619098" w:rsidR="003022F9" w:rsidRPr="00F17DEA" w:rsidRDefault="00236215" w:rsidP="00BE3D65">
      <w:pPr>
        <w:spacing w:after="0" w:line="228" w:lineRule="auto"/>
        <w:ind w:right="0" w:firstLine="0"/>
        <w:jc w:val="center"/>
        <w:rPr>
          <w:sz w:val="20"/>
          <w:szCs w:val="20"/>
        </w:rPr>
      </w:pPr>
      <w:r w:rsidRPr="00F17DEA">
        <w:rPr>
          <w:b/>
          <w:sz w:val="20"/>
          <w:szCs w:val="20"/>
        </w:rPr>
        <w:t>XIII. Особенности формирования систем оплаты труда работников государственных учреждений ветеринарии</w:t>
      </w:r>
    </w:p>
    <w:p w14:paraId="6F6C0ABF" w14:textId="77777777" w:rsidR="003022F9" w:rsidRPr="00F17DEA" w:rsidRDefault="00236215" w:rsidP="00BE3D65">
      <w:pPr>
        <w:spacing w:after="20" w:line="228" w:lineRule="auto"/>
        <w:ind w:left="540" w:right="0" w:firstLine="0"/>
        <w:jc w:val="left"/>
        <w:rPr>
          <w:sz w:val="20"/>
          <w:szCs w:val="20"/>
        </w:rPr>
      </w:pPr>
      <w:r w:rsidRPr="00F17DEA">
        <w:rPr>
          <w:sz w:val="20"/>
          <w:szCs w:val="20"/>
        </w:rPr>
        <w:t xml:space="preserve"> </w:t>
      </w:r>
    </w:p>
    <w:p w14:paraId="696F832E" w14:textId="77777777" w:rsidR="007560ED" w:rsidRDefault="00236215" w:rsidP="00BE3D65">
      <w:pPr>
        <w:spacing w:line="228" w:lineRule="auto"/>
        <w:ind w:left="-15" w:right="64"/>
        <w:rPr>
          <w:sz w:val="20"/>
          <w:szCs w:val="20"/>
        </w:rPr>
      </w:pPr>
      <w:r w:rsidRPr="00F17DEA">
        <w:rPr>
          <w:sz w:val="20"/>
          <w:szCs w:val="20"/>
        </w:rPr>
        <w:t xml:space="preserve">40. Федеральным органам исполнительной власти, органам государственной власти субъектов Российской Федерации, руководителям государственных учреждений ветеринарии при формировании систем оплаты труда работников необходимо учитывать следующее: </w:t>
      </w:r>
    </w:p>
    <w:p w14:paraId="38419C27" w14:textId="76274178" w:rsidR="003022F9" w:rsidRPr="00F17DEA" w:rsidRDefault="00236215" w:rsidP="00BE3D65">
      <w:pPr>
        <w:spacing w:line="228" w:lineRule="auto"/>
        <w:ind w:left="-15" w:right="64"/>
        <w:rPr>
          <w:sz w:val="20"/>
          <w:szCs w:val="20"/>
        </w:rPr>
      </w:pPr>
      <w:r w:rsidRPr="00F17DEA">
        <w:rPr>
          <w:sz w:val="20"/>
          <w:szCs w:val="20"/>
        </w:rPr>
        <w:t>а) не допускать снижения уровня заработной</w:t>
      </w:r>
      <w:r w:rsidR="007560ED">
        <w:rPr>
          <w:sz w:val="20"/>
          <w:szCs w:val="20"/>
        </w:rPr>
        <w:t xml:space="preserve"> </w:t>
      </w:r>
      <w:r w:rsidRPr="00F17DEA">
        <w:rPr>
          <w:sz w:val="20"/>
          <w:szCs w:val="20"/>
        </w:rPr>
        <w:t xml:space="preserve">платы </w:t>
      </w:r>
      <w:r w:rsidR="007560ED">
        <w:rPr>
          <w:sz w:val="20"/>
          <w:szCs w:val="20"/>
        </w:rPr>
        <w:t>работн</w:t>
      </w:r>
      <w:r w:rsidRPr="00F17DEA">
        <w:rPr>
          <w:sz w:val="20"/>
          <w:szCs w:val="20"/>
        </w:rPr>
        <w:t xml:space="preserve">иков государственных учреждений ветеринарии, достигнутого в 2025 году; </w:t>
      </w:r>
    </w:p>
    <w:p w14:paraId="4810638D" w14:textId="77777777" w:rsidR="003022F9" w:rsidRPr="00F17DEA" w:rsidRDefault="00236215" w:rsidP="00BE3D65">
      <w:pPr>
        <w:spacing w:line="228" w:lineRule="auto"/>
        <w:ind w:left="-15" w:right="64"/>
        <w:rPr>
          <w:sz w:val="20"/>
          <w:szCs w:val="20"/>
        </w:rPr>
      </w:pPr>
      <w:r w:rsidRPr="00F17DEA">
        <w:rPr>
          <w:sz w:val="20"/>
          <w:szCs w:val="20"/>
        </w:rPr>
        <w:t xml:space="preserve">б) в целях сохранения и развития кадрового потенциала, повышения престижности и привлекательности работы в государственных учреждениях ветеринарии, обеспечения стабильности рабочих мест, при принятии нормативных правовых актов, регулирующих условия оплаты труда работников государственных учреждений ветеринарии, рекомендуется обеспечить долю выплат по окладам (должностным окладам) в структуре заработной платы не ниже 60 процентов (без учета выплат компенсационного характера); </w:t>
      </w:r>
    </w:p>
    <w:p w14:paraId="37C7FAD4" w14:textId="77777777" w:rsidR="003022F9" w:rsidRPr="00F17DEA" w:rsidRDefault="00236215" w:rsidP="00BE3D65">
      <w:pPr>
        <w:spacing w:line="228" w:lineRule="auto"/>
        <w:ind w:left="-15" w:right="64"/>
        <w:rPr>
          <w:sz w:val="20"/>
          <w:szCs w:val="20"/>
        </w:rPr>
      </w:pPr>
      <w:r w:rsidRPr="00F17DEA">
        <w:rPr>
          <w:sz w:val="20"/>
          <w:szCs w:val="20"/>
        </w:rPr>
        <w:t xml:space="preserve">в) выплаты стимулирующего характера рекомендуется производить за достижение конкретных результатов деятельности работников (по итогам календарного периода, а также за выполнение важных и особо важных заданий) на основе объективных критериев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 локальных нормативных актах государственных учреждений ветеринарии, коллективных и трудовых договорах (дополнительных соглашениях к трудовым договорам) с работниками  учреждений; </w:t>
      </w:r>
    </w:p>
    <w:p w14:paraId="0DEE725B" w14:textId="77777777" w:rsidR="003022F9" w:rsidRPr="00F17DEA" w:rsidRDefault="00236215" w:rsidP="00BE3D65">
      <w:pPr>
        <w:spacing w:after="12" w:line="228" w:lineRule="auto"/>
        <w:ind w:left="10" w:right="63" w:hanging="10"/>
        <w:jc w:val="right"/>
        <w:rPr>
          <w:sz w:val="20"/>
          <w:szCs w:val="20"/>
        </w:rPr>
      </w:pPr>
      <w:r w:rsidRPr="00F17DEA">
        <w:rPr>
          <w:sz w:val="20"/>
          <w:szCs w:val="20"/>
        </w:rPr>
        <w:t xml:space="preserve">г) денежные выплаты стимулирующего характера могут производиться </w:t>
      </w:r>
    </w:p>
    <w:p w14:paraId="0FA5D0A6" w14:textId="70562B18" w:rsidR="003022F9" w:rsidRPr="00F17DEA" w:rsidRDefault="00236215" w:rsidP="00BE3D65">
      <w:pPr>
        <w:spacing w:line="228" w:lineRule="auto"/>
        <w:ind w:left="-15" w:right="64" w:firstLine="0"/>
        <w:rPr>
          <w:sz w:val="20"/>
          <w:szCs w:val="20"/>
        </w:rPr>
      </w:pPr>
      <w:r w:rsidRPr="00F17DEA">
        <w:rPr>
          <w:sz w:val="20"/>
          <w:szCs w:val="20"/>
        </w:rPr>
        <w:t>заведующим ветеринарным участком, заведующим ветеринарным пунктом, главным ветеринарным врачам, ведущим ветеринарным врачам, ветеринарным врачам, ветеринарным врачам 1 категории, ветеринарным врачам 2 категории, ветеринарным врачам-</w:t>
      </w:r>
      <w:proofErr w:type="spellStart"/>
      <w:r w:rsidRPr="00F17DEA">
        <w:rPr>
          <w:sz w:val="20"/>
          <w:szCs w:val="20"/>
        </w:rPr>
        <w:t>эпизоотологам</w:t>
      </w:r>
      <w:proofErr w:type="spellEnd"/>
      <w:r w:rsidRPr="00F17DEA">
        <w:rPr>
          <w:sz w:val="20"/>
          <w:szCs w:val="20"/>
        </w:rPr>
        <w:t xml:space="preserve">, ветеринарным врачам-бактериологам, ветеринарным врачам-микробиологам, ветеринарным </w:t>
      </w:r>
      <w:r w:rsidRPr="00F17DEA">
        <w:rPr>
          <w:sz w:val="20"/>
          <w:szCs w:val="20"/>
        </w:rPr>
        <w:lastRenderedPageBreak/>
        <w:t xml:space="preserve">врачам-вирусологам, </w:t>
      </w:r>
      <w:proofErr w:type="spellStart"/>
      <w:r w:rsidRPr="00F17DEA">
        <w:rPr>
          <w:sz w:val="20"/>
          <w:szCs w:val="20"/>
        </w:rPr>
        <w:t>ихтиопатологам</w:t>
      </w:r>
      <w:proofErr w:type="spellEnd"/>
      <w:r w:rsidRPr="00F17DEA">
        <w:rPr>
          <w:sz w:val="20"/>
          <w:szCs w:val="20"/>
        </w:rPr>
        <w:t>, ветеринарным врачам-биохимикам, ветеринарным врачам</w:t>
      </w:r>
      <w:r w:rsidR="00F846B6">
        <w:rPr>
          <w:sz w:val="20"/>
          <w:szCs w:val="20"/>
        </w:rPr>
        <w:t>-</w:t>
      </w:r>
      <w:r w:rsidRPr="00F17DEA">
        <w:rPr>
          <w:sz w:val="20"/>
          <w:szCs w:val="20"/>
        </w:rPr>
        <w:t xml:space="preserve">патологоанатомам, ветеринарным фельдшерам, ветеринарным санитарам, ветеринарно-санитарным врачам за оказанную помощь при ликвидации очагов особо опасных болезней животных, в том числе общих для человека и животных, и иным работникам (рабочим), непосредственно участвующим в оказании помощи при ликвидации очагов особо опасных болезней животных, в том числе общих для человека и животных; </w:t>
      </w:r>
    </w:p>
    <w:p w14:paraId="67421DA2" w14:textId="77777777" w:rsidR="003022F9" w:rsidRPr="00F17DEA" w:rsidRDefault="00236215" w:rsidP="00BE3D65">
      <w:pPr>
        <w:spacing w:after="7" w:line="228" w:lineRule="auto"/>
        <w:ind w:left="-15" w:right="64"/>
        <w:rPr>
          <w:sz w:val="20"/>
          <w:szCs w:val="20"/>
        </w:rPr>
      </w:pPr>
      <w:r w:rsidRPr="00F17DEA">
        <w:rPr>
          <w:sz w:val="20"/>
          <w:szCs w:val="20"/>
        </w:rPr>
        <w:t xml:space="preserve">д) ветеринарным работникам при осуществлении трудовой деятельности вне стационарных пунктов (проведение противоэпизоотических мероприятий, лечение животных в хозяйствующем субъекте, приютах) и (или) с использованием высокотехнологического лабораторного или ветеринарного оборудования) рекомендуется устанавливать повышенную оплату труда в размере, определенном коллективным договором и (или) локальными нормативными актами учреждения; </w:t>
      </w:r>
    </w:p>
    <w:p w14:paraId="6E77CBEE" w14:textId="77777777" w:rsidR="003022F9" w:rsidRPr="00F17DEA" w:rsidRDefault="00236215" w:rsidP="00BE3D65">
      <w:pPr>
        <w:spacing w:line="228" w:lineRule="auto"/>
        <w:ind w:left="-15" w:right="64"/>
        <w:rPr>
          <w:sz w:val="20"/>
          <w:szCs w:val="20"/>
        </w:rPr>
      </w:pPr>
      <w:r w:rsidRPr="00F17DEA">
        <w:rPr>
          <w:sz w:val="20"/>
          <w:szCs w:val="20"/>
        </w:rPr>
        <w:t xml:space="preserve">е) прочие выплаты, имеющие постоянный характер и не влияющие на качество и результат выполняемых работ (кроме выплат компенсационного характера), рекомендуется включать в оклад (должностной оклад); </w:t>
      </w:r>
    </w:p>
    <w:p w14:paraId="04D761E0" w14:textId="77777777" w:rsidR="003022F9" w:rsidRPr="00F17DEA" w:rsidRDefault="00236215" w:rsidP="00BE3D65">
      <w:pPr>
        <w:spacing w:line="228" w:lineRule="auto"/>
        <w:ind w:left="-15" w:right="64"/>
        <w:rPr>
          <w:sz w:val="20"/>
          <w:szCs w:val="20"/>
        </w:rPr>
      </w:pPr>
      <w:r w:rsidRPr="00F17DEA">
        <w:rPr>
          <w:sz w:val="20"/>
          <w:szCs w:val="20"/>
        </w:rPr>
        <w:t xml:space="preserve">ж) увеличение фондов оплаты труда работников, в том числе при проведении индексации заработной платы работников, преимущественно направлять на увеличение размеров окладов (должностных окладов); </w:t>
      </w:r>
    </w:p>
    <w:p w14:paraId="0736E099" w14:textId="34C0256A" w:rsidR="003022F9" w:rsidRPr="00F17DEA" w:rsidRDefault="00236215" w:rsidP="00BE3D65">
      <w:pPr>
        <w:spacing w:line="228" w:lineRule="auto"/>
        <w:ind w:left="-15" w:right="64"/>
        <w:rPr>
          <w:sz w:val="20"/>
          <w:szCs w:val="20"/>
        </w:rPr>
      </w:pPr>
      <w:r w:rsidRPr="00F17DEA">
        <w:rPr>
          <w:sz w:val="20"/>
          <w:szCs w:val="20"/>
        </w:rPr>
        <w:t xml:space="preserve">з) повышать оплату труда работников государственных учреждений ветеринарии за счет всех источников финансирования в рамках реализации Отраслевого соглашения по агропромышленному комплексу Российской Федерации на 2024-2026 годы для поэтапного достижения уровня оплаты труда не ниже размера среднемесячной заработной платы работников по субъекту Российской Федерации; </w:t>
      </w:r>
    </w:p>
    <w:p w14:paraId="5F52F0B9" w14:textId="77777777" w:rsidR="003022F9" w:rsidRPr="00F17DEA" w:rsidRDefault="00236215" w:rsidP="00BE3D65">
      <w:pPr>
        <w:spacing w:line="228" w:lineRule="auto"/>
        <w:ind w:left="-15" w:right="64"/>
        <w:rPr>
          <w:sz w:val="20"/>
          <w:szCs w:val="20"/>
        </w:rPr>
      </w:pPr>
      <w:r w:rsidRPr="00F17DEA">
        <w:rPr>
          <w:sz w:val="20"/>
          <w:szCs w:val="20"/>
        </w:rPr>
        <w:t xml:space="preserve">и) осуществлять формирование штатных расписаний государственных учреждений ветеринарии с учетом наименований профессий, должностей, которые предусмотрены профессиональными квалификационными группами должностей работников сельского хозяйства, утвержденных приказами Минздравсоцразвития России от 17 июля 2008 г. № 339н «Об утверждении профессиональных квалификационных групп должностей работников сельского хозяйства», от 29 мая 2008 г. № 247-н «Об утверждении профессиональных квалификационных групп общеотраслевых должностей руководителей, специалистов и служащих» и от 29 мая 2008 г. № 248-н «Об утверждении профессиональных квалификационных групп общеотраслевых профессий рабочих»; </w:t>
      </w:r>
    </w:p>
    <w:p w14:paraId="0BE9CA51" w14:textId="77777777" w:rsidR="003022F9" w:rsidRPr="00F17DEA" w:rsidRDefault="00236215" w:rsidP="00BE3D65">
      <w:pPr>
        <w:spacing w:line="228" w:lineRule="auto"/>
        <w:ind w:left="-15" w:right="64"/>
        <w:rPr>
          <w:sz w:val="20"/>
          <w:szCs w:val="20"/>
        </w:rPr>
      </w:pPr>
      <w:r w:rsidRPr="00F17DEA">
        <w:rPr>
          <w:sz w:val="20"/>
          <w:szCs w:val="20"/>
        </w:rPr>
        <w:t xml:space="preserve">к)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работодателями в коллективных договорах, соглашениях, локальных нормативных актах с учетом мнения выборного профсоюзного органа работников учреждения; </w:t>
      </w:r>
    </w:p>
    <w:p w14:paraId="5000ACB0" w14:textId="4A682A59" w:rsidR="003022F9" w:rsidRPr="00F17DEA" w:rsidRDefault="00236215" w:rsidP="00BE3D65">
      <w:pPr>
        <w:spacing w:line="228" w:lineRule="auto"/>
        <w:ind w:left="-15" w:right="64"/>
        <w:rPr>
          <w:sz w:val="20"/>
          <w:szCs w:val="20"/>
        </w:rPr>
      </w:pPr>
      <w:r w:rsidRPr="00F17DEA">
        <w:rPr>
          <w:sz w:val="20"/>
          <w:szCs w:val="20"/>
        </w:rPr>
        <w:lastRenderedPageBreak/>
        <w:t xml:space="preserve">л) размеры выплат компенсационного характера не могут быть ниже размеров, установленных трудовым законодательством и иными нормативными правовыми актами Российской Федерации, содержащими нормы трудового права; </w:t>
      </w:r>
    </w:p>
    <w:p w14:paraId="44EDCE81" w14:textId="77777777" w:rsidR="003022F9" w:rsidRPr="00F17DEA" w:rsidRDefault="00236215" w:rsidP="00BE3D65">
      <w:pPr>
        <w:spacing w:line="228" w:lineRule="auto"/>
        <w:ind w:left="-15" w:right="64"/>
        <w:rPr>
          <w:sz w:val="20"/>
          <w:szCs w:val="20"/>
        </w:rPr>
      </w:pPr>
      <w:r w:rsidRPr="00F17DEA">
        <w:rPr>
          <w:sz w:val="20"/>
          <w:szCs w:val="20"/>
        </w:rPr>
        <w:t xml:space="preserve">м) в целях закрепления квалифицированных кадров ветеринарных специалистов в государственных учреждениях ветеринарии рекомендуется установить стимулирующую надбавку за стаж непрерывной работы (выслугу лет) в государственных учреждениях ветеринарии в процентах к должностному окладу: 5% - при выслуге от 1 до 3 лет; 10% - при выслуге от 3 до 5 лет; 15% - при выслуге от 5 до 10 лет; 20% - при выслуге от 10 до 15 лет; 30% - при выслуге от 15 лет и более; </w:t>
      </w:r>
    </w:p>
    <w:p w14:paraId="7217FA49" w14:textId="77777777" w:rsidR="003022F9" w:rsidRPr="00F17DEA" w:rsidRDefault="00236215" w:rsidP="00BE3D65">
      <w:pPr>
        <w:spacing w:line="228" w:lineRule="auto"/>
        <w:ind w:left="-15" w:right="64"/>
        <w:rPr>
          <w:sz w:val="20"/>
          <w:szCs w:val="20"/>
        </w:rPr>
      </w:pPr>
      <w:r w:rsidRPr="00F17DEA">
        <w:rPr>
          <w:sz w:val="20"/>
          <w:szCs w:val="20"/>
        </w:rPr>
        <w:t xml:space="preserve">н) предусмотреть единовременную выплату выпускникам образовательных организаций, трудоустроившимся в государственные учреждения ветеринарии; </w:t>
      </w:r>
    </w:p>
    <w:p w14:paraId="1CE9B10B" w14:textId="77777777" w:rsidR="003022F9" w:rsidRPr="00F17DEA" w:rsidRDefault="00236215" w:rsidP="00BE3D65">
      <w:pPr>
        <w:spacing w:line="228" w:lineRule="auto"/>
        <w:ind w:left="-15" w:right="64"/>
        <w:rPr>
          <w:sz w:val="20"/>
          <w:szCs w:val="20"/>
        </w:rPr>
      </w:pPr>
      <w:r w:rsidRPr="00F17DEA">
        <w:rPr>
          <w:sz w:val="20"/>
          <w:szCs w:val="20"/>
        </w:rPr>
        <w:t xml:space="preserve">о) производить выплату процентной надбавки к заработной плате молодежи в полном размере с первого дня работы в районах Крайнего Севера и приравненных к ним местностях, в соответствии с Отраслевым соглашением по агропромышленному комплексу Российской Федерации на 2024-2026 годы. </w:t>
      </w:r>
    </w:p>
    <w:p w14:paraId="4C39A379" w14:textId="77777777" w:rsidR="003022F9" w:rsidRPr="00F17DEA" w:rsidRDefault="00236215" w:rsidP="00BE3D65">
      <w:pPr>
        <w:spacing w:after="35" w:line="228" w:lineRule="auto"/>
        <w:ind w:left="540" w:right="0" w:firstLine="0"/>
        <w:jc w:val="left"/>
        <w:rPr>
          <w:sz w:val="20"/>
          <w:szCs w:val="20"/>
        </w:rPr>
      </w:pPr>
      <w:r w:rsidRPr="00F17DEA">
        <w:rPr>
          <w:sz w:val="20"/>
          <w:szCs w:val="20"/>
        </w:rPr>
        <w:t xml:space="preserve"> </w:t>
      </w:r>
    </w:p>
    <w:p w14:paraId="5A4146CD" w14:textId="77777777" w:rsidR="003022F9" w:rsidRPr="00F17DEA" w:rsidRDefault="00236215" w:rsidP="00BE3D65">
      <w:pPr>
        <w:spacing w:after="15" w:line="228" w:lineRule="auto"/>
        <w:ind w:left="254" w:right="244" w:hanging="10"/>
        <w:jc w:val="center"/>
        <w:rPr>
          <w:sz w:val="20"/>
          <w:szCs w:val="20"/>
        </w:rPr>
      </w:pPr>
      <w:r w:rsidRPr="00F17DEA">
        <w:rPr>
          <w:b/>
          <w:sz w:val="20"/>
          <w:szCs w:val="20"/>
        </w:rPr>
        <w:t xml:space="preserve">XIV. Особенности формирования систем оплаты труда работников государственных учреждений лесного хозяйства </w:t>
      </w:r>
    </w:p>
    <w:p w14:paraId="15460B41" w14:textId="77777777" w:rsidR="003022F9" w:rsidRPr="00F17DEA" w:rsidRDefault="00236215" w:rsidP="00BE3D65">
      <w:pPr>
        <w:spacing w:after="26" w:line="228" w:lineRule="auto"/>
        <w:ind w:right="2" w:firstLine="0"/>
        <w:jc w:val="center"/>
        <w:rPr>
          <w:sz w:val="20"/>
          <w:szCs w:val="20"/>
        </w:rPr>
      </w:pPr>
      <w:r w:rsidRPr="00F17DEA">
        <w:rPr>
          <w:sz w:val="20"/>
          <w:szCs w:val="20"/>
        </w:rPr>
        <w:t xml:space="preserve"> </w:t>
      </w:r>
    </w:p>
    <w:p w14:paraId="476E4BE4" w14:textId="77777777" w:rsidR="00C90954" w:rsidRDefault="00236215" w:rsidP="00BE3D65">
      <w:pPr>
        <w:spacing w:line="228" w:lineRule="auto"/>
        <w:ind w:left="-15" w:right="64"/>
        <w:rPr>
          <w:sz w:val="20"/>
          <w:szCs w:val="20"/>
        </w:rPr>
      </w:pPr>
      <w:r w:rsidRPr="00F17DEA">
        <w:rPr>
          <w:sz w:val="20"/>
          <w:szCs w:val="20"/>
        </w:rPr>
        <w:t xml:space="preserve">41. В целях сохранения и развития кадрового потенциала, повышения престижности и привлекательности работы в государственных учреждениях лесного хозяйства, обеспечения стабильности рабочих мест федеральным органам исполнительной власти, органам государственной власти субъектов Российской Федерации, руководителям государственных учреждений лесного хозяйства при формировании систем оплаты труда работников необходимо учитывать следующее: </w:t>
      </w:r>
    </w:p>
    <w:p w14:paraId="2AE9D1AD" w14:textId="77777777" w:rsidR="00626A11" w:rsidRDefault="00236215" w:rsidP="00BE3D65">
      <w:pPr>
        <w:spacing w:line="228" w:lineRule="auto"/>
        <w:ind w:left="-15" w:right="64"/>
        <w:rPr>
          <w:sz w:val="20"/>
          <w:szCs w:val="20"/>
        </w:rPr>
      </w:pPr>
      <w:r w:rsidRPr="00F17DEA">
        <w:rPr>
          <w:sz w:val="20"/>
          <w:szCs w:val="20"/>
        </w:rPr>
        <w:t>а) не допускать снижения уровня заработной платы работников государственных учреждений лесного хозяйства, достигнутого в 2025 году;</w:t>
      </w:r>
    </w:p>
    <w:p w14:paraId="225593E3" w14:textId="397DD1E3" w:rsidR="003022F9" w:rsidRPr="00F17DEA" w:rsidRDefault="00C90954" w:rsidP="00BE3D65">
      <w:pPr>
        <w:spacing w:line="228" w:lineRule="auto"/>
        <w:ind w:left="-15" w:right="64"/>
        <w:rPr>
          <w:sz w:val="20"/>
          <w:szCs w:val="20"/>
        </w:rPr>
      </w:pPr>
      <w:r>
        <w:rPr>
          <w:sz w:val="20"/>
          <w:szCs w:val="20"/>
        </w:rPr>
        <w:t>б)</w:t>
      </w:r>
      <w:r w:rsidR="00236215" w:rsidRPr="00F17DEA">
        <w:rPr>
          <w:sz w:val="20"/>
          <w:szCs w:val="20"/>
        </w:rPr>
        <w:t xml:space="preserve"> обеспечивать в структуре заработной платы долю окладов </w:t>
      </w:r>
    </w:p>
    <w:p w14:paraId="48172768" w14:textId="77777777" w:rsidR="003022F9" w:rsidRPr="00F17DEA" w:rsidRDefault="00236215" w:rsidP="00BE3D65">
      <w:pPr>
        <w:spacing w:line="228" w:lineRule="auto"/>
        <w:ind w:left="-15" w:right="64" w:firstLine="0"/>
        <w:rPr>
          <w:sz w:val="20"/>
          <w:szCs w:val="20"/>
        </w:rPr>
      </w:pPr>
      <w:r w:rsidRPr="00F17DEA">
        <w:rPr>
          <w:sz w:val="20"/>
          <w:szCs w:val="20"/>
        </w:rPr>
        <w:t xml:space="preserve">(должностных окладов) не ниже 70%; </w:t>
      </w:r>
    </w:p>
    <w:p w14:paraId="3B4FA69C" w14:textId="77777777" w:rsidR="003022F9" w:rsidRPr="00F17DEA" w:rsidRDefault="00236215" w:rsidP="00BE3D65">
      <w:pPr>
        <w:spacing w:line="228" w:lineRule="auto"/>
        <w:ind w:left="-15" w:right="64"/>
        <w:rPr>
          <w:sz w:val="20"/>
          <w:szCs w:val="20"/>
        </w:rPr>
      </w:pPr>
      <w:r w:rsidRPr="00F17DEA">
        <w:rPr>
          <w:sz w:val="20"/>
          <w:szCs w:val="20"/>
        </w:rPr>
        <w:t xml:space="preserve">в) повышать оплату труда работников государственных учреждений лесного хозяйства за счет всех источников финансирования для поэтапного достижения уровня оплаты труда не ниже размера среднемесячной заработной платы работников по субъекту Российской Федерации; </w:t>
      </w:r>
    </w:p>
    <w:p w14:paraId="79B782BD" w14:textId="77777777" w:rsidR="003022F9" w:rsidRPr="00F17DEA" w:rsidRDefault="00236215" w:rsidP="00BE3D65">
      <w:pPr>
        <w:spacing w:line="228" w:lineRule="auto"/>
        <w:ind w:left="-15" w:right="64"/>
        <w:rPr>
          <w:sz w:val="20"/>
          <w:szCs w:val="20"/>
        </w:rPr>
      </w:pPr>
      <w:r w:rsidRPr="00F17DEA">
        <w:rPr>
          <w:sz w:val="20"/>
          <w:szCs w:val="20"/>
        </w:rPr>
        <w:t xml:space="preserve">г) сохранять установленную системами оплаты труда на основе квалификационных уровней профессиональных квалификационных групп дифференциацию заработной платы работников в зависимости от их квалификации, сложности, количества, качества и условий выполняемой работы; </w:t>
      </w:r>
    </w:p>
    <w:p w14:paraId="101F8539" w14:textId="77777777" w:rsidR="003022F9" w:rsidRPr="00F17DEA" w:rsidRDefault="00236215" w:rsidP="00BE3D65">
      <w:pPr>
        <w:spacing w:line="228" w:lineRule="auto"/>
        <w:ind w:left="-15" w:right="64"/>
        <w:rPr>
          <w:sz w:val="20"/>
          <w:szCs w:val="20"/>
        </w:rPr>
      </w:pPr>
      <w:r w:rsidRPr="00F17DEA">
        <w:rPr>
          <w:sz w:val="20"/>
          <w:szCs w:val="20"/>
        </w:rPr>
        <w:lastRenderedPageBreak/>
        <w:t xml:space="preserve">д) при увеличении фонда оплаты труда работников направлять данные средства в первую очередь на увеличение размеров окладов (должностных окладов); </w:t>
      </w:r>
    </w:p>
    <w:p w14:paraId="2446993A" w14:textId="77777777" w:rsidR="003022F9" w:rsidRPr="00F17DEA" w:rsidRDefault="00236215" w:rsidP="00BE3D65">
      <w:pPr>
        <w:spacing w:line="228" w:lineRule="auto"/>
        <w:ind w:left="-15" w:right="64"/>
        <w:rPr>
          <w:sz w:val="20"/>
          <w:szCs w:val="20"/>
        </w:rPr>
      </w:pPr>
      <w:r w:rsidRPr="00F17DEA">
        <w:rPr>
          <w:sz w:val="20"/>
          <w:szCs w:val="20"/>
        </w:rPr>
        <w:t xml:space="preserve">е) в соответствии с Отраслевым соглашением по лесному хозяйству Российской Федерации на 2025-2027 годы на размеры повышения оплаты труда работников, занятых на работах с вредными и (или) опасными условиями труда, устанавливать дифференцированно, в зависимости от класса условий труда на рабочих местах, установленного по результатам специальной оценки условий труда, с повышением оплаты труда для каждого последующего класса условий труда по отношению к предыдущему. </w:t>
      </w:r>
    </w:p>
    <w:p w14:paraId="1D19BAB1" w14:textId="77777777" w:rsidR="003022F9" w:rsidRPr="00F17DEA" w:rsidRDefault="00236215" w:rsidP="00BE3D65">
      <w:pPr>
        <w:spacing w:after="0" w:line="228" w:lineRule="auto"/>
        <w:ind w:right="2" w:firstLine="0"/>
        <w:jc w:val="center"/>
        <w:rPr>
          <w:sz w:val="20"/>
          <w:szCs w:val="20"/>
        </w:rPr>
      </w:pPr>
      <w:r w:rsidRPr="00F17DEA">
        <w:rPr>
          <w:b/>
          <w:sz w:val="20"/>
          <w:szCs w:val="20"/>
        </w:rPr>
        <w:t xml:space="preserve"> </w:t>
      </w:r>
    </w:p>
    <w:p w14:paraId="7F1BD883" w14:textId="77777777" w:rsidR="003022F9" w:rsidRPr="00F17DEA" w:rsidRDefault="00236215" w:rsidP="00BE3D65">
      <w:pPr>
        <w:spacing w:after="15" w:line="228" w:lineRule="auto"/>
        <w:ind w:left="254" w:right="244" w:hanging="10"/>
        <w:jc w:val="center"/>
        <w:rPr>
          <w:sz w:val="20"/>
          <w:szCs w:val="20"/>
        </w:rPr>
      </w:pPr>
      <w:r w:rsidRPr="00F17DEA">
        <w:rPr>
          <w:b/>
          <w:sz w:val="20"/>
          <w:szCs w:val="20"/>
        </w:rPr>
        <w:t xml:space="preserve">XV. Особенности формирования систем оплаты труда работников учреждений службы занятости населения </w:t>
      </w:r>
    </w:p>
    <w:p w14:paraId="6A4E0CFA" w14:textId="77777777" w:rsidR="003022F9" w:rsidRPr="00F17DEA" w:rsidRDefault="00236215" w:rsidP="00BE3D65">
      <w:pPr>
        <w:spacing w:after="0" w:line="228" w:lineRule="auto"/>
        <w:ind w:right="2" w:firstLine="0"/>
        <w:jc w:val="center"/>
        <w:rPr>
          <w:sz w:val="20"/>
          <w:szCs w:val="20"/>
        </w:rPr>
      </w:pPr>
      <w:r w:rsidRPr="00F17DEA">
        <w:rPr>
          <w:b/>
          <w:sz w:val="20"/>
          <w:szCs w:val="20"/>
        </w:rPr>
        <w:t xml:space="preserve"> </w:t>
      </w:r>
    </w:p>
    <w:p w14:paraId="4F54C888" w14:textId="77777777" w:rsidR="003022F9" w:rsidRPr="00F17DEA" w:rsidRDefault="00236215" w:rsidP="00BE3D65">
      <w:pPr>
        <w:spacing w:line="228" w:lineRule="auto"/>
        <w:ind w:left="-15" w:right="64"/>
        <w:rPr>
          <w:sz w:val="20"/>
          <w:szCs w:val="20"/>
        </w:rPr>
      </w:pPr>
      <w:r w:rsidRPr="00F17DEA">
        <w:rPr>
          <w:sz w:val="20"/>
          <w:szCs w:val="20"/>
        </w:rPr>
        <w:t xml:space="preserve">42. Органам государственной власти субъектов Российской Федерации и руководителям государственных учреждений службы занятости населения при формировании системы оплаты труда работников службы занятости населения в 2026 году рекомендовать учитывать следующее: </w:t>
      </w:r>
    </w:p>
    <w:p w14:paraId="029DF0F6" w14:textId="77777777" w:rsidR="003022F9" w:rsidRPr="00F17DEA" w:rsidRDefault="00236215" w:rsidP="00BE3D65">
      <w:pPr>
        <w:spacing w:line="228" w:lineRule="auto"/>
        <w:ind w:left="-15" w:right="64"/>
        <w:rPr>
          <w:sz w:val="20"/>
          <w:szCs w:val="20"/>
        </w:rPr>
      </w:pPr>
      <w:r w:rsidRPr="00F17DEA">
        <w:rPr>
          <w:sz w:val="20"/>
          <w:szCs w:val="20"/>
        </w:rPr>
        <w:t xml:space="preserve">а) повышать оплату труда работников государственных учреждений службы занятости за счет всех источников финансирования до уровня оплаты труда не ниже размера среднемесячного дохода от трудовой деятельности по субъекту Российской Федерации; </w:t>
      </w:r>
    </w:p>
    <w:p w14:paraId="0031C1E5" w14:textId="77777777" w:rsidR="003022F9" w:rsidRPr="00F17DEA" w:rsidRDefault="00236215" w:rsidP="00BE3D65">
      <w:pPr>
        <w:spacing w:line="228" w:lineRule="auto"/>
        <w:ind w:left="-15" w:right="64"/>
        <w:rPr>
          <w:sz w:val="20"/>
          <w:szCs w:val="20"/>
        </w:rPr>
      </w:pPr>
      <w:r w:rsidRPr="00F17DEA">
        <w:rPr>
          <w:sz w:val="20"/>
          <w:szCs w:val="20"/>
        </w:rPr>
        <w:t xml:space="preserve">б) в целях сохранения и развития кадрового потенциала, повышения престижности и привлекательности работы в государственных учреждениях службы занятости населения, обеспечения стабильности рабочих мест при принятии нормативных правовых актов, регулирующих условия оплаты труда работников государственных учреждений службы занятости населения, рекомендуется обеспечить долю выплат по окладам (должностным окладам) в фонде оплаты труда организации не ниже 55 процентов (без учета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 </w:t>
      </w:r>
    </w:p>
    <w:p w14:paraId="0FE82E56" w14:textId="77777777" w:rsidR="003022F9" w:rsidRPr="00F17DEA" w:rsidRDefault="00236215" w:rsidP="00BE3D65">
      <w:pPr>
        <w:spacing w:line="228" w:lineRule="auto"/>
        <w:ind w:left="-15" w:right="64"/>
        <w:rPr>
          <w:sz w:val="20"/>
          <w:szCs w:val="20"/>
        </w:rPr>
      </w:pPr>
      <w:r w:rsidRPr="00F17DEA">
        <w:rPr>
          <w:sz w:val="20"/>
          <w:szCs w:val="20"/>
        </w:rPr>
        <w:t xml:space="preserve">в) при установлении порядка формирования размеров окладов (должностных окладов) работников предусматривать единые размеры окладов (должностных окладов) работников в однотипных учреждениях по одинаковым должностям (профессиям); </w:t>
      </w:r>
    </w:p>
    <w:p w14:paraId="59464FEF" w14:textId="77777777" w:rsidR="003022F9" w:rsidRPr="00F17DEA" w:rsidRDefault="00236215" w:rsidP="00BE3D65">
      <w:pPr>
        <w:spacing w:line="228" w:lineRule="auto"/>
        <w:ind w:left="-15" w:right="64"/>
        <w:rPr>
          <w:sz w:val="20"/>
          <w:szCs w:val="20"/>
        </w:rPr>
      </w:pPr>
      <w:r w:rsidRPr="00F17DEA">
        <w:rPr>
          <w:sz w:val="20"/>
          <w:szCs w:val="20"/>
        </w:rPr>
        <w:t xml:space="preserve">г) система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работодателями в коллективных договорах, соглашениях, локальных нормативных актах с учетом мнения выборного профсоюзного органа работников учреждения; </w:t>
      </w:r>
    </w:p>
    <w:p w14:paraId="79756454" w14:textId="77777777" w:rsidR="003022F9" w:rsidRPr="00F17DEA" w:rsidRDefault="00236215" w:rsidP="00BE3D65">
      <w:pPr>
        <w:spacing w:line="228" w:lineRule="auto"/>
        <w:ind w:left="-15" w:right="64"/>
        <w:rPr>
          <w:sz w:val="20"/>
          <w:szCs w:val="20"/>
        </w:rPr>
      </w:pPr>
      <w:r w:rsidRPr="00F17DEA">
        <w:rPr>
          <w:sz w:val="20"/>
          <w:szCs w:val="20"/>
        </w:rPr>
        <w:t xml:space="preserve">д) средства, образовавшиеся в результате экономии средств, предусмотренных в фонде оплаты труда работников государственных </w:t>
      </w:r>
      <w:r w:rsidRPr="00F17DEA">
        <w:rPr>
          <w:sz w:val="20"/>
          <w:szCs w:val="20"/>
        </w:rPr>
        <w:lastRenderedPageBreak/>
        <w:t xml:space="preserve">учреждений службы занятости, использовать в целях осуществления работникам данных учреждений выплат стимулирующего характера; </w:t>
      </w:r>
    </w:p>
    <w:p w14:paraId="2796E8EC" w14:textId="77777777" w:rsidR="003022F9" w:rsidRPr="00F17DEA" w:rsidRDefault="00236215" w:rsidP="00BE3D65">
      <w:pPr>
        <w:spacing w:line="228" w:lineRule="auto"/>
        <w:ind w:left="-15" w:right="64"/>
        <w:rPr>
          <w:sz w:val="20"/>
          <w:szCs w:val="20"/>
        </w:rPr>
      </w:pPr>
      <w:r w:rsidRPr="00F17DEA">
        <w:rPr>
          <w:sz w:val="20"/>
          <w:szCs w:val="20"/>
        </w:rPr>
        <w:t xml:space="preserve">е) выплаты стимулирующего характера рекомендуется производить за достижение конкретных результатов деятельности работников на основе объективных критериев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 локальных нормативных актах государственных учреждений службы занятости населения, коллективных и трудовых договорах (дополнительных соглашениях к трудовым договорам) с работниками учреждений; </w:t>
      </w:r>
    </w:p>
    <w:p w14:paraId="637269B1" w14:textId="77777777" w:rsidR="003022F9" w:rsidRPr="00F17DEA" w:rsidRDefault="00236215" w:rsidP="00BE3D65">
      <w:pPr>
        <w:spacing w:after="40" w:line="228" w:lineRule="auto"/>
        <w:ind w:left="10" w:right="63" w:hanging="10"/>
        <w:jc w:val="right"/>
        <w:rPr>
          <w:sz w:val="20"/>
          <w:szCs w:val="20"/>
        </w:rPr>
      </w:pPr>
      <w:r w:rsidRPr="00F17DEA">
        <w:rPr>
          <w:sz w:val="20"/>
          <w:szCs w:val="20"/>
        </w:rPr>
        <w:t>ж) определять предельную долю расходов на оплату административно-</w:t>
      </w:r>
    </w:p>
    <w:p w14:paraId="374DA1D7" w14:textId="77777777" w:rsidR="003022F9" w:rsidRPr="00F17DEA" w:rsidRDefault="00236215" w:rsidP="00BE3D65">
      <w:pPr>
        <w:spacing w:line="228" w:lineRule="auto"/>
        <w:ind w:left="-15" w:right="64" w:firstLine="0"/>
        <w:rPr>
          <w:sz w:val="20"/>
          <w:szCs w:val="20"/>
        </w:rPr>
      </w:pPr>
      <w:r w:rsidRPr="00F17DEA">
        <w:rPr>
          <w:sz w:val="20"/>
          <w:szCs w:val="20"/>
        </w:rPr>
        <w:t xml:space="preserve">управленческого и вспомогательного персонала в фонде оплаты труда государственных учреждений службы занятости населения в объеме не более </w:t>
      </w:r>
    </w:p>
    <w:p w14:paraId="38467638" w14:textId="77777777" w:rsidR="003022F9" w:rsidRPr="00F17DEA" w:rsidRDefault="00236215" w:rsidP="00BE3D65">
      <w:pPr>
        <w:spacing w:line="228" w:lineRule="auto"/>
        <w:ind w:left="-15" w:right="64" w:firstLine="0"/>
        <w:rPr>
          <w:sz w:val="20"/>
          <w:szCs w:val="20"/>
        </w:rPr>
      </w:pPr>
      <w:r w:rsidRPr="00F17DEA">
        <w:rPr>
          <w:sz w:val="20"/>
          <w:szCs w:val="20"/>
        </w:rPr>
        <w:t xml:space="preserve">40 процентов; </w:t>
      </w:r>
    </w:p>
    <w:p w14:paraId="02321644" w14:textId="77777777" w:rsidR="003022F9" w:rsidRPr="00F17DEA" w:rsidRDefault="00236215" w:rsidP="00BE3D65">
      <w:pPr>
        <w:spacing w:after="0" w:line="228" w:lineRule="auto"/>
        <w:ind w:left="-15" w:right="64"/>
        <w:rPr>
          <w:sz w:val="20"/>
          <w:szCs w:val="20"/>
        </w:rPr>
      </w:pPr>
      <w:r w:rsidRPr="00F17DEA">
        <w:rPr>
          <w:sz w:val="20"/>
          <w:szCs w:val="20"/>
        </w:rPr>
        <w:t xml:space="preserve">з) при увеличении фондов оплаты труда работников, в том числе при проведении индексации заработной платы работников, преимущественно направлять на увеличение размеров окладов (должностных окладов); </w:t>
      </w:r>
    </w:p>
    <w:p w14:paraId="568CF2F6" w14:textId="77777777" w:rsidR="003022F9" w:rsidRPr="00F17DEA" w:rsidRDefault="00236215" w:rsidP="00BE3D65">
      <w:pPr>
        <w:spacing w:line="228" w:lineRule="auto"/>
        <w:ind w:left="-15" w:right="64"/>
        <w:rPr>
          <w:sz w:val="20"/>
          <w:szCs w:val="20"/>
        </w:rPr>
      </w:pPr>
      <w:r w:rsidRPr="00F17DEA">
        <w:rPr>
          <w:sz w:val="20"/>
          <w:szCs w:val="20"/>
        </w:rPr>
        <w:t xml:space="preserve">и) размеры выплат компенсационного характера не могут быть ниже размеров, установленных трудовым законодательством и иными нормативными правовыми актами Российской Федерации, содержащими нормы трудового </w:t>
      </w:r>
    </w:p>
    <w:p w14:paraId="7851B36A" w14:textId="77777777" w:rsidR="003022F9" w:rsidRPr="00F17DEA" w:rsidRDefault="00236215" w:rsidP="00BE3D65">
      <w:pPr>
        <w:spacing w:line="228" w:lineRule="auto"/>
        <w:ind w:left="-15" w:right="64" w:firstLine="0"/>
        <w:rPr>
          <w:sz w:val="20"/>
          <w:szCs w:val="20"/>
        </w:rPr>
      </w:pPr>
      <w:r w:rsidRPr="00F17DEA">
        <w:rPr>
          <w:sz w:val="20"/>
          <w:szCs w:val="20"/>
        </w:rPr>
        <w:t xml:space="preserve">права; </w:t>
      </w:r>
    </w:p>
    <w:p w14:paraId="715CD780" w14:textId="77777777" w:rsidR="003022F9" w:rsidRPr="00F17DEA" w:rsidRDefault="00236215" w:rsidP="00BE3D65">
      <w:pPr>
        <w:spacing w:after="0" w:line="228" w:lineRule="auto"/>
        <w:ind w:left="-15" w:right="64"/>
        <w:rPr>
          <w:sz w:val="20"/>
          <w:szCs w:val="20"/>
        </w:rPr>
      </w:pPr>
      <w:r w:rsidRPr="00F17DEA">
        <w:rPr>
          <w:sz w:val="20"/>
          <w:szCs w:val="20"/>
        </w:rPr>
        <w:t xml:space="preserve">к) для обеспечения качественного оказания государственных услуг (выполнения работ) трудовые отношения с работниками государственных учреждений службы занятости населения необходимо оформлять трудовым договором, основанным на принципах «эффективного контракта». </w:t>
      </w:r>
    </w:p>
    <w:p w14:paraId="11C43C38" w14:textId="77777777" w:rsidR="003022F9" w:rsidRPr="00F17DEA" w:rsidRDefault="00236215" w:rsidP="00BE3D65">
      <w:pPr>
        <w:spacing w:after="34" w:line="228" w:lineRule="auto"/>
        <w:ind w:left="540" w:right="0" w:firstLine="0"/>
        <w:jc w:val="left"/>
        <w:rPr>
          <w:sz w:val="20"/>
          <w:szCs w:val="20"/>
        </w:rPr>
      </w:pPr>
      <w:r w:rsidRPr="00F17DEA">
        <w:rPr>
          <w:sz w:val="20"/>
          <w:szCs w:val="20"/>
        </w:rPr>
        <w:t xml:space="preserve"> </w:t>
      </w:r>
    </w:p>
    <w:p w14:paraId="3046E76B" w14:textId="77777777" w:rsidR="003022F9" w:rsidRPr="00F17DEA" w:rsidRDefault="00236215" w:rsidP="00BE3D65">
      <w:pPr>
        <w:spacing w:after="15" w:line="228" w:lineRule="auto"/>
        <w:ind w:left="580" w:right="572" w:hanging="10"/>
        <w:jc w:val="center"/>
        <w:rPr>
          <w:sz w:val="20"/>
          <w:szCs w:val="20"/>
        </w:rPr>
      </w:pPr>
      <w:r w:rsidRPr="00F17DEA">
        <w:rPr>
          <w:b/>
          <w:sz w:val="20"/>
          <w:szCs w:val="20"/>
        </w:rPr>
        <w:t xml:space="preserve">XVI. Особенности формирования систем оплаты труда работников государственных и муниципальных учреждений жилищно-коммунального хозяйства </w:t>
      </w:r>
    </w:p>
    <w:p w14:paraId="2B28BAC1" w14:textId="77777777" w:rsidR="003022F9" w:rsidRPr="00F17DEA" w:rsidRDefault="00236215" w:rsidP="00BE3D65">
      <w:pPr>
        <w:spacing w:after="21" w:line="228" w:lineRule="auto"/>
        <w:ind w:right="2" w:firstLine="0"/>
        <w:jc w:val="center"/>
        <w:rPr>
          <w:sz w:val="20"/>
          <w:szCs w:val="20"/>
        </w:rPr>
      </w:pPr>
      <w:r w:rsidRPr="00F17DEA">
        <w:rPr>
          <w:sz w:val="20"/>
          <w:szCs w:val="20"/>
        </w:rPr>
        <w:t xml:space="preserve"> </w:t>
      </w:r>
    </w:p>
    <w:p w14:paraId="01840C85" w14:textId="77777777" w:rsidR="00626A11" w:rsidRDefault="00236215" w:rsidP="00BE3D65">
      <w:pPr>
        <w:spacing w:line="228" w:lineRule="auto"/>
        <w:ind w:left="-15" w:right="64"/>
        <w:rPr>
          <w:sz w:val="20"/>
          <w:szCs w:val="20"/>
        </w:rPr>
      </w:pPr>
      <w:r w:rsidRPr="00F17DEA">
        <w:rPr>
          <w:sz w:val="20"/>
          <w:szCs w:val="20"/>
        </w:rPr>
        <w:t xml:space="preserve">43. Системы оплаты труда в государственных и муниципальных учреждениях жилищно-коммунального хозяйства рекомендуется устанавливать с учетом Федерального отраслевого тарифного соглашения в </w:t>
      </w:r>
      <w:proofErr w:type="spellStart"/>
      <w:r w:rsidRPr="00F17DEA">
        <w:rPr>
          <w:sz w:val="20"/>
          <w:szCs w:val="20"/>
        </w:rPr>
        <w:t>жилищнокоммунальном</w:t>
      </w:r>
      <w:proofErr w:type="spellEnd"/>
      <w:r w:rsidRPr="00F17DEA">
        <w:rPr>
          <w:sz w:val="20"/>
          <w:szCs w:val="20"/>
        </w:rPr>
        <w:t xml:space="preserve"> хозяйстве Российской Федерации, заключенного на федеральном уровне социального партнерства между Общероссийским профессиональным союзом работников жизнеобеспечения и Общероссийским отраслевым объединением работодателей сферы жизнеобеспечения (далее - ФОТС). При этом: </w:t>
      </w:r>
    </w:p>
    <w:p w14:paraId="65F0C86F" w14:textId="59F40581" w:rsidR="003022F9" w:rsidRPr="00F17DEA" w:rsidRDefault="00236215" w:rsidP="00BE3D65">
      <w:pPr>
        <w:spacing w:line="228" w:lineRule="auto"/>
        <w:ind w:left="-15" w:right="64"/>
        <w:rPr>
          <w:sz w:val="20"/>
          <w:szCs w:val="20"/>
        </w:rPr>
      </w:pPr>
      <w:r w:rsidRPr="00F17DEA">
        <w:rPr>
          <w:rFonts w:eastAsia="Calibri"/>
          <w:sz w:val="20"/>
          <w:szCs w:val="20"/>
        </w:rPr>
        <w:tab/>
      </w:r>
      <w:r w:rsidRPr="00F17DEA">
        <w:rPr>
          <w:sz w:val="20"/>
          <w:szCs w:val="20"/>
        </w:rPr>
        <w:t>а) в государственных и муниципальных учреждениях жилищно-</w:t>
      </w:r>
    </w:p>
    <w:p w14:paraId="61462CDA" w14:textId="77777777" w:rsidR="003022F9" w:rsidRPr="00F17DEA" w:rsidRDefault="00236215" w:rsidP="00BE3D65">
      <w:pPr>
        <w:spacing w:line="228" w:lineRule="auto"/>
        <w:ind w:left="-15" w:right="64" w:firstLine="0"/>
        <w:rPr>
          <w:sz w:val="20"/>
          <w:szCs w:val="20"/>
        </w:rPr>
      </w:pPr>
      <w:r w:rsidRPr="00F17DEA">
        <w:rPr>
          <w:sz w:val="20"/>
          <w:szCs w:val="20"/>
        </w:rPr>
        <w:t xml:space="preserve">коммунального хозяйства рекомендуется применять тарифную систему оплаты труда; </w:t>
      </w:r>
    </w:p>
    <w:p w14:paraId="5C33A1ED" w14:textId="77777777" w:rsidR="003022F9" w:rsidRPr="00F17DEA" w:rsidRDefault="00236215" w:rsidP="00BE3D65">
      <w:pPr>
        <w:spacing w:line="228" w:lineRule="auto"/>
        <w:ind w:left="-15" w:right="64"/>
        <w:rPr>
          <w:sz w:val="20"/>
          <w:szCs w:val="20"/>
        </w:rPr>
      </w:pPr>
      <w:r w:rsidRPr="00F17DEA">
        <w:rPr>
          <w:sz w:val="20"/>
          <w:szCs w:val="20"/>
        </w:rPr>
        <w:t xml:space="preserve">б) в расходах на оплату труда работников государственных и муниципальных учреждений жилищно-коммунального хозяйства с учетом их </w:t>
      </w:r>
      <w:r w:rsidRPr="00F17DEA">
        <w:rPr>
          <w:sz w:val="20"/>
          <w:szCs w:val="20"/>
        </w:rPr>
        <w:lastRenderedPageBreak/>
        <w:t xml:space="preserve">индексации рекомендуется учитывать системы оплаты труда с учетом правовых актов социального партнерства в сфере труда (отраслевых тарифных соглашений, коллективных договоров) и локальных нормативных актов; </w:t>
      </w:r>
    </w:p>
    <w:p w14:paraId="7146B4D8" w14:textId="77777777" w:rsidR="009F5555" w:rsidRDefault="00236215" w:rsidP="00BE3D65">
      <w:pPr>
        <w:spacing w:line="228" w:lineRule="auto"/>
        <w:ind w:left="-15" w:right="64"/>
        <w:rPr>
          <w:rFonts w:eastAsia="Calibri"/>
          <w:sz w:val="20"/>
          <w:szCs w:val="20"/>
        </w:rPr>
      </w:pPr>
      <w:r w:rsidRPr="00F17DEA">
        <w:rPr>
          <w:sz w:val="20"/>
          <w:szCs w:val="20"/>
        </w:rPr>
        <w:t xml:space="preserve">в) при разработке систем оплаты труда государственных и муниципальных учреждений жилищно-коммунального хозяйства рекомендуется предусматривать особенности нормирования и оплаты труда работников, в том числе на вновь вводимых объектах, учитывая организационно-технические условия выполнения работ, с учетом специфики трудовой деятельности и особенностей, установленных в ФОТС; </w:t>
      </w:r>
    </w:p>
    <w:p w14:paraId="4E4651CA" w14:textId="034176BD" w:rsidR="003022F9" w:rsidRPr="00F17DEA" w:rsidRDefault="00236215" w:rsidP="00BE3D65">
      <w:pPr>
        <w:spacing w:line="228" w:lineRule="auto"/>
        <w:ind w:left="-15" w:right="64"/>
        <w:rPr>
          <w:sz w:val="20"/>
          <w:szCs w:val="20"/>
        </w:rPr>
      </w:pPr>
      <w:r w:rsidRPr="00F17DEA">
        <w:rPr>
          <w:sz w:val="20"/>
          <w:szCs w:val="20"/>
        </w:rPr>
        <w:t xml:space="preserve">г) заработная плата работников всех профессионально-квалификационных групп государственных и муниципальных учреждений жилищно-коммунального хозяйства должна рассчитываться с учетом сложившихся различий в сложности труда. В случае возможного применения приказа Министерства жилищно-коммунального хозяйства РСФСР от 5 декабря 1986 г. № 505 и постановления Госкомтруда СССР и Секретариата ВЦСПС от 21 февраля 1990 г. № 66/3-138 «О совершенствовании организации зарплаты и введении новых тарифных ставок и должностных окладов работников за счет собственных средств предприятий и организаций ЖКХ и бытового обслуживания населения», следует учитывать фактические различия в сложности труда, актуальные требования к работникам и трудовым процессам; </w:t>
      </w:r>
    </w:p>
    <w:p w14:paraId="7ABC9908" w14:textId="77777777" w:rsidR="003022F9" w:rsidRPr="00F17DEA" w:rsidRDefault="00236215" w:rsidP="00BE3D65">
      <w:pPr>
        <w:spacing w:line="228" w:lineRule="auto"/>
        <w:ind w:left="-15" w:right="64"/>
        <w:rPr>
          <w:sz w:val="20"/>
          <w:szCs w:val="20"/>
        </w:rPr>
      </w:pPr>
      <w:r w:rsidRPr="00F17DEA">
        <w:rPr>
          <w:sz w:val="20"/>
          <w:szCs w:val="20"/>
        </w:rPr>
        <w:t xml:space="preserve">д) системы оплаты труда, включая размеры тарифных ставок, окладов (должностных окладов), доплат и надбавок компенсационного характера, в том числе за работу во вредных или опасных условиях труда, различные системы премирования, стимулирующие доплаты и надбавки, включая ежемесячные вознаграждения (надбавки) за стаж работы, надбавки рабочим за профессиональное мастерство, специалистам за высокие достижения в труде, высокий уровень квалификации и другие, устанавливаются работодателями в коллективных договорах, соглашениях, локальных нормативных актах, принятых с учетом мнения выборного профсоюзного органа работников учреждения в размерах не менее, чем предусмотрено в ФОТС; </w:t>
      </w:r>
    </w:p>
    <w:p w14:paraId="3047C244" w14:textId="77777777" w:rsidR="003022F9" w:rsidRPr="00F17DEA" w:rsidRDefault="00236215" w:rsidP="00BE3D65">
      <w:pPr>
        <w:spacing w:line="228" w:lineRule="auto"/>
        <w:ind w:left="-15" w:right="64"/>
        <w:rPr>
          <w:sz w:val="20"/>
          <w:szCs w:val="20"/>
        </w:rPr>
      </w:pPr>
      <w:r w:rsidRPr="00F17DEA">
        <w:rPr>
          <w:sz w:val="20"/>
          <w:szCs w:val="20"/>
        </w:rPr>
        <w:t xml:space="preserve">е) учитывая переход государственных и муниципальных учреждений жилищно-коммунального хозяйства на применение профессиональных стандартов в соответствии с постановлением Правительства Российской Федерации от 27 июня 2016 г. № 584, применяется доплата за уровень квалификации по профессиональным стандартам согласно коллективному договору и (или) локальному нормативному акту; </w:t>
      </w:r>
    </w:p>
    <w:p w14:paraId="325273BB" w14:textId="1961E8BB" w:rsidR="003022F9" w:rsidRPr="00F17DEA" w:rsidRDefault="00236215" w:rsidP="00BE3D65">
      <w:pPr>
        <w:spacing w:line="228" w:lineRule="auto"/>
        <w:ind w:left="-15" w:right="64"/>
        <w:rPr>
          <w:sz w:val="20"/>
          <w:szCs w:val="20"/>
        </w:rPr>
      </w:pPr>
      <w:r w:rsidRPr="00F17DEA">
        <w:rPr>
          <w:sz w:val="20"/>
          <w:szCs w:val="20"/>
        </w:rPr>
        <w:t xml:space="preserve">ж) оплата труда осуществляется за счет выделяемых на эти цели бюджетных ассигнований, средств, поступающих от приносящей доход деятельности, а также средств, получаемых по результатам проведения мероприятий, направленных на повышение эффективности бюджетных расходов; повышение заработной платы специалистов учреждений жилищно-коммунальной сферы осуществляется преимущественно за счет оптимизации деятельности таких учреждений, повышения эффективности производственных процессов, в том числе за счет привлечения более </w:t>
      </w:r>
      <w:r w:rsidRPr="00F17DEA">
        <w:rPr>
          <w:sz w:val="20"/>
          <w:szCs w:val="20"/>
        </w:rPr>
        <w:lastRenderedPageBreak/>
        <w:t xml:space="preserve">квалифицированных кадров; рост заработной платы специалистов </w:t>
      </w:r>
      <w:r w:rsidRPr="00F17DEA">
        <w:rPr>
          <w:sz w:val="20"/>
          <w:szCs w:val="20"/>
        </w:rPr>
        <w:tab/>
        <w:t xml:space="preserve">учреждений жилищно-коммунальной сферы не должен приводить к повышению платы за коммунальные услуги свыше установленных предельных индексов изменения размера платы граждан за коммунальные услуги; </w:t>
      </w:r>
    </w:p>
    <w:p w14:paraId="2CDD1E34" w14:textId="77777777" w:rsidR="009F5555" w:rsidRDefault="00236215" w:rsidP="00BE3D65">
      <w:pPr>
        <w:spacing w:line="228" w:lineRule="auto"/>
        <w:ind w:left="-15" w:right="64"/>
        <w:rPr>
          <w:sz w:val="20"/>
          <w:szCs w:val="20"/>
        </w:rPr>
      </w:pPr>
      <w:r w:rsidRPr="00F17DEA">
        <w:rPr>
          <w:sz w:val="20"/>
          <w:szCs w:val="20"/>
        </w:rPr>
        <w:t xml:space="preserve">з) конкретная продолжительность времени для приемки смены работниками учреждений, работающими на оборудовании, эксплуатируемом в безостановочном режиме, и порядок ее оплаты устанавливаются непосредственно в учреждениях локальными нормативными актами, принимаемыми с учетом мнения выборного профсоюзного органа работников, указанный порядок оплаты целесообразно устанавливать также коллективными договорами. </w:t>
      </w:r>
    </w:p>
    <w:p w14:paraId="5D3BB42C" w14:textId="77777777" w:rsidR="009F5555" w:rsidRDefault="009F5555" w:rsidP="00BE3D65">
      <w:pPr>
        <w:spacing w:line="228" w:lineRule="auto"/>
        <w:ind w:left="-15" w:right="64"/>
        <w:rPr>
          <w:sz w:val="20"/>
          <w:szCs w:val="20"/>
        </w:rPr>
      </w:pPr>
    </w:p>
    <w:p w14:paraId="3725BE19" w14:textId="5F83DA79" w:rsidR="003022F9" w:rsidRPr="00F17DEA" w:rsidRDefault="00236215" w:rsidP="00BE3D65">
      <w:pPr>
        <w:spacing w:after="0" w:line="228" w:lineRule="auto"/>
        <w:ind w:right="0" w:firstLine="0"/>
        <w:jc w:val="center"/>
        <w:rPr>
          <w:sz w:val="20"/>
          <w:szCs w:val="20"/>
        </w:rPr>
      </w:pPr>
      <w:r w:rsidRPr="00F17DEA">
        <w:rPr>
          <w:b/>
          <w:sz w:val="20"/>
          <w:szCs w:val="20"/>
        </w:rPr>
        <w:t>XVII. Особенности формирования систем оплаты труда работников государственных и муниципальных учреждений дорожного хозяйства</w:t>
      </w:r>
    </w:p>
    <w:p w14:paraId="3DFA85F8" w14:textId="77777777" w:rsidR="003022F9" w:rsidRPr="00F17DEA" w:rsidRDefault="00236215" w:rsidP="00BE3D65">
      <w:pPr>
        <w:spacing w:after="0" w:line="228" w:lineRule="auto"/>
        <w:ind w:left="708" w:right="0" w:firstLine="0"/>
        <w:jc w:val="center"/>
        <w:rPr>
          <w:sz w:val="20"/>
          <w:szCs w:val="20"/>
        </w:rPr>
      </w:pPr>
      <w:r w:rsidRPr="00F17DEA">
        <w:rPr>
          <w:b/>
          <w:sz w:val="20"/>
          <w:szCs w:val="20"/>
        </w:rPr>
        <w:t xml:space="preserve"> </w:t>
      </w:r>
    </w:p>
    <w:p w14:paraId="4EF26079" w14:textId="77777777" w:rsidR="003022F9" w:rsidRPr="00F17DEA" w:rsidRDefault="00236215" w:rsidP="00BE3D65">
      <w:pPr>
        <w:spacing w:line="228" w:lineRule="auto"/>
        <w:ind w:left="-15" w:right="64"/>
        <w:rPr>
          <w:sz w:val="20"/>
          <w:szCs w:val="20"/>
        </w:rPr>
      </w:pPr>
      <w:r w:rsidRPr="00F17DEA">
        <w:rPr>
          <w:sz w:val="20"/>
          <w:szCs w:val="20"/>
        </w:rPr>
        <w:t xml:space="preserve">44. Органам государственной власти субъектов Российской Федерации и руководителям государственных и муниципальных учреждений дорожного хозяйства при формировании систем оплаты труда работников в 2026 году рекомендовать учитывать следующее: </w:t>
      </w:r>
    </w:p>
    <w:p w14:paraId="436BD294" w14:textId="77777777" w:rsidR="003022F9" w:rsidRPr="00F17DEA" w:rsidRDefault="00236215" w:rsidP="00BE3D65">
      <w:pPr>
        <w:spacing w:line="228" w:lineRule="auto"/>
        <w:ind w:left="-15" w:right="64"/>
        <w:rPr>
          <w:sz w:val="20"/>
          <w:szCs w:val="20"/>
        </w:rPr>
      </w:pPr>
      <w:r w:rsidRPr="00F17DEA">
        <w:rPr>
          <w:sz w:val="20"/>
          <w:szCs w:val="20"/>
        </w:rPr>
        <w:t xml:space="preserve">а) не допускать снижения уровня заработной платы работников государственных и муниципальных учреждений дорожного хозяйства </w:t>
      </w:r>
    </w:p>
    <w:p w14:paraId="1A7A62B1" w14:textId="77777777" w:rsidR="003022F9" w:rsidRPr="00F17DEA" w:rsidRDefault="00236215" w:rsidP="00BE3D65">
      <w:pPr>
        <w:spacing w:line="228" w:lineRule="auto"/>
        <w:ind w:left="-15" w:right="64" w:firstLine="0"/>
        <w:rPr>
          <w:sz w:val="20"/>
          <w:szCs w:val="20"/>
        </w:rPr>
      </w:pPr>
      <w:r w:rsidRPr="00F17DEA">
        <w:rPr>
          <w:sz w:val="20"/>
          <w:szCs w:val="20"/>
        </w:rPr>
        <w:t xml:space="preserve">транспорта, достигнутого в 2025 году; </w:t>
      </w:r>
    </w:p>
    <w:p w14:paraId="0E795DA6" w14:textId="60613690" w:rsidR="003022F9" w:rsidRPr="00F17DEA" w:rsidRDefault="00236215" w:rsidP="00BE3D65">
      <w:pPr>
        <w:spacing w:line="228" w:lineRule="auto"/>
        <w:ind w:left="-15" w:right="64"/>
        <w:rPr>
          <w:sz w:val="20"/>
          <w:szCs w:val="20"/>
        </w:rPr>
      </w:pPr>
      <w:r w:rsidRPr="00F17DEA">
        <w:rPr>
          <w:sz w:val="20"/>
          <w:szCs w:val="20"/>
        </w:rPr>
        <w:t xml:space="preserve">б) повышать оплату труда работников государственных и муниципальных учреждений дорожного хозяйства за счет всех источников финансирования для поэтапного достижения уровня оплаты труда не ниже размера среднемесячной заработной платы работников по субъекту Российской Федерации; </w:t>
      </w:r>
    </w:p>
    <w:p w14:paraId="610A59DB" w14:textId="77777777" w:rsidR="003022F9" w:rsidRPr="00F17DEA" w:rsidRDefault="00236215" w:rsidP="00BE3D65">
      <w:pPr>
        <w:spacing w:line="228" w:lineRule="auto"/>
        <w:ind w:left="-15" w:right="64"/>
        <w:rPr>
          <w:sz w:val="20"/>
          <w:szCs w:val="20"/>
        </w:rPr>
      </w:pPr>
      <w:r w:rsidRPr="00F17DEA">
        <w:rPr>
          <w:sz w:val="20"/>
          <w:szCs w:val="20"/>
        </w:rPr>
        <w:t xml:space="preserve">в) в государственных и муниципальных учреждениях дорожного хозяйства при принятии нормативных правовых актов, регулирующих условия оплаты труда работников, рекомендуется обеспечить долю выплат по окладам (должностным окладам) в структуре заработной платы не ниже 60 процентов </w:t>
      </w:r>
    </w:p>
    <w:p w14:paraId="65261B5F" w14:textId="77777777" w:rsidR="003022F9" w:rsidRPr="00F17DEA" w:rsidRDefault="00236215" w:rsidP="00BE3D65">
      <w:pPr>
        <w:spacing w:line="228" w:lineRule="auto"/>
        <w:ind w:left="-15" w:right="64" w:firstLine="0"/>
        <w:rPr>
          <w:sz w:val="20"/>
          <w:szCs w:val="20"/>
        </w:rPr>
      </w:pPr>
      <w:r w:rsidRPr="00F17DEA">
        <w:rPr>
          <w:sz w:val="20"/>
          <w:szCs w:val="20"/>
        </w:rPr>
        <w:t xml:space="preserve">(без учета выплат компенсационного характера); </w:t>
      </w:r>
    </w:p>
    <w:p w14:paraId="01F4EC2C" w14:textId="77777777" w:rsidR="003022F9" w:rsidRPr="00F17DEA" w:rsidRDefault="00236215" w:rsidP="00BE3D65">
      <w:pPr>
        <w:spacing w:line="228" w:lineRule="auto"/>
        <w:ind w:left="-15" w:right="64"/>
        <w:rPr>
          <w:sz w:val="20"/>
          <w:szCs w:val="20"/>
        </w:rPr>
      </w:pPr>
      <w:r w:rsidRPr="00F17DEA">
        <w:rPr>
          <w:sz w:val="20"/>
          <w:szCs w:val="20"/>
        </w:rPr>
        <w:t xml:space="preserve">г) в целях развития кадрового потенциала, повышения престижности и привлекательности профессий в государственных и муниципальных учреждениях дорожного хозяйства, снижения внутрирегиональной дифференциации в оплате труда, совершенствование систем оплату труда работников рекомендуется осуществлять на основе Отраслевого соглашения по дорожному хозяйству Российской Федерации на 2026-2028 гг. (далее – </w:t>
      </w:r>
    </w:p>
    <w:p w14:paraId="2C15139A" w14:textId="77777777" w:rsidR="003022F9" w:rsidRPr="00F17DEA" w:rsidRDefault="00236215" w:rsidP="00BE3D65">
      <w:pPr>
        <w:spacing w:line="228" w:lineRule="auto"/>
        <w:ind w:left="-15" w:right="64" w:firstLine="0"/>
        <w:rPr>
          <w:sz w:val="20"/>
          <w:szCs w:val="20"/>
        </w:rPr>
      </w:pPr>
      <w:r w:rsidRPr="00F17DEA">
        <w:rPr>
          <w:sz w:val="20"/>
          <w:szCs w:val="20"/>
        </w:rPr>
        <w:t xml:space="preserve">Отраслевое соглашение по дорожному хозяйству); </w:t>
      </w:r>
    </w:p>
    <w:p w14:paraId="3F9DB697" w14:textId="77777777" w:rsidR="003022F9" w:rsidRPr="00F17DEA" w:rsidRDefault="00236215" w:rsidP="00BE3D65">
      <w:pPr>
        <w:spacing w:line="228" w:lineRule="auto"/>
        <w:ind w:left="-15" w:right="64"/>
        <w:rPr>
          <w:sz w:val="20"/>
          <w:szCs w:val="20"/>
        </w:rPr>
      </w:pPr>
      <w:r w:rsidRPr="00F17DEA">
        <w:rPr>
          <w:sz w:val="20"/>
          <w:szCs w:val="20"/>
        </w:rPr>
        <w:t xml:space="preserve">д) увеличение фондов оплаты труда работников, в том числе при проведении индексации заработной платы работников, рекомендуется преимущественно направлять на повышение размеров должностных окладов, тарифных ставок заработной платы; </w:t>
      </w:r>
    </w:p>
    <w:p w14:paraId="20729FD1" w14:textId="77777777" w:rsidR="003022F9" w:rsidRPr="00F17DEA" w:rsidRDefault="00236215" w:rsidP="00BE3D65">
      <w:pPr>
        <w:spacing w:after="0" w:line="228" w:lineRule="auto"/>
        <w:ind w:left="-15" w:right="64"/>
        <w:rPr>
          <w:sz w:val="20"/>
          <w:szCs w:val="20"/>
        </w:rPr>
      </w:pPr>
      <w:r w:rsidRPr="00F17DEA">
        <w:rPr>
          <w:sz w:val="20"/>
          <w:szCs w:val="20"/>
        </w:rPr>
        <w:lastRenderedPageBreak/>
        <w:t xml:space="preserve">е) в расходах на оплату труда работников государственных и муниципальных учреждений дорожного хозяйства с учетом их индексации рекомендуется учитывать системы оплаты труда с учетом правовых актов социального партнерства в сфере труда (отраслевых соглашений, коллективных договоров) и локальных нормативных актов в пределах финансовых средств на оплату труда, предусмотренных бюджетной системой; </w:t>
      </w:r>
    </w:p>
    <w:p w14:paraId="23D2D456" w14:textId="58E71C45" w:rsidR="00F17DEA" w:rsidRDefault="00236215" w:rsidP="00BE3D65">
      <w:pPr>
        <w:spacing w:line="228" w:lineRule="auto"/>
        <w:ind w:left="-15" w:right="64"/>
        <w:rPr>
          <w:sz w:val="20"/>
          <w:szCs w:val="20"/>
        </w:rPr>
      </w:pPr>
      <w:r w:rsidRPr="00F17DEA">
        <w:rPr>
          <w:sz w:val="20"/>
          <w:szCs w:val="20"/>
        </w:rPr>
        <w:t xml:space="preserve">ж) фонд оплаты труда в государственных и муниципальных учреждениях дорожного хозяйства, находящихся в ведении органов государственной власти субъектов Российской Федерации и органов местного самоуправления, формируется в соответствии с законодательством Российской Федерации, законодательством субъектов Российской Федерации и нормативными правовыми актами муниципальных образований с учетом положений, предусмотренных Отраслевым соглашением по дорожному хозяйству. </w:t>
      </w:r>
    </w:p>
    <w:p w14:paraId="37CD9794" w14:textId="77777777" w:rsidR="00742E5C" w:rsidRDefault="00742E5C" w:rsidP="00D867F2">
      <w:pPr>
        <w:spacing w:line="240" w:lineRule="auto"/>
        <w:ind w:left="-15" w:right="64"/>
        <w:rPr>
          <w:sz w:val="20"/>
          <w:szCs w:val="20"/>
        </w:rPr>
      </w:pPr>
    </w:p>
    <w:p w14:paraId="67BD94CB" w14:textId="77777777" w:rsidR="00742E5C" w:rsidRDefault="00742E5C" w:rsidP="00D867F2">
      <w:pPr>
        <w:spacing w:line="240" w:lineRule="auto"/>
        <w:ind w:left="-15" w:right="64"/>
        <w:rPr>
          <w:sz w:val="20"/>
          <w:szCs w:val="20"/>
        </w:rPr>
      </w:pPr>
    </w:p>
    <w:p w14:paraId="6D788F16" w14:textId="77777777" w:rsidR="00BE3D65" w:rsidRDefault="00BE3D65" w:rsidP="00D867F2">
      <w:pPr>
        <w:pStyle w:val="ConsPlusTitle"/>
        <w:jc w:val="center"/>
        <w:rPr>
          <w:rFonts w:ascii="Times New Roman" w:hAnsi="Times New Roman" w:cs="Times New Roman"/>
        </w:rPr>
      </w:pPr>
    </w:p>
    <w:p w14:paraId="7E38F8E0" w14:textId="77777777" w:rsidR="00BE3D65" w:rsidRDefault="00BE3D65" w:rsidP="00D867F2">
      <w:pPr>
        <w:pStyle w:val="ConsPlusTitle"/>
        <w:jc w:val="center"/>
        <w:rPr>
          <w:rFonts w:ascii="Times New Roman" w:hAnsi="Times New Roman" w:cs="Times New Roman"/>
        </w:rPr>
      </w:pPr>
    </w:p>
    <w:p w14:paraId="1566901A" w14:textId="77777777" w:rsidR="00BE3D65" w:rsidRDefault="00BE3D65" w:rsidP="00D867F2">
      <w:pPr>
        <w:pStyle w:val="ConsPlusTitle"/>
        <w:jc w:val="center"/>
        <w:rPr>
          <w:rFonts w:ascii="Times New Roman" w:hAnsi="Times New Roman" w:cs="Times New Roman"/>
        </w:rPr>
      </w:pPr>
    </w:p>
    <w:p w14:paraId="5C1D1D39" w14:textId="77777777" w:rsidR="00BE3D65" w:rsidRDefault="00BE3D65" w:rsidP="00D867F2">
      <w:pPr>
        <w:pStyle w:val="ConsPlusTitle"/>
        <w:jc w:val="center"/>
        <w:rPr>
          <w:rFonts w:ascii="Times New Roman" w:hAnsi="Times New Roman" w:cs="Times New Roman"/>
        </w:rPr>
      </w:pPr>
    </w:p>
    <w:p w14:paraId="17BE0F16" w14:textId="77777777" w:rsidR="00BE3D65" w:rsidRDefault="00BE3D65" w:rsidP="00D867F2">
      <w:pPr>
        <w:pStyle w:val="ConsPlusTitle"/>
        <w:jc w:val="center"/>
        <w:rPr>
          <w:rFonts w:ascii="Times New Roman" w:hAnsi="Times New Roman" w:cs="Times New Roman"/>
        </w:rPr>
      </w:pPr>
    </w:p>
    <w:p w14:paraId="6C9C44C7" w14:textId="77777777" w:rsidR="00BE3D65" w:rsidRDefault="00BE3D65" w:rsidP="00D867F2">
      <w:pPr>
        <w:pStyle w:val="ConsPlusTitle"/>
        <w:jc w:val="center"/>
        <w:rPr>
          <w:rFonts w:ascii="Times New Roman" w:hAnsi="Times New Roman" w:cs="Times New Roman"/>
        </w:rPr>
      </w:pPr>
    </w:p>
    <w:p w14:paraId="344418F5" w14:textId="77777777" w:rsidR="00BE3D65" w:rsidRDefault="00BE3D65" w:rsidP="00D867F2">
      <w:pPr>
        <w:pStyle w:val="ConsPlusTitle"/>
        <w:jc w:val="center"/>
        <w:rPr>
          <w:rFonts w:ascii="Times New Roman" w:hAnsi="Times New Roman" w:cs="Times New Roman"/>
        </w:rPr>
      </w:pPr>
    </w:p>
    <w:p w14:paraId="0B002336" w14:textId="77777777" w:rsidR="00BE3D65" w:rsidRDefault="00BE3D65" w:rsidP="00D867F2">
      <w:pPr>
        <w:pStyle w:val="ConsPlusTitle"/>
        <w:jc w:val="center"/>
        <w:rPr>
          <w:rFonts w:ascii="Times New Roman" w:hAnsi="Times New Roman" w:cs="Times New Roman"/>
        </w:rPr>
      </w:pPr>
    </w:p>
    <w:p w14:paraId="6051144C" w14:textId="77777777" w:rsidR="00BE3D65" w:rsidRDefault="00BE3D65" w:rsidP="00D867F2">
      <w:pPr>
        <w:pStyle w:val="ConsPlusTitle"/>
        <w:jc w:val="center"/>
        <w:rPr>
          <w:rFonts w:ascii="Times New Roman" w:hAnsi="Times New Roman" w:cs="Times New Roman"/>
        </w:rPr>
      </w:pPr>
    </w:p>
    <w:p w14:paraId="748EFD20" w14:textId="77777777" w:rsidR="00BE3D65" w:rsidRDefault="00BE3D65" w:rsidP="00D867F2">
      <w:pPr>
        <w:pStyle w:val="ConsPlusTitle"/>
        <w:jc w:val="center"/>
        <w:rPr>
          <w:rFonts w:ascii="Times New Roman" w:hAnsi="Times New Roman" w:cs="Times New Roman"/>
        </w:rPr>
      </w:pPr>
    </w:p>
    <w:p w14:paraId="6C62DFBB" w14:textId="77777777" w:rsidR="00BE3D65" w:rsidRDefault="00BE3D65" w:rsidP="00D867F2">
      <w:pPr>
        <w:pStyle w:val="ConsPlusTitle"/>
        <w:jc w:val="center"/>
        <w:rPr>
          <w:rFonts w:ascii="Times New Roman" w:hAnsi="Times New Roman" w:cs="Times New Roman"/>
        </w:rPr>
      </w:pPr>
    </w:p>
    <w:p w14:paraId="04672BFD" w14:textId="77777777" w:rsidR="00BE3D65" w:rsidRDefault="00BE3D65" w:rsidP="00D867F2">
      <w:pPr>
        <w:pStyle w:val="ConsPlusTitle"/>
        <w:jc w:val="center"/>
        <w:rPr>
          <w:rFonts w:ascii="Times New Roman" w:hAnsi="Times New Roman" w:cs="Times New Roman"/>
        </w:rPr>
      </w:pPr>
    </w:p>
    <w:p w14:paraId="321CAFB4" w14:textId="77777777" w:rsidR="00BE3D65" w:rsidRDefault="00BE3D65" w:rsidP="00D867F2">
      <w:pPr>
        <w:pStyle w:val="ConsPlusTitle"/>
        <w:jc w:val="center"/>
        <w:rPr>
          <w:rFonts w:ascii="Times New Roman" w:hAnsi="Times New Roman" w:cs="Times New Roman"/>
        </w:rPr>
      </w:pPr>
    </w:p>
    <w:p w14:paraId="748FC588" w14:textId="77777777" w:rsidR="00BE3D65" w:rsidRDefault="00BE3D65" w:rsidP="00D867F2">
      <w:pPr>
        <w:pStyle w:val="ConsPlusTitle"/>
        <w:jc w:val="center"/>
        <w:rPr>
          <w:rFonts w:ascii="Times New Roman" w:hAnsi="Times New Roman" w:cs="Times New Roman"/>
        </w:rPr>
      </w:pPr>
    </w:p>
    <w:p w14:paraId="0C6ADA1D" w14:textId="77777777" w:rsidR="00BE3D65" w:rsidRDefault="00BE3D65" w:rsidP="00D867F2">
      <w:pPr>
        <w:pStyle w:val="ConsPlusTitle"/>
        <w:jc w:val="center"/>
        <w:rPr>
          <w:rFonts w:ascii="Times New Roman" w:hAnsi="Times New Roman" w:cs="Times New Roman"/>
        </w:rPr>
      </w:pPr>
    </w:p>
    <w:p w14:paraId="4095EDFF" w14:textId="77777777" w:rsidR="00BE3D65" w:rsidRDefault="00BE3D65" w:rsidP="00D867F2">
      <w:pPr>
        <w:pStyle w:val="ConsPlusTitle"/>
        <w:jc w:val="center"/>
        <w:rPr>
          <w:rFonts w:ascii="Times New Roman" w:hAnsi="Times New Roman" w:cs="Times New Roman"/>
        </w:rPr>
      </w:pPr>
    </w:p>
    <w:p w14:paraId="47DED476" w14:textId="77777777" w:rsidR="00BE3D65" w:rsidRDefault="00BE3D65" w:rsidP="00D867F2">
      <w:pPr>
        <w:pStyle w:val="ConsPlusTitle"/>
        <w:jc w:val="center"/>
        <w:rPr>
          <w:rFonts w:ascii="Times New Roman" w:hAnsi="Times New Roman" w:cs="Times New Roman"/>
        </w:rPr>
      </w:pPr>
    </w:p>
    <w:p w14:paraId="18DF5954" w14:textId="77777777" w:rsidR="00BE3D65" w:rsidRDefault="00BE3D65" w:rsidP="00D867F2">
      <w:pPr>
        <w:pStyle w:val="ConsPlusTitle"/>
        <w:jc w:val="center"/>
        <w:rPr>
          <w:rFonts w:ascii="Times New Roman" w:hAnsi="Times New Roman" w:cs="Times New Roman"/>
        </w:rPr>
      </w:pPr>
    </w:p>
    <w:p w14:paraId="068C907C" w14:textId="77777777" w:rsidR="00BE3D65" w:rsidRDefault="00BE3D65" w:rsidP="00D867F2">
      <w:pPr>
        <w:pStyle w:val="ConsPlusTitle"/>
        <w:jc w:val="center"/>
        <w:rPr>
          <w:rFonts w:ascii="Times New Roman" w:hAnsi="Times New Roman" w:cs="Times New Roman"/>
        </w:rPr>
      </w:pPr>
    </w:p>
    <w:p w14:paraId="754E192D" w14:textId="77777777" w:rsidR="00BE3D65" w:rsidRDefault="00BE3D65" w:rsidP="00D867F2">
      <w:pPr>
        <w:pStyle w:val="ConsPlusTitle"/>
        <w:jc w:val="center"/>
        <w:rPr>
          <w:rFonts w:ascii="Times New Roman" w:hAnsi="Times New Roman" w:cs="Times New Roman"/>
        </w:rPr>
      </w:pPr>
    </w:p>
    <w:p w14:paraId="47826E67" w14:textId="77777777" w:rsidR="00BE3D65" w:rsidRDefault="00BE3D65" w:rsidP="00D867F2">
      <w:pPr>
        <w:pStyle w:val="ConsPlusTitle"/>
        <w:jc w:val="center"/>
        <w:rPr>
          <w:rFonts w:ascii="Times New Roman" w:hAnsi="Times New Roman" w:cs="Times New Roman"/>
        </w:rPr>
      </w:pPr>
    </w:p>
    <w:p w14:paraId="2AA36F36" w14:textId="77777777" w:rsidR="00BE3D65" w:rsidRDefault="00BE3D65" w:rsidP="00D867F2">
      <w:pPr>
        <w:pStyle w:val="ConsPlusTitle"/>
        <w:jc w:val="center"/>
        <w:rPr>
          <w:rFonts w:ascii="Times New Roman" w:hAnsi="Times New Roman" w:cs="Times New Roman"/>
        </w:rPr>
      </w:pPr>
    </w:p>
    <w:p w14:paraId="7CDFC68F" w14:textId="77777777" w:rsidR="00BE3D65" w:rsidRDefault="00BE3D65" w:rsidP="00D867F2">
      <w:pPr>
        <w:pStyle w:val="ConsPlusTitle"/>
        <w:jc w:val="center"/>
        <w:rPr>
          <w:rFonts w:ascii="Times New Roman" w:hAnsi="Times New Roman" w:cs="Times New Roman"/>
        </w:rPr>
      </w:pPr>
    </w:p>
    <w:p w14:paraId="0CC6618F" w14:textId="77777777" w:rsidR="00BE3D65" w:rsidRDefault="00BE3D65" w:rsidP="00D867F2">
      <w:pPr>
        <w:pStyle w:val="ConsPlusTitle"/>
        <w:jc w:val="center"/>
        <w:rPr>
          <w:rFonts w:ascii="Times New Roman" w:hAnsi="Times New Roman" w:cs="Times New Roman"/>
        </w:rPr>
      </w:pPr>
    </w:p>
    <w:p w14:paraId="62D9B800" w14:textId="77777777" w:rsidR="00BE3D65" w:rsidRDefault="00BE3D65" w:rsidP="00D867F2">
      <w:pPr>
        <w:pStyle w:val="ConsPlusTitle"/>
        <w:jc w:val="center"/>
        <w:rPr>
          <w:rFonts w:ascii="Times New Roman" w:hAnsi="Times New Roman" w:cs="Times New Roman"/>
        </w:rPr>
      </w:pPr>
    </w:p>
    <w:p w14:paraId="7E0A3AE5" w14:textId="77777777" w:rsidR="00BE3D65" w:rsidRDefault="00BE3D65" w:rsidP="00D867F2">
      <w:pPr>
        <w:pStyle w:val="ConsPlusTitle"/>
        <w:jc w:val="center"/>
        <w:rPr>
          <w:rFonts w:ascii="Times New Roman" w:hAnsi="Times New Roman" w:cs="Times New Roman"/>
        </w:rPr>
      </w:pPr>
    </w:p>
    <w:p w14:paraId="4B9EBAAE" w14:textId="77777777" w:rsidR="00BE3D65" w:rsidRDefault="00BE3D65" w:rsidP="00D867F2">
      <w:pPr>
        <w:pStyle w:val="ConsPlusTitle"/>
        <w:jc w:val="center"/>
        <w:rPr>
          <w:rFonts w:ascii="Times New Roman" w:hAnsi="Times New Roman" w:cs="Times New Roman"/>
        </w:rPr>
      </w:pPr>
    </w:p>
    <w:p w14:paraId="15137EBC" w14:textId="77777777" w:rsidR="00BE3D65" w:rsidRDefault="00BE3D65" w:rsidP="00D867F2">
      <w:pPr>
        <w:pStyle w:val="ConsPlusTitle"/>
        <w:jc w:val="center"/>
        <w:rPr>
          <w:rFonts w:ascii="Times New Roman" w:hAnsi="Times New Roman" w:cs="Times New Roman"/>
        </w:rPr>
      </w:pPr>
    </w:p>
    <w:p w14:paraId="6A28AD99" w14:textId="63F70D17" w:rsidR="00F17DEA" w:rsidRPr="00F17DEA" w:rsidRDefault="00344C32" w:rsidP="00D867F2">
      <w:pPr>
        <w:pStyle w:val="ConsPlusTitle"/>
        <w:jc w:val="center"/>
        <w:rPr>
          <w:rFonts w:ascii="Times New Roman" w:hAnsi="Times New Roman" w:cs="Times New Roman"/>
        </w:rPr>
      </w:pPr>
      <w:r>
        <w:rPr>
          <w:rFonts w:ascii="Times New Roman" w:hAnsi="Times New Roman" w:cs="Times New Roman"/>
        </w:rPr>
        <w:lastRenderedPageBreak/>
        <w:t>К</w:t>
      </w:r>
      <w:r w:rsidR="00F17DEA" w:rsidRPr="00F17DEA">
        <w:rPr>
          <w:rFonts w:ascii="Times New Roman" w:hAnsi="Times New Roman" w:cs="Times New Roman"/>
        </w:rPr>
        <w:t>ОММЕНТАРИЙ К ЕДИНЫМ РЕКОМЕНДАЦИЯМ</w:t>
      </w:r>
    </w:p>
    <w:p w14:paraId="70B4A2EB" w14:textId="77777777" w:rsidR="00BE3D65" w:rsidRDefault="00F17DEA" w:rsidP="00D867F2">
      <w:pPr>
        <w:pStyle w:val="ConsPlusTitle"/>
        <w:jc w:val="center"/>
        <w:rPr>
          <w:rFonts w:ascii="Times New Roman" w:hAnsi="Times New Roman" w:cs="Times New Roman"/>
        </w:rPr>
      </w:pPr>
      <w:r w:rsidRPr="00F17DEA">
        <w:rPr>
          <w:rFonts w:ascii="Times New Roman" w:hAnsi="Times New Roman" w:cs="Times New Roman"/>
        </w:rPr>
        <w:t xml:space="preserve">ПО УСТАНОВЛЕНИЮ НА ФЕДЕРАЛЬНОМ, </w:t>
      </w:r>
    </w:p>
    <w:p w14:paraId="3598B5ED" w14:textId="0F3EA10A" w:rsidR="00F17DEA" w:rsidRPr="00F17DEA" w:rsidRDefault="00F17DEA" w:rsidP="00D867F2">
      <w:pPr>
        <w:pStyle w:val="ConsPlusTitle"/>
        <w:jc w:val="center"/>
        <w:rPr>
          <w:rFonts w:ascii="Times New Roman" w:hAnsi="Times New Roman" w:cs="Times New Roman"/>
        </w:rPr>
      </w:pPr>
      <w:r w:rsidRPr="00F17DEA">
        <w:rPr>
          <w:rFonts w:ascii="Times New Roman" w:hAnsi="Times New Roman" w:cs="Times New Roman"/>
        </w:rPr>
        <w:t>РЕГИОНАЛЬНОМ И МЕСТНОМ</w:t>
      </w:r>
    </w:p>
    <w:p w14:paraId="3E881BCA" w14:textId="77777777" w:rsidR="00F17DEA" w:rsidRPr="00F17DEA" w:rsidRDefault="00F17DEA" w:rsidP="00D867F2">
      <w:pPr>
        <w:pStyle w:val="ConsPlusTitle"/>
        <w:jc w:val="center"/>
        <w:rPr>
          <w:rFonts w:ascii="Times New Roman" w:hAnsi="Times New Roman" w:cs="Times New Roman"/>
        </w:rPr>
      </w:pPr>
      <w:r w:rsidRPr="00F17DEA">
        <w:rPr>
          <w:rFonts w:ascii="Times New Roman" w:hAnsi="Times New Roman" w:cs="Times New Roman"/>
        </w:rPr>
        <w:t>УРОВНЯХ СИСТЕМ ОПЛАТЫ ТРУДА РАБОТНИКОВ ГОСУДАРСТВЕННЫХ</w:t>
      </w:r>
    </w:p>
    <w:p w14:paraId="069EF44B" w14:textId="77777777" w:rsidR="00F17DEA" w:rsidRPr="00F17DEA" w:rsidRDefault="00F17DEA" w:rsidP="00D867F2">
      <w:pPr>
        <w:pStyle w:val="ConsPlusTitle"/>
        <w:jc w:val="center"/>
        <w:rPr>
          <w:rFonts w:ascii="Times New Roman" w:hAnsi="Times New Roman" w:cs="Times New Roman"/>
        </w:rPr>
      </w:pPr>
      <w:r w:rsidRPr="00F17DEA">
        <w:rPr>
          <w:rFonts w:ascii="Times New Roman" w:hAnsi="Times New Roman" w:cs="Times New Roman"/>
        </w:rPr>
        <w:t>И МУНИЦИПАЛЬНЫХ УЧРЕЖДЕНИЙ НА 2026 ГОД</w:t>
      </w:r>
    </w:p>
    <w:p w14:paraId="1B0EA7E8" w14:textId="77777777" w:rsidR="00F17DEA" w:rsidRPr="00F17DEA" w:rsidRDefault="00F17DEA" w:rsidP="00D867F2">
      <w:pPr>
        <w:pStyle w:val="ConsPlusNormal"/>
        <w:jc w:val="center"/>
        <w:rPr>
          <w:rFonts w:ascii="Times New Roman" w:hAnsi="Times New Roman" w:cs="Times New Roman"/>
        </w:rPr>
      </w:pPr>
    </w:p>
    <w:p w14:paraId="1C4C2DC6" w14:textId="77777777" w:rsidR="00F17DEA" w:rsidRPr="00F17DEA" w:rsidRDefault="00F17DEA" w:rsidP="00BE3D65">
      <w:pPr>
        <w:spacing w:after="0" w:line="228" w:lineRule="auto"/>
        <w:ind w:firstLine="709"/>
        <w:rPr>
          <w:rFonts w:eastAsia="Calibri"/>
          <w:sz w:val="20"/>
          <w:szCs w:val="20"/>
          <w:lang w:eastAsia="en-US"/>
        </w:rPr>
      </w:pPr>
      <w:bookmarkStart w:id="0" w:name="Par41"/>
      <w:bookmarkEnd w:id="0"/>
      <w:r w:rsidRPr="00F17DEA">
        <w:rPr>
          <w:rFonts w:eastAsia="Calibri"/>
          <w:sz w:val="20"/>
          <w:szCs w:val="20"/>
          <w:lang w:eastAsia="en-US"/>
        </w:rPr>
        <w:t xml:space="preserve">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2026 год разработаны межведомственной рабочей группой Российской трехсторонней комиссии по регулированию социально-трудовых отношений (РТК) в соответствии со статьей 135 Трудового кодекса Российской Федерации (ТК РФ)  в целях обеспечения единых подходов к регулированию заработной платы работников организаций бюджетной сферы и утверждены решением РТК от 26 декабря 2025 года (протокол № 11пр) (далее – Единые рекомендации). </w:t>
      </w:r>
    </w:p>
    <w:p w14:paraId="3184CB24" w14:textId="77777777" w:rsidR="00F17DEA" w:rsidRPr="00F17DEA" w:rsidRDefault="00F17DEA" w:rsidP="00BE3D65">
      <w:pPr>
        <w:spacing w:after="0" w:line="228" w:lineRule="auto"/>
        <w:ind w:firstLine="709"/>
        <w:rPr>
          <w:rFonts w:eastAsia="Calibri"/>
          <w:sz w:val="20"/>
          <w:szCs w:val="20"/>
          <w:lang w:eastAsia="en-US"/>
        </w:rPr>
      </w:pPr>
      <w:r w:rsidRPr="00F17DEA">
        <w:rPr>
          <w:rFonts w:eastAsia="Calibri"/>
          <w:sz w:val="20"/>
          <w:szCs w:val="20"/>
          <w:lang w:eastAsia="en-US"/>
        </w:rPr>
        <w:t>Принимая во внимание, что органами государственной власти субъектов Российской Федерации в настоящее время проводятся мероприятия, связанные с изменением порядка регулирования вопросов оплаты труда, направленны</w:t>
      </w:r>
      <w:r w:rsidRPr="00F17DEA">
        <w:rPr>
          <w:rFonts w:eastAsia="Calibri"/>
          <w:color w:val="FF0000"/>
          <w:sz w:val="20"/>
          <w:szCs w:val="20"/>
          <w:lang w:eastAsia="en-US"/>
        </w:rPr>
        <w:t xml:space="preserve">е </w:t>
      </w:r>
      <w:r w:rsidRPr="00F17DEA">
        <w:rPr>
          <w:rFonts w:eastAsia="Calibri"/>
          <w:sz w:val="20"/>
          <w:szCs w:val="20"/>
          <w:lang w:eastAsia="en-US"/>
        </w:rPr>
        <w:t>на актуализацию структуры заработной платы педагогических работников, связанную с  увеличением фиксированных размеров ставок заработной платы (должностных окладов), а также на унификацию компенсационных и (или) стимулирующих выплат, предлагается, прежде всего,  обратить внимание на отдельные положения, содержащиеся в общих (т.е. не отраслевых) разделах</w:t>
      </w:r>
      <w:r w:rsidRPr="00F17DEA">
        <w:rPr>
          <w:sz w:val="20"/>
          <w:szCs w:val="20"/>
        </w:rPr>
        <w:t xml:space="preserve"> </w:t>
      </w:r>
      <w:r w:rsidRPr="00F17DEA">
        <w:rPr>
          <w:rFonts w:eastAsia="Calibri"/>
          <w:sz w:val="20"/>
          <w:szCs w:val="20"/>
          <w:lang w:eastAsia="en-US"/>
        </w:rPr>
        <w:t>Единых рекомендаций.</w:t>
      </w:r>
    </w:p>
    <w:p w14:paraId="4E71DF1F" w14:textId="3A48116D" w:rsidR="00F17DEA" w:rsidRPr="00F17DEA" w:rsidRDefault="00F17DEA" w:rsidP="00BE3D65">
      <w:pPr>
        <w:spacing w:after="0" w:line="228" w:lineRule="auto"/>
        <w:ind w:firstLine="709"/>
        <w:rPr>
          <w:sz w:val="20"/>
          <w:szCs w:val="20"/>
        </w:rPr>
      </w:pPr>
      <w:r w:rsidRPr="00F17DEA">
        <w:rPr>
          <w:rFonts w:eastAsia="Calibri"/>
          <w:sz w:val="20"/>
          <w:szCs w:val="20"/>
          <w:lang w:eastAsia="en-US"/>
        </w:rPr>
        <w:t>1. Так,</w:t>
      </w:r>
      <w:bookmarkStart w:id="1" w:name="Par49"/>
      <w:bookmarkEnd w:id="1"/>
      <w:r w:rsidRPr="00F17DEA">
        <w:rPr>
          <w:rFonts w:eastAsia="Calibri"/>
          <w:sz w:val="20"/>
          <w:szCs w:val="20"/>
          <w:lang w:eastAsia="en-US"/>
        </w:rPr>
        <w:t xml:space="preserve"> п</w:t>
      </w:r>
      <w:r w:rsidRPr="00F17DEA">
        <w:rPr>
          <w:sz w:val="20"/>
          <w:szCs w:val="20"/>
        </w:rPr>
        <w:t>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самоуправления согласно положениям, вытекающим из содержания пункта 33 Единых рекомендаций</w:t>
      </w:r>
      <w:r w:rsidRPr="00F17DEA">
        <w:rPr>
          <w:color w:val="FF0000"/>
          <w:sz w:val="20"/>
          <w:szCs w:val="20"/>
        </w:rPr>
        <w:t>,</w:t>
      </w:r>
      <w:r w:rsidRPr="00F17DEA">
        <w:rPr>
          <w:sz w:val="20"/>
          <w:szCs w:val="20"/>
        </w:rPr>
        <w:t xml:space="preserve"> </w:t>
      </w:r>
      <w:r w:rsidRPr="00F17DEA">
        <w:rPr>
          <w:b/>
          <w:sz w:val="20"/>
          <w:szCs w:val="20"/>
        </w:rPr>
        <w:t>не вправе осуществлять следующие действия</w:t>
      </w:r>
      <w:r w:rsidRPr="00F17DEA">
        <w:rPr>
          <w:sz w:val="20"/>
          <w:szCs w:val="20"/>
        </w:rPr>
        <w:t>.</w:t>
      </w:r>
    </w:p>
    <w:p w14:paraId="01898733" w14:textId="31D84F7C"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1.1. Формировать и утверждать профессиональные квалификационные группы (ПКГ)</w:t>
      </w:r>
      <w:r w:rsidRPr="00F17DEA">
        <w:rPr>
          <w:rStyle w:val="a5"/>
          <w:rFonts w:ascii="Times New Roman" w:hAnsi="Times New Roman" w:cs="Times New Roman"/>
        </w:rPr>
        <w:footnoteReference w:id="2"/>
      </w:r>
      <w:r w:rsidRPr="00F17DEA">
        <w:rPr>
          <w:rFonts w:ascii="Times New Roman" w:hAnsi="Times New Roman" w:cs="Times New Roman"/>
        </w:rPr>
        <w:t>, квалификационные уровни профессиональных квалификационных групп и критерии отнесения профессий рабочих и должностей служащих к профессиональным квалификационным группам, переносить профессии рабочих и должности служащих в другие ПКГ и квалификационные уровни ПКГ.</w:t>
      </w:r>
    </w:p>
    <w:p w14:paraId="14146853"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 xml:space="preserve">1.2. Устанавливать различные размеры ставок заработной платы (должностных окладов) по должностям работников, входящим в один и тот же квалификационный уровень указанных ПКГ, в целях соблюдения принципа  равной оплаты за труд равной ценности педагогических работников, </w:t>
      </w:r>
      <w:r w:rsidRPr="00F17DEA">
        <w:rPr>
          <w:rFonts w:ascii="Times New Roman" w:hAnsi="Times New Roman" w:cs="Times New Roman"/>
        </w:rPr>
        <w:lastRenderedPageBreak/>
        <w:t xml:space="preserve">замещающих должности с одними и теми же  наименованиями, независимо от того, что квалификационными характеристиками к большинству должностей предъявляются квалификационные требования о наличии либо среднего профессионального, либо высшего образования. </w:t>
      </w:r>
    </w:p>
    <w:p w14:paraId="6DF305DA"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Принцип формирования размеров ставок заработной платы (должностных окладов) педагогических работников по квалификационным уровням ПКГ исключительно как для лиц с высшим образованием определен приказом Минздравсоцразвития России от 6 августа 2007 г. № 525 "О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 согласно положениям которого квалификационные уровни ПКГ по должностям работников,  имеющим важное социальное значение, в том числе по должностям педагогических работников, сформированы исходя из максимальных требований к уровню образования.</w:t>
      </w:r>
    </w:p>
    <w:p w14:paraId="1F346F66"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Следовательно, к размерам ставок заработной платы (должностных окладов), установленных для педагогических работников с высшим образованием, не могут вводиться понижающие коэффициенты при отсутствии</w:t>
      </w:r>
      <w:r w:rsidRPr="00F17DEA">
        <w:rPr>
          <w:rFonts w:ascii="Times New Roman" w:hAnsi="Times New Roman" w:cs="Times New Roman"/>
          <w:color w:val="FF0000"/>
        </w:rPr>
        <w:t xml:space="preserve"> </w:t>
      </w:r>
      <w:r w:rsidRPr="00F17DEA">
        <w:rPr>
          <w:rFonts w:ascii="Times New Roman" w:hAnsi="Times New Roman" w:cs="Times New Roman"/>
        </w:rPr>
        <w:t>у них</w:t>
      </w:r>
      <w:r w:rsidRPr="00F17DEA">
        <w:rPr>
          <w:rFonts w:ascii="Times New Roman" w:hAnsi="Times New Roman" w:cs="Times New Roman"/>
          <w:color w:val="FF0000"/>
        </w:rPr>
        <w:t xml:space="preserve"> </w:t>
      </w:r>
      <w:r w:rsidRPr="00F17DEA">
        <w:rPr>
          <w:rFonts w:ascii="Times New Roman" w:hAnsi="Times New Roman" w:cs="Times New Roman"/>
        </w:rPr>
        <w:t>высшего образования.</w:t>
      </w:r>
    </w:p>
    <w:p w14:paraId="39A26D34" w14:textId="526E184B"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2. При совершенствовании систем оплаты труда педагогических работников сферы образования в 2026 году органам государственной власти субъектов Российской Федерации, органам местного самоуправления и руководителям государственных и муниципальных образовательных учреждений необходимо учитывать следующее.</w:t>
      </w:r>
    </w:p>
    <w:p w14:paraId="274432DE" w14:textId="065C9423"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2.1.</w:t>
      </w:r>
      <w:r w:rsidRPr="00F17DEA">
        <w:rPr>
          <w:rFonts w:ascii="Times New Roman" w:hAnsi="Times New Roman" w:cs="Times New Roman"/>
          <w:spacing w:val="-2"/>
        </w:rPr>
        <w:t xml:space="preserve"> Увеличение фондов оплаты труда работников, в том числе при проведении индексации</w:t>
      </w:r>
      <w:r w:rsidRPr="00F17DEA">
        <w:rPr>
          <w:rFonts w:ascii="Times New Roman" w:hAnsi="Times New Roman" w:cs="Times New Roman"/>
        </w:rPr>
        <w:t xml:space="preserve"> их заработной платы, рекомендуется направлять на увеличение размеров ставок заработной платы (должностных окладов) работников.</w:t>
      </w:r>
    </w:p>
    <w:p w14:paraId="7E60335B"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 xml:space="preserve">2.2. В целях обеспечения единых подходов к формированию заработной платы педагогических работников образовательных организаций, осуществляющих образовательную </w:t>
      </w:r>
      <w:r w:rsidRPr="00F17DEA">
        <w:rPr>
          <w:rFonts w:ascii="Times New Roman" w:hAnsi="Times New Roman" w:cs="Times New Roman"/>
          <w:spacing w:val="-4"/>
        </w:rPr>
        <w:t>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F17DEA">
        <w:rPr>
          <w:rFonts w:ascii="Times New Roman" w:hAnsi="Times New Roman" w:cs="Times New Roman"/>
        </w:rPr>
        <w:t>, при проведении актуализации структуры заработной платы педагогических работников помимо положений, изложенных в пункте 1 настоящего комментария, необходимо учитывать следующее.</w:t>
      </w:r>
    </w:p>
    <w:p w14:paraId="4B9F198D" w14:textId="61549ECA"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2.2.1. Не допускать применения условий оплаты труда на основе окладов (должностных окладов) по должностям педагогических работников, для которых установлены нормы часов учебной (преподавательской или педагогической) работы именно за ставку заработной платы как расчетную величину, применяемую при оплате за фактическую учебную нагрузку (либо фактический объем педагогической работы).</w:t>
      </w:r>
    </w:p>
    <w:p w14:paraId="31A41ADA"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 xml:space="preserve"> 2.2.2. Не допускать применения к ставкам заработной платы (должностным окладам) педагогических работников, устанавливаемым как </w:t>
      </w:r>
      <w:r w:rsidRPr="00F17DEA">
        <w:rPr>
          <w:rFonts w:ascii="Times New Roman" w:hAnsi="Times New Roman" w:cs="Times New Roman"/>
        </w:rPr>
        <w:lastRenderedPageBreak/>
        <w:t xml:space="preserve">для лиц с высшим образованием  независимо от наименований их должностей и фактического уровня образования, каких-либо повышающих коэффициентов (к примеру, за конкретную должность или за стаж, квалификационные категории, наличие государственных и ведомственных наград, званий, ученой степени, особенностей работы в отдельных образовательных организациях, за работу в сельской местности и по иным основаниям), которые бы образовывали новые  размеры ставок заработной платы (должностных окладов), поскольку такие решения противоречат принципам равной оплаты по одной и той же должности. Различия в оплате труда по изложенным в скобках основаниям должны оформляться в виде выплат компенсационного и (или) стимулирующего характера. </w:t>
      </w:r>
    </w:p>
    <w:p w14:paraId="7FA6F4DC" w14:textId="28ABB3A5"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 xml:space="preserve"> 2.3. Мониторинг систем оплаты труда, применяемых в субъектах РФ, показывает, что  в настоящее время размеры ставок заработной платы (должностных окладов) педагогических работников, в т.ч. установленные для лиц с высшим образованием, изменяются незначительно, поскольку решения об их увеличении  одновременно приводят к  увеличению других многочисленных выплат, размеры которых, как правило, определяются в процентном отношении к ставкам заработной платы (должностным окладам), что в результате «съедает» значительную часть средств, выделяемых для повышения заработной платы, не обеспечивая достижение основной цели, связанной с необходимостью приближения размеров самих ставок заработной платы (должностных окладов) к уровню не ниже минимального размера оплаты труда.</w:t>
      </w:r>
    </w:p>
    <w:p w14:paraId="430C89B1"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Для более существенного  роста фиксированных размеров оплаты труда в виде ставок заработной платы (должностных окладов) необходимо изменить порядок установления выплат компенсационного и  (или) стимулирующего характера  с тем</w:t>
      </w:r>
      <w:r w:rsidRPr="00F17DEA">
        <w:rPr>
          <w:rFonts w:ascii="Times New Roman" w:hAnsi="Times New Roman" w:cs="Times New Roman"/>
          <w:color w:val="FF0000"/>
        </w:rPr>
        <w:t>,</w:t>
      </w:r>
      <w:r w:rsidRPr="00F17DEA">
        <w:rPr>
          <w:rFonts w:ascii="Times New Roman" w:hAnsi="Times New Roman" w:cs="Times New Roman"/>
        </w:rPr>
        <w:t xml:space="preserve"> чтобы их размеры определялись не в процентах к ставкам заработной платы (должностным окладам), а в абсолютных величинах, в том числе в случаях, когда их размеры устанавливаются с учетом фактического объема учебной нагрузки (к примеру, за проверку письменных работ, за особенности работы в образовательных организациях для детей с ОВЗ, а также за наличие первой или высшей квалификационной категории).</w:t>
      </w:r>
    </w:p>
    <w:p w14:paraId="530B292F"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С этой целью перед очередным повышением  размеров ставок заработной платы (должностных окладов) в субъекте РФ работодателям предлагается размеры всех выплат, причитающихся работникам, которые ранее определялись в процентах к ставкам (должностным окладам), зафиксировать в рублях, чтобы после введения новых размеров ставок заработной платы (должностных окладов)  работникам был понятен  новый порядок гарантированного  увеличения их заработной платы с учетом сохраненных в рублевом выражении выплат компенсационного и (или) стимулирующего характера.</w:t>
      </w:r>
    </w:p>
    <w:p w14:paraId="6E37E0C4"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 xml:space="preserve">Рекомендации по определению выплат компенсационного и (или) стимулирующего характера в абсолютных величинах взамен применения к ставкам заработной платы (должностным окладам) педагогических работников различного рода повышающих коэффициентов, образующих </w:t>
      </w:r>
      <w:r w:rsidRPr="00F17DEA">
        <w:rPr>
          <w:rFonts w:ascii="Times New Roman" w:hAnsi="Times New Roman" w:cs="Times New Roman"/>
        </w:rPr>
        <w:lastRenderedPageBreak/>
        <w:t xml:space="preserve">новые их размеры, содержатся также в подпункте «в» пункта 36.5 раздела </w:t>
      </w:r>
      <w:r w:rsidRPr="00F17DEA">
        <w:rPr>
          <w:rFonts w:ascii="Times New Roman" w:hAnsi="Times New Roman" w:cs="Times New Roman"/>
          <w:lang w:val="en-US"/>
        </w:rPr>
        <w:t>IX</w:t>
      </w:r>
      <w:r w:rsidRPr="00F17DEA">
        <w:rPr>
          <w:rFonts w:ascii="Times New Roman" w:hAnsi="Times New Roman" w:cs="Times New Roman"/>
        </w:rPr>
        <w:t xml:space="preserve"> Единых рекомендаций.</w:t>
      </w:r>
    </w:p>
    <w:p w14:paraId="70B6A03C"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3. Кроме того, государственным органам законодательной и исполнительной власти субъектов Российской Федерации при принятии решений, связанных с регулированием оплаты и нормирования труда педагогических работников государственных и муниципальных образовательных организаций, необходимо учитывать, что  согласно статье 72 Конституции Российской Федерации трудовое законодательство, регулирующее, в том числе  вопросы оплаты и нормирования труда работников, находится в совместном ведении Российской Федерации и субъектов Российской Федерации, в связи с чем в соответствии с частью пятой статьи 76 Конституции Российской Федерации законы и иные нормативные правовые акты субъектов Российской Федерации, принятые  в рамках совместного ведения Российской Федерации и субъектов Российской Федерации,  не могут противоречить федеральным законам, а в случае противоречия между федеральным законом и иным актом, изданным в Российской Федерации, действует федеральный закон.</w:t>
      </w:r>
    </w:p>
    <w:p w14:paraId="292E0054"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Вопросы продолжительности рабочего времени в соответствии со статьей 37 Конституции Российской Федерации являются исключительной компетенцией Российской Федерации и регулируются только федеральным законодательством, при этом</w:t>
      </w:r>
      <w:r w:rsidRPr="00F17DEA">
        <w:rPr>
          <w:rFonts w:ascii="Times New Roman" w:hAnsi="Times New Roman" w:cs="Times New Roman"/>
          <w:color w:val="FF0000"/>
        </w:rPr>
        <w:t xml:space="preserve"> </w:t>
      </w:r>
      <w:r w:rsidRPr="00F17DEA">
        <w:rPr>
          <w:rFonts w:ascii="Times New Roman" w:hAnsi="Times New Roman" w:cs="Times New Roman"/>
        </w:rPr>
        <w:t>регулирование этих вопросов для педагогических работников осуществляется в зависимости от их должности и условий работы  согласно положениям части третьей статьи 333 Трудового кодекса Российской Федерации (далее – ТК РФ, Кодекс), и может предусматриваться либо в виде продолжительности рабочего времени, либо в виде нормы часов учебной (преподавательской, педагогической) работы.</w:t>
      </w:r>
    </w:p>
    <w:p w14:paraId="64CF6AF5" w14:textId="77777777"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hAnsi="Times New Roman" w:cs="Times New Roman"/>
        </w:rPr>
        <w:t>4. Недопустимость противоречия законов и иных нормативных правовых актов субъектов Российской Федерации федеральному законодательству закреплена  также статьей 5 ТК РФ, в соответствии с которой законы субъектов Российской Федерации, содержащие нормы трудового права, не должны противоречить  Кодексу и иным федеральным законам, а нормативные правовые акты органов исполнительной власти субъектов Российской Федерации не должны противоречить ни Кодексу, ни иным федеральным законам, ни постановлениям Правительства Российской Федерации, ни  нормативным правовым актам федеральных органов исполнительной власти.</w:t>
      </w:r>
    </w:p>
    <w:p w14:paraId="04472E0C" w14:textId="77777777" w:rsidR="00F17DEA" w:rsidRPr="00F17DEA" w:rsidRDefault="00F17DEA" w:rsidP="00BE3D65">
      <w:pPr>
        <w:spacing w:after="0" w:line="228" w:lineRule="auto"/>
        <w:ind w:firstLine="851"/>
        <w:rPr>
          <w:sz w:val="20"/>
          <w:szCs w:val="20"/>
        </w:rPr>
      </w:pPr>
      <w:r w:rsidRPr="00F17DEA">
        <w:rPr>
          <w:sz w:val="20"/>
          <w:szCs w:val="20"/>
        </w:rPr>
        <w:t>4.1. Следовательно, в соответствии со статьями 135 и 144 ТК РФ органы государственной власти субъектов Российской Федерации, органы местного самоуправления при установлении систем оплаты труда, устанавливаемых педагогическим работникам государственных и муниципальных образовательных учреждений, должны, прежде всего, основываться на федеральных законах и иных нормативных правовых актах Российской Федерации и не противоречить положениям, содержащимся:</w:t>
      </w:r>
    </w:p>
    <w:p w14:paraId="39BE2B32" w14:textId="77777777" w:rsidR="00F17DEA" w:rsidRPr="00F17DEA" w:rsidRDefault="00F17DEA" w:rsidP="00BE3D65">
      <w:pPr>
        <w:spacing w:after="0" w:line="228" w:lineRule="auto"/>
        <w:ind w:firstLine="851"/>
        <w:rPr>
          <w:sz w:val="20"/>
          <w:szCs w:val="20"/>
        </w:rPr>
      </w:pPr>
      <w:r w:rsidRPr="00F17DEA">
        <w:rPr>
          <w:sz w:val="20"/>
          <w:szCs w:val="20"/>
        </w:rPr>
        <w:t xml:space="preserve">- в статье 129  ТК РФ, устанавливающей основные понятия и определения, в том числе понятие «заработная плата», которое существенно отличается от понятия «фиксированный размер оплаты труда», применяемого </w:t>
      </w:r>
      <w:r w:rsidRPr="00F17DEA">
        <w:rPr>
          <w:sz w:val="20"/>
          <w:szCs w:val="20"/>
        </w:rPr>
        <w:lastRenderedPageBreak/>
        <w:t>для выплаты работникам за календарный месяц без учета компенсационных, стимулирующих и социальных выплат либо в виде оклада (должностного оклада) за исполнение трудовых (должностных) обязанностей определенной сложности, либо в виде тарифной ставки (в нашем случае ставки заработной платы в отношении учителей, преподавателей и ряда других педагогических работников) за выполнение нормы труда определенной сложности (квалификации) за единицу времени;</w:t>
      </w:r>
    </w:p>
    <w:p w14:paraId="4F8BF6C7" w14:textId="5A4FA844" w:rsidR="00F17DEA" w:rsidRPr="00F17DEA" w:rsidRDefault="00F17DEA" w:rsidP="00BE3D65">
      <w:pPr>
        <w:spacing w:after="0" w:line="228" w:lineRule="auto"/>
        <w:ind w:firstLine="851"/>
        <w:rPr>
          <w:sz w:val="20"/>
          <w:szCs w:val="20"/>
        </w:rPr>
      </w:pPr>
      <w:r w:rsidRPr="00F17DEA">
        <w:rPr>
          <w:sz w:val="20"/>
          <w:szCs w:val="20"/>
        </w:rPr>
        <w:t xml:space="preserve">- в части третьей статьи 333 ТК РФ (в ред. Федерального закона </w:t>
      </w:r>
      <w:r w:rsidRPr="00AA6F7E">
        <w:rPr>
          <w:color w:val="auto"/>
          <w:sz w:val="20"/>
          <w:szCs w:val="20"/>
        </w:rPr>
        <w:t xml:space="preserve">от </w:t>
      </w:r>
      <w:r w:rsidRPr="00F17DEA">
        <w:rPr>
          <w:sz w:val="20"/>
          <w:szCs w:val="20"/>
        </w:rPr>
        <w:t>07.06.2025 № 144-ФЗ), а также в нормативных правовых актах, принятых на ее основе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в установленной сфере ведения;</w:t>
      </w:r>
    </w:p>
    <w:p w14:paraId="4787136C" w14:textId="44E53747" w:rsidR="00F17DEA" w:rsidRPr="00F17DEA" w:rsidRDefault="00F17DEA" w:rsidP="00BE3D65">
      <w:pPr>
        <w:spacing w:after="0" w:line="228" w:lineRule="auto"/>
        <w:ind w:firstLine="851"/>
        <w:rPr>
          <w:sz w:val="20"/>
          <w:szCs w:val="20"/>
        </w:rPr>
      </w:pPr>
      <w:r w:rsidRPr="00F17DEA">
        <w:rPr>
          <w:sz w:val="20"/>
          <w:szCs w:val="20"/>
        </w:rPr>
        <w:t>- в статье 100 Кодекса и части 7 статьи 47 Федерального закона от 29 декабря 2012 г. № 273-ФЗ "Об образовании в Российской Федерации".</w:t>
      </w:r>
    </w:p>
    <w:p w14:paraId="2400FBFD" w14:textId="3CCDBD61" w:rsidR="00F17DEA" w:rsidRPr="00F17DEA" w:rsidRDefault="00F17DEA" w:rsidP="00BE3D65">
      <w:pPr>
        <w:spacing w:after="0" w:line="228" w:lineRule="auto"/>
        <w:ind w:firstLine="851"/>
        <w:rPr>
          <w:sz w:val="20"/>
          <w:szCs w:val="20"/>
        </w:rPr>
      </w:pPr>
      <w:r w:rsidRPr="00F17DEA">
        <w:rPr>
          <w:sz w:val="20"/>
          <w:szCs w:val="20"/>
        </w:rPr>
        <w:t xml:space="preserve">4.2. Следовательно, принятые Министерством просвещения Российской Федерации в установленной сфере ведения приказы </w:t>
      </w:r>
      <w:r w:rsidR="00BE3D65">
        <w:rPr>
          <w:sz w:val="20"/>
          <w:szCs w:val="20"/>
        </w:rPr>
        <w:br/>
      </w:r>
      <w:r w:rsidRPr="00F17DEA">
        <w:rPr>
          <w:sz w:val="20"/>
          <w:szCs w:val="20"/>
        </w:rPr>
        <w:t>№ 269</w:t>
      </w:r>
      <w:r w:rsidRPr="00F17DEA">
        <w:rPr>
          <w:rStyle w:val="a5"/>
          <w:sz w:val="20"/>
          <w:szCs w:val="20"/>
        </w:rPr>
        <w:footnoteReference w:id="3"/>
      </w:r>
      <w:r w:rsidRPr="00F17DEA">
        <w:rPr>
          <w:sz w:val="20"/>
          <w:szCs w:val="20"/>
        </w:rPr>
        <w:t xml:space="preserve"> и № 268</w:t>
      </w:r>
      <w:r w:rsidRPr="00F17DEA">
        <w:rPr>
          <w:rStyle w:val="a5"/>
          <w:sz w:val="20"/>
          <w:szCs w:val="20"/>
        </w:rPr>
        <w:footnoteReference w:id="4"/>
      </w:r>
      <w:r w:rsidRPr="00F17DEA">
        <w:rPr>
          <w:sz w:val="20"/>
          <w:szCs w:val="20"/>
        </w:rPr>
        <w:t xml:space="preserve"> в отношении педагогических работников образовательных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являются обязательными для образовательных </w:t>
      </w:r>
      <w:r w:rsidRPr="00F17DEA">
        <w:rPr>
          <w:sz w:val="20"/>
          <w:szCs w:val="20"/>
        </w:rPr>
        <w:lastRenderedPageBreak/>
        <w:t xml:space="preserve">организаций, реализующих указанные образовательные программы, при регулирования вопросов, связанных с рабочим временем педагогических работников, оплатой и нормированием их труда. </w:t>
      </w:r>
    </w:p>
    <w:p w14:paraId="54CFE603" w14:textId="77777777" w:rsidR="00F17DEA" w:rsidRPr="00F17DEA" w:rsidRDefault="00F17DEA" w:rsidP="00BE3D65">
      <w:pPr>
        <w:spacing w:after="0" w:line="228" w:lineRule="auto"/>
        <w:ind w:firstLine="851"/>
        <w:rPr>
          <w:sz w:val="20"/>
          <w:szCs w:val="20"/>
        </w:rPr>
      </w:pPr>
      <w:r w:rsidRPr="00F17DEA">
        <w:rPr>
          <w:sz w:val="20"/>
          <w:szCs w:val="20"/>
        </w:rPr>
        <w:t>4.3. Исходя из положений, предусмотренных в приложении № 1 к приказу № 269, педагогических работников в части регулирования их рабочего времени, оплаты и нормирования труда можно условно разделить на три группы:</w:t>
      </w:r>
    </w:p>
    <w:p w14:paraId="46B7D768" w14:textId="2A0FD792" w:rsidR="00F17DEA" w:rsidRPr="00F17DEA" w:rsidRDefault="00F17DEA" w:rsidP="00BE3D65">
      <w:pPr>
        <w:spacing w:after="0" w:line="228" w:lineRule="auto"/>
        <w:ind w:firstLine="851"/>
        <w:rPr>
          <w:sz w:val="20"/>
          <w:szCs w:val="20"/>
        </w:rPr>
      </w:pPr>
      <w:r w:rsidRPr="00F17DEA">
        <w:rPr>
          <w:sz w:val="20"/>
          <w:szCs w:val="20"/>
        </w:rPr>
        <w:t>- педагогические работники, которым установлена продолжительность рабочего времени, составляющая 36 или 30 часов в неделю (пункты 3 и 4), в связи с чем оплата их труда осуществляется на основе должностных окладов;</w:t>
      </w:r>
    </w:p>
    <w:p w14:paraId="15CF9437" w14:textId="77777777" w:rsidR="00F17DEA" w:rsidRPr="00F17DEA" w:rsidRDefault="00F17DEA" w:rsidP="00BE3D65">
      <w:pPr>
        <w:spacing w:after="0" w:line="228" w:lineRule="auto"/>
        <w:ind w:firstLine="851"/>
        <w:rPr>
          <w:sz w:val="20"/>
          <w:szCs w:val="20"/>
        </w:rPr>
      </w:pPr>
      <w:r w:rsidRPr="00F17DEA">
        <w:rPr>
          <w:sz w:val="20"/>
          <w:szCs w:val="20"/>
        </w:rPr>
        <w:t>- педагогические работники, для которых предусмотрена не продолжительность рабочего времени, а нормы часов педагогической работы за ставку заработной платы, соответствующие 20, 24, 25, 30 и 36 часам в неделю, которые одновременно являются для них рабочим временем (пункты 5-9), в течение которого педагогические работники выполняют свои должностные обязанности, предусмотренные квалификационными характеристиками, если фактический объем педагогической работы соответствует этим нормам. При увеличении или уменьшении с их письменного согласия объема педагогической работы в неделю по сравнению с указанными нормами часов за ставку заработной платы, их рабочее время увеличивается или уменьшается (п. 14), а заработная плата исчисляется пропорционально объему педагогической работы (п. 17, 18).</w:t>
      </w:r>
    </w:p>
    <w:p w14:paraId="5775B6E1" w14:textId="77777777" w:rsidR="00F17DEA" w:rsidRPr="00F17DEA" w:rsidRDefault="00F17DEA" w:rsidP="00BE3D65">
      <w:pPr>
        <w:spacing w:after="0" w:line="228" w:lineRule="auto"/>
        <w:ind w:firstLine="851"/>
        <w:rPr>
          <w:sz w:val="20"/>
          <w:szCs w:val="20"/>
        </w:rPr>
      </w:pPr>
      <w:r w:rsidRPr="00F17DEA">
        <w:rPr>
          <w:sz w:val="20"/>
          <w:szCs w:val="20"/>
        </w:rPr>
        <w:t>- педагогические работники, для которых установлены нормы часов учебной (преподавательской) работы за ставку заработной платы, соответствующие 18 часам в неделю либо 720 часам в год (пункты 11 и 12), являющиеся в соответствии с пунктом 15 лишь нормируемой частью их педагогической работы, которая увеличивается по времени при увеличении учебной нагрузки, превышающей установленную за ставку заработной платы норму часов (п. 16), а заработная плата исчисляется пропорционально объему учебной нагрузки (п. 17, 18).</w:t>
      </w:r>
    </w:p>
    <w:p w14:paraId="59F5B8B8" w14:textId="77777777" w:rsidR="00F17DEA" w:rsidRPr="00F17DEA" w:rsidRDefault="00F17DEA" w:rsidP="00BE3D65">
      <w:pPr>
        <w:spacing w:after="0" w:line="228" w:lineRule="auto"/>
        <w:ind w:firstLine="851"/>
        <w:rPr>
          <w:sz w:val="20"/>
          <w:szCs w:val="20"/>
        </w:rPr>
      </w:pPr>
      <w:r w:rsidRPr="00F17DEA">
        <w:rPr>
          <w:sz w:val="20"/>
          <w:szCs w:val="20"/>
        </w:rPr>
        <w:t>4.4. Таким образом, продолжительность рабочего времени не более 36 часов – это не общая продолжительность рабочего времени всех педагогических работников, неправомерно транслируемая в ряде аудиторий со ссылкой на  часть первую статьи 333 ТК РФ, а лишь та предельная ее продолжительность либо норма часов педагогической работы за ставку заработной платы, которая в рамках своих полномочий федеральными органами государственной власти, осуществляющими государственное управление в сфере образования,  может быть определена в зависимости от должности и (или) специальности педагогических</w:t>
      </w:r>
      <w:r w:rsidRPr="00F17DEA">
        <w:rPr>
          <w:color w:val="FF0000"/>
          <w:sz w:val="20"/>
          <w:szCs w:val="20"/>
        </w:rPr>
        <w:t xml:space="preserve"> </w:t>
      </w:r>
      <w:r w:rsidRPr="00F17DEA">
        <w:rPr>
          <w:sz w:val="20"/>
          <w:szCs w:val="20"/>
        </w:rPr>
        <w:t>работников с учетом особенностей их труда.</w:t>
      </w:r>
    </w:p>
    <w:p w14:paraId="42BC42A9" w14:textId="77777777" w:rsidR="00F17DEA" w:rsidRPr="00F17DEA" w:rsidRDefault="00F17DEA" w:rsidP="00BE3D65">
      <w:pPr>
        <w:spacing w:after="0" w:line="228" w:lineRule="auto"/>
        <w:ind w:firstLine="851"/>
        <w:rPr>
          <w:sz w:val="20"/>
          <w:szCs w:val="20"/>
        </w:rPr>
      </w:pPr>
      <w:r w:rsidRPr="00F17DEA">
        <w:rPr>
          <w:sz w:val="20"/>
          <w:szCs w:val="20"/>
        </w:rPr>
        <w:t xml:space="preserve">4.5. Другая часть педагогической работы для педагогических работников, указанных в пунктах 11 и 12 приложения 1 к приказу № 269, а также особенности режима рабочего времени всех педагогических и иных работников регулируются положениями, утвержденными приказом № 268, что следует из пункта 19 приложения № 1 к приказу № 269, согласно которому </w:t>
      </w:r>
      <w:r w:rsidRPr="00F17DEA">
        <w:rPr>
          <w:sz w:val="20"/>
          <w:szCs w:val="20"/>
        </w:rPr>
        <w:lastRenderedPageBreak/>
        <w:t>устанавливается взаимосвязь положений приказов № 269 и 268 при их применении.</w:t>
      </w:r>
    </w:p>
    <w:p w14:paraId="4B5622BD" w14:textId="77777777" w:rsidR="00F17DEA" w:rsidRPr="00F17DEA" w:rsidRDefault="00F17DEA" w:rsidP="00BE3D65">
      <w:pPr>
        <w:spacing w:after="0" w:line="228" w:lineRule="auto"/>
        <w:ind w:firstLine="851"/>
        <w:rPr>
          <w:b/>
          <w:sz w:val="20"/>
          <w:szCs w:val="20"/>
        </w:rPr>
      </w:pPr>
      <w:r w:rsidRPr="00F17DEA">
        <w:rPr>
          <w:sz w:val="20"/>
          <w:szCs w:val="20"/>
        </w:rPr>
        <w:t xml:space="preserve">4.6. Дополнительно обращаем внимание на то, что единственным показателем нормирования труда педагогических работников за ставку заработной платы в месяц, являются нормы часов учебной (преподавательской или педагогической) работы в неделю (в год), в связи с чем существенным  нарушением их трудовых прав является </w:t>
      </w:r>
      <w:r w:rsidRPr="00F17DEA">
        <w:rPr>
          <w:b/>
          <w:sz w:val="20"/>
          <w:szCs w:val="20"/>
        </w:rPr>
        <w:t>установление  в отдельных системах оплаты труда педагогических работников дополнительного количественного показателя нормирования их труда в виде численности обучающихся в классах (группах), в том числе с применением коэффициентов «за малокомплектные классы», «за деление классов на подгруппы» либо в усредненном их значении, тогда как за комплектование классов (групп) педагогические работники никакой ответственности не несут.</w:t>
      </w:r>
    </w:p>
    <w:p w14:paraId="427F823A" w14:textId="77777777" w:rsidR="00F17DEA" w:rsidRPr="00F17DEA" w:rsidRDefault="00F17DEA" w:rsidP="00BE3D65">
      <w:pPr>
        <w:spacing w:after="0" w:line="228" w:lineRule="auto"/>
        <w:ind w:firstLine="851"/>
        <w:rPr>
          <w:sz w:val="20"/>
          <w:szCs w:val="20"/>
        </w:rPr>
      </w:pPr>
      <w:r w:rsidRPr="00F17DEA">
        <w:rPr>
          <w:sz w:val="20"/>
          <w:szCs w:val="20"/>
        </w:rPr>
        <w:t xml:space="preserve">4.7. Существенным </w:t>
      </w:r>
      <w:r w:rsidRPr="00F17DEA">
        <w:rPr>
          <w:b/>
          <w:sz w:val="20"/>
          <w:szCs w:val="20"/>
        </w:rPr>
        <w:t>нарушением трудовых прав педагогических работников</w:t>
      </w:r>
      <w:r w:rsidRPr="00F17DEA">
        <w:rPr>
          <w:sz w:val="20"/>
          <w:szCs w:val="20"/>
        </w:rPr>
        <w:t xml:space="preserve"> являются также:</w:t>
      </w:r>
    </w:p>
    <w:p w14:paraId="30B3D58B" w14:textId="3BE6F4B3" w:rsidR="00F17DEA" w:rsidRPr="00F17DEA" w:rsidRDefault="00F17DEA" w:rsidP="00BE3D65">
      <w:pPr>
        <w:spacing w:after="0" w:line="228" w:lineRule="auto"/>
        <w:ind w:firstLine="851"/>
        <w:rPr>
          <w:sz w:val="20"/>
          <w:szCs w:val="20"/>
        </w:rPr>
      </w:pPr>
      <w:r w:rsidRPr="00F17DEA">
        <w:rPr>
          <w:sz w:val="20"/>
          <w:szCs w:val="20"/>
        </w:rPr>
        <w:t xml:space="preserve">- применение понятия «ставка заработной платы» при оплате труда учителей, преподавателей СПО, воспитателей за весь установленный им  объем учебной нагрузки (объем педагогической работы), тогда как ставка заработной платы в месяц обозначает лишь размер оплаты труда учителей за норму, соответствующую 18 часам в неделю,  преподавателей СПО – за 720 ч. в год, а воспитателей – за 25, 30 или 36 часов в неделю в зависимости от контингента обучающихся; </w:t>
      </w:r>
    </w:p>
    <w:p w14:paraId="7E14139A" w14:textId="10E25218" w:rsidR="00F17DEA" w:rsidRPr="00F17DEA" w:rsidRDefault="00F17DEA" w:rsidP="00BE3D65">
      <w:pPr>
        <w:spacing w:after="0" w:line="228" w:lineRule="auto"/>
        <w:ind w:firstLine="851"/>
        <w:rPr>
          <w:sz w:val="20"/>
          <w:szCs w:val="20"/>
        </w:rPr>
      </w:pPr>
      <w:r w:rsidRPr="00F17DEA">
        <w:rPr>
          <w:sz w:val="20"/>
          <w:szCs w:val="20"/>
        </w:rPr>
        <w:t>- введение условий оплаты труда по должностям учителей и преподавателей с учетом «предметного  коэффициента», которое направлено на необоснованное, с точки зрения федерального законодательства, установление различий, нарушающих принцип  равной оплаты за труд равной ценности работников, замещающих должности с одним и тем же наименованием «учитель», «преподаватель», поскольку преподаваемые  ими учебные предметы не изменяют наименование их должностей, а относятся к  видам поручаемой им работы, направленной на целенаправленный процесс воспитания и обучения, являющийся общественно значимым благом при  приобретении знаний, умений, навыков, опыта деятельности и компетенции определенного объема и сложности в целях интеллектуального, духовно-нравственного, творческого, физического развития человека, удовлетворения его образовательных потребностей и интересов;</w:t>
      </w:r>
    </w:p>
    <w:p w14:paraId="6341008A" w14:textId="77777777" w:rsidR="00F17DEA" w:rsidRPr="00F17DEA" w:rsidRDefault="00F17DEA" w:rsidP="00BE3D65">
      <w:pPr>
        <w:spacing w:after="0" w:line="228" w:lineRule="auto"/>
        <w:ind w:firstLine="851"/>
        <w:rPr>
          <w:sz w:val="20"/>
          <w:szCs w:val="20"/>
        </w:rPr>
      </w:pPr>
      <w:r w:rsidRPr="00F17DEA">
        <w:rPr>
          <w:sz w:val="20"/>
          <w:szCs w:val="20"/>
        </w:rPr>
        <w:t>- отсутствие, в нарушение положений пункта 16 Особенностей, утвержденных приказом № 268, дополнительной оплаты (т.е. выплаты компенсационного характера) за выполнение дополнительных видов работ, не входящих в должностные обязанности педагогических работников, предусмотренных квалификационными характеристиками</w:t>
      </w:r>
      <w:r w:rsidRPr="00F17DEA">
        <w:rPr>
          <w:rStyle w:val="a5"/>
          <w:sz w:val="20"/>
          <w:szCs w:val="20"/>
        </w:rPr>
        <w:footnoteReference w:id="5"/>
      </w:r>
      <w:r w:rsidRPr="00F17DEA">
        <w:rPr>
          <w:sz w:val="20"/>
          <w:szCs w:val="20"/>
        </w:rPr>
        <w:t xml:space="preserve">, в том числе за </w:t>
      </w:r>
      <w:r w:rsidRPr="00F17DEA">
        <w:rPr>
          <w:sz w:val="20"/>
          <w:szCs w:val="20"/>
        </w:rPr>
        <w:lastRenderedPageBreak/>
        <w:t>проверку письменных работ, заведование учебными кабинетами, лабораториями, руководство методическими объединениями, наставничество и др.;</w:t>
      </w:r>
    </w:p>
    <w:p w14:paraId="4FBEA93D" w14:textId="77777777" w:rsidR="00F17DEA" w:rsidRPr="00F17DEA" w:rsidRDefault="00F17DEA" w:rsidP="00BE3D65">
      <w:pPr>
        <w:spacing w:after="0" w:line="228" w:lineRule="auto"/>
        <w:ind w:firstLine="851"/>
        <w:rPr>
          <w:sz w:val="20"/>
          <w:szCs w:val="20"/>
        </w:rPr>
      </w:pPr>
      <w:r w:rsidRPr="00F17DEA">
        <w:rPr>
          <w:sz w:val="20"/>
          <w:szCs w:val="20"/>
        </w:rPr>
        <w:t>- отсутствие, в нарушение положений, установленных подпунктом «е» пункта 3 Порядка проведения аттестации педагогических работников организаций, осуществляющих образовательную деятельность (утвержден приказом Минпросвещения России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в Минюсте России 2 июня 2023 г., регистрационный  № 73696),</w:t>
      </w:r>
      <w:r w:rsidRPr="00F17DEA">
        <w:rPr>
          <w:color w:val="FF0000"/>
          <w:sz w:val="20"/>
          <w:szCs w:val="20"/>
        </w:rPr>
        <w:t xml:space="preserve"> </w:t>
      </w:r>
      <w:r w:rsidRPr="00F17DEA">
        <w:rPr>
          <w:sz w:val="20"/>
          <w:szCs w:val="20"/>
        </w:rPr>
        <w:t>выплат стимулирующего характера педагогическим работникам за наличие первой или высшей квалификационной категории.</w:t>
      </w:r>
    </w:p>
    <w:p w14:paraId="606F73B5" w14:textId="387014B0" w:rsidR="00F17DEA" w:rsidRPr="00F17DEA" w:rsidRDefault="00F17DEA" w:rsidP="00BE3D65">
      <w:pPr>
        <w:pStyle w:val="ConsPlusNormal"/>
        <w:spacing w:line="228" w:lineRule="auto"/>
        <w:ind w:firstLine="709"/>
        <w:jc w:val="both"/>
        <w:rPr>
          <w:rFonts w:ascii="Times New Roman" w:hAnsi="Times New Roman" w:cs="Times New Roman"/>
        </w:rPr>
      </w:pPr>
      <w:r w:rsidRPr="00F17DEA">
        <w:rPr>
          <w:rFonts w:ascii="Times New Roman" w:eastAsia="Calibri" w:hAnsi="Times New Roman" w:cs="Times New Roman"/>
          <w:lang w:eastAsia="en-US"/>
        </w:rPr>
        <w:t xml:space="preserve">5. </w:t>
      </w:r>
      <w:r w:rsidRPr="00F17DEA">
        <w:rPr>
          <w:rFonts w:ascii="Times New Roman" w:hAnsi="Times New Roman" w:cs="Times New Roman"/>
        </w:rPr>
        <w:t>При формировании месячной заработной платы работников, поименованных в приказе Минпросвещения России № 269, полностью отработавших за этот период нормы рабочего времени и выполнивших нормы труда (трудовые обязанности), которая не может быть ниже минимального размера оплаты труда, следует иметь в виду, что для учителей и других педагогических работников нормами рабочего времени и нормами труда являются установленные им нормы часов педагогической работы за ставку заработной платы, составляющие 18, 20, 24, 25, 30 или 36 часов в неделю, 720 часов в год, либо продолжительность рабочего времени 30 или 36 часов в неделю. Трудовые (должностные) обязанности педагогических работников определены квалификационными характеристиками.</w:t>
      </w:r>
    </w:p>
    <w:p w14:paraId="2EB6CBD5" w14:textId="77777777" w:rsidR="00F17DEA" w:rsidRPr="00F17DEA" w:rsidRDefault="00F17DEA" w:rsidP="00BE3D65">
      <w:pPr>
        <w:widowControl w:val="0"/>
        <w:autoSpaceDE w:val="0"/>
        <w:autoSpaceDN w:val="0"/>
        <w:spacing w:after="0" w:line="228" w:lineRule="auto"/>
        <w:ind w:firstLine="539"/>
        <w:rPr>
          <w:sz w:val="20"/>
          <w:szCs w:val="20"/>
        </w:rPr>
      </w:pPr>
      <w:r w:rsidRPr="00F17DEA">
        <w:rPr>
          <w:sz w:val="20"/>
          <w:szCs w:val="20"/>
        </w:rPr>
        <w:t>Выплаты работникам за объем учебной нагрузки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w:t>
      </w:r>
    </w:p>
    <w:p w14:paraId="35B6857E" w14:textId="77777777" w:rsidR="00F17DEA" w:rsidRPr="00F17DEA" w:rsidRDefault="00F17DEA" w:rsidP="00BE3D65">
      <w:pPr>
        <w:widowControl w:val="0"/>
        <w:autoSpaceDE w:val="0"/>
        <w:autoSpaceDN w:val="0"/>
        <w:spacing w:after="0" w:line="228" w:lineRule="auto"/>
        <w:ind w:firstLine="539"/>
        <w:rPr>
          <w:b/>
          <w:sz w:val="20"/>
          <w:szCs w:val="20"/>
        </w:rPr>
      </w:pPr>
    </w:p>
    <w:p w14:paraId="634DFEDE" w14:textId="77777777" w:rsidR="00F17DEA" w:rsidRPr="00F17DEA" w:rsidRDefault="00F17DEA" w:rsidP="00BE3D65">
      <w:pPr>
        <w:spacing w:after="0" w:line="240" w:lineRule="auto"/>
        <w:ind w:left="-15" w:right="64"/>
        <w:rPr>
          <w:sz w:val="20"/>
          <w:szCs w:val="20"/>
        </w:rPr>
      </w:pPr>
    </w:p>
    <w:sectPr w:rsidR="00F17DEA" w:rsidRPr="00F17DEA" w:rsidSect="00F17DEA">
      <w:headerReference w:type="even" r:id="rId13"/>
      <w:headerReference w:type="default" r:id="rId14"/>
      <w:headerReference w:type="first" r:id="rId15"/>
      <w:footnotePr>
        <w:numRestart w:val="eachPage"/>
      </w:footnotePr>
      <w:pgSz w:w="8419" w:h="11906" w:orient="landscape"/>
      <w:pgMar w:top="851" w:right="851" w:bottom="851" w:left="85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1379D" w14:textId="77777777" w:rsidR="006E79DE" w:rsidRDefault="006E79DE">
      <w:pPr>
        <w:spacing w:after="0" w:line="240" w:lineRule="auto"/>
      </w:pPr>
      <w:r>
        <w:separator/>
      </w:r>
    </w:p>
  </w:endnote>
  <w:endnote w:type="continuationSeparator" w:id="0">
    <w:p w14:paraId="1E205D5B" w14:textId="77777777" w:rsidR="006E79DE" w:rsidRDefault="006E7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75B00" w14:textId="77777777" w:rsidR="006E79DE" w:rsidRDefault="006E79DE">
      <w:pPr>
        <w:spacing w:after="0" w:line="284" w:lineRule="auto"/>
        <w:ind w:right="71" w:firstLine="0"/>
      </w:pPr>
      <w:r>
        <w:separator/>
      </w:r>
    </w:p>
  </w:footnote>
  <w:footnote w:type="continuationSeparator" w:id="0">
    <w:p w14:paraId="2653FFD2" w14:textId="77777777" w:rsidR="006E79DE" w:rsidRDefault="006E79DE">
      <w:pPr>
        <w:spacing w:after="0" w:line="284" w:lineRule="auto"/>
        <w:ind w:right="71" w:firstLine="0"/>
      </w:pPr>
      <w:r>
        <w:continuationSeparator/>
      </w:r>
    </w:p>
  </w:footnote>
  <w:footnote w:id="1">
    <w:p w14:paraId="3778597D" w14:textId="77777777" w:rsidR="003022F9" w:rsidRPr="006B642C" w:rsidRDefault="00236215">
      <w:pPr>
        <w:pStyle w:val="footnotedescription"/>
        <w:rPr>
          <w:sz w:val="18"/>
          <w:szCs w:val="18"/>
        </w:rPr>
      </w:pPr>
      <w:r w:rsidRPr="006B642C">
        <w:rPr>
          <w:rStyle w:val="footnotemark"/>
          <w:sz w:val="18"/>
          <w:szCs w:val="18"/>
        </w:rPr>
        <w:footnoteRef/>
      </w:r>
      <w:r w:rsidRPr="006B642C">
        <w:rPr>
          <w:sz w:val="18"/>
          <w:szCs w:val="18"/>
        </w:rPr>
        <w:t xml:space="preserve"> Основание - приказ Минздравсоцразвития России от 6 августа 2007 г. № 525 «О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 </w:t>
      </w:r>
    </w:p>
  </w:footnote>
  <w:footnote w:id="2">
    <w:p w14:paraId="362C07D1" w14:textId="77777777" w:rsidR="00F17DEA" w:rsidRPr="00BE3D65" w:rsidRDefault="00F17DEA" w:rsidP="00F17DEA">
      <w:pPr>
        <w:pStyle w:val="a3"/>
        <w:spacing w:after="0" w:line="240" w:lineRule="auto"/>
        <w:jc w:val="both"/>
        <w:rPr>
          <w:rFonts w:ascii="Times New Roman" w:hAnsi="Times New Roman"/>
        </w:rPr>
      </w:pPr>
      <w:r>
        <w:rPr>
          <w:rStyle w:val="a5"/>
        </w:rPr>
        <w:footnoteRef/>
      </w:r>
      <w:r>
        <w:t xml:space="preserve"> </w:t>
      </w:r>
      <w:r w:rsidRPr="00BE3D65">
        <w:rPr>
          <w:rFonts w:ascii="Times New Roman" w:hAnsi="Times New Roman"/>
        </w:rPr>
        <w:t>Приказ Минздравсоцразвития России от 5 мая 2008 г. № 216н «Об утверждении профессиональных квалификационных групп должностей работников образования»</w:t>
      </w:r>
    </w:p>
  </w:footnote>
  <w:footnote w:id="3">
    <w:p w14:paraId="5234BCFC" w14:textId="77777777" w:rsidR="00F17DEA" w:rsidRPr="0022583C" w:rsidRDefault="00F17DEA" w:rsidP="00F17DEA">
      <w:pPr>
        <w:pStyle w:val="a3"/>
        <w:jc w:val="both"/>
        <w:rPr>
          <w:rFonts w:ascii="Times New Roman" w:hAnsi="Times New Roman"/>
        </w:rPr>
      </w:pPr>
      <w:r>
        <w:rPr>
          <w:rStyle w:val="a5"/>
        </w:rPr>
        <w:footnoteRef/>
      </w:r>
      <w:r>
        <w:t xml:space="preserve"> </w:t>
      </w:r>
      <w:r w:rsidRPr="006D3782">
        <w:rPr>
          <w:rFonts w:ascii="Times New Roman" w:hAnsi="Times New Roman"/>
          <w:sz w:val="18"/>
          <w:szCs w:val="18"/>
        </w:rPr>
        <w:t>Приказ Министерства просвещения Российской Федерации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(зарегистрировано в Минюсте России 6 мая 2025 г. № 82070) (далее - приказ  Минпросвещения России № 269)</w:t>
      </w:r>
    </w:p>
  </w:footnote>
  <w:footnote w:id="4">
    <w:p w14:paraId="4C42E424" w14:textId="77777777" w:rsidR="00F17DEA" w:rsidRPr="006D3782" w:rsidRDefault="00F17DEA" w:rsidP="00F17DEA">
      <w:pPr>
        <w:pStyle w:val="a3"/>
        <w:jc w:val="both"/>
        <w:rPr>
          <w:rFonts w:ascii="Times New Roman" w:hAnsi="Times New Roman"/>
          <w:sz w:val="18"/>
          <w:szCs w:val="18"/>
        </w:rPr>
      </w:pPr>
      <w:r>
        <w:rPr>
          <w:rStyle w:val="a5"/>
        </w:rPr>
        <w:footnoteRef/>
      </w:r>
      <w:r>
        <w:t xml:space="preserve"> </w:t>
      </w:r>
      <w:r w:rsidRPr="006D3782">
        <w:rPr>
          <w:rFonts w:ascii="Times New Roman" w:hAnsi="Times New Roman"/>
          <w:sz w:val="18"/>
          <w:szCs w:val="18"/>
        </w:rPr>
        <w:t>Приказ Министерства просвещения Российской Федерации от 4 апреля 2025 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(зарегистрирован в Минюсте 12 мая 2025 г. № 82116) (далее – приказ № 268).</w:t>
      </w:r>
    </w:p>
  </w:footnote>
  <w:footnote w:id="5">
    <w:p w14:paraId="3D3715B1" w14:textId="77777777" w:rsidR="00F17DEA" w:rsidRPr="005034AB" w:rsidRDefault="00F17DEA" w:rsidP="00F17DEA">
      <w:pPr>
        <w:pStyle w:val="a3"/>
        <w:jc w:val="both"/>
        <w:rPr>
          <w:rFonts w:ascii="Times New Roman" w:hAnsi="Times New Roman"/>
          <w:sz w:val="16"/>
          <w:szCs w:val="16"/>
        </w:rPr>
      </w:pPr>
      <w:r w:rsidRPr="005034AB">
        <w:rPr>
          <w:rStyle w:val="a5"/>
          <w:rFonts w:ascii="Times New Roman" w:hAnsi="Times New Roman"/>
          <w:sz w:val="16"/>
          <w:szCs w:val="16"/>
        </w:rPr>
        <w:footnoteRef/>
      </w:r>
      <w:r w:rsidRPr="005034AB">
        <w:rPr>
          <w:rFonts w:ascii="Times New Roman" w:hAnsi="Times New Roman"/>
          <w:sz w:val="16"/>
          <w:szCs w:val="16"/>
        </w:rPr>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(далее – квалификационные характеристики должностей работников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163C" w14:textId="77777777" w:rsidR="003022F9" w:rsidRDefault="00236215">
    <w:pPr>
      <w:spacing w:after="0" w:line="259" w:lineRule="auto"/>
      <w:ind w:right="73"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1C45" w14:textId="77777777" w:rsidR="003022F9" w:rsidRPr="00F17DEA" w:rsidRDefault="00236215">
    <w:pPr>
      <w:spacing w:after="0" w:line="259" w:lineRule="auto"/>
      <w:ind w:right="73" w:firstLine="0"/>
      <w:jc w:val="center"/>
      <w:rPr>
        <w:sz w:val="18"/>
        <w:szCs w:val="18"/>
      </w:rPr>
    </w:pPr>
    <w:r w:rsidRPr="00F17DEA">
      <w:rPr>
        <w:sz w:val="18"/>
        <w:szCs w:val="18"/>
      </w:rPr>
      <w:fldChar w:fldCharType="begin"/>
    </w:r>
    <w:r w:rsidRPr="00F17DEA">
      <w:rPr>
        <w:sz w:val="18"/>
        <w:szCs w:val="18"/>
      </w:rPr>
      <w:instrText xml:space="preserve"> PAGE   \* MERGEFORMAT </w:instrText>
    </w:r>
    <w:r w:rsidRPr="00F17DEA">
      <w:rPr>
        <w:sz w:val="18"/>
        <w:szCs w:val="18"/>
      </w:rPr>
      <w:fldChar w:fldCharType="separate"/>
    </w:r>
    <w:r w:rsidRPr="00F17DEA">
      <w:rPr>
        <w:sz w:val="18"/>
        <w:szCs w:val="18"/>
      </w:rPr>
      <w:t>2</w:t>
    </w:r>
    <w:r w:rsidRPr="00F17DEA">
      <w:rPr>
        <w:sz w:val="18"/>
        <w:szCs w:val="18"/>
      </w:rPr>
      <w:fldChar w:fldCharType="end"/>
    </w:r>
    <w:r w:rsidRPr="00F17DEA">
      <w:rPr>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8577" w14:textId="77777777" w:rsidR="003022F9" w:rsidRDefault="003022F9">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006A"/>
    <w:multiLevelType w:val="hybridMultilevel"/>
    <w:tmpl w:val="4C361F4A"/>
    <w:lvl w:ilvl="0" w:tplc="9E98D71A">
      <w:start w:val="1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7961AC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543F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5A3A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9460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6C1A1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D0F53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6AE99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7463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FBB1CC3"/>
    <w:multiLevelType w:val="hybridMultilevel"/>
    <w:tmpl w:val="46BCF350"/>
    <w:lvl w:ilvl="0" w:tplc="0419000F">
      <w:start w:val="1"/>
      <w:numFmt w:val="decimal"/>
      <w:lvlText w:val="%1."/>
      <w:lvlJc w:val="left"/>
      <w:pPr>
        <w:ind w:left="1403" w:hanging="360"/>
      </w:pPr>
    </w:lvl>
    <w:lvl w:ilvl="1" w:tplc="04190019" w:tentative="1">
      <w:start w:val="1"/>
      <w:numFmt w:val="lowerLetter"/>
      <w:lvlText w:val="%2."/>
      <w:lvlJc w:val="left"/>
      <w:pPr>
        <w:ind w:left="2123" w:hanging="360"/>
      </w:pPr>
    </w:lvl>
    <w:lvl w:ilvl="2" w:tplc="0419001B" w:tentative="1">
      <w:start w:val="1"/>
      <w:numFmt w:val="lowerRoman"/>
      <w:lvlText w:val="%3."/>
      <w:lvlJc w:val="right"/>
      <w:pPr>
        <w:ind w:left="2843" w:hanging="180"/>
      </w:pPr>
    </w:lvl>
    <w:lvl w:ilvl="3" w:tplc="0419000F" w:tentative="1">
      <w:start w:val="1"/>
      <w:numFmt w:val="decimal"/>
      <w:lvlText w:val="%4."/>
      <w:lvlJc w:val="left"/>
      <w:pPr>
        <w:ind w:left="3563" w:hanging="360"/>
      </w:pPr>
    </w:lvl>
    <w:lvl w:ilvl="4" w:tplc="04190019" w:tentative="1">
      <w:start w:val="1"/>
      <w:numFmt w:val="lowerLetter"/>
      <w:lvlText w:val="%5."/>
      <w:lvlJc w:val="left"/>
      <w:pPr>
        <w:ind w:left="4283" w:hanging="360"/>
      </w:pPr>
    </w:lvl>
    <w:lvl w:ilvl="5" w:tplc="0419001B" w:tentative="1">
      <w:start w:val="1"/>
      <w:numFmt w:val="lowerRoman"/>
      <w:lvlText w:val="%6."/>
      <w:lvlJc w:val="right"/>
      <w:pPr>
        <w:ind w:left="5003" w:hanging="180"/>
      </w:pPr>
    </w:lvl>
    <w:lvl w:ilvl="6" w:tplc="0419000F" w:tentative="1">
      <w:start w:val="1"/>
      <w:numFmt w:val="decimal"/>
      <w:lvlText w:val="%7."/>
      <w:lvlJc w:val="left"/>
      <w:pPr>
        <w:ind w:left="5723" w:hanging="360"/>
      </w:pPr>
    </w:lvl>
    <w:lvl w:ilvl="7" w:tplc="04190019" w:tentative="1">
      <w:start w:val="1"/>
      <w:numFmt w:val="lowerLetter"/>
      <w:lvlText w:val="%8."/>
      <w:lvlJc w:val="left"/>
      <w:pPr>
        <w:ind w:left="6443" w:hanging="360"/>
      </w:pPr>
    </w:lvl>
    <w:lvl w:ilvl="8" w:tplc="0419001B" w:tentative="1">
      <w:start w:val="1"/>
      <w:numFmt w:val="lowerRoman"/>
      <w:lvlText w:val="%9."/>
      <w:lvlJc w:val="right"/>
      <w:pPr>
        <w:ind w:left="7163" w:hanging="180"/>
      </w:pPr>
    </w:lvl>
  </w:abstractNum>
  <w:abstractNum w:abstractNumId="2" w15:restartNumberingAfterBreak="0">
    <w:nsid w:val="0FCF3064"/>
    <w:multiLevelType w:val="hybridMultilevel"/>
    <w:tmpl w:val="D3B41780"/>
    <w:lvl w:ilvl="0" w:tplc="0B120D60">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4AE53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5EFB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14080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A058B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BA428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E6B6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66DE9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B8DA1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765317A"/>
    <w:multiLevelType w:val="hybridMultilevel"/>
    <w:tmpl w:val="8D902EA2"/>
    <w:lvl w:ilvl="0" w:tplc="4BAA135E">
      <w:start w:val="15"/>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EF8A84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208A9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D45FE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5655A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0CA2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0211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A04E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96ECE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A864C23"/>
    <w:multiLevelType w:val="hybridMultilevel"/>
    <w:tmpl w:val="229E87CC"/>
    <w:lvl w:ilvl="0" w:tplc="0419000F">
      <w:start w:val="1"/>
      <w:numFmt w:val="decimal"/>
      <w:lvlText w:val="%1."/>
      <w:lvlJc w:val="left"/>
      <w:pPr>
        <w:ind w:left="1403" w:hanging="360"/>
      </w:pPr>
    </w:lvl>
    <w:lvl w:ilvl="1" w:tplc="04190019" w:tentative="1">
      <w:start w:val="1"/>
      <w:numFmt w:val="lowerLetter"/>
      <w:lvlText w:val="%2."/>
      <w:lvlJc w:val="left"/>
      <w:pPr>
        <w:ind w:left="2123" w:hanging="360"/>
      </w:pPr>
    </w:lvl>
    <w:lvl w:ilvl="2" w:tplc="0419001B" w:tentative="1">
      <w:start w:val="1"/>
      <w:numFmt w:val="lowerRoman"/>
      <w:lvlText w:val="%3."/>
      <w:lvlJc w:val="right"/>
      <w:pPr>
        <w:ind w:left="2843" w:hanging="180"/>
      </w:pPr>
    </w:lvl>
    <w:lvl w:ilvl="3" w:tplc="0419000F" w:tentative="1">
      <w:start w:val="1"/>
      <w:numFmt w:val="decimal"/>
      <w:lvlText w:val="%4."/>
      <w:lvlJc w:val="left"/>
      <w:pPr>
        <w:ind w:left="3563" w:hanging="360"/>
      </w:pPr>
    </w:lvl>
    <w:lvl w:ilvl="4" w:tplc="04190019" w:tentative="1">
      <w:start w:val="1"/>
      <w:numFmt w:val="lowerLetter"/>
      <w:lvlText w:val="%5."/>
      <w:lvlJc w:val="left"/>
      <w:pPr>
        <w:ind w:left="4283" w:hanging="360"/>
      </w:pPr>
    </w:lvl>
    <w:lvl w:ilvl="5" w:tplc="0419001B" w:tentative="1">
      <w:start w:val="1"/>
      <w:numFmt w:val="lowerRoman"/>
      <w:lvlText w:val="%6."/>
      <w:lvlJc w:val="right"/>
      <w:pPr>
        <w:ind w:left="5003" w:hanging="180"/>
      </w:pPr>
    </w:lvl>
    <w:lvl w:ilvl="6" w:tplc="0419000F" w:tentative="1">
      <w:start w:val="1"/>
      <w:numFmt w:val="decimal"/>
      <w:lvlText w:val="%7."/>
      <w:lvlJc w:val="left"/>
      <w:pPr>
        <w:ind w:left="5723" w:hanging="360"/>
      </w:pPr>
    </w:lvl>
    <w:lvl w:ilvl="7" w:tplc="04190019" w:tentative="1">
      <w:start w:val="1"/>
      <w:numFmt w:val="lowerLetter"/>
      <w:lvlText w:val="%8."/>
      <w:lvlJc w:val="left"/>
      <w:pPr>
        <w:ind w:left="6443" w:hanging="360"/>
      </w:pPr>
    </w:lvl>
    <w:lvl w:ilvl="8" w:tplc="0419001B" w:tentative="1">
      <w:start w:val="1"/>
      <w:numFmt w:val="lowerRoman"/>
      <w:lvlText w:val="%9."/>
      <w:lvlJc w:val="right"/>
      <w:pPr>
        <w:ind w:left="7163" w:hanging="180"/>
      </w:pPr>
    </w:lvl>
  </w:abstractNum>
  <w:abstractNum w:abstractNumId="5" w15:restartNumberingAfterBreak="0">
    <w:nsid w:val="34902D82"/>
    <w:multiLevelType w:val="hybridMultilevel"/>
    <w:tmpl w:val="E22E8096"/>
    <w:lvl w:ilvl="0" w:tplc="5D18DF6E">
      <w:start w:val="9"/>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8A4BF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30C1D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0E4F6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0840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345E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22D02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524C2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16EAB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FA677D8"/>
    <w:multiLevelType w:val="hybridMultilevel"/>
    <w:tmpl w:val="A2AC32D4"/>
    <w:lvl w:ilvl="0" w:tplc="5A68DAE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874914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4CD7C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8A49E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C04DC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383AF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D4B97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2A94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4CF9B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51A303C"/>
    <w:multiLevelType w:val="hybridMultilevel"/>
    <w:tmpl w:val="7264EFAA"/>
    <w:lvl w:ilvl="0" w:tplc="EA9267D2">
      <w:start w:val="17"/>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92C85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709AD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38DB9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A41C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480A2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6C0C2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9C51E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F64A0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69C68C3"/>
    <w:multiLevelType w:val="hybridMultilevel"/>
    <w:tmpl w:val="FFAAB440"/>
    <w:lvl w:ilvl="0" w:tplc="0B647F16">
      <w:start w:val="3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B6ED9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68D82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6899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247CB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2A8C7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FE94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AC431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14E40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5EC4EDE"/>
    <w:multiLevelType w:val="hybridMultilevel"/>
    <w:tmpl w:val="E30253DC"/>
    <w:lvl w:ilvl="0" w:tplc="0419000F">
      <w:start w:val="1"/>
      <w:numFmt w:val="decimal"/>
      <w:lvlText w:val="%1."/>
      <w:lvlJc w:val="left"/>
      <w:pPr>
        <w:ind w:left="1403" w:hanging="360"/>
      </w:pPr>
    </w:lvl>
    <w:lvl w:ilvl="1" w:tplc="04190019" w:tentative="1">
      <w:start w:val="1"/>
      <w:numFmt w:val="lowerLetter"/>
      <w:lvlText w:val="%2."/>
      <w:lvlJc w:val="left"/>
      <w:pPr>
        <w:ind w:left="2123" w:hanging="360"/>
      </w:pPr>
    </w:lvl>
    <w:lvl w:ilvl="2" w:tplc="0419001B" w:tentative="1">
      <w:start w:val="1"/>
      <w:numFmt w:val="lowerRoman"/>
      <w:lvlText w:val="%3."/>
      <w:lvlJc w:val="right"/>
      <w:pPr>
        <w:ind w:left="2843" w:hanging="180"/>
      </w:pPr>
    </w:lvl>
    <w:lvl w:ilvl="3" w:tplc="0419000F" w:tentative="1">
      <w:start w:val="1"/>
      <w:numFmt w:val="decimal"/>
      <w:lvlText w:val="%4."/>
      <w:lvlJc w:val="left"/>
      <w:pPr>
        <w:ind w:left="3563" w:hanging="360"/>
      </w:pPr>
    </w:lvl>
    <w:lvl w:ilvl="4" w:tplc="04190019" w:tentative="1">
      <w:start w:val="1"/>
      <w:numFmt w:val="lowerLetter"/>
      <w:lvlText w:val="%5."/>
      <w:lvlJc w:val="left"/>
      <w:pPr>
        <w:ind w:left="4283" w:hanging="360"/>
      </w:pPr>
    </w:lvl>
    <w:lvl w:ilvl="5" w:tplc="0419001B" w:tentative="1">
      <w:start w:val="1"/>
      <w:numFmt w:val="lowerRoman"/>
      <w:lvlText w:val="%6."/>
      <w:lvlJc w:val="right"/>
      <w:pPr>
        <w:ind w:left="5003" w:hanging="180"/>
      </w:pPr>
    </w:lvl>
    <w:lvl w:ilvl="6" w:tplc="0419000F" w:tentative="1">
      <w:start w:val="1"/>
      <w:numFmt w:val="decimal"/>
      <w:lvlText w:val="%7."/>
      <w:lvlJc w:val="left"/>
      <w:pPr>
        <w:ind w:left="5723" w:hanging="360"/>
      </w:pPr>
    </w:lvl>
    <w:lvl w:ilvl="7" w:tplc="04190019" w:tentative="1">
      <w:start w:val="1"/>
      <w:numFmt w:val="lowerLetter"/>
      <w:lvlText w:val="%8."/>
      <w:lvlJc w:val="left"/>
      <w:pPr>
        <w:ind w:left="6443" w:hanging="360"/>
      </w:pPr>
    </w:lvl>
    <w:lvl w:ilvl="8" w:tplc="0419001B" w:tentative="1">
      <w:start w:val="1"/>
      <w:numFmt w:val="lowerRoman"/>
      <w:lvlText w:val="%9."/>
      <w:lvlJc w:val="right"/>
      <w:pPr>
        <w:ind w:left="7163" w:hanging="180"/>
      </w:pPr>
    </w:lvl>
  </w:abstractNum>
  <w:abstractNum w:abstractNumId="10" w15:restartNumberingAfterBreak="0">
    <w:nsid w:val="75BC109D"/>
    <w:multiLevelType w:val="multilevel"/>
    <w:tmpl w:val="8264B5EC"/>
    <w:lvl w:ilvl="0">
      <w:start w:val="36"/>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42754346">
    <w:abstractNumId w:val="2"/>
  </w:num>
  <w:num w:numId="2" w16cid:durableId="502356383">
    <w:abstractNumId w:val="5"/>
  </w:num>
  <w:num w:numId="3" w16cid:durableId="292292920">
    <w:abstractNumId w:val="0"/>
  </w:num>
  <w:num w:numId="4" w16cid:durableId="1761484173">
    <w:abstractNumId w:val="3"/>
  </w:num>
  <w:num w:numId="5" w16cid:durableId="1986425936">
    <w:abstractNumId w:val="7"/>
  </w:num>
  <w:num w:numId="6" w16cid:durableId="895746680">
    <w:abstractNumId w:val="8"/>
  </w:num>
  <w:num w:numId="7" w16cid:durableId="896012982">
    <w:abstractNumId w:val="10"/>
  </w:num>
  <w:num w:numId="8" w16cid:durableId="789781625">
    <w:abstractNumId w:val="6"/>
  </w:num>
  <w:num w:numId="9" w16cid:durableId="884411369">
    <w:abstractNumId w:val="4"/>
  </w:num>
  <w:num w:numId="10" w16cid:durableId="1385369100">
    <w:abstractNumId w:val="1"/>
  </w:num>
  <w:num w:numId="11" w16cid:durableId="7937869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bookFoldPrinting/>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2F9"/>
    <w:rsid w:val="0000173B"/>
    <w:rsid w:val="000E752E"/>
    <w:rsid w:val="00102DC2"/>
    <w:rsid w:val="00236215"/>
    <w:rsid w:val="00261600"/>
    <w:rsid w:val="003022F9"/>
    <w:rsid w:val="00344C32"/>
    <w:rsid w:val="00347AE8"/>
    <w:rsid w:val="003542AD"/>
    <w:rsid w:val="00394DDC"/>
    <w:rsid w:val="003D13F9"/>
    <w:rsid w:val="003D2049"/>
    <w:rsid w:val="003F228F"/>
    <w:rsid w:val="003F4B90"/>
    <w:rsid w:val="00406EC2"/>
    <w:rsid w:val="004C2E32"/>
    <w:rsid w:val="005034AB"/>
    <w:rsid w:val="005261AC"/>
    <w:rsid w:val="005559AC"/>
    <w:rsid w:val="005B21A9"/>
    <w:rsid w:val="00626A11"/>
    <w:rsid w:val="0063047F"/>
    <w:rsid w:val="006B642C"/>
    <w:rsid w:val="006B78AC"/>
    <w:rsid w:val="006D3782"/>
    <w:rsid w:val="006E79DE"/>
    <w:rsid w:val="007005C1"/>
    <w:rsid w:val="00742E5C"/>
    <w:rsid w:val="007560ED"/>
    <w:rsid w:val="00832DE4"/>
    <w:rsid w:val="00855E56"/>
    <w:rsid w:val="00863E2E"/>
    <w:rsid w:val="008745A6"/>
    <w:rsid w:val="008852F5"/>
    <w:rsid w:val="008A2A67"/>
    <w:rsid w:val="00955E16"/>
    <w:rsid w:val="009F5555"/>
    <w:rsid w:val="00A411CA"/>
    <w:rsid w:val="00A45099"/>
    <w:rsid w:val="00A70528"/>
    <w:rsid w:val="00AA6F7E"/>
    <w:rsid w:val="00BE3D65"/>
    <w:rsid w:val="00C31CFF"/>
    <w:rsid w:val="00C90954"/>
    <w:rsid w:val="00CE39B9"/>
    <w:rsid w:val="00D01D90"/>
    <w:rsid w:val="00D07BF7"/>
    <w:rsid w:val="00D16145"/>
    <w:rsid w:val="00D82314"/>
    <w:rsid w:val="00D867F2"/>
    <w:rsid w:val="00DB32E6"/>
    <w:rsid w:val="00E051C5"/>
    <w:rsid w:val="00E229B9"/>
    <w:rsid w:val="00E710D5"/>
    <w:rsid w:val="00F14C99"/>
    <w:rsid w:val="00F17DEA"/>
    <w:rsid w:val="00F84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2CA94"/>
  <w15:docId w15:val="{4E417200-7325-4DD1-B87E-9C55252A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8" w:line="258" w:lineRule="auto"/>
      <w:ind w:right="68" w:firstLine="698"/>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84" w:lineRule="auto"/>
      <w:ind w:right="71"/>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customStyle="1" w:styleId="ConsPlusNormal">
    <w:name w:val="ConsPlusNormal"/>
    <w:rsid w:val="00F17DEA"/>
    <w:pPr>
      <w:widowControl w:val="0"/>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ConsPlusTitle">
    <w:name w:val="ConsPlusTitle"/>
    <w:uiPriority w:val="99"/>
    <w:rsid w:val="00F17DEA"/>
    <w:pPr>
      <w:widowControl w:val="0"/>
      <w:autoSpaceDE w:val="0"/>
      <w:autoSpaceDN w:val="0"/>
      <w:adjustRightInd w:val="0"/>
      <w:spacing w:after="0" w:line="240" w:lineRule="auto"/>
    </w:pPr>
    <w:rPr>
      <w:rFonts w:ascii="Arial" w:eastAsia="Times New Roman" w:hAnsi="Arial" w:cs="Arial"/>
      <w:b/>
      <w:bCs/>
      <w:kern w:val="0"/>
      <w:sz w:val="20"/>
      <w:szCs w:val="20"/>
      <w14:ligatures w14:val="none"/>
    </w:rPr>
  </w:style>
  <w:style w:type="paragraph" w:styleId="a3">
    <w:name w:val="footnote text"/>
    <w:basedOn w:val="a"/>
    <w:link w:val="a4"/>
    <w:uiPriority w:val="99"/>
    <w:semiHidden/>
    <w:unhideWhenUsed/>
    <w:rsid w:val="00F17DEA"/>
    <w:pPr>
      <w:spacing w:after="160" w:line="259" w:lineRule="auto"/>
      <w:ind w:right="0" w:firstLine="0"/>
      <w:jc w:val="left"/>
    </w:pPr>
    <w:rPr>
      <w:rFonts w:ascii="Calibri" w:hAnsi="Calibri"/>
      <w:color w:val="auto"/>
      <w:kern w:val="0"/>
      <w:sz w:val="20"/>
      <w:szCs w:val="20"/>
      <w14:ligatures w14:val="none"/>
    </w:rPr>
  </w:style>
  <w:style w:type="character" w:customStyle="1" w:styleId="a4">
    <w:name w:val="Текст сноски Знак"/>
    <w:basedOn w:val="a0"/>
    <w:link w:val="a3"/>
    <w:uiPriority w:val="99"/>
    <w:semiHidden/>
    <w:rsid w:val="00F17DEA"/>
    <w:rPr>
      <w:rFonts w:ascii="Calibri" w:eastAsia="Times New Roman" w:hAnsi="Calibri" w:cs="Times New Roman"/>
      <w:kern w:val="0"/>
      <w:sz w:val="20"/>
      <w:szCs w:val="20"/>
      <w14:ligatures w14:val="none"/>
    </w:rPr>
  </w:style>
  <w:style w:type="character" w:styleId="a5">
    <w:name w:val="footnote reference"/>
    <w:uiPriority w:val="99"/>
    <w:semiHidden/>
    <w:unhideWhenUsed/>
    <w:rsid w:val="00F17DEA"/>
    <w:rPr>
      <w:vertAlign w:val="superscript"/>
    </w:rPr>
  </w:style>
  <w:style w:type="paragraph" w:styleId="a6">
    <w:name w:val="footer"/>
    <w:basedOn w:val="a"/>
    <w:link w:val="a7"/>
    <w:uiPriority w:val="99"/>
    <w:unhideWhenUsed/>
    <w:rsid w:val="00F17D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7DEA"/>
    <w:rPr>
      <w:rFonts w:ascii="Times New Roman" w:eastAsia="Times New Roman" w:hAnsi="Times New Roman" w:cs="Times New Roman"/>
      <w:color w:val="000000"/>
      <w:sz w:val="28"/>
    </w:rPr>
  </w:style>
  <w:style w:type="paragraph" w:styleId="a8">
    <w:name w:val="List Paragraph"/>
    <w:basedOn w:val="a"/>
    <w:uiPriority w:val="34"/>
    <w:qFormat/>
    <w:rsid w:val="008A2A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2510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25102"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LAW&amp;n=325102"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344EB-0862-4B48-9A75-287CF4F8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23727</Words>
  <Characters>135246</Characters>
  <Application>Microsoft Office Word</Application>
  <DocSecurity>0</DocSecurity>
  <Lines>1127</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Брагина Вера Анатольевна</dc:creator>
  <cp:keywords/>
  <cp:lastModifiedBy>Дрейлинг Евгений Федорович</cp:lastModifiedBy>
  <cp:revision>7</cp:revision>
  <dcterms:created xsi:type="dcterms:W3CDTF">2026-01-20T09:41:00Z</dcterms:created>
  <dcterms:modified xsi:type="dcterms:W3CDTF">2026-01-20T12:36:00Z</dcterms:modified>
</cp:coreProperties>
</file>