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BE1" w:rsidRPr="0078108E" w:rsidRDefault="0078108E" w:rsidP="0078108E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65DB882A" wp14:editId="32039ACF">
            <wp:extent cx="1164566" cy="1155939"/>
            <wp:effectExtent l="0" t="0" r="0" b="6350"/>
            <wp:docPr id="2" name="Рисунок 2" descr="logo_profsouz_new_mini_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logo_profsouz_new_mini_0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66" cy="1155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   </w:t>
      </w:r>
      <w:r w:rsidR="00BF1C0C" w:rsidRPr="0078108E">
        <w:rPr>
          <w:rFonts w:ascii="Times New Roman" w:eastAsia="Calibri" w:hAnsi="Times New Roman" w:cs="Times New Roman"/>
          <w:b/>
          <w:bCs/>
          <w:sz w:val="40"/>
          <w:szCs w:val="40"/>
          <w:u w:val="single"/>
        </w:rPr>
        <w:t>Информационный листок № 4</w:t>
      </w:r>
      <w:bookmarkStart w:id="0" w:name="_GoBack"/>
      <w:bookmarkEnd w:id="0"/>
    </w:p>
    <w:p w:rsidR="00716BE1" w:rsidRPr="0078108E" w:rsidRDefault="004D72FA" w:rsidP="00716BE1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i/>
          <w:iCs/>
          <w:sz w:val="32"/>
          <w:szCs w:val="32"/>
        </w:rPr>
      </w:pPr>
      <w:r w:rsidRPr="0078108E">
        <w:rPr>
          <w:rFonts w:ascii="Times New Roman" w:eastAsia="Calibri" w:hAnsi="Times New Roman" w:cs="Times New Roman"/>
          <w:i/>
          <w:iCs/>
          <w:sz w:val="32"/>
          <w:szCs w:val="32"/>
        </w:rPr>
        <w:t>(25</w:t>
      </w:r>
      <w:r w:rsidR="00813574" w:rsidRPr="0078108E">
        <w:rPr>
          <w:rFonts w:ascii="Times New Roman" w:eastAsia="Calibri" w:hAnsi="Times New Roman" w:cs="Times New Roman"/>
          <w:i/>
          <w:iCs/>
          <w:sz w:val="32"/>
          <w:szCs w:val="32"/>
        </w:rPr>
        <w:t>.03</w:t>
      </w:r>
      <w:r w:rsidR="00716BE1" w:rsidRPr="0078108E">
        <w:rPr>
          <w:rFonts w:ascii="Times New Roman" w:eastAsia="Calibri" w:hAnsi="Times New Roman" w:cs="Times New Roman"/>
          <w:i/>
          <w:iCs/>
          <w:sz w:val="32"/>
          <w:szCs w:val="32"/>
        </w:rPr>
        <w:t>.2025 года)</w:t>
      </w:r>
    </w:p>
    <w:p w:rsidR="00716BE1" w:rsidRDefault="00716BE1" w:rsidP="00716BE1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Воронежская областная организация профессионального союза работников народного образован</w:t>
      </w:r>
      <w:r w:rsidR="00D73FA6">
        <w:rPr>
          <w:rFonts w:ascii="Times New Roman" w:eastAsia="Calibri" w:hAnsi="Times New Roman" w:cs="Times New Roman"/>
          <w:b/>
          <w:bCs/>
          <w:sz w:val="28"/>
          <w:szCs w:val="28"/>
        </w:rPr>
        <w:t>ия и науки Российской Федерации</w:t>
      </w:r>
    </w:p>
    <w:p w:rsidR="00716BE1" w:rsidRDefault="00716BE1" w:rsidP="00716BE1">
      <w:pPr>
        <w:spacing w:after="0" w:line="240" w:lineRule="auto"/>
        <w:ind w:firstLine="900"/>
        <w:jc w:val="right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D525E0" w:rsidRDefault="00D525E0" w:rsidP="0078108E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716BE1" w:rsidRPr="00D87170" w:rsidRDefault="00E0438D" w:rsidP="00D87170">
      <w:pPr>
        <w:spacing w:after="0" w:line="240" w:lineRule="auto"/>
        <w:ind w:firstLine="900"/>
        <w:jc w:val="right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П</w:t>
      </w:r>
      <w:r w:rsidR="00716BE1" w:rsidRPr="00D8717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редседателям территориальных профсоюзных организаций,</w:t>
      </w:r>
    </w:p>
    <w:p w:rsidR="00CC4071" w:rsidRDefault="00716BE1" w:rsidP="00D87170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D8717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председателям первичных профсоюзных организаций высшего и среднего профессионального образования</w:t>
      </w:r>
    </w:p>
    <w:p w:rsidR="00726DD9" w:rsidRDefault="00726DD9" w:rsidP="00D87170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726DD9" w:rsidRPr="00214075" w:rsidRDefault="00726DD9" w:rsidP="00726DD9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417EBA" w:rsidRDefault="00535738" w:rsidP="00BF1C0C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О </w:t>
      </w:r>
      <w:r w:rsidR="00D17105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РАЗМЕЩЕНИИ В СЕТИ ИНТЕРНЕТ </w:t>
      </w:r>
    </w:p>
    <w:p w:rsidR="00417EBA" w:rsidRDefault="00535738" w:rsidP="00BF1C0C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ПРОФС</w:t>
      </w:r>
      <w:r w:rsidR="00D17105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ОЮЗНЫМИ ОРГАНИЗАЦИЯМИ </w:t>
      </w:r>
    </w:p>
    <w:p w:rsidR="00214075" w:rsidRPr="00BF1C0C" w:rsidRDefault="00D17105" w:rsidP="00BF1C0C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СООБЩЕНИЯ </w:t>
      </w:r>
      <w:r w:rsidR="0053573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О ПРОДОЛЖЕНИИ ДЕЯТЕЛЬНОСТИ</w:t>
      </w:r>
    </w:p>
    <w:p w:rsidR="00B65A0C" w:rsidRDefault="00B65A0C" w:rsidP="00B65A0C">
      <w:pPr>
        <w:spacing w:after="0"/>
        <w:ind w:firstLine="85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B0947" w:rsidRDefault="009B0947" w:rsidP="00B65A0C">
      <w:pPr>
        <w:spacing w:after="0"/>
        <w:ind w:firstLine="85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09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связи с многочисленными обращениями членов Профсоюза </w:t>
      </w:r>
      <w:r w:rsidR="002A37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вопросу размещения в сети Интернет информации, предусмотренной приказом Минюста России от 07.10.2010 г. № 252 «О порядке размещения в сети Интернет отчетов о деятельности и сообщений о продолжении деятельности некоммерческих организаций» </w:t>
      </w:r>
      <w:r w:rsidRPr="009B0947">
        <w:rPr>
          <w:rFonts w:ascii="Times New Roman" w:eastAsia="Times New Roman" w:hAnsi="Times New Roman" w:cs="Times New Roman"/>
          <w:sz w:val="28"/>
          <w:szCs w:val="24"/>
          <w:lang w:eastAsia="ru-RU"/>
        </w:rPr>
        <w:t>Воронежская областная организация Общероссийского Профсоюза образования информирует.</w:t>
      </w:r>
    </w:p>
    <w:p w:rsidR="002A3704" w:rsidRPr="000D323C" w:rsidRDefault="00A467E3" w:rsidP="00B65A0C">
      <w:pPr>
        <w:spacing w:after="0"/>
        <w:ind w:firstLine="855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Центральным Советом в адрес Министерства юстиции Российской Федерации (далее – Минюст России) был направлен запрос о предоставлении</w:t>
      </w:r>
      <w:r w:rsidR="00CF0E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соответствующих разъяснений относительно обязанности профсоюзных организаций </w:t>
      </w:r>
      <w:proofErr w:type="gramStart"/>
      <w:r w:rsidR="00CF0E1C" w:rsidRPr="000D32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размещать</w:t>
      </w:r>
      <w:proofErr w:type="gramEnd"/>
      <w:r w:rsidR="00CF0E1C" w:rsidRPr="000D32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в сети Интернет сообщение о продолжении деятельности</w:t>
      </w:r>
      <w:r w:rsidR="007F4657" w:rsidRPr="000D32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7F4657" w:rsidRPr="000D323C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(в электронном виде)</w:t>
      </w:r>
      <w:r w:rsidR="00CF0E1C" w:rsidRPr="000D323C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.</w:t>
      </w:r>
    </w:p>
    <w:p w:rsidR="00B5664F" w:rsidRDefault="00B5664F" w:rsidP="00B65A0C">
      <w:pPr>
        <w:spacing w:after="0"/>
        <w:ind w:firstLine="855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Как следует из предоставленных разъяснений Минюста России, положения Порядка размещения в сети Интернет отчетов о деятельности и сообщений о продолжении деятельности некоммерческих организаций, утвержденного приказом Минюста России от 07.10.2010 г. № 252, в том числе в части предоставления отчетности и ее размещения </w:t>
      </w:r>
      <w:r w:rsidRPr="00B566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информационных ресурсах Минюста России в сети Интернет, на профсоюзные организации не распространяется.</w:t>
      </w:r>
      <w:proofErr w:type="gramEnd"/>
    </w:p>
    <w:p w:rsidR="00312C99" w:rsidRDefault="00312C99" w:rsidP="009A783E">
      <w:pPr>
        <w:spacing w:after="0" w:line="360" w:lineRule="auto"/>
        <w:ind w:firstLine="855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78108E" w:rsidRDefault="0078108E" w:rsidP="007810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8108E" w:rsidRDefault="0078108E" w:rsidP="007810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8108E" w:rsidRDefault="0078108E" w:rsidP="007810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B53BF5" w:rsidRDefault="009A71E3" w:rsidP="007810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36D9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Исп. Астафьева Е.С.</w:t>
      </w:r>
      <w:r w:rsidR="00686455" w:rsidRPr="00136D9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136D9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Тел: раб</w:t>
      </w:r>
      <w:proofErr w:type="gramStart"/>
      <w:r w:rsidRPr="00136D9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.(</w:t>
      </w:r>
      <w:proofErr w:type="gramEnd"/>
      <w:r w:rsidRPr="00136D9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код 473)</w:t>
      </w:r>
      <w:r w:rsidR="003A25BA" w:rsidRPr="00136D9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252-19-04</w:t>
      </w:r>
      <w:r w:rsidR="00686455" w:rsidRPr="00136D9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530699" w:rsidRPr="00136D92" w:rsidRDefault="009A71E3" w:rsidP="007810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36D9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Исп. Красненков Д.Э.</w:t>
      </w:r>
      <w:r w:rsidR="00686455" w:rsidRPr="00136D9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136D9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Тел: раб</w:t>
      </w:r>
      <w:proofErr w:type="gramStart"/>
      <w:r w:rsidRPr="00136D9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.(</w:t>
      </w:r>
      <w:proofErr w:type="gramEnd"/>
      <w:r w:rsidRPr="00136D9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код 473) 252-03-56</w:t>
      </w:r>
    </w:p>
    <w:sectPr w:rsidR="00530699" w:rsidRPr="00136D92" w:rsidSect="0078108E">
      <w:footerReference w:type="default" r:id="rId8"/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B35" w:rsidRDefault="002A2B35" w:rsidP="00887113">
      <w:pPr>
        <w:spacing w:after="0" w:line="240" w:lineRule="auto"/>
      </w:pPr>
      <w:r>
        <w:separator/>
      </w:r>
    </w:p>
  </w:endnote>
  <w:endnote w:type="continuationSeparator" w:id="0">
    <w:p w:rsidR="002A2B35" w:rsidRDefault="002A2B35" w:rsidP="00887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113" w:rsidRDefault="0088711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B35" w:rsidRDefault="002A2B35" w:rsidP="00887113">
      <w:pPr>
        <w:spacing w:after="0" w:line="240" w:lineRule="auto"/>
      </w:pPr>
      <w:r>
        <w:separator/>
      </w:r>
    </w:p>
  </w:footnote>
  <w:footnote w:type="continuationSeparator" w:id="0">
    <w:p w:rsidR="002A2B35" w:rsidRDefault="002A2B35" w:rsidP="008871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DC1"/>
    <w:rsid w:val="000073FA"/>
    <w:rsid w:val="00066121"/>
    <w:rsid w:val="000D323C"/>
    <w:rsid w:val="000D5950"/>
    <w:rsid w:val="00136D92"/>
    <w:rsid w:val="0020600A"/>
    <w:rsid w:val="00214075"/>
    <w:rsid w:val="002746B3"/>
    <w:rsid w:val="002A2B35"/>
    <w:rsid w:val="002A3704"/>
    <w:rsid w:val="00312C99"/>
    <w:rsid w:val="003A25BA"/>
    <w:rsid w:val="003E70E3"/>
    <w:rsid w:val="00417EBA"/>
    <w:rsid w:val="00474C45"/>
    <w:rsid w:val="004A553B"/>
    <w:rsid w:val="004D5846"/>
    <w:rsid w:val="004D72FA"/>
    <w:rsid w:val="00530699"/>
    <w:rsid w:val="00535738"/>
    <w:rsid w:val="00553169"/>
    <w:rsid w:val="00601C44"/>
    <w:rsid w:val="00623CA4"/>
    <w:rsid w:val="0068294E"/>
    <w:rsid w:val="0068571B"/>
    <w:rsid w:val="00686455"/>
    <w:rsid w:val="006A1068"/>
    <w:rsid w:val="00716BE1"/>
    <w:rsid w:val="00726DD9"/>
    <w:rsid w:val="00750B9C"/>
    <w:rsid w:val="0078108E"/>
    <w:rsid w:val="0079702B"/>
    <w:rsid w:val="007B56A6"/>
    <w:rsid w:val="007F4657"/>
    <w:rsid w:val="00813574"/>
    <w:rsid w:val="00887113"/>
    <w:rsid w:val="008D4479"/>
    <w:rsid w:val="00966449"/>
    <w:rsid w:val="009A71E3"/>
    <w:rsid w:val="009A783E"/>
    <w:rsid w:val="009B0947"/>
    <w:rsid w:val="00A07763"/>
    <w:rsid w:val="00A40205"/>
    <w:rsid w:val="00A467E3"/>
    <w:rsid w:val="00A77DC1"/>
    <w:rsid w:val="00AA2B96"/>
    <w:rsid w:val="00B53BF5"/>
    <w:rsid w:val="00B5664F"/>
    <w:rsid w:val="00B65A0C"/>
    <w:rsid w:val="00B76036"/>
    <w:rsid w:val="00B83474"/>
    <w:rsid w:val="00B872D1"/>
    <w:rsid w:val="00BF1C0C"/>
    <w:rsid w:val="00C16D2C"/>
    <w:rsid w:val="00C6025D"/>
    <w:rsid w:val="00CC4071"/>
    <w:rsid w:val="00CE2319"/>
    <w:rsid w:val="00CF0E1C"/>
    <w:rsid w:val="00CF7658"/>
    <w:rsid w:val="00D17105"/>
    <w:rsid w:val="00D525E0"/>
    <w:rsid w:val="00D73FA6"/>
    <w:rsid w:val="00D87170"/>
    <w:rsid w:val="00DA6834"/>
    <w:rsid w:val="00DD4664"/>
    <w:rsid w:val="00E0438D"/>
    <w:rsid w:val="00EC4DDA"/>
    <w:rsid w:val="00F03236"/>
    <w:rsid w:val="00FC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7113"/>
  </w:style>
  <w:style w:type="paragraph" w:styleId="a5">
    <w:name w:val="footer"/>
    <w:basedOn w:val="a"/>
    <w:link w:val="a6"/>
    <w:uiPriority w:val="99"/>
    <w:unhideWhenUsed/>
    <w:rsid w:val="00887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7113"/>
  </w:style>
  <w:style w:type="paragraph" w:styleId="a7">
    <w:name w:val="Balloon Text"/>
    <w:basedOn w:val="a"/>
    <w:link w:val="a8"/>
    <w:uiPriority w:val="99"/>
    <w:semiHidden/>
    <w:unhideWhenUsed/>
    <w:rsid w:val="00274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46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7113"/>
  </w:style>
  <w:style w:type="paragraph" w:styleId="a5">
    <w:name w:val="footer"/>
    <w:basedOn w:val="a"/>
    <w:link w:val="a6"/>
    <w:uiPriority w:val="99"/>
    <w:unhideWhenUsed/>
    <w:rsid w:val="00887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7113"/>
  </w:style>
  <w:style w:type="paragraph" w:styleId="a7">
    <w:name w:val="Balloon Text"/>
    <w:basedOn w:val="a"/>
    <w:link w:val="a8"/>
    <w:uiPriority w:val="99"/>
    <w:semiHidden/>
    <w:unhideWhenUsed/>
    <w:rsid w:val="00274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46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3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Приёмная</cp:lastModifiedBy>
  <cp:revision>68</cp:revision>
  <dcterms:created xsi:type="dcterms:W3CDTF">2025-03-24T08:05:00Z</dcterms:created>
  <dcterms:modified xsi:type="dcterms:W3CDTF">2025-03-25T06:40:00Z</dcterms:modified>
</cp:coreProperties>
</file>