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D8A" w:rsidRPr="000A5CB1" w:rsidRDefault="007A7D8A" w:rsidP="007A7D8A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  <w:bookmarkStart w:id="0" w:name="_Toc2330455"/>
      <w:bookmarkStart w:id="1" w:name="_Toc2330456"/>
      <w:bookmarkEnd w:id="0"/>
    </w:p>
    <w:bookmarkEnd w:id="1"/>
    <w:p w:rsidR="007A7D8A" w:rsidRPr="000A5CB1" w:rsidRDefault="007A7D8A" w:rsidP="007A7D8A">
      <w:pPr>
        <w:ind w:right="146"/>
        <w:jc w:val="center"/>
        <w:rPr>
          <w:rFonts w:ascii="Times New Roman" w:hAnsi="Times New Roman" w:cs="Times New Roman"/>
          <w:sz w:val="28"/>
          <w:szCs w:val="28"/>
        </w:rPr>
      </w:pPr>
      <w:r w:rsidRPr="000A5C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C0F4968" wp14:editId="017FFA78">
            <wp:simplePos x="0" y="0"/>
            <wp:positionH relativeFrom="column">
              <wp:posOffset>3099435</wp:posOffset>
            </wp:positionH>
            <wp:positionV relativeFrom="paragraph">
              <wp:posOffset>136525</wp:posOffset>
            </wp:positionV>
            <wp:extent cx="762000" cy="5930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D8A" w:rsidRPr="000A5CB1" w:rsidRDefault="007A7D8A" w:rsidP="007A7D8A">
      <w:pPr>
        <w:pStyle w:val="ConsPlusNormal"/>
        <w:jc w:val="both"/>
        <w:rPr>
          <w:color w:val="FF0000"/>
          <w:sz w:val="28"/>
          <w:szCs w:val="28"/>
        </w:rPr>
      </w:pPr>
    </w:p>
    <w:p w:rsidR="007A7D8A" w:rsidRPr="000A5CB1" w:rsidRDefault="007A7D8A" w:rsidP="007A7D8A">
      <w:pPr>
        <w:pStyle w:val="ConsPlusNormal"/>
        <w:ind w:left="1000"/>
        <w:jc w:val="center"/>
        <w:rPr>
          <w:color w:val="FF0000"/>
          <w:sz w:val="28"/>
          <w:szCs w:val="28"/>
        </w:rPr>
      </w:pPr>
    </w:p>
    <w:p w:rsidR="007A7D8A" w:rsidRPr="000A5CB1" w:rsidRDefault="007A7D8A" w:rsidP="007A7D8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:rsidR="007A7D8A" w:rsidRPr="00A42757" w:rsidRDefault="007A7D8A" w:rsidP="007A7D8A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</w:p>
    <w:p w:rsidR="007A7D8A" w:rsidRPr="00A42757" w:rsidRDefault="007A7D8A" w:rsidP="007A7D8A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</w:p>
    <w:p w:rsidR="008C68C8" w:rsidRDefault="007A7D8A" w:rsidP="008C68C8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r w:rsidRPr="00A42757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ПрофЕССИО</w:t>
      </w:r>
      <w:r w:rsidR="008C68C8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н</w:t>
      </w:r>
      <w:r w:rsidRPr="00A42757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АЛЬНЫЙ союз работников народного образования</w:t>
      </w:r>
    </w:p>
    <w:p w:rsidR="007A7D8A" w:rsidRPr="00A42757" w:rsidRDefault="007A7D8A" w:rsidP="008C68C8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r w:rsidRPr="00A42757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и науки</w:t>
      </w:r>
      <w:r w:rsidR="00E012C1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 xml:space="preserve"> </w:t>
      </w:r>
      <w:r w:rsidRPr="00A42757">
        <w:rPr>
          <w:rFonts w:ascii="Times New Roman" w:hAnsi="Times New Roman" w:cs="Times New Roman"/>
          <w:b/>
          <w:bCs/>
          <w:caps/>
          <w:kern w:val="32"/>
          <w:sz w:val="24"/>
          <w:szCs w:val="24"/>
          <w:lang w:eastAsia="ru-RU"/>
        </w:rPr>
        <w:t>Российской Федерации</w:t>
      </w:r>
    </w:p>
    <w:p w:rsidR="007A7D8A" w:rsidRPr="00A42757" w:rsidRDefault="007A7D8A" w:rsidP="008C68C8">
      <w:pPr>
        <w:spacing w:after="0" w:line="240" w:lineRule="auto"/>
        <w:jc w:val="center"/>
        <w:rPr>
          <w:rFonts w:ascii="Times New Roman" w:hAnsi="Times New Roman" w:cs="Times New Roman"/>
          <w:caps/>
          <w:spacing w:val="-20"/>
          <w:sz w:val="24"/>
          <w:szCs w:val="24"/>
          <w:lang w:eastAsia="ru-RU"/>
        </w:rPr>
      </w:pPr>
      <w:r w:rsidRPr="00A42757">
        <w:rPr>
          <w:rFonts w:ascii="Times New Roman" w:hAnsi="Times New Roman" w:cs="Times New Roman"/>
          <w:caps/>
          <w:spacing w:val="-20"/>
          <w:sz w:val="24"/>
          <w:szCs w:val="24"/>
          <w:lang w:eastAsia="ru-RU"/>
        </w:rPr>
        <w:t>(общероссийский профсоюз образования)</w:t>
      </w:r>
    </w:p>
    <w:p w:rsidR="007A7D8A" w:rsidRPr="00A42757" w:rsidRDefault="007A7D8A" w:rsidP="008C6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D8A" w:rsidRPr="00A42757" w:rsidRDefault="007A7D8A" w:rsidP="007A7D8A">
      <w:pPr>
        <w:pStyle w:val="3"/>
        <w:keepLines w:val="0"/>
        <w:numPr>
          <w:ilvl w:val="2"/>
          <w:numId w:val="6"/>
        </w:numPr>
        <w:spacing w:before="0" w:line="240" w:lineRule="auto"/>
        <w:jc w:val="center"/>
        <w:rPr>
          <w:rFonts w:ascii="Times New Roman" w:hAnsi="Times New Roman" w:cs="Times New Roman"/>
        </w:rPr>
      </w:pPr>
      <w:r w:rsidRPr="00A42757">
        <w:rPr>
          <w:rFonts w:ascii="Times New Roman" w:hAnsi="Times New Roman" w:cs="Times New Roman"/>
        </w:rPr>
        <w:t>КАЛУЖСКАЯ ОБЛАСТНАЯ ОРГАНИЗАЦИЯ</w:t>
      </w:r>
    </w:p>
    <w:p w:rsidR="007A7D8A" w:rsidRPr="00A42757" w:rsidRDefault="007A7D8A" w:rsidP="007A7D8A">
      <w:pPr>
        <w:pStyle w:val="3"/>
        <w:keepLines w:val="0"/>
        <w:numPr>
          <w:ilvl w:val="2"/>
          <w:numId w:val="6"/>
        </w:numPr>
        <w:spacing w:before="0" w:line="240" w:lineRule="auto"/>
        <w:jc w:val="center"/>
        <w:rPr>
          <w:rFonts w:ascii="Times New Roman" w:hAnsi="Times New Roman" w:cs="Times New Roman"/>
        </w:rPr>
      </w:pPr>
      <w:r w:rsidRPr="00A42757">
        <w:rPr>
          <w:rFonts w:ascii="Times New Roman" w:hAnsi="Times New Roman" w:cs="Times New Roman"/>
        </w:rPr>
        <w:t>ОБЩЕРОССИЙСКОГО ПРОФСОЮЗА ОБРАЗОВАНИЯ</w:t>
      </w:r>
    </w:p>
    <w:p w:rsidR="007A7D8A" w:rsidRPr="00A42757" w:rsidRDefault="007A7D8A" w:rsidP="007A7D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A7D8A" w:rsidRDefault="007A7D8A" w:rsidP="007A7D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2757" w:rsidRDefault="00A42757" w:rsidP="007A7D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2757" w:rsidRDefault="00A42757" w:rsidP="007A7D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2757" w:rsidRPr="00A42757" w:rsidRDefault="00A42757" w:rsidP="007A7D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A7D8A" w:rsidRPr="00A42757" w:rsidRDefault="007A7D8A" w:rsidP="007A7D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A7D8A" w:rsidRPr="00A42757" w:rsidRDefault="007A7D8A" w:rsidP="007A7D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A7D8A" w:rsidRPr="00E012C1" w:rsidRDefault="007A7D8A" w:rsidP="007A7D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12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ИНФОРМАЦИОННЫЙ БЮЛЛЕТЕНЬ</w:t>
      </w:r>
    </w:p>
    <w:p w:rsidR="007A7D8A" w:rsidRPr="00E012C1" w:rsidRDefault="007A7D8A" w:rsidP="007A7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7D8A" w:rsidRPr="00E012C1" w:rsidRDefault="007A7D8A" w:rsidP="007A7D8A">
      <w:pPr>
        <w:pStyle w:val="Default"/>
        <w:jc w:val="center"/>
        <w:rPr>
          <w:b/>
          <w:bCs/>
          <w:sz w:val="28"/>
          <w:szCs w:val="28"/>
        </w:rPr>
      </w:pPr>
    </w:p>
    <w:p w:rsidR="00A42757" w:rsidRPr="00E012C1" w:rsidRDefault="007A7D8A" w:rsidP="007A7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12C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Правовая инспекция труда Калужской областной </w:t>
      </w:r>
    </w:p>
    <w:p w:rsidR="007A7D8A" w:rsidRPr="00E012C1" w:rsidRDefault="007A7D8A" w:rsidP="007A7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12C1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организации Профсоюза: вопрос-ответ.</w:t>
      </w:r>
    </w:p>
    <w:p w:rsidR="007A7D8A" w:rsidRPr="00E012C1" w:rsidRDefault="007A7D8A" w:rsidP="007A7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7D8A" w:rsidRPr="00E012C1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Default="007A7D8A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E012C1" w:rsidRPr="00A42757" w:rsidRDefault="00E012C1" w:rsidP="007A7D8A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E012C1">
      <w:pPr>
        <w:shd w:val="clear" w:color="auto" w:fill="FFFFFF"/>
        <w:tabs>
          <w:tab w:val="left" w:pos="10206"/>
        </w:tabs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7A7D8A" w:rsidRPr="00A42757" w:rsidRDefault="007A7D8A" w:rsidP="007A7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757">
        <w:rPr>
          <w:rFonts w:ascii="Times New Roman" w:hAnsi="Times New Roman" w:cs="Times New Roman"/>
          <w:b/>
          <w:sz w:val="24"/>
          <w:szCs w:val="24"/>
        </w:rPr>
        <w:t>Калуга, июнь, 2026г.</w:t>
      </w:r>
    </w:p>
    <w:p w:rsidR="007A7D8A" w:rsidRPr="00A42757" w:rsidRDefault="007A7D8A" w:rsidP="007A7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D8A" w:rsidRPr="000A5CB1" w:rsidRDefault="007A7D8A" w:rsidP="007A7D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8A" w:rsidRDefault="007A7D8A" w:rsidP="007A7D8A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A42757" w:rsidRDefault="00A42757" w:rsidP="007A7D8A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7A7D8A" w:rsidRPr="000A5CB1" w:rsidRDefault="007A7D8A" w:rsidP="00E012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D8A" w:rsidRDefault="007A7D8A" w:rsidP="007A7D8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0A5CB1">
        <w:rPr>
          <w:rFonts w:ascii="Times New Roman" w:eastAsia="Calibri" w:hAnsi="Times New Roman" w:cs="Times New Roman"/>
          <w:b/>
          <w:sz w:val="28"/>
          <w:szCs w:val="28"/>
        </w:rPr>
        <w:t>Уважаемые коллеги!</w:t>
      </w:r>
    </w:p>
    <w:p w:rsidR="00E012C1" w:rsidRPr="000A5CB1" w:rsidRDefault="00E012C1" w:rsidP="007A7D8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D8A" w:rsidRPr="000A5CB1" w:rsidRDefault="007A7D8A" w:rsidP="007A7D8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A42757" w:rsidRPr="00361DA5" w:rsidRDefault="007A7D8A" w:rsidP="007103EE">
      <w:pPr>
        <w:spacing w:after="5" w:line="480" w:lineRule="auto"/>
        <w:ind w:left="284" w:right="4" w:hanging="142"/>
        <w:rPr>
          <w:rFonts w:ascii="Times New Roman" w:hAnsi="Times New Roman" w:cs="Times New Roman"/>
          <w:sz w:val="28"/>
          <w:szCs w:val="28"/>
        </w:rPr>
      </w:pPr>
      <w:r w:rsidRPr="00361DA5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61DA5">
        <w:rPr>
          <w:rFonts w:ascii="Times New Roman" w:eastAsia="Calibri" w:hAnsi="Times New Roman" w:cs="Times New Roman"/>
          <w:sz w:val="28"/>
          <w:szCs w:val="28"/>
        </w:rPr>
        <w:t>И</w:t>
      </w:r>
      <w:r w:rsidRPr="00361DA5">
        <w:rPr>
          <w:rFonts w:ascii="Times New Roman" w:hAnsi="Times New Roman" w:cs="Times New Roman"/>
          <w:sz w:val="28"/>
          <w:szCs w:val="28"/>
        </w:rPr>
        <w:t>нформационный</w:t>
      </w:r>
      <w:r w:rsidRPr="00361DA5">
        <w:rPr>
          <w:rFonts w:ascii="Times New Roman" w:eastAsia="Calibri" w:hAnsi="Times New Roman" w:cs="Times New Roman"/>
          <w:sz w:val="28"/>
          <w:szCs w:val="28"/>
        </w:rPr>
        <w:t xml:space="preserve"> бюллетень </w:t>
      </w:r>
      <w:r w:rsidRPr="00361DA5">
        <w:rPr>
          <w:rFonts w:ascii="Times New Roman" w:hAnsi="Times New Roman" w:cs="Times New Roman"/>
          <w:sz w:val="28"/>
          <w:szCs w:val="28"/>
          <w:lang w:eastAsia="ru-RU"/>
        </w:rPr>
        <w:t xml:space="preserve">«Правовая инспекция труда Калужской областной организации Профсоюза: вопрос-ответ» </w:t>
      </w:r>
      <w:r w:rsidRPr="00361DA5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A42757" w:rsidRPr="00361DA5">
        <w:rPr>
          <w:rFonts w:ascii="Times New Roman" w:hAnsi="Times New Roman" w:cs="Times New Roman"/>
          <w:sz w:val="28"/>
          <w:szCs w:val="28"/>
        </w:rPr>
        <w:t xml:space="preserve">для использования в работе  территориальными организациями Профсоюза. </w:t>
      </w:r>
    </w:p>
    <w:p w:rsidR="00361DA5" w:rsidRPr="00361DA5" w:rsidRDefault="00361DA5" w:rsidP="007103EE">
      <w:pPr>
        <w:spacing w:after="5" w:line="480" w:lineRule="auto"/>
        <w:ind w:left="284" w:right="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D201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задача</w:t>
      </w:r>
      <w:r w:rsidRPr="00361D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2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 целях правового информирования </w:t>
      </w:r>
      <w:r w:rsidRPr="00361DA5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оказать методическую поддержку территориальным и первичным организациям Профсоюза</w:t>
      </w:r>
      <w:r w:rsidR="009D20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361DA5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</w:t>
      </w:r>
      <w:r w:rsidR="009D2011">
        <w:rPr>
          <w:rFonts w:ascii="Times New Roman" w:hAnsi="Times New Roman" w:cs="Times New Roman"/>
          <w:sz w:val="28"/>
          <w:szCs w:val="28"/>
          <w:shd w:val="clear" w:color="auto" w:fill="FFFFFF"/>
        </w:rPr>
        <w:t>ении своей правозащитной работы</w:t>
      </w:r>
      <w:r w:rsidRPr="00361DA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A7D8A" w:rsidRPr="00361DA5" w:rsidRDefault="007A7D8A" w:rsidP="007103EE">
      <w:pPr>
        <w:spacing w:after="5" w:line="360" w:lineRule="auto"/>
        <w:ind w:right="-28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7D8A" w:rsidRPr="000A5CB1" w:rsidRDefault="007A7D8A" w:rsidP="007A7D8A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7A7D8A" w:rsidRPr="000A5CB1" w:rsidRDefault="007A7D8A" w:rsidP="007A7D8A">
      <w:pPr>
        <w:pStyle w:val="ConsPlusNormal"/>
        <w:spacing w:line="360" w:lineRule="auto"/>
        <w:ind w:left="1000"/>
        <w:jc w:val="both"/>
        <w:rPr>
          <w:color w:val="FF0000"/>
          <w:sz w:val="28"/>
          <w:szCs w:val="28"/>
        </w:rPr>
      </w:pPr>
    </w:p>
    <w:p w:rsidR="007A7D8A" w:rsidRPr="000A5CB1" w:rsidRDefault="007A7D8A" w:rsidP="007A7D8A">
      <w:pPr>
        <w:pStyle w:val="ConsPlusNormal"/>
        <w:spacing w:line="360" w:lineRule="auto"/>
        <w:jc w:val="both"/>
        <w:rPr>
          <w:color w:val="FF0000"/>
          <w:sz w:val="28"/>
          <w:szCs w:val="28"/>
        </w:rPr>
      </w:pPr>
    </w:p>
    <w:p w:rsidR="007A7D8A" w:rsidRPr="000A5CB1" w:rsidRDefault="00810F76" w:rsidP="007A7D8A">
      <w:pPr>
        <w:shd w:val="clear" w:color="auto" w:fill="FFFFFF"/>
        <w:spacing w:after="15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Источник:  Трудовой К</w:t>
      </w:r>
      <w:r w:rsidR="007A7D8A" w:rsidRPr="000A5CB1">
        <w:rPr>
          <w:rFonts w:ascii="Times New Roman" w:hAnsi="Times New Roman" w:cs="Times New Roman"/>
          <w:sz w:val="28"/>
          <w:szCs w:val="28"/>
          <w:lang w:eastAsia="ru-RU"/>
        </w:rPr>
        <w:t>одекс РФ</w:t>
      </w:r>
      <w:r w:rsidR="00A42757">
        <w:rPr>
          <w:rFonts w:ascii="Times New Roman" w:hAnsi="Times New Roman" w:cs="Times New Roman"/>
          <w:sz w:val="28"/>
          <w:szCs w:val="28"/>
          <w:lang w:eastAsia="ru-RU"/>
        </w:rPr>
        <w:t>, система «Гарант»</w:t>
      </w:r>
      <w:r w:rsidR="008C68C8">
        <w:rPr>
          <w:rFonts w:ascii="Times New Roman" w:hAnsi="Times New Roman" w:cs="Times New Roman"/>
          <w:sz w:val="28"/>
          <w:szCs w:val="28"/>
          <w:lang w:eastAsia="ru-RU"/>
        </w:rPr>
        <w:t>, бюллетень нормативных правовых актов «Официальные документы в образовании»</w:t>
      </w:r>
      <w:r w:rsidR="007A7D8A" w:rsidRPr="000A5C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A7D8A" w:rsidRPr="000A5CB1" w:rsidRDefault="007A7D8A" w:rsidP="007A7D8A">
      <w:pPr>
        <w:pStyle w:val="ConsPlusNormal"/>
        <w:spacing w:line="360" w:lineRule="auto"/>
        <w:ind w:left="1000"/>
        <w:jc w:val="both"/>
        <w:rPr>
          <w:color w:val="FF0000"/>
          <w:sz w:val="28"/>
          <w:szCs w:val="28"/>
        </w:rPr>
      </w:pPr>
    </w:p>
    <w:p w:rsidR="007A7D8A" w:rsidRPr="000A5CB1" w:rsidRDefault="007A7D8A" w:rsidP="007A7D8A">
      <w:pPr>
        <w:pStyle w:val="ConsPlusNormal"/>
        <w:spacing w:line="360" w:lineRule="auto"/>
        <w:ind w:left="1000"/>
        <w:jc w:val="both"/>
        <w:rPr>
          <w:color w:val="FF0000"/>
          <w:sz w:val="28"/>
          <w:szCs w:val="28"/>
        </w:rPr>
      </w:pPr>
    </w:p>
    <w:p w:rsidR="007A7D8A" w:rsidRPr="000A5CB1" w:rsidRDefault="007A7D8A" w:rsidP="007A7D8A">
      <w:pPr>
        <w:rPr>
          <w:rFonts w:ascii="Times New Roman" w:hAnsi="Times New Roman" w:cs="Times New Roman"/>
          <w:sz w:val="28"/>
          <w:szCs w:val="28"/>
        </w:rPr>
      </w:pPr>
    </w:p>
    <w:p w:rsidR="007A7D8A" w:rsidRPr="000A5CB1" w:rsidRDefault="007A7D8A" w:rsidP="007A7D8A">
      <w:pPr>
        <w:rPr>
          <w:rFonts w:ascii="Times New Roman" w:hAnsi="Times New Roman" w:cs="Times New Roman"/>
          <w:sz w:val="28"/>
          <w:szCs w:val="28"/>
        </w:rPr>
      </w:pPr>
    </w:p>
    <w:p w:rsidR="007A7D8A" w:rsidRPr="009D2011" w:rsidRDefault="007A7D8A" w:rsidP="007A7D8A">
      <w:pPr>
        <w:rPr>
          <w:rFonts w:ascii="Times New Roman" w:hAnsi="Times New Roman" w:cs="Times New Roman"/>
          <w:i/>
          <w:sz w:val="28"/>
          <w:szCs w:val="28"/>
        </w:rPr>
      </w:pPr>
      <w:r w:rsidRPr="009D201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4F6A43" wp14:editId="25AC9563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01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8EBB2FB" wp14:editId="353E33FB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01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5CF422" wp14:editId="3F0E8EEC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011">
        <w:rPr>
          <w:rFonts w:ascii="Times New Roman" w:hAnsi="Times New Roman" w:cs="Times New Roman"/>
          <w:i/>
          <w:sz w:val="28"/>
          <w:szCs w:val="28"/>
        </w:rPr>
        <w:t>Правовой инспектор труда Профсоюза                                        О.М. Королькова</w:t>
      </w:r>
    </w:p>
    <w:p w:rsidR="007A7D8A" w:rsidRPr="000A5CB1" w:rsidRDefault="007A7D8A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7A7D8A" w:rsidRPr="000A5CB1" w:rsidRDefault="007A7D8A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7A7D8A" w:rsidRPr="000A5CB1" w:rsidRDefault="007A7D8A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7A7D8A" w:rsidRPr="000A5CB1" w:rsidRDefault="007A7D8A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7A7D8A" w:rsidRPr="000A5CB1" w:rsidRDefault="007A7D8A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152751" w:rsidRPr="000A5CB1" w:rsidRDefault="00152751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152751" w:rsidRPr="000A5CB1" w:rsidRDefault="00152751" w:rsidP="007A7D8A">
      <w:pPr>
        <w:ind w:right="146"/>
        <w:rPr>
          <w:rFonts w:ascii="Times New Roman" w:hAnsi="Times New Roman" w:cs="Times New Roman"/>
          <w:sz w:val="28"/>
          <w:szCs w:val="28"/>
        </w:rPr>
      </w:pPr>
    </w:p>
    <w:p w:rsidR="00152751" w:rsidRPr="00252632" w:rsidRDefault="00152751" w:rsidP="007A7D8A">
      <w:pPr>
        <w:ind w:right="146"/>
        <w:rPr>
          <w:rFonts w:ascii="Times New Roman" w:hAnsi="Times New Roman" w:cs="Times New Roman"/>
          <w:sz w:val="24"/>
          <w:szCs w:val="24"/>
        </w:rPr>
      </w:pPr>
    </w:p>
    <w:p w:rsidR="00152751" w:rsidRPr="00252632" w:rsidRDefault="00FD5CB8" w:rsidP="00502B72">
      <w:pPr>
        <w:ind w:right="1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632">
        <w:rPr>
          <w:rFonts w:ascii="Times New Roman" w:hAnsi="Times New Roman" w:cs="Times New Roman"/>
          <w:b/>
          <w:sz w:val="24"/>
          <w:szCs w:val="24"/>
        </w:rPr>
        <w:t>ВОПРОС</w:t>
      </w:r>
      <w:r w:rsidR="00FE1B6E" w:rsidRPr="00252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2632">
        <w:rPr>
          <w:rFonts w:ascii="Times New Roman" w:hAnsi="Times New Roman" w:cs="Times New Roman"/>
          <w:b/>
          <w:sz w:val="24"/>
          <w:szCs w:val="24"/>
        </w:rPr>
        <w:t>-</w:t>
      </w:r>
      <w:r w:rsidR="00FE1B6E" w:rsidRPr="00252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2632">
        <w:rPr>
          <w:rFonts w:ascii="Times New Roman" w:hAnsi="Times New Roman" w:cs="Times New Roman"/>
          <w:b/>
          <w:sz w:val="24"/>
          <w:szCs w:val="24"/>
        </w:rPr>
        <w:t>ОТВЕТ</w:t>
      </w:r>
    </w:p>
    <w:p w:rsidR="00F20843" w:rsidRPr="00252632" w:rsidRDefault="00F20843" w:rsidP="00F20843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FD5CB8" w:rsidRPr="00252632" w:rsidRDefault="00F20843" w:rsidP="00F20843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5263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Вопрос: Правомерно ли распоряжение руководителя находиться в школе классному руководителю, пока у его класса не закончатся уроки? Даже если в этот день у учителя своих 2 урока, по требованию руководителя, он должен быть в школе</w:t>
      </w:r>
      <w:r w:rsidR="00FD5CB8" w:rsidRPr="0025263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до окончания седьмого урока?</w:t>
      </w:r>
      <w:r w:rsidRPr="0025263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9D2011" w:rsidRPr="00252632" w:rsidRDefault="00F20843" w:rsidP="00252632">
      <w:pPr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252632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5263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Ответ</w:t>
      </w:r>
      <w:r w:rsidRPr="0025263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:</w:t>
      </w:r>
      <w:r w:rsidRPr="00252632">
        <w:rPr>
          <w:rFonts w:ascii="Times New Roman" w:hAnsi="Times New Roman" w:cs="Times New Roman"/>
          <w:color w:val="000000"/>
          <w:sz w:val="24"/>
          <w:szCs w:val="24"/>
        </w:rPr>
        <w:t xml:space="preserve">   В соответствии с </w:t>
      </w:r>
      <w:r w:rsidRPr="002526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Приказом Министерства просвещения Российской Федерации от 4 апреля 2025 г. N 268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обучения" </w:t>
      </w:r>
      <w:r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классное руководство является дополнительно возложенными на педагога обязанностями с соответствующей дополнительной оплатой труда и регулируется трудовым договором (дополнительным соглашением), графиками и планами работы, в том числе личными планами педагога. Согласно п. 17.  упомянутого Приказа, 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r w:rsidRPr="002526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26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со статьей 333 ТК РФ, для педагогических работников устанавливается сокращенная продолжительность рабочего времени не более 36 часов в неделю. </w:t>
      </w:r>
      <w:r w:rsidR="00FD5CB8"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</w:t>
      </w:r>
      <w:r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не может просто указать Вам "отсиживать" дни и часы, в которые ваш класс занимается с другими педагогами, а у Вас занятий нет. Конкретный перечень задач, которые Вы должны выполнять, будучи классным руководителем, время, которое отводится на выполнение этих задач, должны быть указаны в дополнительном соглашении с вами, как классным руководителем, либо в специальном плане, отсылка к которому, опять же должна быть в этом дополнительном соглашении. При этом не может быть превышена </w:t>
      </w:r>
      <w:r w:rsidR="00E012C1"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 36 часов в неделю для всех</w:t>
      </w:r>
      <w:r w:rsidRPr="00252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видов работ, которые вы выполняете как педагог.</w:t>
      </w:r>
    </w:p>
    <w:p w:rsidR="007A7D8A" w:rsidRPr="00252632" w:rsidRDefault="00F20843" w:rsidP="00FD5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7A7D8A" w:rsidRPr="00252632" w:rsidRDefault="007A7D8A" w:rsidP="005122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23D" w:rsidRPr="00252632" w:rsidRDefault="0051223D" w:rsidP="005122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Вопрос: На основании каких нормативно-правовых актов выносятся дисциплинарные взыскания для учеников? И каков этот порядок?</w:t>
      </w:r>
    </w:p>
    <w:p w:rsidR="0051223D" w:rsidRPr="00252632" w:rsidRDefault="0051223D" w:rsidP="00E012C1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порядок применения к обучающимся мер дисциплинарного взыскания вступил в силу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 сентября 2025 года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утверждён приказом Минпросвещения России от 27 марта 2025 года №243. Документ действует до 1 сентября 2031 года. 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положения: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распространяется на обучающихся по образовательным программам основного общего образования (ООО), среднего общего образования (СОО), среднего профессионального образования (СПО), а также по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</w:t>
      </w:r>
    </w:p>
    <w:p w:rsidR="0051223D" w:rsidRPr="00252632" w:rsidRDefault="0051223D" w:rsidP="00512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Основания для применения.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Меры дисциплинарного взыскания применяются за неисполнение или нарушение: устава организации, осуществляющей образовательную деятельность; правил внутреннего распорядка; правил проживания в общежитиях и интернатах; иных локальных нормативных актов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организации.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Меры дисциплинарного взыскания: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замечание; выговор; отчисление из организации, осуществляющей образовательную деятельность. </w:t>
      </w:r>
    </w:p>
    <w:p w:rsidR="0051223D" w:rsidRPr="00252632" w:rsidRDefault="0051223D" w:rsidP="00512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взыскания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применяются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к:обучающимся по образовательным программам дошкольного и начального общего образования;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с ограниченными возможностями здоровья (с задержкой психического развития или нарушением интеллекта).  Отчислить из школы можно, если:  ученику исполнилось 15 лет;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 проступки совершались неоднократно; ранее применённые дисциплинарные взыскания не сняты и их срок не истёк; иные меры дисциплинарного взыскания и меры педагогического воздействия не дали результата; пребывание ученика в школе отрицательно влияет на других обучающихся, на нормальное функционирование школы; его поведение нарушает права других школьников и работников. </w:t>
      </w:r>
    </w:p>
    <w:p w:rsidR="0051223D" w:rsidRPr="00252632" w:rsidRDefault="0051223D" w:rsidP="00512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Процедура применения:1.Запрос объяснения.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Школа вправе запросить объяснения лично у ученика или направить электронное уведомление (например, через сервисы ФГИС «Моя школа»). Если есть документы, подтверждающие уважительную причину неисполнения или ненадлежащего исполнения обязанностей, их нужно предоставить вместе с письменным объяснением в течение трёх рабочих дней со дня получения уведомления. Если школа не получила письменное объяснение, по истечении трёх рабочих дней составляется акт об отказе предоставить объяснения.</w:t>
      </w:r>
    </w:p>
    <w:p w:rsidR="0051223D" w:rsidRPr="00252632" w:rsidRDefault="0051223D" w:rsidP="00512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 выборе меры учитываются тяжесть проступка, причины и обстоятельства его совершения, предшествующее поведение ученика,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</w:t>
      </w:r>
    </w:p>
    <w:p w:rsidR="0051223D" w:rsidRPr="00252632" w:rsidRDefault="0051223D" w:rsidP="00512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3.Издать приказ о дисциплинарном взыскании может не только директор, но и любой другой работник, которого он уполномочил. В приказе прописывается мера дисциплинарного взыскания. Ученик и его родители должны быть ознакомлены с документом в течение трёх учебных дней под подпись. Ознакомить с приказом можно лично под подпись или электронным уведомлением (на электронную почту родителей или корпоративную электронную почту ученика). Если ученик или родитель отказывается ставить подпись об ознакомлении, это оформляется актом. </w:t>
      </w:r>
    </w:p>
    <w:p w:rsidR="0051223D" w:rsidRPr="00252632" w:rsidRDefault="0051223D" w:rsidP="00512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E1B6E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Мера дисциплинарного взыскания применяется не позднее одного месяца со дня обнаружения проступка и не позднее шести месяцев со дня его совершения. В эти сроки не включается время отсутствия обучающегося (болезнь, каникулы, академический отпуск и т. д.), а также время, необходимое на учёт мнения советов обучающихся, представительных органов обучающихся, советов родителей. </w:t>
      </w:r>
    </w:p>
    <w:p w:rsidR="0051223D" w:rsidRPr="00252632" w:rsidRDefault="0051223D" w:rsidP="00512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E1B6E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меры дисциплинарного взыскания можно обжаловать в комиссию по урегулированию споров между участниками образовательных отношений.  </w:t>
      </w:r>
    </w:p>
    <w:p w:rsidR="0051223D" w:rsidRPr="00252632" w:rsidRDefault="00FE1B6E" w:rsidP="00512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51223D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Директор вправе снять меру дисциплинарного взыскания досрочно, но не по собственной инициативе, а только по решению педагогического совета, просьбе самого обучающегося (или родителей несовершеннолетнего обучающегося), ходатайству советов обучающихся, представительных органов обучающихся или советов родителей. </w:t>
      </w:r>
    </w:p>
    <w:p w:rsidR="0051223D" w:rsidRPr="00252632" w:rsidRDefault="00583925" w:rsidP="005839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1339BF" w:rsidRPr="00252632" w:rsidRDefault="00330FDC" w:rsidP="008C1C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2632">
        <w:rPr>
          <w:rFonts w:ascii="Times New Roman" w:hAnsi="Times New Roman" w:cs="Times New Roman"/>
          <w:b/>
          <w:i/>
          <w:sz w:val="24"/>
          <w:szCs w:val="24"/>
        </w:rPr>
        <w:t>Вопрос: Хочу взять год</w:t>
      </w:r>
      <w:r w:rsidR="00E50BDB" w:rsidRPr="00252632">
        <w:rPr>
          <w:rFonts w:ascii="Times New Roman" w:hAnsi="Times New Roman" w:cs="Times New Roman"/>
          <w:b/>
          <w:i/>
          <w:sz w:val="24"/>
          <w:szCs w:val="24"/>
        </w:rPr>
        <w:t>овой отпуск</w:t>
      </w:r>
      <w:r w:rsidRPr="00252632">
        <w:rPr>
          <w:rFonts w:ascii="Times New Roman" w:hAnsi="Times New Roman" w:cs="Times New Roman"/>
          <w:b/>
          <w:i/>
          <w:sz w:val="24"/>
          <w:szCs w:val="24"/>
        </w:rPr>
        <w:t>, проработав в школе более 10 лет. Какие особенности я должна учесть?</w:t>
      </w:r>
    </w:p>
    <w:p w:rsidR="00330FDC" w:rsidRPr="00252632" w:rsidRDefault="00330FDC" w:rsidP="00E50BDB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 имеют право на длительный отпуск сроком до одного года не реже чем через каждые 10 лет непрерывной педагогической работы. Это право закреплено в статье 335 Трудового кодекса РФ и пункте 4 части 5 статьи 47 Закона «Об образовании в Российской Федерации». </w:t>
      </w:r>
      <w:r w:rsidR="00E50BDB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 отпуск предоставляется на основании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письменного заявления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педагогического работника. Работодатель проверяет наличие необходимого стажа и оценивает, не отразится ли предоставление отпуска отрицательно на деятельности образовательной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организации. Если препятствий нет, работодатель издаёт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 предоставлении отпуска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заносит сведения о нём в личную карточку работника </w:t>
      </w:r>
    </w:p>
    <w:p w:rsidR="00B24DC5" w:rsidRPr="00252632" w:rsidRDefault="00330FDC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сентября 2025 года действует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 17.03.2025 №236 «Об 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 одного года»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моменты, которые этим Порядком не урегулированы (конкретная продолжительность, очерёдность предоставления, условия оплаты), работодатель определяет в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коллективном договоре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B24DC5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вступил в силу 1 сентября 2025 года и будет действовать до 1 сентября 2030 года. 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Основные положения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="008C1CEA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1CEA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на длительный отпуск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педагогические работники, замещающие должности, которые перечислены в разделе I номенклатуры должностей педагогических работников и руководителей образовательных организаций. Эта номенклатура утверждена постановлением Правительства РФ от 21 февраля 2022 года №225. </w:t>
      </w:r>
    </w:p>
    <w:p w:rsidR="00B24DC5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 предоставления отпуска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реже чем через каждые десять лет непрерывной педагогической работы. 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продолжительн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 непрерывной педагогической</w:t>
      </w:r>
      <w:r w:rsidR="001C2FAA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организацией на основании:записей в трудовой книжке;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информации о трудовой деятельности и трудовом стаже, формируемой работодателем в электронном виде в соответствии со статьёй 66.1 Трудового кодекса РФ;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ругих надлежащим образом оформленных документов, подтверждающих факт непрерывной педагогической работы. 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9D2011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предоставлении отпуска учитывается: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проработанное время замещения должностей педагогических работников по трудовому договору. Периоды такой работы суммируются, если перерыв между увольнением с педагогической работы и поступлением на педагогическую работу (или после увольнения из органов власти, связанных с образованием) не превысил определённого срока; время замещения должностей педагогических работников по трудовому договору в период прохождения производственной практики, если перерыв между окончанием образовательной организации и поступлением на педагогическую работу не превысил одного месяца</w:t>
      </w:r>
      <w:r w:rsidR="00B24DC5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3925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9D2011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предоставления отпуска: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лительный отпуск предоставляется на основании заявления педагогического работника и оформляется распорядительным актом организации. 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отпуска, очерёдность его предоставления, разделение на части, продление на основании листка нетрудоспособности в период отпуска, присоединение к ежегодному основному оплачиваемому отпуску, предоставление отпуска работающим по совместительству, оплата за счёт средств, полученных от приносящей доход деятельности, и другие вопросы, не предусмотренные этим Порядком, определяются коллективным договором. 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9D2011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Гарантии </w:t>
      </w:r>
      <w:r w:rsidR="008C1CEA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(особенности) </w:t>
      </w:r>
      <w:r w:rsidR="00330FDC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работников в период отпуска:</w:t>
      </w:r>
      <w:r w:rsidR="00E012C1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 место работы (должность);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 объём учебной нагрузки при условии, что за период отпуска не уменьшилось количество часов по учебным планам, учебным графикам, образовательным программам или количество обучающихся, учебных групп (классов);</w:t>
      </w:r>
    </w:p>
    <w:p w:rsidR="00330FDC" w:rsidRPr="00252632" w:rsidRDefault="00583925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0FDC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допускается перевод на другую работу и увольнение по инициативе работодателя (кроме случая ликвидации организации). </w:t>
      </w:r>
    </w:p>
    <w:p w:rsidR="00B24DC5" w:rsidRPr="00252632" w:rsidRDefault="008C1CEA" w:rsidP="008C1CE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-оплата отпуска,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родление отпуска при болезни </w:t>
      </w:r>
      <w:r w:rsidR="00B24DC5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 </w:t>
      </w:r>
      <w:r w:rsidR="00B24DC5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учредителем или уставом конкретной образовательной организации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="00B24DC5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про</w:t>
      </w:r>
      <w:r w:rsidR="0039797B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писаны в коллективном договоре.</w:t>
      </w:r>
    </w:p>
    <w:p w:rsidR="00330FDC" w:rsidRPr="00252632" w:rsidRDefault="00330FDC" w:rsidP="008C1C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также отменил ранее действовавшие документы: приказ Минобрнауки России от 31 мая 2016 года №644 и приказ Минобрнауки России от 29 июня 2020 года №748, которые регулировали этот вопрос ранее.</w:t>
      </w:r>
    </w:p>
    <w:p w:rsidR="0017347D" w:rsidRPr="00252632" w:rsidRDefault="00203C20" w:rsidP="0017347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347D"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E012C1" w:rsidRPr="00252632" w:rsidRDefault="00E012C1" w:rsidP="00221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856" w:rsidRPr="00252632" w:rsidRDefault="00221856" w:rsidP="00221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Вопрос: Имеет ли право директор школы принять на работу учителя с дипломом Узбекистана ?</w:t>
      </w:r>
    </w:p>
    <w:p w:rsidR="00221856" w:rsidRPr="00252632" w:rsidRDefault="00221856" w:rsidP="00221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21856" w:rsidRPr="00252632" w:rsidRDefault="00221856" w:rsidP="00221856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Pr="0025263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 право принимать на работу учителя с дипломом Узб</w:t>
      </w:r>
      <w:r w:rsidR="00224981"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екистана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но только при условии признания этого диплома в Российской Федерации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требование закреплено в законодательстве РФ и международных соглашениях. 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иностранного образования и квалификации регулируется статьёй 107 Федерального закона от 29.12.2012 №273-ФЗ «Об образовании в Российской Федерации». Согласно этой норме, признание осуществляется: 1) в соответствии с международными договорами РФ, регулирующими вопросы признания и установления эквивалентности иностранного образования и квалификации; 2) в отношении образования, полученного в иностранных образовательных организациях, перечень которых установлен Правительством РФ;3) через процедуру признания в Рособрнадзоре, если образование не подпадает под действие международных договоров или перечня Правительства.  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Россией и Узбекистаном действует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Соглашение о взаимном признании образования и квалификации, учёных степеней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30 мая 2019 года. Оно распространяется на узбекские документы об образовании, полученные по результатам обучения по аккредитованным образовательным программам. Документы должны быть на бланках государственного образца. 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Важно: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применяется к документам, выданным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 30 мая 2019 года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; если диплом получен раньше этой даты, его нужно признавать через процедуру в Главэкспертцентре; документы должны быть не дубликат</w:t>
      </w:r>
      <w:r w:rsidR="00106690"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ранее полученных документов.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признания диплома: е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диплом не подпадает под действие международных договоров или перечня Правительства, его признание осуществляет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Рособрнадзор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 С 1 сентября 2023 года действует новый Административный регламент предоставления этой услуги, утверждённый приказом Рособрнадзора от 26.07.2023 №1443. 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Подать заявление о признании можно: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1)через Единый портал государственных и муниципальных услуг (ЕПГУ);2)через личный кабинет на сайте Национального информационного центра (НИЦ);3)отправив документы оператором почтовой связи или курьерской службой.4) после признания Рособрнадзор выдаёт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свидетельство о признании иностранного образования и квалификации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1856" w:rsidRPr="00252632" w:rsidRDefault="00221856" w:rsidP="002218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директор школы может принять на работу учителя с дипломом Узбекистана, если этот диплом признан в РФ в установленном порядке, а кандидат соответствует квалификационным требованиям к должности учителя. Отсутствие признания диплома или несоответствие требованиям станет основанием для отказа в трудоустройстве.</w:t>
      </w:r>
    </w:p>
    <w:p w:rsidR="0087364D" w:rsidRPr="00252632" w:rsidRDefault="0087364D" w:rsidP="0087364D">
      <w:pPr>
        <w:rPr>
          <w:rFonts w:ascii="Times New Roman" w:hAnsi="Times New Roman" w:cs="Times New Roman"/>
          <w:sz w:val="24"/>
          <w:szCs w:val="24"/>
        </w:rPr>
      </w:pPr>
    </w:p>
    <w:p w:rsidR="0087364D" w:rsidRPr="00252632" w:rsidRDefault="0087364D" w:rsidP="00873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B03E1A" w:rsidRPr="00252632" w:rsidRDefault="009D2011" w:rsidP="00B03E1A">
      <w:pPr>
        <w:pStyle w:val="s15"/>
        <w:shd w:val="clear" w:color="auto" w:fill="FFFFFF"/>
        <w:jc w:val="both"/>
        <w:rPr>
          <w:rStyle w:val="s10"/>
          <w:b/>
          <w:bCs/>
          <w:i/>
          <w:color w:val="22272F"/>
        </w:rPr>
      </w:pPr>
      <w:r w:rsidRPr="00252632">
        <w:rPr>
          <w:rStyle w:val="s10"/>
          <w:b/>
          <w:i/>
          <w:color w:val="22272F"/>
        </w:rPr>
        <w:t>Вопрос</w:t>
      </w:r>
      <w:r w:rsidR="00B03E1A" w:rsidRPr="00252632">
        <w:rPr>
          <w:rStyle w:val="s10"/>
          <w:b/>
          <w:i/>
          <w:color w:val="22272F"/>
        </w:rPr>
        <w:t>:  Имеет ли право руководитель, который выходит из отпуска по уходу за ребенком просить 2 часа для кормления ребенка?</w:t>
      </w:r>
    </w:p>
    <w:p w:rsidR="00B03E1A" w:rsidRPr="00252632" w:rsidRDefault="00B03E1A" w:rsidP="00B03E1A">
      <w:pPr>
        <w:pStyle w:val="s15"/>
        <w:shd w:val="clear" w:color="auto" w:fill="FFFFFF"/>
        <w:jc w:val="both"/>
        <w:rPr>
          <w:b/>
          <w:bCs/>
          <w:color w:val="22272F"/>
        </w:rPr>
      </w:pPr>
      <w:r w:rsidRPr="00252632">
        <w:rPr>
          <w:rStyle w:val="s10"/>
          <w:b/>
          <w:i/>
          <w:color w:val="22272F"/>
        </w:rPr>
        <w:t>Ответ:</w:t>
      </w:r>
      <w:r w:rsidRPr="00252632">
        <w:rPr>
          <w:rStyle w:val="s10"/>
          <w:b/>
          <w:bCs/>
          <w:color w:val="22272F"/>
        </w:rPr>
        <w:t xml:space="preserve"> </w:t>
      </w:r>
      <w:r w:rsidRPr="00252632">
        <w:rPr>
          <w:rStyle w:val="s10"/>
          <w:bCs/>
          <w:color w:val="22272F"/>
        </w:rPr>
        <w:t xml:space="preserve">В соответствии со </w:t>
      </w:r>
      <w:r w:rsidRPr="00252632">
        <w:rPr>
          <w:rStyle w:val="s10"/>
          <w:color w:val="22272F"/>
        </w:rPr>
        <w:t>статьей 258 р</w:t>
      </w:r>
      <w:r w:rsidRPr="00252632">
        <w:rPr>
          <w:color w:val="22272F"/>
        </w:rPr>
        <w:t>аботающим женщинам, имеющим детей в возрасте до полутора лет, предоставляются помимо перерыва для отдыха и питания дополнительные перерывы для кормления ребенка (детей) не реже чем через каждые три часа продолжительностью не менее 30 минут каждый.</w:t>
      </w:r>
    </w:p>
    <w:p w:rsidR="00B03E1A" w:rsidRPr="00252632" w:rsidRDefault="00B03E1A" w:rsidP="00B03E1A">
      <w:pPr>
        <w:pStyle w:val="s1"/>
        <w:shd w:val="clear" w:color="auto" w:fill="FFFFFF"/>
        <w:jc w:val="both"/>
        <w:rPr>
          <w:color w:val="22272F"/>
        </w:rPr>
      </w:pPr>
      <w:r w:rsidRPr="00252632">
        <w:rPr>
          <w:color w:val="22272F"/>
        </w:rPr>
        <w:lastRenderedPageBreak/>
        <w:t>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часа.</w:t>
      </w:r>
      <w:r w:rsidR="00106690" w:rsidRPr="00252632">
        <w:rPr>
          <w:color w:val="22272F"/>
        </w:rPr>
        <w:t xml:space="preserve"> </w:t>
      </w:r>
      <w:r w:rsidRPr="00252632">
        <w:rPr>
          <w:color w:val="22272F"/>
        </w:rPr>
        <w:t>По заявлению женщины перерывы для кормления ребенка (детей) присоединяются к перерыву для отдыха и питания либо в суммированном виде переносятся как на начало, так и на конец рабочего дня (рабочей смены) с соответствующим его (ее) сокращением.</w:t>
      </w:r>
      <w:r w:rsidR="00106690" w:rsidRPr="00252632">
        <w:rPr>
          <w:color w:val="22272F"/>
        </w:rPr>
        <w:t xml:space="preserve"> </w:t>
      </w:r>
      <w:r w:rsidRPr="00252632">
        <w:rPr>
          <w:color w:val="22272F"/>
        </w:rPr>
        <w:t>Перерывы для кормления ребенка (детей) включаются в рабочее время и подлежат оплате в размере среднего заработка.</w:t>
      </w:r>
      <w:r w:rsidR="00106690" w:rsidRPr="00252632">
        <w:rPr>
          <w:color w:val="22272F"/>
        </w:rPr>
        <w:t xml:space="preserve"> Таким образом, перерывы для кормления предоставляются женщинам, имеющим ребенка, вне зависимости от должности.</w:t>
      </w:r>
    </w:p>
    <w:p w:rsidR="00502B72" w:rsidRPr="00252632" w:rsidRDefault="00502B72" w:rsidP="00502B72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502B72" w:rsidRPr="00252632" w:rsidRDefault="00502B72" w:rsidP="00502B72">
      <w:pPr>
        <w:shd w:val="clear" w:color="auto" w:fill="FFFFFF"/>
        <w:rPr>
          <w:rFonts w:ascii="Times New Roman" w:hAnsi="Times New Roman" w:cs="Times New Roman"/>
          <w:b/>
          <w:i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>Вопрос: В период нахождения работника в отпуске по уходу за ребенком  принято новое штатное расписание, в соответствии с которым изменено наименование должности, дополнены должностные обязанности, увеличен оклад. Каким образом необходимо провести оформление сотрудника на новую должность в период его нахождения в отпуске по уходу за ребенком?</w:t>
      </w:r>
    </w:p>
    <w:p w:rsidR="00502B72" w:rsidRPr="00252632" w:rsidRDefault="00502B72" w:rsidP="00502B72">
      <w:pPr>
        <w:pStyle w:val="a4"/>
        <w:shd w:val="clear" w:color="auto" w:fill="FFFFFF"/>
        <w:rPr>
          <w:spacing w:val="3"/>
        </w:rPr>
      </w:pPr>
      <w:r w:rsidRPr="00252632">
        <w:rPr>
          <w:b/>
          <w:i/>
          <w:spacing w:val="3"/>
        </w:rPr>
        <w:t>Ответ:</w:t>
      </w:r>
      <w:r w:rsidRPr="00252632">
        <w:rPr>
          <w:spacing w:val="3"/>
        </w:rPr>
        <w:t xml:space="preserve"> Новое штатное расписание не меняет автоматически условия  трудового договора работника. За сотрудником в отпуске по уходу за ребёнком закон (ч. 4 ст. 256 ТК РФ) гарантирует сохранение места работы и </w:t>
      </w:r>
      <w:r w:rsidRPr="00252632">
        <w:rPr>
          <w:rStyle w:val="a5"/>
          <w:b w:val="0"/>
          <w:spacing w:val="3"/>
        </w:rPr>
        <w:t>прежних условий</w:t>
      </w:r>
      <w:r w:rsidRPr="00252632">
        <w:rPr>
          <w:spacing w:val="3"/>
        </w:rPr>
        <w:t xml:space="preserve"> трудового договора. Поэтому просто взять и в одностороннем порядке «перевести» работника на новую должность с изменённым окладом и обязанностями без его письменного согласия  невозможно. </w:t>
      </w:r>
    </w:p>
    <w:p w:rsidR="00502B72" w:rsidRPr="00252632" w:rsidRDefault="00502B72" w:rsidP="00502B72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Следует : 1. Свяжитесь с сотрудником.</w:t>
      </w:r>
      <w:r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 Объясните ситуацию: что изменилось в штатном расписании, какие новые условия предлагаются. Получите письменное согласие. Его можно выразить разными способами: сотрудник пишет заявление с просьбой о переводе, либо ставит собственноручную отметку «Согласовано» на предложении работодателя, либо прямо подписывает проект дополнительного соглашения.  </w:t>
      </w:r>
    </w:p>
    <w:p w:rsidR="00502B72" w:rsidRPr="00252632" w:rsidRDefault="00502B72" w:rsidP="00502B72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spacing w:val="3"/>
          <w:sz w:val="24"/>
          <w:szCs w:val="24"/>
        </w:rPr>
        <w:t>2.</w:t>
      </w:r>
      <w:r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Заключите дополнительное соглашение к трудовому договору.</w:t>
      </w:r>
      <w:r w:rsidRPr="00252632">
        <w:rPr>
          <w:rFonts w:ascii="Times New Roman" w:hAnsi="Times New Roman" w:cs="Times New Roman"/>
          <w:spacing w:val="3"/>
          <w:sz w:val="24"/>
          <w:szCs w:val="24"/>
        </w:rPr>
        <w:t> Это главный документ. В нём чётко пропишите все изменённые условия: новое наименование должности, обновлённый перечень должностных обязанностей, новый размер оклада (и как он рассчитывается — например, с учётом каких надбавок). Укажите дату, с которой эти изменения вступают в силу. </w:t>
      </w:r>
    </w:p>
    <w:p w:rsidR="00502B72" w:rsidRPr="00252632" w:rsidRDefault="00502B72" w:rsidP="00502B72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3. </w:t>
      </w:r>
      <w:r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Издайте приказ.</w:t>
      </w:r>
      <w:r w:rsidRPr="00252632">
        <w:rPr>
          <w:rFonts w:ascii="Times New Roman" w:hAnsi="Times New Roman" w:cs="Times New Roman"/>
          <w:spacing w:val="3"/>
          <w:sz w:val="24"/>
          <w:szCs w:val="24"/>
        </w:rPr>
        <w:t> На основании подписанного допсоглашения работодатель издаёт приказ (например, по форме Т-5 или в свободной форме, если в организации так принято). Сотрудника знакомят с приказом под подпись. </w:t>
      </w:r>
    </w:p>
    <w:p w:rsidR="00502B72" w:rsidRPr="00252632" w:rsidRDefault="00502B72" w:rsidP="00502B72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spacing w:val="3"/>
          <w:sz w:val="24"/>
          <w:szCs w:val="24"/>
        </w:rPr>
        <w:t>4.</w:t>
      </w:r>
      <w:r w:rsidRPr="00252632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Внесите запись в трудовую книжку.</w:t>
      </w:r>
      <w:r w:rsidRPr="00252632">
        <w:rPr>
          <w:rFonts w:ascii="Times New Roman" w:hAnsi="Times New Roman" w:cs="Times New Roman"/>
          <w:b/>
          <w:spacing w:val="3"/>
          <w:sz w:val="24"/>
          <w:szCs w:val="24"/>
        </w:rPr>
        <w:t> </w:t>
      </w:r>
      <w:r w:rsidRPr="00252632">
        <w:rPr>
          <w:rFonts w:ascii="Times New Roman" w:hAnsi="Times New Roman" w:cs="Times New Roman"/>
          <w:spacing w:val="3"/>
          <w:sz w:val="24"/>
          <w:szCs w:val="24"/>
        </w:rPr>
        <w:t>Если в трудовой книжке фиксировалась прежняя должность, после издания приказа сделайте запись о переводе на новую должность. Также обновите сведения в личной карточке сотрудника. </w:t>
      </w:r>
    </w:p>
    <w:p w:rsidR="00502B72" w:rsidRPr="00252632" w:rsidRDefault="00502B72" w:rsidP="00502B72">
      <w:p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А если сотрудник не согласен? Тогда менять условия договора нельзя- работник продолжает числиться на прежней должности с прежними условиями, несмотря на новое штатное расписание. </w:t>
      </w:r>
    </w:p>
    <w:p w:rsidR="0087364D" w:rsidRPr="00252632" w:rsidRDefault="0087364D" w:rsidP="008736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64D" w:rsidRPr="00252632" w:rsidRDefault="0087364D" w:rsidP="00873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013D0D" w:rsidRPr="00252632" w:rsidRDefault="00013D0D" w:rsidP="00A40E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3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  <w:lang w:eastAsia="ru-RU"/>
        </w:rPr>
        <w:t>Вопрос: Какой нормативно правовой акт регулирует условия предоставления больничного по уходу за близким родственником?</w:t>
      </w:r>
    </w:p>
    <w:p w:rsidR="00013D0D" w:rsidRPr="00252632" w:rsidRDefault="00013D0D" w:rsidP="00103BB8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  <w:lang w:eastAsia="ru-RU"/>
        </w:rPr>
        <w:t>Ответ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: </w:t>
      </w:r>
      <w:r w:rsidR="00A40E7F"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Эти условия 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закреплены в двух нормативных актах: </w:t>
      </w:r>
      <w:r w:rsidRPr="0025263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Федеральный закон от 29.12.2006 № 255-ФЗ «Об обязательном социальном страховании на случай временной нетрудоспособности и в связи с материнством»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Именно в нём прописаны правила </w:t>
      </w:r>
      <w:r w:rsidRPr="0025263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оплаты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Конкретно — пункт 6 части 5 статьи 6: «в остальных случаях ухода за больным членом семьи при лечении в амбулаторных условиях — не более 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чем за 7 календарных дней по каждому случаю заболевания, но не более чем за 30 календарных дней в календарном году по всем случаям ухода за этим членом семьи». Закон устанавливает лимиты, в пределах которых СФР выплачивает пособие. Если лимит исчерпан, дни ухода тоже можно оформить больничным (врач выдаст листок), но пособие за них не положено. </w:t>
      </w:r>
    </w:p>
    <w:p w:rsidR="0087364D" w:rsidRPr="00252632" w:rsidRDefault="00013D0D" w:rsidP="00493D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Приказ Минздрава России от 23.11.2021 № 1089н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(он утверждает Порядок выдачи листков нетрудоспособности). В нём регулируются правила </w:t>
      </w:r>
      <w:r w:rsidRPr="0025263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выдачи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самого листка. Например, пункт 49 этого Порядка прямо указывает, что листок нетрудоспособности </w:t>
      </w:r>
      <w:r w:rsidRPr="00252632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не выдаётся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по уходу за больным членом семьи старше 15 лет при стационарном лечении. Также в этом документе закреплено, что больничный не оформляют в период ежегодного оплачиваемого отпуска, отпуска без сохранения заработной платы и других предусмотренных законом периодов. </w:t>
      </w:r>
      <w:r w:rsidR="00106690"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Следовательно, 255-ФЗ отвечает на вопрос «сколько д</w:t>
      </w:r>
      <w:r w:rsidR="00106690"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ней оплатят», а Приказ № 1089н -</w:t>
      </w:r>
      <w:r w:rsidRPr="0025263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«в каких случаях врач вообще вправе выдать листок».</w:t>
      </w:r>
    </w:p>
    <w:p w:rsidR="0087364D" w:rsidRPr="00252632" w:rsidRDefault="0087364D" w:rsidP="00873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F60430" w:rsidRPr="00252632" w:rsidRDefault="00584F17" w:rsidP="000A5CB1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>Вопр</w:t>
      </w:r>
      <w:r w:rsidR="000A5CB1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ос: Я работаю учителем в школе </w:t>
      </w: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>и мой отпуск составляет  56 календарных  дней. С недавних пор мне присвоили статус инвалида 2 группы. Сколько дней</w:t>
      </w:r>
      <w:r w:rsidR="00F60430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отпуска мне положено </w:t>
      </w:r>
      <w:r w:rsidR="00106690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как инвалиду </w:t>
      </w:r>
      <w:r w:rsidR="00F60430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и </w:t>
      </w: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 суммируются</w:t>
      </w:r>
      <w:r w:rsidR="00F60430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ли они с педагогическим отпуском</w:t>
      </w: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>?</w:t>
      </w:r>
      <w:r w:rsidR="00F60430"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</w:p>
    <w:p w:rsidR="0087364D" w:rsidRPr="00252632" w:rsidRDefault="00F60430" w:rsidP="000A5CB1">
      <w:pPr>
        <w:shd w:val="clear" w:color="auto" w:fill="FFFFFF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52632">
        <w:rPr>
          <w:rFonts w:ascii="Times New Roman" w:hAnsi="Times New Roman" w:cs="Times New Roman"/>
          <w:b/>
          <w:i/>
          <w:spacing w:val="3"/>
          <w:sz w:val="24"/>
          <w:szCs w:val="24"/>
        </w:rPr>
        <w:t>Ответ</w:t>
      </w:r>
      <w:r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: </w:t>
      </w:r>
      <w:r w:rsidR="00584F17"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Нет, эти отпуска не суммируются.</w:t>
      </w:r>
      <w:r w:rsidR="00584F17" w:rsidRPr="00252632">
        <w:rPr>
          <w:rFonts w:ascii="Times New Roman" w:hAnsi="Times New Roman" w:cs="Times New Roman"/>
          <w:b/>
          <w:spacing w:val="3"/>
          <w:sz w:val="24"/>
          <w:szCs w:val="24"/>
        </w:rPr>
        <w:t> В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ам не добавят 30 дней</w:t>
      </w:r>
      <w:r w:rsidR="00106690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(отпуск по инвалидности)</w:t>
      </w:r>
      <w:r w:rsidR="00E012C1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к вашим 56, В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ы получаете те самые 56 дней. </w:t>
      </w:r>
      <w:r w:rsidR="000A5CB1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012C1" w:rsidRPr="00252632">
        <w:rPr>
          <w:rFonts w:ascii="Times New Roman" w:hAnsi="Times New Roman" w:cs="Times New Roman"/>
          <w:spacing w:val="3"/>
          <w:sz w:val="24"/>
          <w:szCs w:val="24"/>
        </w:rPr>
        <w:t>Когда В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ы работаете учителем, вы уже получаете больше 30 дней. То есть требование закона об удлинённом отпуске для инвалидов в вашем случае </w:t>
      </w:r>
      <w:r w:rsidR="00584F17"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уже выполнено</w:t>
      </w:r>
      <w:r w:rsidR="000A5CB1" w:rsidRPr="00252632">
        <w:rPr>
          <w:rFonts w:ascii="Times New Roman" w:hAnsi="Times New Roman" w:cs="Times New Roman"/>
          <w:spacing w:val="3"/>
          <w:sz w:val="24"/>
          <w:szCs w:val="24"/>
        </w:rPr>
        <w:t>. Поэтому отдельно «суммиро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вать» 30 дней </w:t>
      </w:r>
      <w:r w:rsidR="000A5CB1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к 56 дням </w:t>
      </w:r>
      <w:r w:rsidR="00106690" w:rsidRPr="00252632">
        <w:rPr>
          <w:rFonts w:ascii="Times New Roman" w:hAnsi="Times New Roman" w:cs="Times New Roman"/>
          <w:spacing w:val="3"/>
          <w:sz w:val="24"/>
          <w:szCs w:val="24"/>
        </w:rPr>
        <w:t>не нужно -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это было бы двойным учётом одной и той же гарантии. Вы выбираете то основа</w:t>
      </w:r>
      <w:r w:rsidR="00106690" w:rsidRPr="00252632">
        <w:rPr>
          <w:rFonts w:ascii="Times New Roman" w:hAnsi="Times New Roman" w:cs="Times New Roman"/>
          <w:spacing w:val="3"/>
          <w:sz w:val="24"/>
          <w:szCs w:val="24"/>
        </w:rPr>
        <w:t>ние, которое даёт больше дней,-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в вашей ситуации это статус педагогического работника. </w:t>
      </w:r>
      <w:r w:rsidR="000A5CB1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   </w:t>
      </w:r>
      <w:r w:rsidR="00E012C1" w:rsidRPr="00252632">
        <w:rPr>
          <w:rFonts w:ascii="Times New Roman" w:hAnsi="Times New Roman" w:cs="Times New Roman"/>
          <w:spacing w:val="3"/>
          <w:sz w:val="24"/>
          <w:szCs w:val="24"/>
        </w:rPr>
        <w:t>При этом у В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>ас как у работника с инвалидностью есть другая возможность. Помимо основного оплачиваемого отпуска, по статье 128 ТК РФ вы вправе попросить у работодателя </w:t>
      </w:r>
      <w:r w:rsidR="00584F17" w:rsidRPr="00252632">
        <w:rPr>
          <w:rStyle w:val="a5"/>
          <w:rFonts w:ascii="Times New Roman" w:hAnsi="Times New Roman" w:cs="Times New Roman"/>
          <w:b w:val="0"/>
          <w:spacing w:val="3"/>
          <w:sz w:val="24"/>
          <w:szCs w:val="24"/>
        </w:rPr>
        <w:t>отпуск без сохранения заработной платы</w:t>
      </w:r>
      <w:r w:rsidR="00584F17" w:rsidRPr="00252632">
        <w:rPr>
          <w:rFonts w:ascii="Times New Roman" w:hAnsi="Times New Roman" w:cs="Times New Roman"/>
          <w:spacing w:val="3"/>
          <w:sz w:val="24"/>
          <w:szCs w:val="24"/>
        </w:rPr>
        <w:t xml:space="preserve"> — до 60 календарных дней в рабочем году. Работодатель обязан предоставить такой отпуск по вашему заявлению. </w:t>
      </w:r>
    </w:p>
    <w:p w:rsidR="0087364D" w:rsidRPr="00252632" w:rsidRDefault="0087364D" w:rsidP="00873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2632">
        <w:rPr>
          <w:rFonts w:ascii="Times New Roman" w:hAnsi="Times New Roman" w:cs="Times New Roman"/>
          <w:sz w:val="24"/>
          <w:szCs w:val="24"/>
        </w:rPr>
        <w:t>***</w:t>
      </w:r>
    </w:p>
    <w:p w:rsidR="00493D1D" w:rsidRPr="006C2388" w:rsidRDefault="00493D1D" w:rsidP="00493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Вопрос:  К</w:t>
      </w:r>
      <w:r w:rsidRPr="006C23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</w:t>
      </w: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ов порядок увольнения работников </w:t>
      </w:r>
      <w:r w:rsidRPr="006C23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 реорганизации детско</w:t>
      </w:r>
      <w:r w:rsidRPr="006C23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 сада</w:t>
      </w: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?</w:t>
      </w:r>
    </w:p>
    <w:p w:rsidR="00493D1D" w:rsidRPr="006C2388" w:rsidRDefault="00493D1D" w:rsidP="00493D1D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</w:t>
      </w:r>
      <w:r w:rsidRPr="006C23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 по себе реорганизация детского сада не даёт работодателю права уволить сотрудников, так как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ч. 5 ст. 75 ТК РФ прямо указывае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т: реорганизация не является основанием для расторжения трудового договора. Увольнять можно то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лько в двух конкретных случаях:</w:t>
      </w:r>
    </w:p>
    <w:p w:rsidR="00493D1D" w:rsidRPr="006C2388" w:rsidRDefault="00493D1D" w:rsidP="00493D1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6C2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Сотрудник сам отказывается продолжать работу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работник не хочет трудиться в новых условиях (например, из-за смены руководства, переезда или изменения условий труда), он вправе отказаться. В этом случае трудовой договор расторгается по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6 ч. 1 ст. 77 ТК РФ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D1D" w:rsidRPr="006C2388" w:rsidRDefault="00493D1D" w:rsidP="00493D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 случае: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вручает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сотруднику письменное уведомление о реорганиз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(согласен 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нет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);  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сотр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удник письменно выразил отказ - 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издайте приказ об увольнении (форма Т-8 или утверждённая работодателем), внесите запись в трудовую книжку и в св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о трудово</w:t>
      </w:r>
      <w:r w:rsid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деятельности:</w:t>
      </w:r>
    </w:p>
    <w:p w:rsidR="00493D1D" w:rsidRPr="006C2388" w:rsidRDefault="00493D1D" w:rsidP="00493D1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r w:rsidRPr="006C2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Реорганизация сопровождается сокращением штата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большинстве случаев 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реорганизации (например, при присоединении одного сада к другому) объективн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исчезают некоторые должности, т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 возможно увольнение по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2 ч. 1 ст. 81 ТК РФ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(сокращение численности или штата). </w:t>
      </w:r>
    </w:p>
    <w:p w:rsidR="00493D1D" w:rsidRPr="00252632" w:rsidRDefault="00493D1D" w:rsidP="00493D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 случае процедура строже, и есть нюансы, которые часто становятся поводом для споров в суде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 обязан доказать объективность увольнения.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Суды проверяют, действительно ли сокращение продиктовано причинами: уменьшением числа детей, оптимизацией расходов, изменением образовательных программ. Подготовьте документы (аналитические справки, новое штатное расписание, данные о финансировании) —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ваша защита в случае иска;</w:t>
      </w:r>
    </w:p>
    <w:p w:rsidR="00252632" w:rsidRDefault="00493D1D" w:rsidP="00493D1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руководитель обязан</w:t>
      </w:r>
      <w:r w:rsidRPr="00252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уведомить сотрудников персонально под подпись не менее чем за два месяца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увольнения;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26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предложить всем сокращаемым сотрудникам другую имеющуюся работу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квалификации, нижестоящую должнос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или нижеоплачиваемую работу;</w:t>
      </w:r>
    </w:p>
    <w:p w:rsidR="00493D1D" w:rsidRPr="00252632" w:rsidRDefault="00493D1D" w:rsidP="00493D1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- если работодатель проигнорирует статью 179 ТК РФ и уволит сотрудника, у которого было преимущественное право (например, оставил менее квалифицированного), уволенный может обратиться в суд. Суд с высокой вероятностью признает увольнение незаконным и восстановит человека на работе.</w:t>
      </w:r>
    </w:p>
    <w:p w:rsidR="00493D1D" w:rsidRPr="006C2388" w:rsidRDefault="00493D1D" w:rsidP="00493D1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-руководитель обязан уведомить  профсоюз и получить мотивированное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мнение пр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увольнении членов профсоюза, т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акже сообщите о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сокращении в службу занятости;</w:t>
      </w:r>
    </w:p>
    <w:p w:rsidR="00493D1D" w:rsidRPr="006C2388" w:rsidRDefault="00493D1D" w:rsidP="00493D1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таком увольнении сотруднику положены: выходное пособие в размере среднего месячного заработка, а также сохранение среднего заработка на период трудоустройства (не свыше двух месяцев, в исключительных случаях — третий меся</w:t>
      </w: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ц по решению службы занятости;</w:t>
      </w:r>
    </w:p>
    <w:p w:rsidR="00493D1D" w:rsidRPr="006C2388" w:rsidRDefault="00493D1D" w:rsidP="00493D1D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632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r w:rsidRPr="006C2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сотрудник согласился уволиться досрочно (до истечения двух месяцев), ему выплачивается дополнительная компенсация пропорционально оставшемуся сроку. </w:t>
      </w:r>
    </w:p>
    <w:p w:rsidR="00493D1D" w:rsidRPr="00232D17" w:rsidRDefault="00083100" w:rsidP="000831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83100" w:rsidRPr="00083100" w:rsidRDefault="00083100" w:rsidP="000831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Вопрос: Д</w:t>
      </w:r>
      <w:r w:rsidR="008128CA"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олжна ли уведомлять профсоюзная организация</w:t>
      </w:r>
      <w:r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детского сада вышестоящую проф</w:t>
      </w:r>
      <w:r w:rsidR="008128CA"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организацию о реорганизации своего сада и просить перевести членов профсоюза в основную п</w:t>
      </w:r>
      <w:r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ервичную профсоюзную организацию. </w:t>
      </w:r>
    </w:p>
    <w:p w:rsidR="00083100" w:rsidRPr="00083100" w:rsidRDefault="00083100" w:rsidP="000831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8128CA" w:rsidRPr="00083100" w:rsidRDefault="00083100" w:rsidP="0008310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Ответ:</w:t>
      </w:r>
      <w:r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8128CA"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Когда детский сад реорганизуется (например, присоединяется к другому учреждению), первичная профсоюзная организация (ППО) этого сада обычно тоже меняет свой статус. По уставу профсоюза (например, Профсоюза работников народного образования и науки РФ) решение о реорганизации ППО принимается собранием, но </w:t>
      </w:r>
      <w:r w:rsidR="008128CA" w:rsidRPr="00083100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обязательно по согласованию с выборным органом вышестоящей территориальной организации</w:t>
      </w:r>
      <w:r w:rsidR="008128CA"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Поэтому информировать вышестоящий орган необходимо — чтобы он был в курсе изменений, мог дать согласование и проконтролировать, как дальше будет выстроена работа. </w:t>
      </w:r>
    </w:p>
    <w:p w:rsidR="00083100" w:rsidRPr="00083100" w:rsidRDefault="008128CA" w:rsidP="0008310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уведомлении сообщить о реорганизации сада, но и изложить предложение: например, реорганизовать ППО путём присоединения к другой первичной организации (той, что осталась после слияния садов) и перевести членов профсоюза в её состав. Так вы сразу обозначите план действий и сможете вместе с территориальным органом обсудить детали: как передать реестр членов, как организовать учёт, какие вопросы по коллективным договорам или условиям труда нужно учесть в новой структуре. </w:t>
      </w:r>
    </w:p>
    <w:p w:rsidR="008128CA" w:rsidRPr="00083100" w:rsidRDefault="00083100" w:rsidP="00083100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Важно: п</w:t>
      </w:r>
      <w:r w:rsidR="008128CA"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араллельно с уведомлением вышестоящей организации имеет смысл провести встречу с представителями той ППО, к которой происходит присоединение. Так вы синхронизируете действия и избежите путаницы при фактическом «переводе» людей и документов. </w:t>
      </w:r>
      <w:r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8128CA" w:rsidRDefault="008128CA" w:rsidP="000831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итоге всё оформляется решениями собраний обеих ППО и согласованием сверху — это обеспечивает законность и прозрачность процесса</w:t>
      </w:r>
      <w:r w:rsidR="000831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083100" w:rsidRPr="00103BB8" w:rsidRDefault="00083100" w:rsidP="000831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03BB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***</w:t>
      </w:r>
    </w:p>
    <w:p w:rsidR="00083100" w:rsidRPr="000D7B5A" w:rsidRDefault="00083100" w:rsidP="000831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К</w:t>
      </w:r>
      <w:r w:rsidRPr="000D7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</w:t>
      </w:r>
      <w:r w:rsidRPr="00083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 процедура восстановления педагога в должности после решения суда?</w:t>
      </w:r>
      <w:r w:rsidRPr="000D7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3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0D7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акие документы под</w:t>
      </w:r>
      <w:r w:rsidRPr="00083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готовить , какие приказы изда</w:t>
      </w:r>
      <w:r w:rsidRPr="000D7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ть?</w:t>
      </w:r>
    </w:p>
    <w:p w:rsidR="00083100" w:rsidRPr="000D7B5A" w:rsidRDefault="00083100" w:rsidP="00083100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083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специфическая: формально «принимать» человека заново не нужно — суд восстановил уже существующий трудовой договор. </w:t>
      </w:r>
    </w:p>
    <w:p w:rsidR="00083100" w:rsidRPr="00AD7E03" w:rsidRDefault="00083100" w:rsidP="00AD7E0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Что</w:t>
      </w: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следует делать:  Немедленно исполните решение суда.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ст. 396 ТК РФ восстановление происходит сразу: как только суд огласил резолютивную часть (например, «иск удовлетворить»), на следующий рабочий день сотрудника нужно допустить к работе. За каждый день задержки работодатель обязан выплатить средний заработок. 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Издайте приказ.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Унифицированной формы нет — составляйте в свободной форме. В нём логично объединить два действия: отмену незаконного приказа об увольнении и фиксацию </w:t>
      </w:r>
      <w:r w:rsidRPr="000831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восстановления. Пример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часть: «На основании решения [наименование суда] от [дата] по делу № [номер]...».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1: «Отменить приказ № [номер] от [дата] об увольнении [ФИО] и считать его недействительным».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2: «Восстановить [ФИО] в должности [название] и допустить к исполнению трудовых обязанностей с [дата]».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3: поручение бухгалтеру выплатить средний заработок за время вынужденного прогула (и другие суммы, если присудил суд — компенсацию морального вреда, судебные издержки). </w:t>
      </w:r>
    </w:p>
    <w:p w:rsidR="00083100" w:rsidRPr="000D7B5A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4: поручение кадровику внести исправления в документы.  С приказом сотрудника нужно ознакомить под подпись. Если он отказывается — составьте акт. 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ещё документы подготовить</w:t>
      </w:r>
    </w:p>
    <w:p w:rsidR="00083100" w:rsidRPr="000D7B5A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Трудовая книжка (если ведётся бумажная).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разделе «Сведения о работе» сделайте запись: в графе 3 укажите «Запись № [номер] недействительна, восстановлен на прежней работе». В графе 4 сошлитесь на ваш приказ о восстановлении. </w:t>
      </w: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Важное право работника: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он не хочет, чтобы в трудовой книжке оставалась аннулированная запись об увольнении, он вправе письменно потребовать выдать ему дубликат без этой записи. </w:t>
      </w:r>
    </w:p>
    <w:p w:rsidR="00083100" w:rsidRPr="00083100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Личная карточка (если ведёте).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 карточке была запись об увольнении, аккуратно зачеркните её (не корректором), напишите «Недействительна», поставьте дату, подпись и ссылку на приказ. В разделе «Дополнительные сведения» сделайте уточняющую запись о восстановлении. </w:t>
      </w:r>
    </w:p>
    <w:p w:rsidR="00083100" w:rsidRPr="00083100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Отчёт в СФР.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отменить ранее поданные сведения об увольнении. Если увольнение было после 01.01.2023 — подайте подраздел 1.1 формы ЕФС-1 с теми же данными, что и при увольнении, но в графе 11 («Признак отмены записи») поставьте «X». Если до 2023 года — корректирующую форму СЗВ-ТД. Рекомендую сделать это не позднее следующего рабочего дня после издания приказа. </w:t>
      </w:r>
    </w:p>
    <w:p w:rsidR="00083100" w:rsidRPr="000D7B5A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Табель учёта рабочего времени.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период вынужденног</w:t>
      </w:r>
      <w:r w:rsidRPr="00083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прогула проставьте код «ПВ» </w:t>
      </w:r>
    </w:p>
    <w:p w:rsidR="00083100" w:rsidRPr="00083100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 для фактического допуска.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за время отсутствия сотрудника изменились правила (например, обновились инструкции по охране труда, поменялись доступы к системам, выдана новая спецодежда) — оформите всё заново. </w:t>
      </w:r>
    </w:p>
    <w:p w:rsidR="00083100" w:rsidRPr="00083100" w:rsidRDefault="00083100" w:rsidP="000831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831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Важно: </w:t>
      </w: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заключайте новый трудовой договор.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Суд восстановил прежний договор — подписывать его заново не нужно. </w:t>
      </w:r>
    </w:p>
    <w:p w:rsidR="00083100" w:rsidRPr="00083100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Проверьте штатное расписание.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за время отсутствия должность сократили, сначала верните её в штатное расписание, а уже потом восстанавливайте сотрудника. </w:t>
      </w:r>
    </w:p>
    <w:p w:rsidR="00083100" w:rsidRDefault="00083100" w:rsidP="0008310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на место взяли другого человека.</w:t>
      </w:r>
      <w:r w:rsidRPr="000D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Придётся решать вопрос с переводом или увольнением нового сотрудника — это отдельная сложная тема, требующая отдельного разбора.</w:t>
      </w:r>
    </w:p>
    <w:p w:rsidR="00083100" w:rsidRPr="00083100" w:rsidRDefault="00083100" w:rsidP="00103BB8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2" w:name="_GoBack"/>
      <w:bookmarkEnd w:id="2"/>
      <w:r w:rsidRPr="00083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**</w:t>
      </w:r>
    </w:p>
    <w:p w:rsidR="00493D1D" w:rsidRPr="000A5CB1" w:rsidRDefault="00493D1D" w:rsidP="008736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3D1D" w:rsidRPr="000A5CB1" w:rsidSect="008A65D0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1B2" w:rsidRDefault="001511B2" w:rsidP="0087364D">
      <w:pPr>
        <w:spacing w:after="0" w:line="240" w:lineRule="auto"/>
      </w:pPr>
      <w:r>
        <w:separator/>
      </w:r>
    </w:p>
  </w:endnote>
  <w:endnote w:type="continuationSeparator" w:id="0">
    <w:p w:rsidR="001511B2" w:rsidRDefault="001511B2" w:rsidP="00873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1B2" w:rsidRDefault="001511B2" w:rsidP="0087364D">
      <w:pPr>
        <w:spacing w:after="0" w:line="240" w:lineRule="auto"/>
      </w:pPr>
      <w:r>
        <w:separator/>
      </w:r>
    </w:p>
  </w:footnote>
  <w:footnote w:type="continuationSeparator" w:id="0">
    <w:p w:rsidR="001511B2" w:rsidRDefault="001511B2" w:rsidP="00873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62CF2"/>
    <w:multiLevelType w:val="multilevel"/>
    <w:tmpl w:val="1640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930E6"/>
    <w:multiLevelType w:val="multilevel"/>
    <w:tmpl w:val="38E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492FCE"/>
    <w:multiLevelType w:val="multilevel"/>
    <w:tmpl w:val="ACBE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7F42DA"/>
    <w:multiLevelType w:val="multilevel"/>
    <w:tmpl w:val="E430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493C5E"/>
    <w:multiLevelType w:val="multilevel"/>
    <w:tmpl w:val="59E077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D59C3"/>
    <w:multiLevelType w:val="multilevel"/>
    <w:tmpl w:val="B54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3D"/>
    <w:rsid w:val="00013D0D"/>
    <w:rsid w:val="00083100"/>
    <w:rsid w:val="000A5CB1"/>
    <w:rsid w:val="00103BB8"/>
    <w:rsid w:val="00106690"/>
    <w:rsid w:val="001511B2"/>
    <w:rsid w:val="00152751"/>
    <w:rsid w:val="001545F9"/>
    <w:rsid w:val="00171FA3"/>
    <w:rsid w:val="0017347D"/>
    <w:rsid w:val="001C2ECC"/>
    <w:rsid w:val="001C2FAA"/>
    <w:rsid w:val="001F7B6F"/>
    <w:rsid w:val="00203C20"/>
    <w:rsid w:val="00221856"/>
    <w:rsid w:val="00224981"/>
    <w:rsid w:val="002518CD"/>
    <w:rsid w:val="00252632"/>
    <w:rsid w:val="002D35AC"/>
    <w:rsid w:val="00322046"/>
    <w:rsid w:val="00330FDC"/>
    <w:rsid w:val="00361DA5"/>
    <w:rsid w:val="00362602"/>
    <w:rsid w:val="0038655D"/>
    <w:rsid w:val="0039797B"/>
    <w:rsid w:val="00493D1D"/>
    <w:rsid w:val="004F6B82"/>
    <w:rsid w:val="00502B72"/>
    <w:rsid w:val="0051223D"/>
    <w:rsid w:val="00583925"/>
    <w:rsid w:val="00584F17"/>
    <w:rsid w:val="005E6466"/>
    <w:rsid w:val="00707FE3"/>
    <w:rsid w:val="007103EE"/>
    <w:rsid w:val="007A7D8A"/>
    <w:rsid w:val="00810F76"/>
    <w:rsid w:val="008128CA"/>
    <w:rsid w:val="008266C4"/>
    <w:rsid w:val="0087364D"/>
    <w:rsid w:val="008A65D0"/>
    <w:rsid w:val="008C01DF"/>
    <w:rsid w:val="008C1CEA"/>
    <w:rsid w:val="008C68C8"/>
    <w:rsid w:val="008D7540"/>
    <w:rsid w:val="009D2011"/>
    <w:rsid w:val="00A15FC4"/>
    <w:rsid w:val="00A40E7F"/>
    <w:rsid w:val="00A42757"/>
    <w:rsid w:val="00AD7E03"/>
    <w:rsid w:val="00B03E1A"/>
    <w:rsid w:val="00B24DC5"/>
    <w:rsid w:val="00B25CC6"/>
    <w:rsid w:val="00B84ACA"/>
    <w:rsid w:val="00C4239F"/>
    <w:rsid w:val="00D429DE"/>
    <w:rsid w:val="00E012C1"/>
    <w:rsid w:val="00E50BDB"/>
    <w:rsid w:val="00E84D43"/>
    <w:rsid w:val="00EB51E1"/>
    <w:rsid w:val="00ED4865"/>
    <w:rsid w:val="00F20843"/>
    <w:rsid w:val="00F34031"/>
    <w:rsid w:val="00F37E92"/>
    <w:rsid w:val="00F60430"/>
    <w:rsid w:val="00FD054E"/>
    <w:rsid w:val="00FD5CB8"/>
    <w:rsid w:val="00F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AC74"/>
  <w15:chartTrackingRefBased/>
  <w15:docId w15:val="{EC600EA6-A306-4432-948E-E20187F5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23D"/>
  </w:style>
  <w:style w:type="paragraph" w:styleId="1">
    <w:name w:val="heading 1"/>
    <w:basedOn w:val="a"/>
    <w:link w:val="10"/>
    <w:uiPriority w:val="9"/>
    <w:qFormat/>
    <w:rsid w:val="00330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0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D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0F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0F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33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330FDC"/>
  </w:style>
  <w:style w:type="character" w:styleId="a5">
    <w:name w:val="Strong"/>
    <w:basedOn w:val="a0"/>
    <w:uiPriority w:val="22"/>
    <w:qFormat/>
    <w:rsid w:val="00330FDC"/>
    <w:rPr>
      <w:b/>
      <w:bCs/>
    </w:rPr>
  </w:style>
  <w:style w:type="character" w:styleId="a6">
    <w:name w:val="Hyperlink"/>
    <w:basedOn w:val="a0"/>
    <w:uiPriority w:val="99"/>
    <w:semiHidden/>
    <w:unhideWhenUsed/>
    <w:rsid w:val="00330FD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73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364D"/>
  </w:style>
  <w:style w:type="paragraph" w:styleId="a9">
    <w:name w:val="footer"/>
    <w:basedOn w:val="a"/>
    <w:link w:val="aa"/>
    <w:uiPriority w:val="99"/>
    <w:unhideWhenUsed/>
    <w:rsid w:val="00873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364D"/>
  </w:style>
  <w:style w:type="character" w:customStyle="1" w:styleId="30">
    <w:name w:val="Заголовок 3 Знак"/>
    <w:basedOn w:val="a0"/>
    <w:link w:val="3"/>
    <w:uiPriority w:val="9"/>
    <w:semiHidden/>
    <w:rsid w:val="007A7D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A7D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A7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0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03E1A"/>
  </w:style>
  <w:style w:type="paragraph" w:customStyle="1" w:styleId="s9">
    <w:name w:val="s_9"/>
    <w:basedOn w:val="a"/>
    <w:rsid w:val="00B0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0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F208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0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1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2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9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4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1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03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4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43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56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4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0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8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6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673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6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077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5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8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60050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449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101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8869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18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898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4200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6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007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514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5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00200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317703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9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955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8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6584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3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9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75245">
                                  <w:marLeft w:val="0"/>
                                  <w:marRight w:val="0"/>
                                  <w:marTop w:val="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7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5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0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664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9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2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489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8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98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4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7638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43270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1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48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5900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50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15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642051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84679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14677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25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04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7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1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05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514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56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31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04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921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2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07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58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8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77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022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2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2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51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8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44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74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8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2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9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7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5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493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4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4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53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4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33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25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7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757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1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8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937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7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5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716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60195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0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484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2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48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721513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18309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284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2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2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10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46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0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07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505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5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0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742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7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1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69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72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2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2568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78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6054146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67103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35651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3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27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2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33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28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87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97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915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7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7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81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9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7197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39590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2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3394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46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5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401331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87127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4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09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5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94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962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2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30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9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6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02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53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00807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174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4071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2026-06-17T14:52:00Z</dcterms:created>
  <dcterms:modified xsi:type="dcterms:W3CDTF">2026-07-21T12:07:00Z</dcterms:modified>
</cp:coreProperties>
</file>