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54" w:rsidRPr="00C22854" w:rsidRDefault="00C22854" w:rsidP="00C22854">
      <w:pPr>
        <w:widowControl/>
        <w:shd w:val="clear" w:color="auto" w:fill="FFFFFF"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</w:pPr>
      <w:r w:rsidRPr="00C22854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t xml:space="preserve">Общероссийский </w:t>
      </w:r>
      <w:smartTag w:uri="urn:schemas-microsoft-com:office:smarttags" w:element="PersonName">
        <w:smartTagPr>
          <w:attr w:name="ProductID" w:val="ПРОФСОЮЗ ОБРАЗОВАНИЯ&#10;"/>
        </w:smartTagPr>
        <w:r w:rsidRPr="00C22854">
          <w:rPr>
            <w:rFonts w:ascii="Times New Roman" w:eastAsia="Times New Roman" w:hAnsi="Times New Roman" w:cs="Times New Roman"/>
            <w:b/>
            <w:noProof/>
            <w:sz w:val="44"/>
            <w:szCs w:val="44"/>
            <w:lang w:eastAsia="ru-RU"/>
          </w:rPr>
          <w:t>Профсоюз образования</w:t>
        </w:r>
      </w:smartTag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Cs/>
          <w:noProof/>
          <w:sz w:val="48"/>
          <w:szCs w:val="48"/>
          <w:lang w:eastAsia="ru-RU"/>
        </w:rPr>
      </w:pPr>
      <w:r w:rsidRPr="00C22854"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ru-RU"/>
        </w:rPr>
        <w:t>Воронежская областная организация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F87C23" wp14:editId="00BF1C77">
            <wp:extent cx="2453640" cy="2476500"/>
            <wp:effectExtent l="0" t="0" r="3810" b="0"/>
            <wp:docPr id="1" name="Рисунок 1" descr="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06281" w:rsidRDefault="00306281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Информационный бюллетень</w:t>
      </w:r>
    </w:p>
    <w:p w:rsidR="00306281" w:rsidRDefault="00306281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</w:pPr>
    </w:p>
    <w:p w:rsidR="00C22854" w:rsidRPr="00C22854" w:rsidRDefault="0053256F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Порядок действий при несчастном случае на производстве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C228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(в помощь руководителям образовательных организаций,специалистам по охране труда, председателям районных, городских, первичных организаций п</w:t>
      </w:r>
      <w:r w:rsidR="0072293A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р</w:t>
      </w:r>
      <w:r w:rsidRPr="00C228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офсоюза</w:t>
      </w:r>
      <w:r w:rsidR="00321D35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, уполномоченным (доверенным) лицам по охране труда</w:t>
      </w:r>
      <w:r w:rsidRPr="00C228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)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228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Воронеж 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228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</w:t>
      </w:r>
    </w:p>
    <w:p w:rsidR="0078280A" w:rsidRPr="000C67D0" w:rsidRDefault="0078280A" w:rsidP="000B3145">
      <w:pPr>
        <w:widowControl/>
        <w:autoSpaceDE/>
        <w:autoSpaceDN/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C67D0">
        <w:rPr>
          <w:rFonts w:ascii="Times New Roman" w:eastAsia="Calibri" w:hAnsi="Times New Roman" w:cs="Times New Roman"/>
          <w:sz w:val="32"/>
          <w:szCs w:val="32"/>
        </w:rPr>
        <w:lastRenderedPageBreak/>
        <w:t>Уважаемые коллеги!</w:t>
      </w:r>
    </w:p>
    <w:p w:rsidR="0053256F" w:rsidRPr="000C67D0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bCs/>
          <w:i/>
          <w:sz w:val="32"/>
          <w:szCs w:val="32"/>
        </w:rPr>
      </w:pPr>
      <w:r w:rsidRPr="000C67D0">
        <w:rPr>
          <w:rFonts w:ascii="Times New Roman" w:eastAsia="Calibri" w:hAnsi="Times New Roman" w:cs="Times New Roman"/>
          <w:bCs/>
          <w:i/>
          <w:sz w:val="32"/>
          <w:szCs w:val="32"/>
        </w:rPr>
        <w:t>От информированности профактива и компетенции руководителей образовательных организаций, соблюдения руководителями норм трудового законодательства при расследовании несчастных случаев, во многом зависит социальная защищенность работников.</w:t>
      </w:r>
    </w:p>
    <w:p w:rsidR="0053256F" w:rsidRPr="000C67D0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  <w:r w:rsidRPr="000C67D0">
        <w:rPr>
          <w:rFonts w:ascii="Times New Roman" w:eastAsia="Calibri" w:hAnsi="Times New Roman" w:cs="Times New Roman"/>
          <w:i/>
          <w:sz w:val="32"/>
          <w:szCs w:val="32"/>
        </w:rPr>
        <w:t xml:space="preserve">Случается, что в образовательных организациях происходят несчастные случаи с работниками. Несчастный случай - непростое испытание для любой организации, потому как необходимо оформить целый ряд документов. В данном информационном </w:t>
      </w:r>
      <w:r w:rsidR="00D14EBB">
        <w:rPr>
          <w:rFonts w:ascii="Times New Roman" w:eastAsia="Calibri" w:hAnsi="Times New Roman" w:cs="Times New Roman"/>
          <w:i/>
          <w:sz w:val="32"/>
          <w:szCs w:val="32"/>
        </w:rPr>
        <w:t>бюллетен</w:t>
      </w:r>
      <w:r w:rsidR="00A60DBC">
        <w:rPr>
          <w:rFonts w:ascii="Times New Roman" w:eastAsia="Calibri" w:hAnsi="Times New Roman" w:cs="Times New Roman"/>
          <w:i/>
          <w:sz w:val="32"/>
          <w:szCs w:val="32"/>
        </w:rPr>
        <w:t>е</w:t>
      </w:r>
      <w:bookmarkStart w:id="0" w:name="_GoBack"/>
      <w:bookmarkEnd w:id="0"/>
      <w:r w:rsidRPr="000C67D0">
        <w:rPr>
          <w:rFonts w:ascii="Times New Roman" w:eastAsia="Calibri" w:hAnsi="Times New Roman" w:cs="Times New Roman"/>
          <w:i/>
          <w:sz w:val="32"/>
          <w:szCs w:val="32"/>
        </w:rPr>
        <w:t xml:space="preserve"> расскажем, как быть работодателю, если случилось несчастье, какие документы следует оформить, нужно ли оповещать органы власти.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3256F">
        <w:rPr>
          <w:rFonts w:ascii="Times New Roman" w:eastAsia="Calibri" w:hAnsi="Times New Roman" w:cs="Times New Roman"/>
          <w:b/>
          <w:sz w:val="28"/>
          <w:szCs w:val="28"/>
        </w:rPr>
        <w:t>Все работники должны знать последовательность действий при несчастном случае, травме.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За сокрытие страхового несчастного случая на производстве предусмотрена административная ответственность в соответствии со ст. 15.34 КоАП РФ, штраф:</w:t>
      </w:r>
    </w:p>
    <w:p w:rsidR="0053256F" w:rsidRPr="0053256F" w:rsidRDefault="0053256F" w:rsidP="004A4330">
      <w:pPr>
        <w:widowControl/>
        <w:numPr>
          <w:ilvl w:val="0"/>
          <w:numId w:val="5"/>
        </w:numPr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от 5000 до 10 000 руб. для юридических лиц;</w:t>
      </w:r>
    </w:p>
    <w:p w:rsidR="0053256F" w:rsidRPr="0053256F" w:rsidRDefault="0053256F" w:rsidP="004A4330">
      <w:pPr>
        <w:widowControl/>
        <w:numPr>
          <w:ilvl w:val="0"/>
          <w:numId w:val="5"/>
        </w:numPr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от 500 до 1000 руб. для должностных лиц.</w:t>
      </w:r>
    </w:p>
    <w:p w:rsidR="0053256F" w:rsidRPr="0053256F" w:rsidRDefault="0053256F" w:rsidP="004A4330">
      <w:pPr>
        <w:widowControl/>
        <w:numPr>
          <w:ilvl w:val="0"/>
          <w:numId w:val="5"/>
        </w:numPr>
        <w:adjustRightInd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Расследование сокрытых несчастных случаев проводит Государственная инспекция труда, что влечёт за собой внеочередную проверку работодателя (организации) по соблюдению требований трудового законодательства в рамках расследования несчастного случая.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Несчастные случаи на производстве по степени тяжести повреждения здоровья подразделяются на две категории: тяжелые и легкие.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Процедуры расследования несчастных случаев отличаются в зависимости от категории.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Ниже приведены алгоритмы расследования: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- легких несчастных случаев;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- тяжелых несчастных случаев.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Нормативные правовые акты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256F">
        <w:rPr>
          <w:rFonts w:ascii="Times New Roman" w:eastAsia="Calibri" w:hAnsi="Times New Roman" w:cs="Times New Roman"/>
          <w:bCs/>
          <w:sz w:val="28"/>
          <w:szCs w:val="28"/>
        </w:rPr>
        <w:t>- Трудовой кодекс РФ статьи 214, 227-231;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256F">
        <w:rPr>
          <w:rFonts w:ascii="Times New Roman" w:eastAsia="Calibri" w:hAnsi="Times New Roman" w:cs="Times New Roman"/>
          <w:bCs/>
          <w:sz w:val="28"/>
          <w:szCs w:val="28"/>
        </w:rPr>
        <w:t>- Приказ Минтруда РФ от 20.04.2022 №223н «Об утверждении Положения об особенностях расследования несчастных случаев на производстве в отдельных отраслях и организациях, форм документов,</w:t>
      </w: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 соответствующих классификаторов, необходимых для расследования несчастных случаев на производстве»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7D21A3" w:rsidRDefault="007D21A3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53256F" w:rsidRPr="00625555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62555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Как расследовать легкий несчастный случай на производстве: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1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Организуйте первую помощь пострадавшему и при необходимости доставьте его в медицинское учреждение.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2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Сохраните до начала работы комиссии по расследованию несчастного случая обстановку на рабочем месте и состояние оборудования такими, какими они были на момент происшествия (если это не угрожает жизни и здоровью окружающих работников и не приведет к аварии). Если нет возможности сохранить обстановку, сфотографируйте или сделайте видеосъемку места происшествия.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3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Подготовьте и направьте </w:t>
      </w:r>
      <w:r w:rsidRPr="0053256F">
        <w:rPr>
          <w:rFonts w:ascii="Times New Roman" w:eastAsia="Calibri" w:hAnsi="Times New Roman" w:cs="Times New Roman"/>
          <w:sz w:val="28"/>
          <w:szCs w:val="28"/>
          <w:u w:val="single"/>
        </w:rPr>
        <w:t>письменный запрос</w:t>
      </w: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 в медицинское учреждение о характере и степени повреждения здоровья пострадавшего, а также о нахождении пострадавшего в состоянии алкогольного или наркотического опьянения.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4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Направьте в суточный срок </w:t>
      </w:r>
      <w:r w:rsidRPr="0053256F">
        <w:rPr>
          <w:rFonts w:ascii="Times New Roman" w:eastAsia="Calibri" w:hAnsi="Times New Roman" w:cs="Times New Roman"/>
          <w:sz w:val="28"/>
          <w:szCs w:val="28"/>
          <w:u w:val="single"/>
        </w:rPr>
        <w:t>сообщение</w:t>
      </w: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 о страховом случае в исполнительный орган страховщика  (отделение социального фонда России) по вопросам обязательного социального страхования по установленной форме.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5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Незамедлительно создайте комиссию по расследованию несчастного случая в составе не менее трех человек. Для этого издайте приказ.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В состав комиссии, которая должна состоять из нечетного числа членов, включите:</w:t>
      </w:r>
    </w:p>
    <w:p w:rsidR="0053256F" w:rsidRPr="0053256F" w:rsidRDefault="0053256F" w:rsidP="004A4330">
      <w:pPr>
        <w:widowControl/>
        <w:numPr>
          <w:ilvl w:val="0"/>
          <w:numId w:val="6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представителей работодателя;</w:t>
      </w:r>
    </w:p>
    <w:p w:rsidR="0053256F" w:rsidRPr="0053256F" w:rsidRDefault="0053256F" w:rsidP="004A4330">
      <w:pPr>
        <w:widowControl/>
        <w:numPr>
          <w:ilvl w:val="0"/>
          <w:numId w:val="6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специалиста по охране труда</w:t>
      </w:r>
      <w:r w:rsidRPr="005325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3256F">
        <w:rPr>
          <w:rFonts w:ascii="Times New Roman" w:eastAsia="Calibri" w:hAnsi="Times New Roman" w:cs="Times New Roman"/>
          <w:sz w:val="28"/>
          <w:szCs w:val="28"/>
        </w:rPr>
        <w:t>или лицо, назначенное ответственным за организацию работы по охране труда приказом (распоряжением) работодателя;</w:t>
      </w:r>
    </w:p>
    <w:p w:rsidR="0053256F" w:rsidRPr="0053256F" w:rsidRDefault="0053256F" w:rsidP="004A4330">
      <w:pPr>
        <w:widowControl/>
        <w:numPr>
          <w:ilvl w:val="0"/>
          <w:numId w:val="6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представители выборного органа первичной профсоюзной организации;</w:t>
      </w:r>
    </w:p>
    <w:p w:rsidR="0053256F" w:rsidRPr="0053256F" w:rsidRDefault="0053256F" w:rsidP="004A4330">
      <w:pPr>
        <w:widowControl/>
        <w:numPr>
          <w:ilvl w:val="0"/>
          <w:numId w:val="6"/>
        </w:numPr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уполномоченного по охране труда.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Возглавляет комиссию работодатель или уполномоченный им представитель.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6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Комиссия выявляет и опрашивает очевидцев происшествия, лиц, допустивших нарушения требований охраны труда, получает необходимую информацию от работодателя (его представителя) и по возможности объяснения от пострадавшего.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Расследование несчастного случая (в том числе группового), в результате которого один или несколько пострадавших получили легкие повреждения здоровья, проводится комиссией в течение трех календарных дней.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7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Установите обстоятельства, причины несчастного случая и лиц, которые допустили нарушения требований охраны труда.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Оформите результаты расследования.</w:t>
      </w:r>
    </w:p>
    <w:p w:rsidR="0053256F" w:rsidRPr="004A4330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A4330">
        <w:rPr>
          <w:rFonts w:ascii="Times New Roman" w:eastAsia="Calibri" w:hAnsi="Times New Roman" w:cs="Times New Roman"/>
          <w:sz w:val="28"/>
          <w:szCs w:val="28"/>
          <w:u w:val="single"/>
        </w:rPr>
        <w:t>Документы должны включать:</w:t>
      </w:r>
    </w:p>
    <w:p w:rsidR="0053256F" w:rsidRPr="0053256F" w:rsidRDefault="0053256F" w:rsidP="004A4330">
      <w:pPr>
        <w:widowControl/>
        <w:numPr>
          <w:ilvl w:val="0"/>
          <w:numId w:val="7"/>
        </w:numPr>
        <w:tabs>
          <w:tab w:val="clear" w:pos="720"/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планы, эскизы, схемы, протокол осмотра места происшествия, а при необходимости – фото- и видеоматериалы;</w:t>
      </w:r>
    </w:p>
    <w:p w:rsidR="0053256F" w:rsidRPr="0053256F" w:rsidRDefault="0053256F" w:rsidP="004A4330">
      <w:pPr>
        <w:widowControl/>
        <w:numPr>
          <w:ilvl w:val="0"/>
          <w:numId w:val="7"/>
        </w:numPr>
        <w:tabs>
          <w:tab w:val="clear" w:pos="720"/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карта специальной оценки рабочих мест;</w:t>
      </w:r>
    </w:p>
    <w:p w:rsidR="0053256F" w:rsidRPr="0053256F" w:rsidRDefault="0053256F" w:rsidP="004A4330">
      <w:pPr>
        <w:widowControl/>
        <w:numPr>
          <w:ilvl w:val="0"/>
          <w:numId w:val="7"/>
        </w:numPr>
        <w:tabs>
          <w:tab w:val="clear" w:pos="720"/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карта оценки идентифицированных рисков на рабочем месте;</w:t>
      </w:r>
    </w:p>
    <w:p w:rsidR="0053256F" w:rsidRPr="0053256F" w:rsidRDefault="0053256F" w:rsidP="004A4330">
      <w:pPr>
        <w:widowControl/>
        <w:numPr>
          <w:ilvl w:val="0"/>
          <w:numId w:val="7"/>
        </w:numPr>
        <w:tabs>
          <w:tab w:val="clear" w:pos="720"/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выписки из журналов регистрации инструктажей по охране труда и протоколов проверки знаний пострадавшим требований охраны труда;</w:t>
      </w:r>
    </w:p>
    <w:p w:rsidR="0053256F" w:rsidRPr="0053256F" w:rsidRDefault="0053256F" w:rsidP="004A4330">
      <w:pPr>
        <w:widowControl/>
        <w:numPr>
          <w:ilvl w:val="0"/>
          <w:numId w:val="7"/>
        </w:numPr>
        <w:tabs>
          <w:tab w:val="clear" w:pos="720"/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протоколы опросов очевидцев несчастного случая и должностных лиц, объяснения пострадавших;</w:t>
      </w:r>
    </w:p>
    <w:p w:rsidR="0053256F" w:rsidRPr="0053256F" w:rsidRDefault="0053256F" w:rsidP="004A4330">
      <w:pPr>
        <w:widowControl/>
        <w:numPr>
          <w:ilvl w:val="0"/>
          <w:numId w:val="7"/>
        </w:numPr>
        <w:tabs>
          <w:tab w:val="clear" w:pos="720"/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экспертные заключения специалистов, результаты технических расчетов, лабораторных исследований и испытаний;</w:t>
      </w:r>
    </w:p>
    <w:p w:rsidR="0053256F" w:rsidRPr="0053256F" w:rsidRDefault="0053256F" w:rsidP="004A4330">
      <w:pPr>
        <w:widowControl/>
        <w:numPr>
          <w:ilvl w:val="0"/>
          <w:numId w:val="7"/>
        </w:numPr>
        <w:tabs>
          <w:tab w:val="clear" w:pos="720"/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медицинское заключение о характере и степени тяжести повреждения здоровья пострадавшего;</w:t>
      </w:r>
    </w:p>
    <w:p w:rsidR="0053256F" w:rsidRPr="0053256F" w:rsidRDefault="0053256F" w:rsidP="004A4330">
      <w:pPr>
        <w:widowControl/>
        <w:numPr>
          <w:ilvl w:val="0"/>
          <w:numId w:val="7"/>
        </w:numPr>
        <w:tabs>
          <w:tab w:val="clear" w:pos="720"/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3256F">
        <w:rPr>
          <w:rFonts w:ascii="Times New Roman" w:eastAsia="Calibri" w:hAnsi="Times New Roman" w:cs="Times New Roman"/>
          <w:sz w:val="28"/>
          <w:szCs w:val="28"/>
        </w:rPr>
        <w:t>копии документов, которые подтверждают выдачу пострадавшему средств индивидуальной защиты (далее:</w:t>
      </w:r>
      <w:proofErr w:type="gramEnd"/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3256F">
        <w:rPr>
          <w:rFonts w:ascii="Times New Roman" w:eastAsia="Calibri" w:hAnsi="Times New Roman" w:cs="Times New Roman"/>
          <w:sz w:val="28"/>
          <w:szCs w:val="28"/>
        </w:rPr>
        <w:t>СИЗ) в соответствии с действующими нормами, личная карточка учета выдачи СИЗ;</w:t>
      </w:r>
      <w:proofErr w:type="gramEnd"/>
    </w:p>
    <w:p w:rsidR="0053256F" w:rsidRPr="0053256F" w:rsidRDefault="0053256F" w:rsidP="004A4330">
      <w:pPr>
        <w:widowControl/>
        <w:numPr>
          <w:ilvl w:val="0"/>
          <w:numId w:val="7"/>
        </w:numPr>
        <w:tabs>
          <w:tab w:val="clear" w:pos="720"/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другие документы по усмотрению комиссии.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8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Квалифицируйте несчастный случай – связан или не связан с производством.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Несчастный случай, не связанный с производством, оформляется актом расследования по форме № 5</w:t>
      </w:r>
      <w:r w:rsidRPr="0053256F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 который подписывают все члены комиссии.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При несчастном случае, связанном с производством, кроме акта расследования несчастного случая, оформите и подпишите акт о несчастном случае на производстве формы Н-1 (форма №2).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Акт составьте в трех экземплярах:</w:t>
      </w:r>
    </w:p>
    <w:p w:rsidR="0053256F" w:rsidRPr="0053256F" w:rsidRDefault="0053256F" w:rsidP="004A4330">
      <w:pPr>
        <w:widowControl/>
        <w:numPr>
          <w:ilvl w:val="0"/>
          <w:numId w:val="8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первый останется в организации;</w:t>
      </w:r>
    </w:p>
    <w:p w:rsidR="0053256F" w:rsidRPr="0053256F" w:rsidRDefault="0053256F" w:rsidP="004A4330">
      <w:pPr>
        <w:widowControl/>
        <w:numPr>
          <w:ilvl w:val="0"/>
          <w:numId w:val="8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второй вручите пострадавшему в трехдневный срок;</w:t>
      </w:r>
    </w:p>
    <w:p w:rsidR="0053256F" w:rsidRPr="0053256F" w:rsidRDefault="0053256F" w:rsidP="004A4330">
      <w:pPr>
        <w:widowControl/>
        <w:numPr>
          <w:ilvl w:val="0"/>
          <w:numId w:val="8"/>
        </w:numPr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третий с копиями материалов расследования направьте в отделение </w:t>
      </w:r>
      <w:r w:rsidR="00207826">
        <w:rPr>
          <w:rFonts w:ascii="Times New Roman" w:eastAsia="Calibri" w:hAnsi="Times New Roman" w:cs="Times New Roman"/>
          <w:sz w:val="28"/>
          <w:szCs w:val="28"/>
        </w:rPr>
        <w:t>С</w:t>
      </w:r>
      <w:r w:rsidRPr="0053256F">
        <w:rPr>
          <w:rFonts w:ascii="Times New Roman" w:eastAsia="Calibri" w:hAnsi="Times New Roman" w:cs="Times New Roman"/>
          <w:sz w:val="28"/>
          <w:szCs w:val="28"/>
        </w:rPr>
        <w:t>оциального фонда России по месту регистрации страхователя.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256F">
        <w:rPr>
          <w:rFonts w:ascii="Times New Roman" w:eastAsia="Calibri" w:hAnsi="Times New Roman" w:cs="Times New Roman"/>
          <w:bCs/>
          <w:sz w:val="28"/>
          <w:szCs w:val="28"/>
        </w:rPr>
        <w:t>При групповом несчастном случае на производстве акт о несчастном случае на производстве составляется на каждого пострадавшего отдельно.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9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Зарегистрируйте несчастный случай на производстве в журнале регистрации несчастных случаев на производстве.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10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Разработайте мероприятия по устранению причин несчастного случая.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11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Если несчастный случай с легким исходом перейдет в категорию тяжелого, направьте в течение суток извещение о тяжелом несчастном случае в соответствующие органы (смотри расследование тяжелого несчастного случая).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Сообщите о последствиях несчастного случая на производстве  и мерах, которые приняли для предупреждения несчастных случаев на производстве, в государственную инспекцию труда. Это делают по окончании периода временной нетрудоспособности пострадавшего.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12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Материалы расследования необходимо направить председателем комиссии в трехдневный срок после окончания расследования несчастного случая.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53256F">
        <w:rPr>
          <w:rFonts w:ascii="Times New Roman" w:eastAsia="Calibri" w:hAnsi="Times New Roman" w:cs="Times New Roman"/>
          <w:bCs/>
          <w:sz w:val="28"/>
          <w:szCs w:val="28"/>
        </w:rPr>
        <w:t>исполнительный орган страховщика по месту регистрации страхователя</w:t>
      </w:r>
      <w:r w:rsidRPr="00532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3256F">
        <w:rPr>
          <w:rFonts w:ascii="Times New Roman" w:eastAsia="Calibri" w:hAnsi="Times New Roman" w:cs="Times New Roman"/>
          <w:sz w:val="28"/>
          <w:szCs w:val="28"/>
        </w:rPr>
        <w:t>(отделение социального фонда России</w:t>
      </w:r>
      <w:r w:rsidRPr="0053256F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  направьте:</w:t>
      </w:r>
    </w:p>
    <w:p w:rsidR="0053256F" w:rsidRPr="0053256F" w:rsidRDefault="0053256F" w:rsidP="004A4330">
      <w:pPr>
        <w:widowControl/>
        <w:numPr>
          <w:ilvl w:val="0"/>
          <w:numId w:val="12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оригинал акта формы Н-1;</w:t>
      </w:r>
    </w:p>
    <w:p w:rsidR="0053256F" w:rsidRPr="0053256F" w:rsidRDefault="0053256F" w:rsidP="004A4330">
      <w:pPr>
        <w:widowControl/>
        <w:numPr>
          <w:ilvl w:val="0"/>
          <w:numId w:val="12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копии всех материалов расследования.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Как расследовать тяжёлый несчастный случай,  групповой несчастный случай (два человека и более), в результате которого один или несколько пострадавших получили повреждения здоровья, относящиеся в соответствии с установленными квалифицирующими признаками к категории тяжелых, либо погибли,  </w:t>
      </w:r>
      <w:r w:rsidRPr="0053256F">
        <w:rPr>
          <w:rFonts w:ascii="Times New Roman" w:eastAsia="Calibri" w:hAnsi="Times New Roman" w:cs="Times New Roman"/>
          <w:b/>
          <w:sz w:val="28"/>
          <w:szCs w:val="28"/>
          <w:u w:val="single"/>
        </w:rPr>
        <w:t>несчастный случай со смертельным исходом: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1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Немедленно организуйте первую помощь пострадавшему и при необходимости доставьте его в медицинское учреждение.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2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Сохраните до начала работы комиссии по расследованию несчастного случая обстановку на рабочем месте и состояние оборудования такими, какими они были на момент происшествия (если это не угрожает жизни и здоровью окружающих работников и не приведет к аварии). Если нет возможности сохранить обстановку, сфотографируйте или сделайте видеосъемку места происшествия. Незамедлительно сообщите о происшествии родственникам пострадавшего.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3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Подготовьте и направьте </w:t>
      </w:r>
      <w:r w:rsidRPr="0053256F">
        <w:rPr>
          <w:rFonts w:ascii="Times New Roman" w:eastAsia="Calibri" w:hAnsi="Times New Roman" w:cs="Times New Roman"/>
          <w:sz w:val="28"/>
          <w:szCs w:val="28"/>
          <w:u w:val="single"/>
        </w:rPr>
        <w:t>письменный запрос</w:t>
      </w: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 в медицинское учреждение о характере и степени повреждения здоровья пострадавшего, а также о нахождении пострадавшего в состоянии алкогольного или наркотического опьянения.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4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Направьте в суточный срок </w:t>
      </w:r>
      <w:r w:rsidRPr="0053256F">
        <w:rPr>
          <w:rFonts w:ascii="Times New Roman" w:eastAsia="Calibri" w:hAnsi="Times New Roman" w:cs="Times New Roman"/>
          <w:sz w:val="28"/>
          <w:szCs w:val="28"/>
          <w:u w:val="single"/>
        </w:rPr>
        <w:t>сообщение</w:t>
      </w: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 о страховом случае в исполнительный орган страховщика (отделение Социального фонда России)  по вопросам обязательного социального страхования по установленной форме.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В течение суток направьте </w:t>
      </w:r>
      <w:r w:rsidRPr="0053256F">
        <w:rPr>
          <w:rFonts w:ascii="Times New Roman" w:eastAsia="Calibri" w:hAnsi="Times New Roman" w:cs="Times New Roman"/>
          <w:sz w:val="28"/>
          <w:szCs w:val="28"/>
          <w:u w:val="single"/>
        </w:rPr>
        <w:t>извещение</w:t>
      </w: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 по установленной форме (форма №1) о несчастном случае на производстве (групповом, тяжелом несчастном случае, несчастном случае со смертельным исходом).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sz w:val="28"/>
          <w:szCs w:val="28"/>
          <w:u w:val="single"/>
        </w:rPr>
        <w:t>Порядок извещения о несчастных случаях: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При групповом несчастном случае (два человека и более), тяжелом несчастном случае или несчастном случае со смертельным исходом работодатель (его представитель) в течение суток обязан направить извещение по установленной форме: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- в территориальный орган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(государственную инспекцию труда);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- в прокуратуру по месту происшедшего несчастного случая;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- в территориальный орган соответствующего федерального органа исполнительной власти, осуществляющего государственный контроль (надзор) в установленной сфере деятельности, если несчастный случай произошел в организации или на объекте, </w:t>
      </w:r>
      <w:proofErr w:type="gramStart"/>
      <w:r w:rsidRPr="0053256F">
        <w:rPr>
          <w:rFonts w:ascii="Times New Roman" w:eastAsia="Calibri" w:hAnsi="Times New Roman" w:cs="Times New Roman"/>
          <w:sz w:val="28"/>
          <w:szCs w:val="28"/>
        </w:rPr>
        <w:t>подконтрольных</w:t>
      </w:r>
      <w:proofErr w:type="gramEnd"/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 этому органу;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- 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(Социальный фонд РФ);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- в соответствующий федеральный орган исполнительной власти, если несчастный случай произошел в подведомственной ему организации.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5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Незамедлительно создайте комиссию по расследованию несчастного случая. Для этого издайте приказ.</w:t>
      </w:r>
    </w:p>
    <w:p w:rsidR="0053256F" w:rsidRPr="00207826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07826">
        <w:rPr>
          <w:rFonts w:ascii="Times New Roman" w:eastAsia="Calibri" w:hAnsi="Times New Roman" w:cs="Times New Roman"/>
          <w:sz w:val="28"/>
          <w:szCs w:val="28"/>
          <w:u w:val="single"/>
        </w:rPr>
        <w:t>В состав комиссии включите:</w:t>
      </w:r>
    </w:p>
    <w:p w:rsidR="0053256F" w:rsidRPr="0053256F" w:rsidRDefault="0053256F" w:rsidP="004A4330">
      <w:pPr>
        <w:widowControl/>
        <w:numPr>
          <w:ilvl w:val="0"/>
          <w:numId w:val="9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государственного инспектора труда;</w:t>
      </w:r>
    </w:p>
    <w:p w:rsidR="0053256F" w:rsidRPr="0053256F" w:rsidRDefault="0053256F" w:rsidP="004A4330">
      <w:pPr>
        <w:widowControl/>
        <w:numPr>
          <w:ilvl w:val="0"/>
          <w:numId w:val="9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представителя органа исполнительной власти субъекта РФ или органа местного самоуправления (по согласованию);</w:t>
      </w:r>
    </w:p>
    <w:p w:rsidR="0053256F" w:rsidRPr="0053256F" w:rsidRDefault="0053256F" w:rsidP="004A4330">
      <w:pPr>
        <w:widowControl/>
        <w:numPr>
          <w:ilvl w:val="0"/>
          <w:numId w:val="9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представителя территориального объединения организаций профсоюзов;</w:t>
      </w:r>
    </w:p>
    <w:p w:rsidR="0053256F" w:rsidRPr="0053256F" w:rsidRDefault="0053256F" w:rsidP="004A4330">
      <w:pPr>
        <w:widowControl/>
        <w:numPr>
          <w:ilvl w:val="0"/>
          <w:numId w:val="9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представителя исполнительного органа страховщика (отделение Социального фонда России);</w:t>
      </w:r>
    </w:p>
    <w:p w:rsidR="0053256F" w:rsidRPr="0053256F" w:rsidRDefault="0053256F" w:rsidP="004A4330">
      <w:pPr>
        <w:widowControl/>
        <w:numPr>
          <w:ilvl w:val="0"/>
          <w:numId w:val="9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специалиста по охране труда;</w:t>
      </w:r>
    </w:p>
    <w:p w:rsidR="0053256F" w:rsidRPr="0053256F" w:rsidRDefault="0053256F" w:rsidP="004A4330">
      <w:pPr>
        <w:widowControl/>
        <w:numPr>
          <w:ilvl w:val="0"/>
          <w:numId w:val="9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представителя работодателя;</w:t>
      </w:r>
    </w:p>
    <w:p w:rsidR="0053256F" w:rsidRPr="0053256F" w:rsidRDefault="0053256F" w:rsidP="004A4330">
      <w:pPr>
        <w:widowControl/>
        <w:numPr>
          <w:ilvl w:val="0"/>
          <w:numId w:val="9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представителя выборного органа первичной профсоюзной организации.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Возглавляет комиссию государственный инспектор труда.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Если вышеуказанный несчастный случай произошел с работником другого работодателя, расследование проводит комиссия работодателя, по поручению которого выполнялась работа. В расследовании должен участвовать представитель работодателя, на территории которого проводилась работа.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6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Комиссия выявляет и опрашивает очевидцев происшествия, лиц, допустивших нарушения требований охраны труда, получает необходимую информацию от работодателя (его представителя) и по возможности объяснения от пострадавшего.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Расследование несчастного случая (в том числе группового), в результате которого один или несколько пострадавших получили легкие повреждения здоровья, проводится комиссией в течение пятнадцати календарных дней.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7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Установите обстоятельства, причины несчастного случая и лиц, которые допустили нарушения требований охраны труда.</w:t>
      </w:r>
    </w:p>
    <w:p w:rsidR="00207826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Оформите результаты расследования. </w:t>
      </w:r>
    </w:p>
    <w:p w:rsidR="0053256F" w:rsidRPr="00207826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07826">
        <w:rPr>
          <w:rFonts w:ascii="Times New Roman" w:eastAsia="Calibri" w:hAnsi="Times New Roman" w:cs="Times New Roman"/>
          <w:sz w:val="28"/>
          <w:szCs w:val="28"/>
          <w:u w:val="single"/>
        </w:rPr>
        <w:t>Перечень материалов:</w:t>
      </w:r>
    </w:p>
    <w:p w:rsidR="0053256F" w:rsidRPr="0053256F" w:rsidRDefault="0053256F" w:rsidP="004A4330">
      <w:pPr>
        <w:widowControl/>
        <w:numPr>
          <w:ilvl w:val="0"/>
          <w:numId w:val="10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планы, эскизы, схемы, протокол осмотра места происшествия, если нужно – фото- и видеоматериалы;</w:t>
      </w:r>
    </w:p>
    <w:p w:rsidR="0053256F" w:rsidRPr="0053256F" w:rsidRDefault="0053256F" w:rsidP="004A4330">
      <w:pPr>
        <w:widowControl/>
        <w:numPr>
          <w:ilvl w:val="0"/>
          <w:numId w:val="10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карта специальной оценки рабочего места;</w:t>
      </w:r>
    </w:p>
    <w:p w:rsidR="0053256F" w:rsidRPr="0053256F" w:rsidRDefault="0053256F" w:rsidP="004A4330">
      <w:pPr>
        <w:widowControl/>
        <w:numPr>
          <w:ilvl w:val="0"/>
          <w:numId w:val="10"/>
        </w:numPr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карта оценки идентифицированных рисков на рабочем месте;</w:t>
      </w:r>
    </w:p>
    <w:p w:rsidR="0053256F" w:rsidRPr="0053256F" w:rsidRDefault="0053256F" w:rsidP="004A4330">
      <w:pPr>
        <w:widowControl/>
        <w:numPr>
          <w:ilvl w:val="0"/>
          <w:numId w:val="10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выписки из журналов регистрации инструктажей по охране труда и протоколов проверки знаний пострадавшим требований охраны труда;</w:t>
      </w:r>
    </w:p>
    <w:p w:rsidR="0053256F" w:rsidRPr="0053256F" w:rsidRDefault="0053256F" w:rsidP="004A4330">
      <w:pPr>
        <w:widowControl/>
        <w:numPr>
          <w:ilvl w:val="0"/>
          <w:numId w:val="10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протоколы опросов очевидцев несчастного случая и должностных лиц, объяснения пострадавшего;</w:t>
      </w:r>
    </w:p>
    <w:p w:rsidR="0053256F" w:rsidRPr="0053256F" w:rsidRDefault="0053256F" w:rsidP="004A4330">
      <w:pPr>
        <w:widowControl/>
        <w:numPr>
          <w:ilvl w:val="0"/>
          <w:numId w:val="10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экспертные заключения специалистов, результаты технических расчетов, лабораторных исследований и испытаний;</w:t>
      </w:r>
    </w:p>
    <w:p w:rsidR="0053256F" w:rsidRPr="0053256F" w:rsidRDefault="0053256F" w:rsidP="004A4330">
      <w:pPr>
        <w:widowControl/>
        <w:numPr>
          <w:ilvl w:val="0"/>
          <w:numId w:val="10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медицинское заключение о характере и степени тяжести повреждения здоровья пострадавшего;</w:t>
      </w:r>
    </w:p>
    <w:p w:rsidR="0053256F" w:rsidRPr="0053256F" w:rsidRDefault="0053256F" w:rsidP="004A4330">
      <w:pPr>
        <w:widowControl/>
        <w:numPr>
          <w:ilvl w:val="0"/>
          <w:numId w:val="10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копии документов, которые подтверждают выдачу пострадавшему </w:t>
      </w:r>
      <w:proofErr w:type="gramStart"/>
      <w:r w:rsidRPr="0053256F">
        <w:rPr>
          <w:rFonts w:ascii="Times New Roman" w:eastAsia="Calibri" w:hAnsi="Times New Roman" w:cs="Times New Roman"/>
          <w:sz w:val="28"/>
          <w:szCs w:val="28"/>
        </w:rPr>
        <w:t>СИЗ</w:t>
      </w:r>
      <w:proofErr w:type="gramEnd"/>
      <w:r w:rsidRPr="0053256F">
        <w:rPr>
          <w:rFonts w:ascii="Times New Roman" w:eastAsia="Calibri" w:hAnsi="Times New Roman" w:cs="Times New Roman"/>
          <w:sz w:val="28"/>
          <w:szCs w:val="28"/>
        </w:rPr>
        <w:t>, в соответствии с действующими нормами. Это могут быть журналы учета и выдачи СИЗ, личная карточка учета и выдачи СИЗ;</w:t>
      </w:r>
    </w:p>
    <w:p w:rsidR="0053256F" w:rsidRPr="0053256F" w:rsidRDefault="0053256F" w:rsidP="004A4330">
      <w:pPr>
        <w:widowControl/>
        <w:numPr>
          <w:ilvl w:val="0"/>
          <w:numId w:val="10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другие документы по усмотрению комиссии.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8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Квалифицируйте несчастный случай – связан или не связан с производством.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Несчастный случай, не связанный с производством, оформляется актом расследования, который подписывают все члены комиссии.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При несчастном случае, связанном с производством, кроме акта расследования несчастного случая, оформите и подпишите акт о несчастном случае на производстве формы Н-1.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256F">
        <w:rPr>
          <w:rFonts w:ascii="Times New Roman" w:eastAsia="Calibri" w:hAnsi="Times New Roman" w:cs="Times New Roman"/>
          <w:bCs/>
          <w:sz w:val="28"/>
          <w:szCs w:val="28"/>
        </w:rPr>
        <w:t>При групповом несчастном случае на производстве акт о несчастном случае на производстве составляется на каждого пострадавшего отдельно.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Акт о несчастном случае на производстве формы Н-1 составьте в трех экземплярах:</w:t>
      </w:r>
    </w:p>
    <w:p w:rsidR="0053256F" w:rsidRPr="0053256F" w:rsidRDefault="0053256F" w:rsidP="004A4330">
      <w:pPr>
        <w:widowControl/>
        <w:numPr>
          <w:ilvl w:val="0"/>
          <w:numId w:val="11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один выдайте пострадавшему;</w:t>
      </w:r>
    </w:p>
    <w:p w:rsidR="0053256F" w:rsidRPr="0053256F" w:rsidRDefault="0053256F" w:rsidP="004A4330">
      <w:pPr>
        <w:widowControl/>
        <w:numPr>
          <w:ilvl w:val="0"/>
          <w:numId w:val="11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второй должен храниться у работодателя в течение 45 лет;</w:t>
      </w:r>
    </w:p>
    <w:p w:rsidR="0053256F" w:rsidRPr="0053256F" w:rsidRDefault="0053256F" w:rsidP="004A4330">
      <w:pPr>
        <w:widowControl/>
        <w:numPr>
          <w:ilvl w:val="0"/>
          <w:numId w:val="11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третий с копиями материалов расследования направьте в исполнительный орган страховщика по месту регистрации страхователя (отделение социального фонда России).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9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Зарегистрируйте несчастный случай на производстве в журнале регистрации несчастных случаев на производстве.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10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Материалы расследования необходимо направить председателем комиссии в трехдневный срок после окончания расследования несчастного случая.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 </w:t>
      </w:r>
      <w:r w:rsidRPr="0053256F">
        <w:rPr>
          <w:rFonts w:ascii="Times New Roman" w:eastAsia="Calibri" w:hAnsi="Times New Roman" w:cs="Times New Roman"/>
          <w:bCs/>
          <w:sz w:val="28"/>
          <w:szCs w:val="28"/>
          <w:u w:val="single"/>
        </w:rPr>
        <w:t>исполнительный орган страховщика по месту регистрации страхователя</w:t>
      </w: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r w:rsidRPr="0053256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(отделение </w:t>
      </w:r>
      <w:r w:rsidR="00207826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r w:rsidRPr="0053256F">
        <w:rPr>
          <w:rFonts w:ascii="Times New Roman" w:eastAsia="Calibri" w:hAnsi="Times New Roman" w:cs="Times New Roman"/>
          <w:sz w:val="28"/>
          <w:szCs w:val="28"/>
          <w:u w:val="single"/>
        </w:rPr>
        <w:t>оциального фонда России</w:t>
      </w:r>
      <w:r w:rsidRPr="0053256F">
        <w:rPr>
          <w:rFonts w:ascii="Times New Roman" w:eastAsia="Calibri" w:hAnsi="Times New Roman" w:cs="Times New Roman"/>
          <w:b/>
          <w:sz w:val="28"/>
          <w:szCs w:val="28"/>
          <w:u w:val="single"/>
        </w:rPr>
        <w:t>)</w:t>
      </w:r>
      <w:r w:rsidRPr="0053256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направьте:</w:t>
      </w:r>
    </w:p>
    <w:p w:rsidR="0053256F" w:rsidRPr="0053256F" w:rsidRDefault="0053256F" w:rsidP="004A4330">
      <w:pPr>
        <w:widowControl/>
        <w:numPr>
          <w:ilvl w:val="0"/>
          <w:numId w:val="12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оригинал акта формы Н-1;</w:t>
      </w:r>
    </w:p>
    <w:p w:rsidR="0053256F" w:rsidRPr="0053256F" w:rsidRDefault="0053256F" w:rsidP="004A4330">
      <w:pPr>
        <w:widowControl/>
        <w:numPr>
          <w:ilvl w:val="0"/>
          <w:numId w:val="12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копии всех материалов расследования.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 </w:t>
      </w:r>
      <w:r w:rsidRPr="0053256F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прокуратуру</w:t>
      </w:r>
      <w:r w:rsidRPr="0053256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направьте:</w:t>
      </w:r>
    </w:p>
    <w:p w:rsidR="0053256F" w:rsidRPr="0053256F" w:rsidRDefault="0053256F" w:rsidP="004A4330">
      <w:pPr>
        <w:widowControl/>
        <w:numPr>
          <w:ilvl w:val="0"/>
          <w:numId w:val="13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копию акта формы Н-1;</w:t>
      </w:r>
    </w:p>
    <w:p w:rsidR="0053256F" w:rsidRPr="0053256F" w:rsidRDefault="0053256F" w:rsidP="004A4330">
      <w:pPr>
        <w:widowControl/>
        <w:numPr>
          <w:ilvl w:val="0"/>
          <w:numId w:val="13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копии всех материалов расследования.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Cs/>
          <w:sz w:val="28"/>
          <w:szCs w:val="28"/>
          <w:u w:val="single"/>
        </w:rPr>
        <w:t>В государственную инспекцию труда</w:t>
      </w: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:</w:t>
      </w:r>
    </w:p>
    <w:p w:rsidR="0053256F" w:rsidRPr="0053256F" w:rsidRDefault="0053256F" w:rsidP="004A4330">
      <w:pPr>
        <w:widowControl/>
        <w:numPr>
          <w:ilvl w:val="0"/>
          <w:numId w:val="13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копию акта формы Н-1 (групповом, тяжелом </w:t>
      </w:r>
      <w:proofErr w:type="gramStart"/>
      <w:r w:rsidRPr="0053256F">
        <w:rPr>
          <w:rFonts w:ascii="Times New Roman" w:eastAsia="Calibri" w:hAnsi="Times New Roman" w:cs="Times New Roman"/>
          <w:sz w:val="28"/>
          <w:szCs w:val="28"/>
        </w:rPr>
        <w:t>несчастном</w:t>
      </w:r>
      <w:proofErr w:type="gramEnd"/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 случае, несчастном случае со смертельным исходом).</w:t>
      </w:r>
    </w:p>
    <w:p w:rsidR="0053256F" w:rsidRPr="0053256F" w:rsidRDefault="0053256F" w:rsidP="004A4330">
      <w:pPr>
        <w:widowControl/>
        <w:numPr>
          <w:ilvl w:val="0"/>
          <w:numId w:val="13"/>
        </w:numPr>
        <w:tabs>
          <w:tab w:val="num" w:pos="0"/>
        </w:tabs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копии всех материалов расследования.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bCs/>
          <w:sz w:val="28"/>
          <w:szCs w:val="28"/>
          <w:u w:val="single"/>
        </w:rPr>
        <w:t>В областную организацию Профсоюза</w:t>
      </w: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r w:rsidRPr="0053256F">
        <w:rPr>
          <w:rFonts w:ascii="Times New Roman" w:eastAsia="Calibri" w:hAnsi="Times New Roman" w:cs="Times New Roman"/>
          <w:sz w:val="28"/>
          <w:szCs w:val="28"/>
          <w:u w:val="single"/>
        </w:rPr>
        <w:t>направьте</w:t>
      </w:r>
      <w:r w:rsidRPr="0053256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3256F" w:rsidRPr="0053256F" w:rsidRDefault="0053256F" w:rsidP="004A4330">
      <w:pPr>
        <w:widowControl/>
        <w:numPr>
          <w:ilvl w:val="0"/>
          <w:numId w:val="14"/>
        </w:numPr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копию акта формы Н-1;</w:t>
      </w:r>
    </w:p>
    <w:p w:rsidR="0053256F" w:rsidRPr="0053256F" w:rsidRDefault="0053256F" w:rsidP="004A4330">
      <w:pPr>
        <w:widowControl/>
        <w:numPr>
          <w:ilvl w:val="0"/>
          <w:numId w:val="14"/>
        </w:numPr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копию акта о расследовании группового несчастного случая (легкого несчастного случая, тяжелого несчастного случая, несчастного случая со смертельным исходом).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Если по результатам расследования несчастный случай квалифицирован комиссией как не связанный</w:t>
      </w:r>
      <w:r w:rsidRPr="0053256F">
        <w:rPr>
          <w:rFonts w:ascii="Times New Roman" w:eastAsia="Calibri" w:hAnsi="Times New Roman" w:cs="Times New Roman"/>
          <w:sz w:val="28"/>
          <w:szCs w:val="28"/>
        </w:rPr>
        <w:tab/>
        <w:t xml:space="preserve">  с производством:</w:t>
      </w:r>
    </w:p>
    <w:p w:rsidR="0053256F" w:rsidRPr="0053256F" w:rsidRDefault="0053256F" w:rsidP="004A4330">
      <w:pPr>
        <w:widowControl/>
        <w:numPr>
          <w:ilvl w:val="0"/>
          <w:numId w:val="15"/>
        </w:numPr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направьте копии всех материалов расследования в </w:t>
      </w:r>
      <w:r w:rsidRPr="0053256F">
        <w:rPr>
          <w:rFonts w:ascii="Times New Roman" w:eastAsia="Calibri" w:hAnsi="Times New Roman" w:cs="Times New Roman"/>
          <w:bCs/>
          <w:sz w:val="28"/>
          <w:szCs w:val="28"/>
        </w:rPr>
        <w:t>государственную инспекцию труда</w:t>
      </w:r>
      <w:r w:rsidRPr="005325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56F" w:rsidRPr="0053256F" w:rsidRDefault="0053256F" w:rsidP="004A4330">
      <w:pPr>
        <w:widowControl/>
        <w:numPr>
          <w:ilvl w:val="0"/>
          <w:numId w:val="15"/>
        </w:numPr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копию акта о расследовании группового несчастного случая (легкого несчастного случая, тяжелого несчастного случая, несчастного случая со смертельным исходом) в </w:t>
      </w:r>
      <w:r w:rsidRPr="0053256F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областную организацию Профсоюза</w:t>
      </w:r>
      <w:r w:rsidRPr="005325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11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Разработайте мероприятия по устранению причин несчастного случая.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25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Шаг 12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Сообщите о последствиях несчастного случая на производстве и мерах, которые приняли для предупреждения несчастных случаев на производстве, в государственную инспекцию труда. Это делают по окончании периода временной нетрудоспособности.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Исп. </w:t>
      </w:r>
      <w:proofErr w:type="spellStart"/>
      <w:r w:rsidRPr="0053256F">
        <w:rPr>
          <w:rFonts w:ascii="Times New Roman" w:eastAsia="Calibri" w:hAnsi="Times New Roman" w:cs="Times New Roman"/>
          <w:sz w:val="28"/>
          <w:szCs w:val="28"/>
        </w:rPr>
        <w:t>Корельский</w:t>
      </w:r>
      <w:proofErr w:type="spellEnd"/>
      <w:r w:rsidRPr="0053256F">
        <w:rPr>
          <w:rFonts w:ascii="Times New Roman" w:eastAsia="Calibri" w:hAnsi="Times New Roman" w:cs="Times New Roman"/>
          <w:sz w:val="28"/>
          <w:szCs w:val="28"/>
        </w:rPr>
        <w:t xml:space="preserve"> П.М. –</w:t>
      </w:r>
    </w:p>
    <w:p w:rsidR="0053256F" w:rsidRPr="0053256F" w:rsidRDefault="0053256F" w:rsidP="004A4330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56F">
        <w:rPr>
          <w:rFonts w:ascii="Times New Roman" w:eastAsia="Calibri" w:hAnsi="Times New Roman" w:cs="Times New Roman"/>
          <w:sz w:val="28"/>
          <w:szCs w:val="28"/>
        </w:rPr>
        <w:t>Главный технический инспектор труда областной организации Профсоюза</w:t>
      </w:r>
      <w:r w:rsidR="004F02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256F">
        <w:rPr>
          <w:rFonts w:ascii="Times New Roman" w:eastAsia="Calibri" w:hAnsi="Times New Roman" w:cs="Times New Roman"/>
          <w:sz w:val="28"/>
          <w:szCs w:val="28"/>
        </w:rPr>
        <w:t>8(473) 252-19-42</w:t>
      </w:r>
    </w:p>
    <w:sectPr w:rsidR="0053256F" w:rsidRPr="0053256F" w:rsidSect="0053256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B8" w:rsidRDefault="00460AB8" w:rsidP="00920C79">
      <w:r>
        <w:separator/>
      </w:r>
    </w:p>
  </w:endnote>
  <w:endnote w:type="continuationSeparator" w:id="0">
    <w:p w:rsidR="00460AB8" w:rsidRDefault="00460AB8" w:rsidP="0092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B8" w:rsidRDefault="00460AB8" w:rsidP="00920C79">
      <w:r>
        <w:separator/>
      </w:r>
    </w:p>
  </w:footnote>
  <w:footnote w:type="continuationSeparator" w:id="0">
    <w:p w:rsidR="00460AB8" w:rsidRDefault="00460AB8" w:rsidP="0092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048"/>
    <w:multiLevelType w:val="multilevel"/>
    <w:tmpl w:val="CD58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87CD1"/>
    <w:multiLevelType w:val="multilevel"/>
    <w:tmpl w:val="84E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A0E8D"/>
    <w:multiLevelType w:val="hybridMultilevel"/>
    <w:tmpl w:val="B8DAF12A"/>
    <w:lvl w:ilvl="0" w:tplc="942A8946">
      <w:numFmt w:val="bullet"/>
      <w:lvlText w:val="–"/>
      <w:lvlJc w:val="left"/>
      <w:pPr>
        <w:ind w:left="513" w:hanging="171"/>
      </w:pPr>
      <w:rPr>
        <w:rFonts w:ascii="Cambria" w:eastAsia="Cambria" w:hAnsi="Cambria" w:cs="Cambria" w:hint="default"/>
        <w:b/>
        <w:bCs/>
        <w:color w:val="231F20"/>
        <w:w w:val="100"/>
        <w:sz w:val="22"/>
        <w:szCs w:val="22"/>
        <w:lang w:val="ru-RU" w:eastAsia="en-US" w:bidi="ar-SA"/>
      </w:rPr>
    </w:lvl>
    <w:lvl w:ilvl="1" w:tplc="C2722ED4">
      <w:numFmt w:val="bullet"/>
      <w:lvlText w:val="•"/>
      <w:lvlJc w:val="left"/>
      <w:pPr>
        <w:ind w:left="1211" w:hanging="171"/>
      </w:pPr>
      <w:rPr>
        <w:lang w:val="ru-RU" w:eastAsia="en-US" w:bidi="ar-SA"/>
      </w:rPr>
    </w:lvl>
    <w:lvl w:ilvl="2" w:tplc="E8E40452">
      <w:numFmt w:val="bullet"/>
      <w:lvlText w:val="•"/>
      <w:lvlJc w:val="left"/>
      <w:pPr>
        <w:ind w:left="1902" w:hanging="171"/>
      </w:pPr>
      <w:rPr>
        <w:lang w:val="ru-RU" w:eastAsia="en-US" w:bidi="ar-SA"/>
      </w:rPr>
    </w:lvl>
    <w:lvl w:ilvl="3" w:tplc="1E3097D4">
      <w:numFmt w:val="bullet"/>
      <w:lvlText w:val="•"/>
      <w:lvlJc w:val="left"/>
      <w:pPr>
        <w:ind w:left="2594" w:hanging="171"/>
      </w:pPr>
      <w:rPr>
        <w:lang w:val="ru-RU" w:eastAsia="en-US" w:bidi="ar-SA"/>
      </w:rPr>
    </w:lvl>
    <w:lvl w:ilvl="4" w:tplc="1B643D42">
      <w:numFmt w:val="bullet"/>
      <w:lvlText w:val="•"/>
      <w:lvlJc w:val="left"/>
      <w:pPr>
        <w:ind w:left="3285" w:hanging="171"/>
      </w:pPr>
      <w:rPr>
        <w:lang w:val="ru-RU" w:eastAsia="en-US" w:bidi="ar-SA"/>
      </w:rPr>
    </w:lvl>
    <w:lvl w:ilvl="5" w:tplc="7BF6F52E">
      <w:numFmt w:val="bullet"/>
      <w:lvlText w:val="•"/>
      <w:lvlJc w:val="left"/>
      <w:pPr>
        <w:ind w:left="3977" w:hanging="171"/>
      </w:pPr>
      <w:rPr>
        <w:lang w:val="ru-RU" w:eastAsia="en-US" w:bidi="ar-SA"/>
      </w:rPr>
    </w:lvl>
    <w:lvl w:ilvl="6" w:tplc="7220B754">
      <w:numFmt w:val="bullet"/>
      <w:lvlText w:val="•"/>
      <w:lvlJc w:val="left"/>
      <w:pPr>
        <w:ind w:left="4668" w:hanging="171"/>
      </w:pPr>
      <w:rPr>
        <w:lang w:val="ru-RU" w:eastAsia="en-US" w:bidi="ar-SA"/>
      </w:rPr>
    </w:lvl>
    <w:lvl w:ilvl="7" w:tplc="B9FC81C2">
      <w:numFmt w:val="bullet"/>
      <w:lvlText w:val="•"/>
      <w:lvlJc w:val="left"/>
      <w:pPr>
        <w:ind w:left="5359" w:hanging="171"/>
      </w:pPr>
      <w:rPr>
        <w:lang w:val="ru-RU" w:eastAsia="en-US" w:bidi="ar-SA"/>
      </w:rPr>
    </w:lvl>
    <w:lvl w:ilvl="8" w:tplc="740A235A">
      <w:numFmt w:val="bullet"/>
      <w:lvlText w:val="•"/>
      <w:lvlJc w:val="left"/>
      <w:pPr>
        <w:ind w:left="6051" w:hanging="171"/>
      </w:pPr>
      <w:rPr>
        <w:lang w:val="ru-RU" w:eastAsia="en-US" w:bidi="ar-SA"/>
      </w:rPr>
    </w:lvl>
  </w:abstractNum>
  <w:abstractNum w:abstractNumId="3">
    <w:nsid w:val="1275453E"/>
    <w:multiLevelType w:val="multilevel"/>
    <w:tmpl w:val="5B6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F09D5"/>
    <w:multiLevelType w:val="hybridMultilevel"/>
    <w:tmpl w:val="6826F55C"/>
    <w:lvl w:ilvl="0" w:tplc="8482F586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21ED4"/>
    <w:multiLevelType w:val="multilevel"/>
    <w:tmpl w:val="D432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D50F8"/>
    <w:multiLevelType w:val="hybridMultilevel"/>
    <w:tmpl w:val="24982AFE"/>
    <w:lvl w:ilvl="0" w:tplc="97FE8C12">
      <w:numFmt w:val="bullet"/>
      <w:lvlText w:val="–"/>
      <w:lvlJc w:val="left"/>
      <w:pPr>
        <w:ind w:left="304" w:hanging="162"/>
      </w:pPr>
      <w:rPr>
        <w:rFonts w:ascii="Cambria" w:eastAsia="Cambria" w:hAnsi="Cambria" w:cs="Cambria" w:hint="default"/>
        <w:b/>
        <w:bCs/>
        <w:color w:val="231F20"/>
        <w:w w:val="100"/>
        <w:sz w:val="22"/>
        <w:szCs w:val="22"/>
        <w:lang w:val="ru-RU" w:eastAsia="en-US" w:bidi="ar-SA"/>
      </w:rPr>
    </w:lvl>
    <w:lvl w:ilvl="1" w:tplc="2A22D662">
      <w:numFmt w:val="bullet"/>
      <w:lvlText w:val="–"/>
      <w:lvlJc w:val="left"/>
      <w:pPr>
        <w:ind w:left="587" w:hanging="155"/>
      </w:pPr>
      <w:rPr>
        <w:rFonts w:ascii="Cambria" w:eastAsia="Cambria" w:hAnsi="Cambria" w:cs="Cambria" w:hint="default"/>
        <w:b/>
        <w:bCs/>
        <w:color w:val="231F20"/>
        <w:w w:val="100"/>
        <w:sz w:val="22"/>
        <w:szCs w:val="22"/>
        <w:lang w:val="ru-RU" w:eastAsia="en-US" w:bidi="ar-SA"/>
      </w:rPr>
    </w:lvl>
    <w:lvl w:ilvl="2" w:tplc="2AB0F9F6">
      <w:numFmt w:val="bullet"/>
      <w:lvlText w:val="•"/>
      <w:lvlJc w:val="left"/>
      <w:pPr>
        <w:ind w:left="1348" w:hanging="155"/>
      </w:pPr>
      <w:rPr>
        <w:lang w:val="ru-RU" w:eastAsia="en-US" w:bidi="ar-SA"/>
      </w:rPr>
    </w:lvl>
    <w:lvl w:ilvl="3" w:tplc="D3760ADE">
      <w:numFmt w:val="bullet"/>
      <w:lvlText w:val="•"/>
      <w:lvlJc w:val="left"/>
      <w:pPr>
        <w:ind w:left="2103" w:hanging="155"/>
      </w:pPr>
      <w:rPr>
        <w:lang w:val="ru-RU" w:eastAsia="en-US" w:bidi="ar-SA"/>
      </w:rPr>
    </w:lvl>
    <w:lvl w:ilvl="4" w:tplc="474EEFD8">
      <w:numFmt w:val="bullet"/>
      <w:lvlText w:val="•"/>
      <w:lvlJc w:val="left"/>
      <w:pPr>
        <w:ind w:left="2858" w:hanging="155"/>
      </w:pPr>
      <w:rPr>
        <w:lang w:val="ru-RU" w:eastAsia="en-US" w:bidi="ar-SA"/>
      </w:rPr>
    </w:lvl>
    <w:lvl w:ilvl="5" w:tplc="F4865D5C">
      <w:numFmt w:val="bullet"/>
      <w:lvlText w:val="•"/>
      <w:lvlJc w:val="left"/>
      <w:pPr>
        <w:ind w:left="3613" w:hanging="155"/>
      </w:pPr>
      <w:rPr>
        <w:lang w:val="ru-RU" w:eastAsia="en-US" w:bidi="ar-SA"/>
      </w:rPr>
    </w:lvl>
    <w:lvl w:ilvl="6" w:tplc="F5FED57C">
      <w:numFmt w:val="bullet"/>
      <w:lvlText w:val="•"/>
      <w:lvlJc w:val="left"/>
      <w:pPr>
        <w:ind w:left="4368" w:hanging="155"/>
      </w:pPr>
      <w:rPr>
        <w:lang w:val="ru-RU" w:eastAsia="en-US" w:bidi="ar-SA"/>
      </w:rPr>
    </w:lvl>
    <w:lvl w:ilvl="7" w:tplc="A8AC579E">
      <w:numFmt w:val="bullet"/>
      <w:lvlText w:val="•"/>
      <w:lvlJc w:val="left"/>
      <w:pPr>
        <w:ind w:left="5123" w:hanging="155"/>
      </w:pPr>
      <w:rPr>
        <w:lang w:val="ru-RU" w:eastAsia="en-US" w:bidi="ar-SA"/>
      </w:rPr>
    </w:lvl>
    <w:lvl w:ilvl="8" w:tplc="D3504988">
      <w:numFmt w:val="bullet"/>
      <w:lvlText w:val="•"/>
      <w:lvlJc w:val="left"/>
      <w:pPr>
        <w:ind w:left="5878" w:hanging="155"/>
      </w:pPr>
      <w:rPr>
        <w:lang w:val="ru-RU" w:eastAsia="en-US" w:bidi="ar-SA"/>
      </w:rPr>
    </w:lvl>
  </w:abstractNum>
  <w:abstractNum w:abstractNumId="7">
    <w:nsid w:val="2FDF33AB"/>
    <w:multiLevelType w:val="hybridMultilevel"/>
    <w:tmpl w:val="E0C21DF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448A2138"/>
    <w:multiLevelType w:val="multilevel"/>
    <w:tmpl w:val="42FE7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9D0917"/>
    <w:multiLevelType w:val="hybridMultilevel"/>
    <w:tmpl w:val="D20CC514"/>
    <w:lvl w:ilvl="0" w:tplc="4D82CB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C38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6AA7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5A40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9003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8C0F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044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DCAA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EC33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5F013B"/>
    <w:multiLevelType w:val="multilevel"/>
    <w:tmpl w:val="B1DC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ED25EB"/>
    <w:multiLevelType w:val="multilevel"/>
    <w:tmpl w:val="AE4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A224FF"/>
    <w:multiLevelType w:val="multilevel"/>
    <w:tmpl w:val="F22E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AF251D"/>
    <w:multiLevelType w:val="multilevel"/>
    <w:tmpl w:val="FF32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D45521"/>
    <w:multiLevelType w:val="multilevel"/>
    <w:tmpl w:val="2962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11"/>
  </w:num>
  <w:num w:numId="12">
    <w:abstractNumId w:val="14"/>
  </w:num>
  <w:num w:numId="13">
    <w:abstractNumId w:val="13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8C"/>
    <w:rsid w:val="000376C8"/>
    <w:rsid w:val="00045E60"/>
    <w:rsid w:val="00071BA0"/>
    <w:rsid w:val="000B3145"/>
    <w:rsid w:val="000C3BA5"/>
    <w:rsid w:val="000C4BD1"/>
    <w:rsid w:val="000C67D0"/>
    <w:rsid w:val="000F21CF"/>
    <w:rsid w:val="00120BC0"/>
    <w:rsid w:val="001324FB"/>
    <w:rsid w:val="001E141B"/>
    <w:rsid w:val="001E7084"/>
    <w:rsid w:val="00207826"/>
    <w:rsid w:val="00236DB4"/>
    <w:rsid w:val="00241F37"/>
    <w:rsid w:val="00273191"/>
    <w:rsid w:val="002C0F41"/>
    <w:rsid w:val="002C59E5"/>
    <w:rsid w:val="00306281"/>
    <w:rsid w:val="00321D35"/>
    <w:rsid w:val="00342254"/>
    <w:rsid w:val="00362227"/>
    <w:rsid w:val="00362879"/>
    <w:rsid w:val="00386957"/>
    <w:rsid w:val="003A1563"/>
    <w:rsid w:val="003F42D8"/>
    <w:rsid w:val="00426A8E"/>
    <w:rsid w:val="00444CB8"/>
    <w:rsid w:val="00454218"/>
    <w:rsid w:val="00460AB8"/>
    <w:rsid w:val="00493D28"/>
    <w:rsid w:val="004A4330"/>
    <w:rsid w:val="004C0043"/>
    <w:rsid w:val="004E1D43"/>
    <w:rsid w:val="004F02B3"/>
    <w:rsid w:val="004F148B"/>
    <w:rsid w:val="00506E49"/>
    <w:rsid w:val="00510D7D"/>
    <w:rsid w:val="00526A72"/>
    <w:rsid w:val="0053256F"/>
    <w:rsid w:val="005A2AC7"/>
    <w:rsid w:val="005A58B9"/>
    <w:rsid w:val="005C01A0"/>
    <w:rsid w:val="005E2576"/>
    <w:rsid w:val="005F31D0"/>
    <w:rsid w:val="00625555"/>
    <w:rsid w:val="0065353A"/>
    <w:rsid w:val="0066727D"/>
    <w:rsid w:val="00693B9E"/>
    <w:rsid w:val="006A6409"/>
    <w:rsid w:val="006B7165"/>
    <w:rsid w:val="0072293A"/>
    <w:rsid w:val="007364FE"/>
    <w:rsid w:val="007475A0"/>
    <w:rsid w:val="00755D7C"/>
    <w:rsid w:val="0077032F"/>
    <w:rsid w:val="0078280A"/>
    <w:rsid w:val="007D21A3"/>
    <w:rsid w:val="00840BE2"/>
    <w:rsid w:val="008813DC"/>
    <w:rsid w:val="008C44AC"/>
    <w:rsid w:val="008D6B5E"/>
    <w:rsid w:val="008D6F58"/>
    <w:rsid w:val="008E741E"/>
    <w:rsid w:val="008E783B"/>
    <w:rsid w:val="00920C79"/>
    <w:rsid w:val="00951DA1"/>
    <w:rsid w:val="009934E2"/>
    <w:rsid w:val="009A19A9"/>
    <w:rsid w:val="009A7AF1"/>
    <w:rsid w:val="009B61EE"/>
    <w:rsid w:val="009D0C01"/>
    <w:rsid w:val="00A10058"/>
    <w:rsid w:val="00A320D9"/>
    <w:rsid w:val="00A41DBD"/>
    <w:rsid w:val="00A512CD"/>
    <w:rsid w:val="00A564EE"/>
    <w:rsid w:val="00A60DBC"/>
    <w:rsid w:val="00AC20EB"/>
    <w:rsid w:val="00AC2422"/>
    <w:rsid w:val="00AD193A"/>
    <w:rsid w:val="00AF3EE5"/>
    <w:rsid w:val="00AF6A2F"/>
    <w:rsid w:val="00B261E1"/>
    <w:rsid w:val="00B52551"/>
    <w:rsid w:val="00B578A8"/>
    <w:rsid w:val="00B954F7"/>
    <w:rsid w:val="00BB494D"/>
    <w:rsid w:val="00BC1F04"/>
    <w:rsid w:val="00BF0F8C"/>
    <w:rsid w:val="00C11216"/>
    <w:rsid w:val="00C22854"/>
    <w:rsid w:val="00C27C03"/>
    <w:rsid w:val="00C5089A"/>
    <w:rsid w:val="00C5214B"/>
    <w:rsid w:val="00C663C7"/>
    <w:rsid w:val="00C749EF"/>
    <w:rsid w:val="00C83DF5"/>
    <w:rsid w:val="00C85F2B"/>
    <w:rsid w:val="00CC77A5"/>
    <w:rsid w:val="00CD152F"/>
    <w:rsid w:val="00CF184E"/>
    <w:rsid w:val="00D136C7"/>
    <w:rsid w:val="00D14EBB"/>
    <w:rsid w:val="00D31520"/>
    <w:rsid w:val="00D35281"/>
    <w:rsid w:val="00D5402B"/>
    <w:rsid w:val="00D61705"/>
    <w:rsid w:val="00D81102"/>
    <w:rsid w:val="00D82AD2"/>
    <w:rsid w:val="00D93335"/>
    <w:rsid w:val="00D968F2"/>
    <w:rsid w:val="00DE1B1E"/>
    <w:rsid w:val="00DF3B8E"/>
    <w:rsid w:val="00DF590D"/>
    <w:rsid w:val="00E22779"/>
    <w:rsid w:val="00EA377E"/>
    <w:rsid w:val="00EA4484"/>
    <w:rsid w:val="00EC70B3"/>
    <w:rsid w:val="00EE12F8"/>
    <w:rsid w:val="00EE7DC6"/>
    <w:rsid w:val="00EF6108"/>
    <w:rsid w:val="00F03B31"/>
    <w:rsid w:val="00F21978"/>
    <w:rsid w:val="00F25B6B"/>
    <w:rsid w:val="00F45D91"/>
    <w:rsid w:val="00F670AB"/>
    <w:rsid w:val="00F77FF5"/>
    <w:rsid w:val="00FA3C90"/>
    <w:rsid w:val="00FA79E5"/>
    <w:rsid w:val="00FB6949"/>
    <w:rsid w:val="00FD1317"/>
    <w:rsid w:val="00FE39A4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197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3">
    <w:name w:val="heading 3"/>
    <w:basedOn w:val="a"/>
    <w:link w:val="30"/>
    <w:uiPriority w:val="1"/>
    <w:unhideWhenUsed/>
    <w:qFormat/>
    <w:rsid w:val="00F21978"/>
    <w:pPr>
      <w:jc w:val="center"/>
      <w:outlineLvl w:val="2"/>
    </w:pPr>
    <w:rPr>
      <w:b/>
      <w:bCs/>
      <w:sz w:val="26"/>
      <w:szCs w:val="26"/>
    </w:rPr>
  </w:style>
  <w:style w:type="paragraph" w:styleId="5">
    <w:name w:val="heading 5"/>
    <w:basedOn w:val="a"/>
    <w:link w:val="50"/>
    <w:uiPriority w:val="1"/>
    <w:semiHidden/>
    <w:unhideWhenUsed/>
    <w:qFormat/>
    <w:rsid w:val="00F21978"/>
    <w:pPr>
      <w:spacing w:before="124"/>
      <w:jc w:val="center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link w:val="60"/>
    <w:uiPriority w:val="1"/>
    <w:semiHidden/>
    <w:unhideWhenUsed/>
    <w:qFormat/>
    <w:rsid w:val="00F21978"/>
    <w:pPr>
      <w:ind w:left="91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21978"/>
    <w:rPr>
      <w:rFonts w:ascii="Cambria" w:eastAsia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1"/>
    <w:semiHidden/>
    <w:rsid w:val="00F21978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1"/>
    <w:semiHidden/>
    <w:rsid w:val="00F21978"/>
    <w:rPr>
      <w:rFonts w:ascii="Cambria" w:eastAsia="Cambria" w:hAnsi="Cambria" w:cs="Cambria"/>
      <w:b/>
      <w:bCs/>
    </w:rPr>
  </w:style>
  <w:style w:type="paragraph" w:styleId="a3">
    <w:name w:val="Body Text"/>
    <w:basedOn w:val="a"/>
    <w:link w:val="a4"/>
    <w:uiPriority w:val="1"/>
    <w:unhideWhenUsed/>
    <w:qFormat/>
    <w:rsid w:val="00F21978"/>
  </w:style>
  <w:style w:type="character" w:customStyle="1" w:styleId="a4">
    <w:name w:val="Основной текст Знак"/>
    <w:basedOn w:val="a0"/>
    <w:link w:val="a3"/>
    <w:uiPriority w:val="1"/>
    <w:rsid w:val="00F21978"/>
    <w:rPr>
      <w:rFonts w:ascii="Cambria" w:eastAsia="Cambria" w:hAnsi="Cambria" w:cs="Cambria"/>
    </w:rPr>
  </w:style>
  <w:style w:type="paragraph" w:styleId="a5">
    <w:name w:val="List Paragraph"/>
    <w:basedOn w:val="a"/>
    <w:uiPriority w:val="1"/>
    <w:qFormat/>
    <w:rsid w:val="00F21978"/>
    <w:pPr>
      <w:ind w:left="5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21978"/>
  </w:style>
  <w:style w:type="table" w:styleId="a6">
    <w:name w:val="Table Grid"/>
    <w:basedOn w:val="a1"/>
    <w:uiPriority w:val="59"/>
    <w:rsid w:val="00F219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219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920C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0C79"/>
    <w:rPr>
      <w:rFonts w:ascii="Cambria" w:eastAsia="Cambria" w:hAnsi="Cambria" w:cs="Cambria"/>
    </w:rPr>
  </w:style>
  <w:style w:type="paragraph" w:styleId="a9">
    <w:name w:val="footer"/>
    <w:basedOn w:val="a"/>
    <w:link w:val="aa"/>
    <w:uiPriority w:val="99"/>
    <w:unhideWhenUsed/>
    <w:rsid w:val="00920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0C79"/>
    <w:rPr>
      <w:rFonts w:ascii="Cambria" w:eastAsia="Cambria" w:hAnsi="Cambria" w:cs="Cambria"/>
    </w:rPr>
  </w:style>
  <w:style w:type="character" w:styleId="ab">
    <w:name w:val="Hyperlink"/>
    <w:basedOn w:val="a0"/>
    <w:uiPriority w:val="99"/>
    <w:unhideWhenUsed/>
    <w:rsid w:val="009A7AF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28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2854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197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3">
    <w:name w:val="heading 3"/>
    <w:basedOn w:val="a"/>
    <w:link w:val="30"/>
    <w:uiPriority w:val="1"/>
    <w:unhideWhenUsed/>
    <w:qFormat/>
    <w:rsid w:val="00F21978"/>
    <w:pPr>
      <w:jc w:val="center"/>
      <w:outlineLvl w:val="2"/>
    </w:pPr>
    <w:rPr>
      <w:b/>
      <w:bCs/>
      <w:sz w:val="26"/>
      <w:szCs w:val="26"/>
    </w:rPr>
  </w:style>
  <w:style w:type="paragraph" w:styleId="5">
    <w:name w:val="heading 5"/>
    <w:basedOn w:val="a"/>
    <w:link w:val="50"/>
    <w:uiPriority w:val="1"/>
    <w:semiHidden/>
    <w:unhideWhenUsed/>
    <w:qFormat/>
    <w:rsid w:val="00F21978"/>
    <w:pPr>
      <w:spacing w:before="124"/>
      <w:jc w:val="center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link w:val="60"/>
    <w:uiPriority w:val="1"/>
    <w:semiHidden/>
    <w:unhideWhenUsed/>
    <w:qFormat/>
    <w:rsid w:val="00F21978"/>
    <w:pPr>
      <w:ind w:left="91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21978"/>
    <w:rPr>
      <w:rFonts w:ascii="Cambria" w:eastAsia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1"/>
    <w:semiHidden/>
    <w:rsid w:val="00F21978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1"/>
    <w:semiHidden/>
    <w:rsid w:val="00F21978"/>
    <w:rPr>
      <w:rFonts w:ascii="Cambria" w:eastAsia="Cambria" w:hAnsi="Cambria" w:cs="Cambria"/>
      <w:b/>
      <w:bCs/>
    </w:rPr>
  </w:style>
  <w:style w:type="paragraph" w:styleId="a3">
    <w:name w:val="Body Text"/>
    <w:basedOn w:val="a"/>
    <w:link w:val="a4"/>
    <w:uiPriority w:val="1"/>
    <w:unhideWhenUsed/>
    <w:qFormat/>
    <w:rsid w:val="00F21978"/>
  </w:style>
  <w:style w:type="character" w:customStyle="1" w:styleId="a4">
    <w:name w:val="Основной текст Знак"/>
    <w:basedOn w:val="a0"/>
    <w:link w:val="a3"/>
    <w:uiPriority w:val="1"/>
    <w:rsid w:val="00F21978"/>
    <w:rPr>
      <w:rFonts w:ascii="Cambria" w:eastAsia="Cambria" w:hAnsi="Cambria" w:cs="Cambria"/>
    </w:rPr>
  </w:style>
  <w:style w:type="paragraph" w:styleId="a5">
    <w:name w:val="List Paragraph"/>
    <w:basedOn w:val="a"/>
    <w:uiPriority w:val="1"/>
    <w:qFormat/>
    <w:rsid w:val="00F21978"/>
    <w:pPr>
      <w:ind w:left="5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21978"/>
  </w:style>
  <w:style w:type="table" w:styleId="a6">
    <w:name w:val="Table Grid"/>
    <w:basedOn w:val="a1"/>
    <w:uiPriority w:val="59"/>
    <w:rsid w:val="00F219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219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920C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0C79"/>
    <w:rPr>
      <w:rFonts w:ascii="Cambria" w:eastAsia="Cambria" w:hAnsi="Cambria" w:cs="Cambria"/>
    </w:rPr>
  </w:style>
  <w:style w:type="paragraph" w:styleId="a9">
    <w:name w:val="footer"/>
    <w:basedOn w:val="a"/>
    <w:link w:val="aa"/>
    <w:uiPriority w:val="99"/>
    <w:unhideWhenUsed/>
    <w:rsid w:val="00920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0C79"/>
    <w:rPr>
      <w:rFonts w:ascii="Cambria" w:eastAsia="Cambria" w:hAnsi="Cambria" w:cs="Cambria"/>
    </w:rPr>
  </w:style>
  <w:style w:type="character" w:styleId="ab">
    <w:name w:val="Hyperlink"/>
    <w:basedOn w:val="a0"/>
    <w:uiPriority w:val="99"/>
    <w:unhideWhenUsed/>
    <w:rsid w:val="009A7AF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28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2854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2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2AE7C-6CA8-47FF-AC84-D15ACC03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8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dcterms:created xsi:type="dcterms:W3CDTF">2024-04-11T12:05:00Z</dcterms:created>
  <dcterms:modified xsi:type="dcterms:W3CDTF">2024-11-11T09:05:00Z</dcterms:modified>
</cp:coreProperties>
</file>