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3552E" w:rsidTr="00853D11">
        <w:trPr>
          <w:trHeight w:val="39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2E" w:rsidRPr="00726C3F" w:rsidRDefault="00F3552E" w:rsidP="00853D11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F3552E" w:rsidTr="00853D11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552E" w:rsidRDefault="00F3552E" w:rsidP="00853D1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1656AB6" wp14:editId="1ABB887C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76FB1A6" wp14:editId="02FEF46A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52E" w:rsidRDefault="00F3552E" w:rsidP="00853D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F3552E" w:rsidRPr="006355F5" w:rsidRDefault="00F3552E" w:rsidP="00853D11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F3552E" w:rsidRDefault="00F3552E" w:rsidP="00853D11">
                  <w:pPr>
                    <w:pStyle w:val="ConsPlusTitle"/>
                    <w:jc w:val="center"/>
                  </w:pPr>
                </w:p>
                <w:p w:rsidR="00F3552E" w:rsidRPr="00A037AE" w:rsidRDefault="00F3552E" w:rsidP="00853D11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F3552E" w:rsidRPr="00A037AE" w:rsidRDefault="00F3552E" w:rsidP="00853D11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F3552E" w:rsidRPr="00B54EC3" w:rsidRDefault="00F3552E" w:rsidP="00853D11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11</w:t>
                  </w:r>
                </w:p>
                <w:p w:rsidR="00F3552E" w:rsidRPr="00D25ADA" w:rsidRDefault="00F3552E" w:rsidP="00853D11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Судебная практика по срочным трудовым договорам</w:t>
                  </w:r>
                </w:p>
              </w:tc>
            </w:tr>
          </w:tbl>
          <w:p w:rsidR="00F3552E" w:rsidRDefault="00F3552E" w:rsidP="00853D11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3"/>
                <w:szCs w:val="23"/>
              </w:rPr>
            </w:pPr>
            <w:r>
              <w:rPr>
                <w:rStyle w:val="s10"/>
                <w:b/>
                <w:bCs/>
                <w:color w:val="464C55"/>
                <w:sz w:val="23"/>
                <w:szCs w:val="23"/>
              </w:rPr>
              <w:t>Срок трудового договора для замены отсутствующего работника может быть более 5 лет</w:t>
            </w:r>
          </w:p>
          <w:p w:rsidR="00F3552E" w:rsidRDefault="00F3552E" w:rsidP="00853D11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7" w:tgtFrame="_blank" w:history="1">
              <w:r>
                <w:rPr>
                  <w:rStyle w:val="a4"/>
                  <w:color w:val="3272C0"/>
                  <w:sz w:val="23"/>
                  <w:szCs w:val="23"/>
                </w:rPr>
                <w:t>Определение Восьмого КСОЮ от 26 ноября 2024 г. по делу N 8Г-22781/2024</w:t>
              </w:r>
            </w:hyperlink>
          </w:p>
          <w:p w:rsidR="00F3552E" w:rsidRDefault="00F3552E" w:rsidP="00853D11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Согласно </w:t>
            </w:r>
            <w:hyperlink r:id="rId8" w:anchor="/document/12125268/entry/5801" w:history="1">
              <w:r>
                <w:rPr>
                  <w:rStyle w:val="a4"/>
                  <w:color w:val="3272C0"/>
                  <w:sz w:val="23"/>
                  <w:szCs w:val="23"/>
                </w:rPr>
                <w:t>части первой ст. 58</w:t>
              </w:r>
            </w:hyperlink>
            <w:r>
              <w:rPr>
                <w:color w:val="22272F"/>
                <w:sz w:val="23"/>
                <w:szCs w:val="23"/>
              </w:rPr>
              <w:t> ТК РФ срочный трудовой договор может быть заключен на срок не более 5 лет, если иной срок не установлен ТК РФ и иными федеральными законами.</w:t>
            </w:r>
          </w:p>
          <w:p w:rsidR="00F3552E" w:rsidRDefault="00F3552E" w:rsidP="00853D11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Для случаев замены отсутствующего </w:t>
            </w:r>
            <w:hyperlink r:id="rId9" w:anchor="/document/12125268/entry/5902" w:history="1">
              <w:r>
                <w:rPr>
                  <w:rStyle w:val="a4"/>
                  <w:color w:val="3272C0"/>
                  <w:sz w:val="23"/>
                  <w:szCs w:val="23"/>
                </w:rPr>
                <w:t>статья 59</w:t>
              </w:r>
            </w:hyperlink>
            <w:r>
              <w:rPr>
                <w:color w:val="22272F"/>
                <w:sz w:val="23"/>
                <w:szCs w:val="23"/>
              </w:rPr>
              <w:t> ТК РФ прямо устанавливает иной, а значит, не ограниченный пятью годами срок, на который заключается трудовой договор. Этот срок равен времени исполнения обязанностей отсутствующего работника, за которым сохраняется место работы, и истекает он только с выходом этого работника на работу, что следует из </w:t>
            </w:r>
            <w:hyperlink r:id="rId10" w:anchor="/document/12125268/entry/7903" w:history="1">
              <w:r>
                <w:rPr>
                  <w:rStyle w:val="a4"/>
                  <w:color w:val="3272C0"/>
                  <w:sz w:val="23"/>
                  <w:szCs w:val="23"/>
                </w:rPr>
                <w:t>ст. 79</w:t>
              </w:r>
            </w:hyperlink>
            <w:r>
              <w:rPr>
                <w:color w:val="22272F"/>
                <w:sz w:val="23"/>
                <w:szCs w:val="23"/>
              </w:rPr>
              <w:t xml:space="preserve"> ТК РФ. Соответственно, по истечении пяти лет срок такого трудового договора </w:t>
            </w:r>
            <w:proofErr w:type="gramStart"/>
            <w:r>
              <w:rPr>
                <w:color w:val="22272F"/>
                <w:sz w:val="23"/>
                <w:szCs w:val="23"/>
              </w:rPr>
              <w:t>не истекает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и он не становится бессрочным, если основной работник продолжает отсутствовать.</w:t>
            </w:r>
          </w:p>
          <w:p w:rsidR="00F3552E" w:rsidRDefault="00F3552E" w:rsidP="00853D11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Сказанное подтвердил недавно Восьмой КСОЮ.</w:t>
            </w:r>
          </w:p>
          <w:p w:rsidR="00F3552E" w:rsidRDefault="00F3552E" w:rsidP="00853D11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Работница, с которой был заключен срочный трудовой договор на время отсутствия основного работника, попыталась оспорить увольнение в связи с истечением срока трудового договора. Так как она исполняла обязанности отсутствующего работника более 5 лет, она считала, что заключенный с нею трудовой договор должен быть признан бессрочным, а увольнение в связи с истечением срока трудового договора является незаконным. Суд первой инстанции удовлетворил ее требования о восстановлении на работе, считая, что срок действия трудового договора, заключенного 23.03.2018, истекал 23.03.2023, стороны не потребовали расторжения трудового договора, значит, он должен считаться заключенным на неопределенный срок.</w:t>
            </w:r>
          </w:p>
          <w:p w:rsidR="00F3552E" w:rsidRDefault="00F3552E" w:rsidP="00853D11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Вышестоящие инстанции указали на ошибочность сделанного вывода. В данном случае срок окончания трудового договора связан с конкретным событием - выходом на работу основного работника, за которым сохраняется место работы. Решение суда первой инстанции отменили, в удовлетворении требований работницы отказали.</w:t>
            </w:r>
          </w:p>
          <w:p w:rsidR="00F3552E" w:rsidRDefault="00F3552E" w:rsidP="00853D11">
            <w:pPr>
              <w:pStyle w:val="s1"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3552E" w:rsidRPr="00B54EC3" w:rsidTr="00853D1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2E" w:rsidRPr="00B54EC3" w:rsidRDefault="00F3552E" w:rsidP="00853D11">
            <w:pPr>
              <w:pStyle w:val="s1"/>
              <w:shd w:val="clear" w:color="auto" w:fill="FFFFFF"/>
              <w:jc w:val="both"/>
            </w:pPr>
          </w:p>
        </w:tc>
      </w:tr>
      <w:tr w:rsidR="00F3552E" w:rsidTr="00853D1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2E" w:rsidRDefault="00F3552E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552E" w:rsidRPr="00D52B05" w:rsidRDefault="00F3552E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F3552E" w:rsidRPr="00D52B05" w:rsidRDefault="00F3552E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F3552E" w:rsidRPr="00D52B05" w:rsidRDefault="00F3552E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2025</w:t>
            </w:r>
          </w:p>
          <w:p w:rsidR="00F3552E" w:rsidRDefault="00F3552E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1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F3552E" w:rsidRDefault="00F3552E" w:rsidP="00F3552E"/>
    <w:p w:rsidR="00F3552E" w:rsidRDefault="00F3552E" w:rsidP="00F3552E"/>
    <w:p w:rsidR="00F3552E" w:rsidRDefault="00F3552E" w:rsidP="00F3552E"/>
    <w:p w:rsidR="001339BF" w:rsidRDefault="00F3552E">
      <w:bookmarkStart w:id="0" w:name="_GoBack"/>
      <w:bookmarkEnd w:id="0"/>
    </w:p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2E"/>
    <w:rsid w:val="001545F9"/>
    <w:rsid w:val="00D429DE"/>
    <w:rsid w:val="00F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57BAC-4316-4F16-8EF6-A696AA67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35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3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552E"/>
    <w:rPr>
      <w:color w:val="0000FF"/>
      <w:u w:val="single"/>
    </w:rPr>
  </w:style>
  <w:style w:type="paragraph" w:customStyle="1" w:styleId="s1">
    <w:name w:val="s_1"/>
    <w:basedOn w:val="a"/>
    <w:rsid w:val="00F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F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services/arbitr/link/34369064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2025-03-28T08:09:00Z</dcterms:created>
  <dcterms:modified xsi:type="dcterms:W3CDTF">2025-03-28T08:10:00Z</dcterms:modified>
</cp:coreProperties>
</file>