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12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C634EE" w:rsidTr="00FD1601">
        <w:trPr>
          <w:trHeight w:val="3826"/>
        </w:trPr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EE" w:rsidRDefault="00C634EE" w:rsidP="00C71CC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C634EE" w:rsidTr="00C71CCC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4EE" w:rsidRDefault="00C634EE" w:rsidP="00C71CCC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07AECBE5" wp14:editId="57D0C29E">
                        <wp:extent cx="2743200" cy="1704975"/>
                        <wp:effectExtent l="0" t="0" r="0" b="9525"/>
                        <wp:docPr id="1" name="Рисунок 1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4EE" w:rsidRPr="00FD1601" w:rsidRDefault="00C634EE" w:rsidP="00FD1601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C634EE" w:rsidRDefault="00C634EE" w:rsidP="00C71CC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634EE" w:rsidRPr="00C634EE" w:rsidRDefault="00C634EE" w:rsidP="00C634EE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634EE" w:rsidRDefault="00C634EE" w:rsidP="00FD1601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№18.</w:t>
                  </w:r>
                </w:p>
                <w:p w:rsidR="00C634EE" w:rsidRPr="00C634EE" w:rsidRDefault="00C634EE" w:rsidP="00C634EE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C634EE">
                    <w:rPr>
                      <w:rFonts w:ascii="Verdana" w:hAnsi="Verdana"/>
                      <w:b/>
                      <w:bCs/>
                      <w:color w:val="C00000"/>
                      <w:sz w:val="24"/>
                      <w:szCs w:val="24"/>
                    </w:rPr>
                    <w:t>Какие работники имеют первоочередное право на отпуск летом?</w:t>
                  </w:r>
                </w:p>
              </w:tc>
            </w:tr>
          </w:tbl>
          <w:p w:rsidR="00C634EE" w:rsidRPr="00FD1601" w:rsidRDefault="00C634EE" w:rsidP="00FD1601"/>
        </w:tc>
      </w:tr>
      <w:tr w:rsidR="00FD1601" w:rsidTr="00FD160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1" w:rsidRDefault="00FD1601" w:rsidP="00FD1601">
            <w:pPr>
              <w:shd w:val="clear" w:color="auto" w:fill="D9D9D9"/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bookmarkStart w:id="0" w:name="_GoBack" w:colFirst="0" w:colLast="0"/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Риски</w:t>
            </w:r>
            <w:r>
              <w:rPr>
                <w:rFonts w:ascii="Verdana" w:hAnsi="Verdana"/>
                <w:sz w:val="16"/>
                <w:szCs w:val="16"/>
              </w:rPr>
              <w:t xml:space="preserve">: категории работников, которые имеют первоочередное право на отпуск в летнее время, предусмотрены не только Трудовым </w:t>
            </w:r>
            <w:hyperlink r:id="rId5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кодексом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РФ, но и другими федеральными законами.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года.Отдельным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категориям работников в случаях, предусмотренных ТК РФ, другими федеральными законами, ежегодный оплачиваемый отпуск предоставляется по их желанию в удобное для них время, в том числе в летний период (</w:t>
            </w:r>
            <w:hyperlink r:id="rId6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ст. 123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ТК РФ).</w:t>
            </w:r>
          </w:p>
          <w:p w:rsidR="00FD1601" w:rsidRDefault="00FD1601" w:rsidP="00FD1601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 работникам, которые имеют первоочередное право на отпуск в летнее время, относятся, в частности: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1"/>
              <w:gridCol w:w="2420"/>
              <w:gridCol w:w="3392"/>
              <w:gridCol w:w="2410"/>
            </w:tblGrid>
            <w:tr w:rsidR="00FD1601" w:rsidTr="00C71CCC">
              <w:tc>
                <w:tcPr>
                  <w:tcW w:w="2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Категория работников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Период предоставления отпуска</w:t>
                  </w:r>
                </w:p>
              </w:tc>
              <w:tc>
                <w:tcPr>
                  <w:tcW w:w="33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Документальное обоснование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Норма</w:t>
                  </w:r>
                </w:p>
              </w:tc>
            </w:tr>
            <w:tr w:rsidR="00FD1601" w:rsidTr="00C71CCC">
              <w:trPr>
                <w:trHeight w:val="293"/>
              </w:trPr>
              <w:tc>
                <w:tcPr>
                  <w:tcW w:w="2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Мужья, чьи жены в летний период находятся в отпуске по беременности и родам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Период нахождения жены в отпуске по беременности и родам. Отпуск предоставляется независимо от времени непрерывной работы супруга у данного работодателя</w:t>
                  </w:r>
                </w:p>
              </w:tc>
              <w:tc>
                <w:tcPr>
                  <w:tcW w:w="3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Справка с места работы супруги, подтверждающая, что она находится в отпуске по беременности и родам, свидетельство о браке, заявление супруга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rPr>
                      <w:rFonts w:ascii="Verdana" w:hAnsi="Verdana"/>
                      <w:sz w:val="16"/>
                      <w:szCs w:val="16"/>
                    </w:rPr>
                  </w:pPr>
                  <w:hyperlink r:id="rId7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Часть 4 ст. 123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ТК РФ, </w:t>
                  </w:r>
                  <w:hyperlink r:id="rId8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ст. 30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Федерального закона от 15.11.1997 N 143-ФЗ</w:t>
                  </w:r>
                </w:p>
              </w:tc>
            </w:tr>
            <w:tr w:rsidR="00FD1601" w:rsidTr="00C71CCC">
              <w:tc>
                <w:tcPr>
                  <w:tcW w:w="271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Женщины, у которых на лето выпадает период перед отпуском по беременности и родам или непосредственно после него либо период по окончании отпуска по уходу за ребенком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Перед началом отпуска по беременности и родам или непосредственно после него, в том числе до истечения шести месяцев непрерывной работы у данного работодателя</w:t>
                  </w:r>
                </w:p>
              </w:tc>
              <w:tc>
                <w:tcPr>
                  <w:tcW w:w="3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Справка медицинской организации, подтверждающая беременность, листок нетрудоспособности по беременности и родам, заявление работницы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rPr>
                      <w:rFonts w:ascii="Verdana" w:hAnsi="Verdana"/>
                      <w:sz w:val="16"/>
                      <w:szCs w:val="16"/>
                    </w:rPr>
                  </w:pPr>
                  <w:hyperlink r:id="rId9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Абзац 2 ч. 3 ст. 122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, </w:t>
                  </w:r>
                  <w:hyperlink r:id="rId10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ст. 260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ТК РФ, </w:t>
                  </w:r>
                  <w:hyperlink r:id="rId11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п. 46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Порядка выдачи листков нетрудоспособности (утв. Приказом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Минздравсоцразвития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России от 29.06.2011 N 624н), </w:t>
                  </w:r>
                  <w:hyperlink r:id="rId12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Письмо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Роструда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от 18.03.2008 N 659-6-0</w:t>
                  </w:r>
                </w:p>
              </w:tc>
            </w:tr>
            <w:tr w:rsidR="00FD1601" w:rsidTr="00C71CCC">
              <w:tc>
                <w:tcPr>
                  <w:tcW w:w="271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D1601" w:rsidRDefault="00FD1601" w:rsidP="00FD160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Непосредственно после окончания отпуска по уходу за ребенком независимо от стажа работы у данного работодателя</w:t>
                  </w:r>
                </w:p>
              </w:tc>
              <w:tc>
                <w:tcPr>
                  <w:tcW w:w="3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Приказ о предоставлении отпуска по уходу за ребенком, заявление работницы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rPr>
                      <w:rFonts w:ascii="Verdana" w:hAnsi="Verdana"/>
                      <w:sz w:val="16"/>
                      <w:szCs w:val="16"/>
                    </w:rPr>
                  </w:pPr>
                  <w:hyperlink r:id="rId13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Статья 260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ТК РФ</w:t>
                  </w:r>
                </w:p>
              </w:tc>
            </w:tr>
            <w:tr w:rsidR="00FD1601" w:rsidTr="00C71CCC">
              <w:tc>
                <w:tcPr>
                  <w:tcW w:w="2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Работники, имеющие трех и более детей в возрасте до 12 лет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Удобное для работника время</w:t>
                  </w:r>
                </w:p>
              </w:tc>
              <w:tc>
                <w:tcPr>
                  <w:tcW w:w="3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Свидетельства о рождении детей, заявление работника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rPr>
                      <w:rFonts w:ascii="Verdana" w:hAnsi="Verdana"/>
                      <w:sz w:val="16"/>
                      <w:szCs w:val="16"/>
                    </w:rPr>
                  </w:pPr>
                  <w:hyperlink r:id="rId14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Статья 262.2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ТК РФ</w:t>
                  </w:r>
                </w:p>
              </w:tc>
            </w:tr>
            <w:tr w:rsidR="00FD1601" w:rsidTr="00C71CCC">
              <w:tc>
                <w:tcPr>
                  <w:tcW w:w="2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Работники в возрасте до 18 лет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Удобное для работника время, в том числе до истечения шести месяцев непрерывной работы у данного работодателя</w:t>
                  </w:r>
                </w:p>
              </w:tc>
              <w:tc>
                <w:tcPr>
                  <w:tcW w:w="3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Паспорт гражданина РФ, заявление работника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rPr>
                      <w:rFonts w:ascii="Verdana" w:hAnsi="Verdana"/>
                      <w:sz w:val="16"/>
                      <w:szCs w:val="16"/>
                    </w:rPr>
                  </w:pPr>
                  <w:hyperlink r:id="rId15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Статья 267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, </w:t>
                  </w:r>
                  <w:hyperlink r:id="rId16" w:history="1">
                    <w:proofErr w:type="spellStart"/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абз</w:t>
                    </w:r>
                    <w:proofErr w:type="spellEnd"/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. 3 ч. 3 ст. 122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ТК РФ</w:t>
                  </w:r>
                </w:p>
              </w:tc>
            </w:tr>
            <w:tr w:rsidR="00FD1601" w:rsidTr="00C71CCC">
              <w:tc>
                <w:tcPr>
                  <w:tcW w:w="2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Совместители, если в летний период им предоставлен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отпуск по основному месту работы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 xml:space="preserve">Период ежегодного оплачиваемого отпуска по основному месту работы, в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том числе до истечения шести месяцев работы по совместительству</w:t>
                  </w:r>
                </w:p>
              </w:tc>
              <w:tc>
                <w:tcPr>
                  <w:tcW w:w="3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 xml:space="preserve">Выписка из графика отпусков (справка) о периоде ежегодного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оплачиваемого отпуска с основного места работы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rPr>
                      <w:rFonts w:ascii="Verdana" w:hAnsi="Verdana"/>
                      <w:sz w:val="16"/>
                      <w:szCs w:val="16"/>
                    </w:rPr>
                  </w:pPr>
                  <w:hyperlink r:id="rId17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Часть 1 ст. 286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ТК РФ</w:t>
                  </w:r>
                </w:p>
              </w:tc>
            </w:tr>
            <w:tr w:rsidR="00FD1601" w:rsidTr="00C71CCC">
              <w:tc>
                <w:tcPr>
                  <w:tcW w:w="2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Супруги военнослужащих, если военнослужащим предоставляется отпуск в летний период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Время отпуска супруга-военнослужащего</w:t>
                  </w:r>
                </w:p>
              </w:tc>
              <w:tc>
                <w:tcPr>
                  <w:tcW w:w="3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Свидетельство о заключении брака, документ, подтверждающий предоставление отпуска супругу-военнослужащему (например, справка с места службы, выписка из графика отпусков, копия приказа на отпуск)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rPr>
                      <w:rFonts w:ascii="Verdana" w:hAnsi="Verdana"/>
                      <w:sz w:val="16"/>
                      <w:szCs w:val="16"/>
                    </w:rPr>
                  </w:pPr>
                  <w:hyperlink r:id="rId18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Статья 30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Федерального закона от 15.11.1997 N 143-ФЗ, </w:t>
                  </w:r>
                  <w:hyperlink r:id="rId19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п. 11 ст. 11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Федерального закона от 27.05.1998 N 76-ФЗ</w:t>
                  </w:r>
                </w:p>
              </w:tc>
            </w:tr>
            <w:tr w:rsidR="00FD1601" w:rsidTr="00C71CCC">
              <w:tc>
                <w:tcPr>
                  <w:tcW w:w="2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Инвалиды войны, участники ВОВ, ветераны боевых действий и другие категории, предусмотренные Федеральным </w:t>
                  </w:r>
                  <w:hyperlink r:id="rId20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законом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N 5-ФЗ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Удобное для работника время</w:t>
                  </w:r>
                </w:p>
              </w:tc>
              <w:tc>
                <w:tcPr>
                  <w:tcW w:w="3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Удостоверения:</w:t>
                  </w:r>
                </w:p>
                <w:p w:rsidR="00FD1601" w:rsidRDefault="00FD1601" w:rsidP="00FD1601">
                  <w:pPr>
                    <w:autoSpaceDE w:val="0"/>
                    <w:autoSpaceDN w:val="0"/>
                    <w:ind w:right="141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– ветерана боевых действий</w:t>
                  </w:r>
                </w:p>
                <w:p w:rsidR="00FD1601" w:rsidRDefault="00FD1601" w:rsidP="00FD1601">
                  <w:pPr>
                    <w:autoSpaceDE w:val="0"/>
                    <w:autoSpaceDN w:val="0"/>
                    <w:ind w:right="141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– о присвоении звания</w:t>
                  </w:r>
                </w:p>
                <w:p w:rsidR="00FD1601" w:rsidRDefault="00FD1601" w:rsidP="00FD1601">
                  <w:pPr>
                    <w:autoSpaceDE w:val="0"/>
                    <w:autoSpaceDN w:val="0"/>
                    <w:ind w:right="141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– к соответствующей государственной награде</w:t>
                  </w:r>
                </w:p>
                <w:p w:rsidR="00FD1601" w:rsidRDefault="00FD1601" w:rsidP="00FD1601">
                  <w:pPr>
                    <w:autoSpaceDE w:val="0"/>
                    <w:autoSpaceDN w:val="0"/>
                    <w:ind w:right="141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Орденская книжка награжденного орденами Трудовой Славы трех степеней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Федеральный </w:t>
                  </w:r>
                  <w:hyperlink r:id="rId21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закон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от 12.01.1995 N 5-ФЗ</w:t>
                  </w:r>
                </w:p>
              </w:tc>
            </w:tr>
            <w:tr w:rsidR="00FD1601" w:rsidTr="00C71CCC">
              <w:tc>
                <w:tcPr>
                  <w:tcW w:w="2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Доноры, награжденные нагрудным знаком </w:t>
                  </w:r>
                  <w:r>
                    <w:rPr>
                      <w:rFonts w:ascii="Verdana" w:hAnsi="Verdana"/>
                      <w:color w:val="1F497D"/>
                      <w:sz w:val="16"/>
                      <w:szCs w:val="16"/>
                    </w:rPr>
                    <w:t>«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Почетный донор России</w:t>
                  </w:r>
                  <w:r>
                    <w:rPr>
                      <w:rFonts w:ascii="Verdana" w:hAnsi="Verdana"/>
                      <w:color w:val="1F497D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Удобное для работника время года</w:t>
                  </w:r>
                </w:p>
              </w:tc>
              <w:tc>
                <w:tcPr>
                  <w:tcW w:w="3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Удостоверение к нагрудному знаку </w:t>
                  </w:r>
                  <w:r>
                    <w:rPr>
                      <w:rFonts w:ascii="Verdana" w:hAnsi="Verdana"/>
                      <w:color w:val="1F497D"/>
                      <w:sz w:val="16"/>
                      <w:szCs w:val="16"/>
                    </w:rPr>
                    <w:t>«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Почетный донор России</w:t>
                  </w:r>
                  <w:r>
                    <w:rPr>
                      <w:rFonts w:ascii="Verdana" w:hAnsi="Verdana"/>
                      <w:color w:val="1F497D"/>
                      <w:sz w:val="16"/>
                      <w:szCs w:val="16"/>
                    </w:rPr>
                    <w:t>»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Verdana" w:hAnsi="Verdana"/>
                      <w:color w:val="1F497D"/>
                      <w:sz w:val="16"/>
                      <w:szCs w:val="16"/>
                    </w:rPr>
                    <w:t>«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Почетный донор СССР</w:t>
                  </w:r>
                  <w:r>
                    <w:rPr>
                      <w:rFonts w:ascii="Verdana" w:hAnsi="Verdana"/>
                      <w:color w:val="1F497D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rPr>
                      <w:rFonts w:ascii="Verdana" w:hAnsi="Verdana"/>
                      <w:sz w:val="16"/>
                      <w:szCs w:val="16"/>
                    </w:rPr>
                  </w:pPr>
                  <w:hyperlink r:id="rId22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Пункт 1 ч. 1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, </w:t>
                  </w:r>
                  <w:hyperlink r:id="rId23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2 ст. 23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Федерального закона от 20.07.2012 N 125-ФЗ</w:t>
                  </w:r>
                </w:p>
              </w:tc>
            </w:tr>
            <w:tr w:rsidR="00FD1601" w:rsidTr="00C71CCC">
              <w:tc>
                <w:tcPr>
                  <w:tcW w:w="2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Герои Советского Союза, Герои Российской Федерации и полные кавалеры ордена Славы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Удобное для работника время</w:t>
                  </w:r>
                </w:p>
              </w:tc>
              <w:tc>
                <w:tcPr>
                  <w:tcW w:w="3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Удостоверение к соответствующей государственной награде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rPr>
                      <w:rFonts w:ascii="Verdana" w:hAnsi="Verdana"/>
                      <w:sz w:val="16"/>
                      <w:szCs w:val="16"/>
                    </w:rPr>
                  </w:pPr>
                  <w:hyperlink r:id="rId24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Пункты 1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, </w:t>
                  </w:r>
                  <w:hyperlink r:id="rId25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2 ст. 1.1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, </w:t>
                  </w:r>
                  <w:hyperlink r:id="rId26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п. 3 ст. 8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Закона РФ от 15.01.1993 N 4301-1</w:t>
                  </w:r>
                </w:p>
              </w:tc>
            </w:tr>
            <w:tr w:rsidR="00FD1601" w:rsidTr="00C71CCC">
              <w:trPr>
                <w:trHeight w:val="1446"/>
              </w:trPr>
              <w:tc>
                <w:tcPr>
                  <w:tcW w:w="2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Граждане, подвергшиеся радиационному воздействию вследствие ядерных испытаний на Семипалатинском полигоне и получившие суммарную (накопленную) эффективную дозу облучения, превышающую 25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сЗв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(бэр)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Удобное для работника время</w:t>
                  </w:r>
                </w:p>
              </w:tc>
              <w:tc>
                <w:tcPr>
                  <w:tcW w:w="3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Удостоверение гражданина, подвергшегося радиационному воздействию вследствие ядерных испытаний на Семипалатинском полигоне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rPr>
                      <w:rFonts w:ascii="Verdana" w:hAnsi="Verdana"/>
                      <w:sz w:val="16"/>
                      <w:szCs w:val="16"/>
                    </w:rPr>
                  </w:pPr>
                  <w:hyperlink r:id="rId27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Пункт 15 ст. 2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, </w:t>
                  </w:r>
                  <w:hyperlink r:id="rId28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ст. 5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Федерального закона от 10.01.2002 N 2-ФЗ</w:t>
                  </w:r>
                </w:p>
              </w:tc>
            </w:tr>
            <w:tr w:rsidR="00FD1601" w:rsidTr="00C71CCC">
              <w:tc>
                <w:tcPr>
                  <w:tcW w:w="2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Граждане, подвергшиеся воздействию радиации вследствие катастрофы на Чернобыльской АЭС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Удобное для работника время</w:t>
                  </w:r>
                </w:p>
              </w:tc>
              <w:tc>
                <w:tcPr>
                  <w:tcW w:w="3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ind w:right="141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Удостоверение участника ликвидации последствий катастрофы на Чернобыльской АЭС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D1601" w:rsidRDefault="00FD1601" w:rsidP="00FD1601">
                  <w:pPr>
                    <w:autoSpaceDE w:val="0"/>
                    <w:autoSpaceDN w:val="0"/>
                    <w:rPr>
                      <w:rFonts w:ascii="Verdana" w:hAnsi="Verdana"/>
                      <w:sz w:val="16"/>
                      <w:szCs w:val="16"/>
                    </w:rPr>
                  </w:pPr>
                  <w:hyperlink r:id="rId29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Пункты 3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, </w:t>
                  </w:r>
                  <w:hyperlink r:id="rId30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4 ч. 1 ст. 13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, </w:t>
                  </w:r>
                  <w:hyperlink r:id="rId31" w:history="1">
                    <w:proofErr w:type="spellStart"/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абз</w:t>
                    </w:r>
                    <w:proofErr w:type="spellEnd"/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. 1 ч. 1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, </w:t>
                  </w:r>
                  <w:hyperlink r:id="rId32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п. 1 ч. 3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, </w:t>
                  </w:r>
                  <w:hyperlink r:id="rId33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ч. 4 ст. 15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Закона РФ от 15.05.1991 N 1244-1</w:t>
                  </w:r>
                </w:p>
              </w:tc>
            </w:tr>
          </w:tbl>
          <w:p w:rsidR="00FD1601" w:rsidRPr="00C634EE" w:rsidRDefault="00FD1601" w:rsidP="00FD1601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Указанный в данной таблице перечень лиц, имеющих право на ежегодный оплачиваемый отпуск в удобное для них время (в том числе до истечения шести месяцев непрерывной работы у данного работодателя) или в иные установленные периоды, не исчерпывающий. Аналогичная гарантия может быть предусмотрена и для иных категорий работников другими нормативными правовыми актами РФ, коллективным договором, локальными нормативными актами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работодателя.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На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заметку:</w:t>
            </w:r>
            <w:r>
              <w:rPr>
                <w:rFonts w:ascii="Verdana" w:hAnsi="Verdana"/>
                <w:sz w:val="16"/>
                <w:szCs w:val="16"/>
              </w:rPr>
              <w:t xml:space="preserve"> если работодатель не соблюдает требование законодательства о предоставлении отпуска отдельным категориям работников в удобное для них время либо нарушает утвержденный график отпусков, работники могут обратиться за защитой в органы по рассмотрению трудовых споров – комиссию по трудовым спорам или суд, а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трудинспекция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может наложить административное взыскание в соответствии со </w:t>
            </w:r>
            <w:hyperlink r:id="rId34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ст. 5.27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КоАП РФ.</w:t>
            </w:r>
          </w:p>
        </w:tc>
      </w:tr>
      <w:bookmarkEnd w:id="0"/>
      <w:tr w:rsidR="00FD1601" w:rsidTr="00FD160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1" w:rsidRDefault="00FD1601" w:rsidP="00FD16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Калужская областная организация Профсоюза работников народного образования и науки РФ</w:t>
            </w:r>
          </w:p>
          <w:p w:rsidR="00FD1601" w:rsidRDefault="00FD1601" w:rsidP="00FD16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FD1601" w:rsidRDefault="00FD1601" w:rsidP="00FD16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май, 2019</w:t>
            </w:r>
          </w:p>
          <w:p w:rsidR="00FD1601" w:rsidRDefault="00FD1601" w:rsidP="00FD16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634EE" w:rsidRDefault="00C634EE" w:rsidP="00C634EE"/>
    <w:p w:rsidR="00C634EE" w:rsidRDefault="00C634EE" w:rsidP="00C634EE">
      <w:pPr>
        <w:ind w:left="-851"/>
      </w:pPr>
    </w:p>
    <w:p w:rsidR="00973F75" w:rsidRDefault="00973F75"/>
    <w:sectPr w:rsidR="00973F75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EE"/>
    <w:rsid w:val="00973F75"/>
    <w:rsid w:val="00C634EE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8834"/>
  <w15:chartTrackingRefBased/>
  <w15:docId w15:val="{9E5CCCEF-3936-492E-9903-635EC22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3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6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3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2EF54646006C500DD4D5AEE2468C7BBDE1F33A1D87EEC8C2A4BFDBF9C07B3B93C2434E0F1DE413298EB17F4C399574679D87A324253549B8kBI" TargetMode="External"/><Relationship Id="rId13" Type="http://schemas.openxmlformats.org/officeDocument/2006/relationships/hyperlink" Target="consultantplus://offline/ref=20D2B2AB9C195827B3D1FF1DC4BF83B56B7FBDDA559AE77B9CC0E7F8D9517B5E4811C92CDA3B57A9B5AA8CA9639B0FDAC78828A3CB52D8n3I" TargetMode="External"/><Relationship Id="rId18" Type="http://schemas.openxmlformats.org/officeDocument/2006/relationships/hyperlink" Target="consultantplus://offline/ref=256557F755B89E81BCD2275495E0DE0CA1FB9131C4FAD2511A1EEA88844229A6068C935C3977647617C3CCA6DD91A12663320CC950073387DCs8I" TargetMode="External"/><Relationship Id="rId26" Type="http://schemas.openxmlformats.org/officeDocument/2006/relationships/hyperlink" Target="consultantplus://offline/ref=DA7E491C65C99AF5690AF958D52BFF709BF76A56F033DCADF8EA5D9B55AAB44C04888A02C7486D136A0D690827B60EA9C58B74A09CAD2250d50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7EDE887F1FD97454B9523A3DD25BD337081AAA2226FAC074ACD0434B2EFAD699CE6F2984F7482201B201A67815AB7CAEE7AFC4E28B9D396UCx9I" TargetMode="External"/><Relationship Id="rId34" Type="http://schemas.openxmlformats.org/officeDocument/2006/relationships/hyperlink" Target="consultantplus://offline/ref=E925992C3358DD1ADC6742BE969E89E2E024346FFC3BF7919F371C51D34331A00C24B0822910A72CA93230E2C2A6B7C9B12D2A2FDBB4004FV2d4I" TargetMode="External"/><Relationship Id="rId7" Type="http://schemas.openxmlformats.org/officeDocument/2006/relationships/hyperlink" Target="consultantplus://offline/ref=762EF54646006C500DD4D5AEE2468C7BBDE2F6371C82EEC8C2A4BFDBF9C07B3B93C243490D1BED4778C1B023086B8674659D85A63BB2kEI" TargetMode="External"/><Relationship Id="rId12" Type="http://schemas.openxmlformats.org/officeDocument/2006/relationships/hyperlink" Target="consultantplus://offline/ref=23DAE16D7E14869A5760AA9E085A7904FDD51526463311768F2465E69EE68C10351B865BC6D14E59F5BF91C83939E70F8E2747795F6FF1D70E9CE96539m8I" TargetMode="External"/><Relationship Id="rId17" Type="http://schemas.openxmlformats.org/officeDocument/2006/relationships/hyperlink" Target="consultantplus://offline/ref=00E0A26B73B70B5BE2FEA526B98036990923BF7A5FB2B0BA42CF571B1BA577F53F28D53AD6E4D777144946C5A932144981E6E040E0549CD3rEq2I" TargetMode="External"/><Relationship Id="rId25" Type="http://schemas.openxmlformats.org/officeDocument/2006/relationships/hyperlink" Target="consultantplus://offline/ref=DA7E491C65C99AF5690AF958D52BFF709BF76A56F033DCADF8EA5D9B55AAB44C04888A02C7486D11690D690827B60EA9C58B74A09CAD2250d504I" TargetMode="External"/><Relationship Id="rId33" Type="http://schemas.openxmlformats.org/officeDocument/2006/relationships/hyperlink" Target="consultantplus://offline/ref=B0333E0A0F1636E8FA03C3274C717BB3A54CC4CD8CDCCBD2DBD5965D69A64E724E099FBC6710BDB1BF07858BCF8DD1C96B4B0A5BgD6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29D99392EC24554AFACEF298D1E7B638A8CAFF52E36313BDE0ED6CD685529AAFFC3F24164B63DAEBD1735ACD757E90923CA77D7E88D8A7P4p0I" TargetMode="External"/><Relationship Id="rId20" Type="http://schemas.openxmlformats.org/officeDocument/2006/relationships/hyperlink" Target="consultantplus://offline/ref=53F22EA50A0D23B4904B60D7FC727330C83341D74A9947388ED274F7E0A31AFA86B888AB02B1786F595733E30ChCS4I" TargetMode="External"/><Relationship Id="rId29" Type="http://schemas.openxmlformats.org/officeDocument/2006/relationships/hyperlink" Target="consultantplus://offline/ref=B0333E0A0F1636E8FA03C3274C717BB3A54CC4CD8CDCCBD2DBD5965D69A64E724E099FBB611BE9E7FF59DCDA8CC6DCCC72570A5FCF2CB9D9g56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F22EA50A0D23B4904B60D7FC727330C83140DA4C9947388ED274F7E0A31AFA94B8D0A702B66E6B5C4265B24998424BF1CF48D6DA160086hAS9I" TargetMode="External"/><Relationship Id="rId11" Type="http://schemas.openxmlformats.org/officeDocument/2006/relationships/hyperlink" Target="consultantplus://offline/ref=23DAE16D7E14869A5760B78A1A324309FFDD1A7D42351223D27863B1C1B68A45755B800E8595425EF5B4C5997867BE5ECD6C4A7C4673F1D331m9I" TargetMode="External"/><Relationship Id="rId24" Type="http://schemas.openxmlformats.org/officeDocument/2006/relationships/hyperlink" Target="consultantplus://offline/ref=DA7E491C65C99AF5690AF958D52BFF709BF76A56F033DCADF8EA5D9B55AAB44C04888A00CC1C3C533F0B3D5E7DE306B7C09575dA0CI" TargetMode="External"/><Relationship Id="rId32" Type="http://schemas.openxmlformats.org/officeDocument/2006/relationships/hyperlink" Target="consultantplus://offline/ref=B0333E0A0F1636E8FA03C3274C717BB3A54CC4CD8CDCCBD2DBD5965D69A64E724E099FBC6210BDB1BF07858BCF8DD1C96B4B0A5BgD68I" TargetMode="External"/><Relationship Id="rId5" Type="http://schemas.openxmlformats.org/officeDocument/2006/relationships/hyperlink" Target="consultantplus://offline/ref=53F22EA50A0D23B4904B60D7FC727330C83140DA4C9947388ED274F7E0A31AFA86B888AB02B1786F595733E30ChCS4I" TargetMode="External"/><Relationship Id="rId15" Type="http://schemas.openxmlformats.org/officeDocument/2006/relationships/hyperlink" Target="consultantplus://offline/ref=3129D99392EC24554AFACEF298D1E7B638A8CAFF52E36313BDE0ED6CD685529AAFFC3F24164A6DDCE9D1735ACD757E90923CA77D7E88D8A7P4p0I" TargetMode="External"/><Relationship Id="rId23" Type="http://schemas.openxmlformats.org/officeDocument/2006/relationships/hyperlink" Target="consultantplus://offline/ref=2FCBBEEF1615B0B09318EEE2C1D7F77B004F4EB21BE5D789E9C5B7642673EEE1A05AA05770BE43D525544722465A8F07E948F199607F7283E522I" TargetMode="External"/><Relationship Id="rId28" Type="http://schemas.openxmlformats.org/officeDocument/2006/relationships/hyperlink" Target="consultantplus://offline/ref=EDDF35E53AD3E6D94F461CE2F5582A0DD766942CD18603DF51DED4050904C0AE0C12D20D60D84275FDA42F0FDC436F15895863B8E743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3DAE16D7E14869A5760B78A1A324309FED61F7D49301223D27863B1C1B68A45755B800E85934153A1EED59D3132B440CA77547B58703Fm8I" TargetMode="External"/><Relationship Id="rId19" Type="http://schemas.openxmlformats.org/officeDocument/2006/relationships/hyperlink" Target="consultantplus://offline/ref=256557F755B89E81BCD2275495E0DE0CA1FB9C3FC0FDD2511A1EEA88844229A6068C935C3977677213C3CCA6DD91A12663320CC950073387DCs8I" TargetMode="External"/><Relationship Id="rId31" Type="http://schemas.openxmlformats.org/officeDocument/2006/relationships/hyperlink" Target="consultantplus://offline/ref=B0333E0A0F1636E8FA03C3274C717BB3A54CC4CD8CDCCBD2DBD5965D69A64E724E099FBF6710BDB1BF07858BCF8DD1C96B4B0A5BgD68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3DAE16D7E14869A5760B78A1A324309FED61F7D49301223D27863B1C1B68A45755B800E85954B5BF0B4C5997867BE5ECD6C4A7C4673F1D331m9I" TargetMode="External"/><Relationship Id="rId14" Type="http://schemas.openxmlformats.org/officeDocument/2006/relationships/hyperlink" Target="consultantplus://offline/ref=2D6A270745540218448B4C71D99F50EDF7F17AE0C8816DD4217DA38BD3C7667AD76576A40B92A916CAD440C8A7F83817B65341A27345bFo2I" TargetMode="External"/><Relationship Id="rId22" Type="http://schemas.openxmlformats.org/officeDocument/2006/relationships/hyperlink" Target="consultantplus://offline/ref=2FCBBEEF1615B0B09318EEE2C1D7F77B004F4EB21BE5D789E9C5B7642673EEE1A05AA05770BE43DA2F544722465A8F07E948F199607F7283E522I" TargetMode="External"/><Relationship Id="rId27" Type="http://schemas.openxmlformats.org/officeDocument/2006/relationships/hyperlink" Target="consultantplus://offline/ref=EDDF35E53AD3E6D94F461CE2F5582A0DD766942CD18603DF51DED4050904C0AE0C12D20865D31626BEFA765E9F086210904463BC64F99483E342I" TargetMode="External"/><Relationship Id="rId30" Type="http://schemas.openxmlformats.org/officeDocument/2006/relationships/hyperlink" Target="consultantplus://offline/ref=B0333E0A0F1636E8FA03C3274C717BB3A54CC4CD8CDCCBD2DBD5965D69A64E724E099FBB611BE9E7FE59DCDA8CC6DCCC72570A5FCF2CB9D9g56D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1614</Words>
  <Characters>9202</Characters>
  <Application>Microsoft Office Word</Application>
  <DocSecurity>0</DocSecurity>
  <Lines>76</Lines>
  <Paragraphs>21</Paragraphs>
  <ScaleCrop>false</ScaleCrop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2019-05-21T06:56:00Z</dcterms:created>
  <dcterms:modified xsi:type="dcterms:W3CDTF">2019-05-21T07:12:00Z</dcterms:modified>
</cp:coreProperties>
</file>