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114824" w:rsidTr="00212C47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24" w:rsidRDefault="00114824" w:rsidP="00212C4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114824" w:rsidTr="00212C47">
              <w:trPr>
                <w:trHeight w:val="360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4824" w:rsidRDefault="00114824" w:rsidP="00212C4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A5E1E06" wp14:editId="57B29310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8C0A034" wp14:editId="10CEF177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824" w:rsidRPr="006355F5" w:rsidRDefault="00114824" w:rsidP="00212C4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114824" w:rsidRDefault="00114824" w:rsidP="00212C4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114824" w:rsidRDefault="00114824" w:rsidP="00212C47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114824" w:rsidRDefault="00D34B91" w:rsidP="00212C47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114824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114824" w:rsidRDefault="00114824" w:rsidP="00212C4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№4.</w:t>
                  </w:r>
                </w:p>
                <w:p w:rsidR="00114824" w:rsidRDefault="00114824" w:rsidP="00212C4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114824" w:rsidRPr="00B457E8" w:rsidRDefault="00114824" w:rsidP="00212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Роструд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 xml:space="preserve"> предупреждает….</w:t>
                  </w:r>
                </w:p>
              </w:tc>
            </w:tr>
          </w:tbl>
          <w:p w:rsidR="00114824" w:rsidRDefault="00114824" w:rsidP="00212C4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4824" w:rsidTr="00212C4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24" w:rsidRDefault="00114824" w:rsidP="00212C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5267A">
              <w:rPr>
                <w:rFonts w:ascii="Times New Roman" w:hAnsi="Times New Roman"/>
                <w:b/>
                <w:bCs/>
                <w:sz w:val="24"/>
                <w:szCs w:val="24"/>
              </w:rPr>
              <w:t>Роструд</w:t>
            </w:r>
            <w:proofErr w:type="spellEnd"/>
            <w:r w:rsidRPr="00B526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предупредил о случаях мошенничества</w:t>
            </w: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>Ведомство напомнило, что не оказывает платных услуг. Их предлагают мошенники.</w:t>
            </w: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 xml:space="preserve">Домен </w:t>
            </w:r>
            <w:proofErr w:type="spellStart"/>
            <w:proofErr w:type="gramStart"/>
            <w:r w:rsidRPr="00B5267A">
              <w:rPr>
                <w:rFonts w:ascii="Times New Roman" w:hAnsi="Times New Roman"/>
                <w:sz w:val="24"/>
                <w:szCs w:val="24"/>
              </w:rPr>
              <w:t>rostrud.online</w:t>
            </w:r>
            <w:proofErr w:type="spellEnd"/>
            <w:proofErr w:type="gramEnd"/>
            <w:r w:rsidRPr="00B5267A">
              <w:rPr>
                <w:rFonts w:ascii="Times New Roman" w:hAnsi="Times New Roman"/>
                <w:sz w:val="24"/>
                <w:szCs w:val="24"/>
              </w:rPr>
              <w:t xml:space="preserve"> и все поступающие с него сообщения не имеют к ведомству отношения. </w:t>
            </w:r>
            <w:proofErr w:type="spellStart"/>
            <w:r w:rsidRPr="00B5267A">
              <w:rPr>
                <w:rFonts w:ascii="Times New Roman" w:hAnsi="Times New Roman"/>
                <w:sz w:val="24"/>
                <w:szCs w:val="24"/>
              </w:rPr>
              <w:t>Роструд</w:t>
            </w:r>
            <w:proofErr w:type="spellEnd"/>
            <w:r w:rsidRPr="00B5267A">
              <w:rPr>
                <w:rFonts w:ascii="Times New Roman" w:hAnsi="Times New Roman"/>
                <w:sz w:val="24"/>
                <w:szCs w:val="24"/>
              </w:rPr>
              <w:t xml:space="preserve"> использует почтовые сервисы домена </w:t>
            </w:r>
            <w:hyperlink r:id="rId7" w:tgtFrame="_blank" w:tooltip="&lt;div class=&quot;doc www&quot;&gt;rostrud.ru&lt;/div&gt;" w:history="1">
              <w:r w:rsidRPr="00B5267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rostrud.ru</w:t>
              </w:r>
            </w:hyperlink>
            <w:r w:rsidRPr="00B5267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8" w:tgtFrame="_blank" w:tooltip="&lt;div class=&quot;doc www&quot;&gt;rostrud.gov.ru&lt;/div&gt;" w:history="1">
              <w:r w:rsidRPr="00B5267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rostrud.gov.ru</w:t>
              </w:r>
            </w:hyperlink>
            <w:r w:rsidRPr="00B526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>Работодатели могут задавать вопросы в онлайн-инспекции, например через сервис "</w:t>
            </w:r>
            <w:hyperlink r:id="rId9" w:tgtFrame="_blank" w:tooltip="&lt;div class=&quot;doc www&quot;&gt;http://онлайнинспекция.рф/questions/&lt;/div&gt;" w:history="1">
              <w:r w:rsidRPr="00B5267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Дежурный инспектор</w:t>
              </w:r>
            </w:hyperlink>
            <w:r w:rsidRPr="00B5267A">
              <w:rPr>
                <w:rFonts w:ascii="Times New Roman" w:hAnsi="Times New Roman"/>
                <w:sz w:val="24"/>
                <w:szCs w:val="24"/>
              </w:rPr>
              <w:t>". Ответ из него придет в течение 1 - 3 рабочих дней.</w:t>
            </w: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 xml:space="preserve">Консультацию также можно получить в </w:t>
            </w:r>
            <w:hyperlink r:id="rId10" w:tgtFrame="_blank" w:tooltip="&lt;div class=&quot;doc www&quot;&gt;https://rostrud.gov.ru/inspections/&lt;/div&gt;" w:history="1">
              <w:r w:rsidRPr="00B5267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региональной ГИТ</w:t>
              </w:r>
            </w:hyperlink>
            <w:r w:rsidRPr="00B526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824" w:rsidRDefault="00114824" w:rsidP="00212C47">
            <w:pPr>
              <w:rPr>
                <w:rFonts w:ascii="Times New Roman" w:hAnsi="Times New Roman"/>
                <w:sz w:val="24"/>
                <w:szCs w:val="24"/>
              </w:rPr>
            </w:pPr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Документ: Информация </w:t>
            </w:r>
            <w:proofErr w:type="spellStart"/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>Роструда</w:t>
            </w:r>
            <w:proofErr w:type="spellEnd"/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от 25.01.2021 (</w:t>
            </w:r>
            <w:hyperlink r:id="rId11" w:tgtFrame="_blank" w:tooltip="&lt;div class=&quot;doc www&quot;&gt;https://rostrud.gov.ru/press_center/novosti/933288/&lt;/div&gt;" w:history="1">
              <w:r w:rsidRPr="00B5267A">
                <w:rPr>
                  <w:rFonts w:ascii="Times New Roman" w:hAnsi="Times New Roman"/>
                  <w:i/>
                  <w:iCs/>
                  <w:color w:val="0000FF"/>
                  <w:sz w:val="24"/>
                  <w:szCs w:val="24"/>
                  <w:u w:val="single"/>
                </w:rPr>
                <w:t>https://rostrud.gov.ru/press_center/novosti/933288/</w:t>
              </w:r>
            </w:hyperlink>
          </w:p>
          <w:p w:rsidR="00114824" w:rsidRDefault="00114824" w:rsidP="00212C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67A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Ознакомить работника с графиком отпусков не означает уведомить его об отдыхе</w:t>
            </w: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>Минтруд разъяснил: подписи на графике отпусков недостаточно для того, чтобы работник считался уведомленным о предстоящем отдыхе. Не позднее чем за 14 дней до его начала нужно довести до сотрудника информацию отдельно. Для этого можно составить уведомление в свободной форме.</w:t>
            </w: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>Также ведомство напомнило, что извещать персонал нужно как об очередных отпусках по графику, так и о дополнительном отдыхе.</w:t>
            </w:r>
          </w:p>
          <w:p w:rsidR="00114824" w:rsidRDefault="00114824" w:rsidP="00212C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Документы: </w:t>
            </w:r>
            <w:hyperlink r:id="rId12" w:history="1">
              <w:r w:rsidRPr="00B5267A">
                <w:rPr>
                  <w:rFonts w:ascii="Times New Roman" w:hAnsi="Times New Roman"/>
                  <w:i/>
                  <w:iCs/>
                  <w:color w:val="0000FF"/>
                  <w:sz w:val="24"/>
                  <w:szCs w:val="24"/>
                  <w:u w:val="single"/>
                </w:rPr>
                <w:t>Письмо</w:t>
              </w:r>
            </w:hyperlink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>Роструда</w:t>
            </w:r>
            <w:proofErr w:type="spellEnd"/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от 24.12.2020 N ПГ/59245-6-1</w:t>
            </w: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</w:p>
          <w:p w:rsidR="00114824" w:rsidRDefault="00114824" w:rsidP="00212C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5267A">
              <w:rPr>
                <w:rFonts w:ascii="Times New Roman" w:hAnsi="Times New Roman"/>
                <w:b/>
                <w:bCs/>
                <w:sz w:val="24"/>
                <w:szCs w:val="24"/>
              </w:rPr>
              <w:t>Роструд</w:t>
            </w:r>
            <w:proofErr w:type="spellEnd"/>
            <w:r w:rsidRPr="00B526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ответил, прерывает ли отпуск временную дистанционную работу</w:t>
            </w: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 xml:space="preserve">Ведомство указало, что отпуск или временная нетрудоспособность не влияют на срок </w:t>
            </w:r>
            <w:proofErr w:type="spellStart"/>
            <w:r w:rsidRPr="00B5267A">
              <w:rPr>
                <w:rFonts w:ascii="Times New Roman" w:hAnsi="Times New Roman"/>
                <w:sz w:val="24"/>
                <w:szCs w:val="24"/>
              </w:rPr>
              <w:t>удаленки</w:t>
            </w:r>
            <w:proofErr w:type="spellEnd"/>
            <w:r w:rsidRPr="00B5267A">
              <w:rPr>
                <w:rFonts w:ascii="Times New Roman" w:hAnsi="Times New Roman"/>
                <w:sz w:val="24"/>
                <w:szCs w:val="24"/>
              </w:rPr>
              <w:t xml:space="preserve"> и не продлевают его.</w:t>
            </w: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sz w:val="24"/>
                <w:szCs w:val="24"/>
              </w:rPr>
              <w:t xml:space="preserve">Напомним, с 1 января работники </w:t>
            </w:r>
            <w:hyperlink r:id="rId13" w:history="1">
              <w:r w:rsidRPr="00B5267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могут трудиться</w:t>
              </w:r>
            </w:hyperlink>
            <w:r w:rsidRPr="00B5267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5267A">
              <w:rPr>
                <w:rFonts w:ascii="Times New Roman" w:hAnsi="Times New Roman"/>
                <w:sz w:val="24"/>
                <w:szCs w:val="24"/>
              </w:rPr>
              <w:t>дистанционке</w:t>
            </w:r>
            <w:proofErr w:type="spellEnd"/>
            <w:r w:rsidRPr="00B5267A">
              <w:rPr>
                <w:rFonts w:ascii="Times New Roman" w:hAnsi="Times New Roman"/>
                <w:sz w:val="24"/>
                <w:szCs w:val="24"/>
              </w:rPr>
              <w:t xml:space="preserve"> непрерывно в течение срока, установленного трудовым договором или соглашением, но не более полугода.</w:t>
            </w:r>
          </w:p>
          <w:p w:rsidR="00114824" w:rsidRPr="00B5267A" w:rsidRDefault="00114824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Документ: Обзор актуальных вопросов за декабрь 2020 года (https://xn--80akibcicpdbetz7e2g.xn--p1ai/</w:t>
            </w:r>
            <w:proofErr w:type="spellStart"/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>analytics</w:t>
            </w:r>
            <w:proofErr w:type="spellEnd"/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>show</w:t>
            </w:r>
            <w:proofErr w:type="spellEnd"/>
            <w:r w:rsidRPr="00B5267A">
              <w:rPr>
                <w:rFonts w:ascii="Times New Roman" w:hAnsi="Times New Roman"/>
                <w:i/>
                <w:iCs/>
                <w:sz w:val="24"/>
                <w:szCs w:val="24"/>
              </w:rPr>
              <w:t>/47)</w:t>
            </w:r>
          </w:p>
          <w:p w:rsidR="00114824" w:rsidRDefault="00114824" w:rsidP="00212C47"/>
          <w:p w:rsidR="00114824" w:rsidRPr="006861C9" w:rsidRDefault="00114824" w:rsidP="00212C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4824" w:rsidTr="00212C4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24" w:rsidRDefault="00114824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114824" w:rsidRDefault="00114824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114824" w:rsidRDefault="00114824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февраль, 2021</w:t>
            </w:r>
          </w:p>
          <w:p w:rsidR="00114824" w:rsidRDefault="00D34B91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4" w:history="1">
              <w:r w:rsidR="00114824" w:rsidRPr="00CE0C29">
                <w:rPr>
                  <w:rStyle w:val="a4"/>
                  <w:color w:val="FF0000"/>
                  <w:sz w:val="28"/>
                  <w:szCs w:val="28"/>
                </w:rPr>
                <w:t>https://www.eseur.ru/kaluga/</w:t>
              </w:r>
            </w:hyperlink>
          </w:p>
        </w:tc>
      </w:tr>
    </w:tbl>
    <w:p w:rsidR="00FC3103" w:rsidRDefault="00FC3103" w:rsidP="00D34B91">
      <w:bookmarkStart w:id="0" w:name="_GoBack"/>
      <w:bookmarkEnd w:id="0"/>
    </w:p>
    <w:sectPr w:rsidR="00FC3103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24"/>
    <w:rsid w:val="00114824"/>
    <w:rsid w:val="00D34B91"/>
    <w:rsid w:val="00F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A155C-6838-43ED-B9FC-620AF0C7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8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14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1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4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date=24.02.2021&amp;rnd=61A70BC6084B19F59009147119808D92" TargetMode="External"/><Relationship Id="rId13" Type="http://schemas.openxmlformats.org/officeDocument/2006/relationships/hyperlink" Target="https://login.consultant.ru/link/?rnd=61A70BC6084B19F59009147119808D92&amp;req=doc&amp;base=RZR&amp;n=370225&amp;dst=2440&amp;fld=134&amp;REFFIELD=134&amp;REFDST=1000000251&amp;REFDOC=207705&amp;REFBASE=RZR&amp;stat=refcode%3D10881%3Bdstident%3D2440%3Bindex%3D282&amp;date=24.02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date=24.02.2021&amp;rnd=61A70BC6084B19F59009147119808D92" TargetMode="External"/><Relationship Id="rId12" Type="http://schemas.openxmlformats.org/officeDocument/2006/relationships/hyperlink" Target="https://login.consultant.ru/link/?rnd=61A70BC6084B19F59009147119808D92&amp;req=doc&amp;base=QSA&amp;n=201474&amp;dst=100012&amp;fld=134&amp;REFFIELD=134&amp;REFDST=1000000103&amp;REFDOC=207705&amp;REFBASE=RZR&amp;stat=refcode%3D10881%3Bdstident%3D100012%3Bindex%3D115&amp;date=24.02.202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date=24.02.2021&amp;rnd=61A70BC6084B19F59009147119808D92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date=24.02.2021&amp;rnd=61A70BC6084B19F59009147119808D9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date=24.02.2021&amp;rnd=61A70BC6084B19F59009147119808D92" TargetMode="External"/><Relationship Id="rId14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Соломон</cp:lastModifiedBy>
  <cp:revision>2</cp:revision>
  <dcterms:created xsi:type="dcterms:W3CDTF">2021-02-25T05:14:00Z</dcterms:created>
  <dcterms:modified xsi:type="dcterms:W3CDTF">2021-02-25T05:14:00Z</dcterms:modified>
</cp:coreProperties>
</file>