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422DFB" w:rsidTr="006830CF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FB" w:rsidRDefault="00422DFB" w:rsidP="006830CF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422DFB" w:rsidTr="006830CF">
              <w:trPr>
                <w:trHeight w:val="3036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2DFB" w:rsidRDefault="00422DFB" w:rsidP="006830CF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EB92A69" wp14:editId="709CA960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451AC0A9" wp14:editId="2E5DE5BE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DFB" w:rsidRDefault="00422DFB" w:rsidP="006830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422DFB" w:rsidRPr="006355F5" w:rsidRDefault="00422DFB" w:rsidP="006830CF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422DFB" w:rsidRDefault="00422DFB" w:rsidP="006830CF">
                  <w:pPr>
                    <w:pStyle w:val="ConsPlusTitle"/>
                    <w:jc w:val="center"/>
                  </w:pPr>
                </w:p>
                <w:p w:rsidR="00422DFB" w:rsidRPr="00A037AE" w:rsidRDefault="00422DFB" w:rsidP="006830CF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6" w:history="1">
                    <w:r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422DFB" w:rsidRPr="00A037AE" w:rsidRDefault="00422DFB" w:rsidP="006830CF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422DFB" w:rsidRPr="00A037AE" w:rsidRDefault="00422DFB" w:rsidP="006830CF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>
                    <w:rPr>
                      <w:color w:val="FF0000"/>
                      <w:sz w:val="32"/>
                      <w:szCs w:val="32"/>
                      <w:lang w:eastAsia="en-US"/>
                    </w:rPr>
                    <w:t>46</w:t>
                  </w:r>
                </w:p>
                <w:p w:rsidR="00422DFB" w:rsidRPr="0080747D" w:rsidRDefault="00422DFB" w:rsidP="006830CF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422DFB" w:rsidRDefault="00422DFB" w:rsidP="00422DFB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r w:rsidRPr="00422DFB">
                    <w:rPr>
                      <w:b/>
                      <w:bCs/>
                      <w:color w:val="FF0000"/>
                      <w:sz w:val="28"/>
                      <w:szCs w:val="28"/>
                    </w:rPr>
                    <w:t>К</w:t>
                  </w:r>
                  <w:r w:rsidRPr="00422DFB">
                    <w:rPr>
                      <w:b/>
                      <w:bCs/>
                      <w:color w:val="FF0000"/>
                      <w:sz w:val="28"/>
                      <w:szCs w:val="28"/>
                    </w:rPr>
                    <w:t>ак проверить пенсионные накопления.</w:t>
                  </w:r>
                  <w:bookmarkEnd w:id="0"/>
                </w:p>
                <w:p w:rsidR="00422DFB" w:rsidRPr="00422DFB" w:rsidRDefault="00422DFB" w:rsidP="00422DF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22DFB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422DFB" w:rsidRPr="00984EC2" w:rsidRDefault="00422DFB" w:rsidP="00422DFB">
                  <w:pPr>
                    <w:shd w:val="clear" w:color="auto" w:fill="F0E9D3"/>
                    <w:spacing w:before="240" w:after="240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</w:p>
              </w:tc>
            </w:tr>
          </w:tbl>
          <w:p w:rsidR="00422DFB" w:rsidRDefault="00422DFB" w:rsidP="006830CF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2DFB" w:rsidTr="006830CF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FB" w:rsidRDefault="00422DFB" w:rsidP="00422DF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422DFB" w:rsidRDefault="00422DFB" w:rsidP="00422DF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22DFB">
              <w:rPr>
                <w:b/>
                <w:bCs/>
                <w:sz w:val="28"/>
                <w:szCs w:val="28"/>
              </w:rPr>
              <w:t xml:space="preserve"> Россиянам напомнили, как можно проверить пенсионные накопления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422DFB" w:rsidRPr="00422DFB" w:rsidRDefault="00422DFB" w:rsidP="00422DFB">
            <w:pPr>
              <w:pStyle w:val="Default"/>
              <w:rPr>
                <w:sz w:val="28"/>
                <w:szCs w:val="28"/>
              </w:rPr>
            </w:pPr>
            <w:r w:rsidRPr="00422DFB">
              <w:rPr>
                <w:b/>
                <w:bCs/>
                <w:sz w:val="28"/>
                <w:szCs w:val="28"/>
              </w:rPr>
              <w:t xml:space="preserve"> </w:t>
            </w:r>
          </w:p>
          <w:p w:rsidR="00422DFB" w:rsidRDefault="00422DFB" w:rsidP="00422DFB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22DF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В Социальном фонде России россиянам напомнили о том, как они могут оперативно проверить информацию о своих пенсионных правах и накоплениях, которые хранится </w:t>
            </w:r>
            <w:proofErr w:type="gramStart"/>
            <w:r w:rsidRPr="00422DFB">
              <w:rPr>
                <w:rFonts w:ascii="Calibri" w:hAnsi="Calibri" w:cs="Calibri"/>
                <w:b/>
                <w:bCs/>
                <w:sz w:val="28"/>
                <w:szCs w:val="28"/>
              </w:rPr>
              <w:t>в на</w:t>
            </w:r>
            <w:proofErr w:type="gramEnd"/>
            <w:r w:rsidRPr="00422DF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лицевых счетах граждан, пишет Pensnews.ru. </w:t>
            </w:r>
          </w:p>
          <w:p w:rsidR="00422DFB" w:rsidRPr="00422DFB" w:rsidRDefault="00422DFB" w:rsidP="00422DFB">
            <w:pPr>
              <w:pStyle w:val="Default"/>
              <w:rPr>
                <w:sz w:val="28"/>
                <w:szCs w:val="28"/>
              </w:rPr>
            </w:pPr>
          </w:p>
          <w:p w:rsidR="00422DFB" w:rsidRDefault="00422DFB" w:rsidP="00422DFB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422DFB">
              <w:rPr>
                <w:rFonts w:ascii="Calibri" w:hAnsi="Calibri" w:cs="Calibri"/>
                <w:sz w:val="28"/>
                <w:szCs w:val="28"/>
              </w:rPr>
              <w:t xml:space="preserve">Информацию можно увидеть в соответствующей выписке, которую можно получить онлайн: </w:t>
            </w:r>
          </w:p>
          <w:p w:rsidR="00422DFB" w:rsidRPr="00422DFB" w:rsidRDefault="00422DFB" w:rsidP="00422DFB">
            <w:pPr>
              <w:pStyle w:val="Default"/>
              <w:rPr>
                <w:sz w:val="28"/>
                <w:szCs w:val="28"/>
              </w:rPr>
            </w:pPr>
          </w:p>
          <w:p w:rsidR="00422DFB" w:rsidRPr="00422DFB" w:rsidRDefault="00422DFB" w:rsidP="00422DFB">
            <w:pPr>
              <w:pStyle w:val="Default"/>
              <w:rPr>
                <w:sz w:val="28"/>
                <w:szCs w:val="28"/>
              </w:rPr>
            </w:pPr>
            <w:r w:rsidRPr="00422DFB">
              <w:rPr>
                <w:rFonts w:ascii="Calibri" w:hAnsi="Calibri" w:cs="Calibri"/>
                <w:sz w:val="28"/>
                <w:szCs w:val="28"/>
              </w:rPr>
              <w:t>- в личном кабинете на портале «</w:t>
            </w:r>
            <w:proofErr w:type="spellStart"/>
            <w:r w:rsidRPr="00422DFB">
              <w:rPr>
                <w:rFonts w:ascii="Calibri" w:hAnsi="Calibri" w:cs="Calibri"/>
                <w:sz w:val="28"/>
                <w:szCs w:val="28"/>
              </w:rPr>
              <w:t>Госуслуг</w:t>
            </w:r>
            <w:proofErr w:type="spellEnd"/>
            <w:r w:rsidRPr="00422DFB">
              <w:rPr>
                <w:rFonts w:ascii="Calibri" w:hAnsi="Calibri" w:cs="Calibri"/>
                <w:sz w:val="28"/>
                <w:szCs w:val="28"/>
              </w:rPr>
              <w:t xml:space="preserve">» или через услугу «Выписка из лицевого счета в СФР». Отобразится в течение дня в личном кабинете; </w:t>
            </w:r>
          </w:p>
          <w:p w:rsidR="00422DFB" w:rsidRPr="00422DFB" w:rsidRDefault="00422DFB" w:rsidP="00422DFB">
            <w:pPr>
              <w:pStyle w:val="Default"/>
              <w:rPr>
                <w:sz w:val="28"/>
                <w:szCs w:val="28"/>
              </w:rPr>
            </w:pPr>
            <w:r w:rsidRPr="00422DFB">
              <w:rPr>
                <w:rFonts w:ascii="Calibri" w:hAnsi="Calibri" w:cs="Calibri"/>
                <w:sz w:val="28"/>
                <w:szCs w:val="28"/>
              </w:rPr>
              <w:t xml:space="preserve">- на сайте СФР в разделе «Индивидуальный лицевой счет». </w:t>
            </w:r>
          </w:p>
          <w:p w:rsidR="00422DFB" w:rsidRPr="00422DFB" w:rsidRDefault="00422DFB" w:rsidP="00422DFB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422DFB">
              <w:rPr>
                <w:rFonts w:ascii="Calibri" w:hAnsi="Calibri" w:cs="Calibri"/>
                <w:sz w:val="28"/>
                <w:szCs w:val="28"/>
              </w:rPr>
              <w:t xml:space="preserve">Как получить выписку и лично обратившись: </w:t>
            </w:r>
          </w:p>
          <w:p w:rsidR="00422DFB" w:rsidRPr="00422DFB" w:rsidRDefault="00422DFB" w:rsidP="00422DFB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422DFB">
              <w:rPr>
                <w:rFonts w:ascii="Calibri" w:hAnsi="Calibri" w:cs="Calibri"/>
                <w:sz w:val="28"/>
                <w:szCs w:val="28"/>
              </w:rPr>
              <w:t xml:space="preserve">- в отделении МФЦ; </w:t>
            </w:r>
          </w:p>
          <w:p w:rsidR="00422DFB" w:rsidRDefault="00422DFB" w:rsidP="00422DFB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422DFB">
              <w:rPr>
                <w:rFonts w:ascii="Calibri" w:hAnsi="Calibri" w:cs="Calibri"/>
                <w:sz w:val="28"/>
                <w:szCs w:val="28"/>
              </w:rPr>
              <w:t xml:space="preserve">- в отделении СФР. </w:t>
            </w:r>
          </w:p>
          <w:p w:rsidR="00422DFB" w:rsidRPr="00422DFB" w:rsidRDefault="00422DFB" w:rsidP="00422DFB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  <w:p w:rsidR="00422DFB" w:rsidRPr="00422DFB" w:rsidRDefault="00422DFB" w:rsidP="00422DFB">
            <w:pPr>
              <w:pStyle w:val="Default"/>
              <w:rPr>
                <w:sz w:val="28"/>
                <w:szCs w:val="28"/>
              </w:rPr>
            </w:pPr>
            <w:r w:rsidRPr="00422DFB">
              <w:rPr>
                <w:rFonts w:ascii="Calibri" w:hAnsi="Calibri" w:cs="Calibri"/>
                <w:sz w:val="28"/>
                <w:szCs w:val="28"/>
              </w:rPr>
              <w:t xml:space="preserve">Из документов понадобятся паспорт и СНИЛС. Выписка на бумажном носителе будет готова в течение одного рабочего дня. </w:t>
            </w:r>
          </w:p>
          <w:p w:rsidR="00422DFB" w:rsidRPr="008F22E5" w:rsidRDefault="00422DFB" w:rsidP="00422DFB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 w:rsidRPr="00422DFB">
              <w:rPr>
                <w:rFonts w:ascii="Calibri" w:hAnsi="Calibri" w:cs="Calibri"/>
                <w:sz w:val="28"/>
                <w:szCs w:val="28"/>
              </w:rPr>
              <w:t>https://pensnews.ru/article/9342</w:t>
            </w:r>
          </w:p>
        </w:tc>
      </w:tr>
      <w:tr w:rsidR="00422DFB" w:rsidTr="006830CF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FB" w:rsidRDefault="00422DFB" w:rsidP="006830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22DFB" w:rsidRPr="00D52B05" w:rsidRDefault="00422DFB" w:rsidP="006830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422DFB" w:rsidRPr="00D52B05" w:rsidRDefault="00422DFB" w:rsidP="006830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422DFB" w:rsidRPr="00D52B05" w:rsidRDefault="00422DFB" w:rsidP="006830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июнь, 2023</w:t>
            </w:r>
          </w:p>
          <w:p w:rsidR="00422DFB" w:rsidRDefault="00422DFB" w:rsidP="006830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7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422DFB" w:rsidRPr="00E051E0" w:rsidRDefault="00422DFB" w:rsidP="0042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DFB" w:rsidRDefault="00422DFB" w:rsidP="00422DFB"/>
    <w:p w:rsidR="00422DFB" w:rsidRDefault="00422DFB" w:rsidP="00422DFB"/>
    <w:p w:rsidR="00422DFB" w:rsidRDefault="00422DFB" w:rsidP="00422DFB"/>
    <w:p w:rsidR="00422DFB" w:rsidRDefault="00422DFB" w:rsidP="00422DFB"/>
    <w:p w:rsidR="00422DFB" w:rsidRDefault="00422DFB" w:rsidP="00422DFB"/>
    <w:p w:rsidR="00422DFB" w:rsidRDefault="00422DFB" w:rsidP="00422DFB"/>
    <w:p w:rsidR="00422DFB" w:rsidRDefault="00422DFB" w:rsidP="00422DFB"/>
    <w:p w:rsidR="00422DFB" w:rsidRDefault="00422DFB" w:rsidP="00422DFB"/>
    <w:p w:rsidR="00422DFB" w:rsidRDefault="00422DFB" w:rsidP="00422DFB"/>
    <w:p w:rsidR="00422DFB" w:rsidRDefault="00422DFB" w:rsidP="00422DFB"/>
    <w:p w:rsidR="00422DFB" w:rsidRDefault="00422DFB" w:rsidP="00422DFB"/>
    <w:p w:rsidR="00422DFB" w:rsidRDefault="00422DFB" w:rsidP="00422DFB"/>
    <w:p w:rsidR="00422DFB" w:rsidRDefault="00422DFB" w:rsidP="00422DFB"/>
    <w:p w:rsidR="00422DFB" w:rsidRDefault="00422DFB" w:rsidP="00422DFB"/>
    <w:p w:rsidR="00422DFB" w:rsidRDefault="00422DFB" w:rsidP="00422DFB"/>
    <w:p w:rsidR="00422DFB" w:rsidRDefault="00422DFB" w:rsidP="00422DFB"/>
    <w:p w:rsidR="00422DFB" w:rsidRDefault="00422DFB" w:rsidP="00422DFB"/>
    <w:p w:rsidR="00422DFB" w:rsidRDefault="00422DFB" w:rsidP="00422DFB"/>
    <w:p w:rsidR="00422DFB" w:rsidRDefault="00422DFB" w:rsidP="00422DFB"/>
    <w:p w:rsidR="00422DFB" w:rsidRDefault="00422DFB" w:rsidP="00422DFB"/>
    <w:p w:rsidR="00422DFB" w:rsidRDefault="00422DFB" w:rsidP="00422DFB"/>
    <w:p w:rsidR="00422DFB" w:rsidRDefault="00422DFB" w:rsidP="00422DFB"/>
    <w:p w:rsidR="00422DFB" w:rsidRDefault="00422DFB" w:rsidP="00422DFB"/>
    <w:p w:rsidR="004D6E83" w:rsidRDefault="004D6E83"/>
    <w:sectPr w:rsidR="004D6E83" w:rsidSect="008E151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FB"/>
    <w:rsid w:val="00422DFB"/>
    <w:rsid w:val="004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697F"/>
  <w15:chartTrackingRefBased/>
  <w15:docId w15:val="{47956549-0532-418F-B49D-2BAA4293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22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42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2DFB"/>
    <w:rPr>
      <w:color w:val="0000FF"/>
      <w:u w:val="single"/>
    </w:rPr>
  </w:style>
  <w:style w:type="paragraph" w:customStyle="1" w:styleId="s74">
    <w:name w:val="s_74"/>
    <w:basedOn w:val="a"/>
    <w:rsid w:val="0042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2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2DF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eur.ru/kalu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2023-09-06T12:44:00Z</cp:lastPrinted>
  <dcterms:created xsi:type="dcterms:W3CDTF">2023-09-06T12:39:00Z</dcterms:created>
  <dcterms:modified xsi:type="dcterms:W3CDTF">2023-09-06T12:44:00Z</dcterms:modified>
</cp:coreProperties>
</file>