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F61127" w:rsidTr="00695A67">
        <w:trPr>
          <w:trHeight w:val="395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27" w:rsidRPr="00726C3F" w:rsidRDefault="00F61127" w:rsidP="00695A67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2026г. ОБЩЕРОССИЙСКИЙ ПРОФСОЮЗ ОБРАЗОВАНИЯ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F61127" w:rsidTr="00695A67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1127" w:rsidRDefault="00F61127" w:rsidP="00695A67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40981B9" wp14:editId="0BC28148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3FE67049" wp14:editId="066E8527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1127" w:rsidRDefault="00F61127" w:rsidP="00695A6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F61127" w:rsidRPr="006355F5" w:rsidRDefault="00F61127" w:rsidP="00695A67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F61127" w:rsidRDefault="00F61127" w:rsidP="00695A67">
                  <w:pPr>
                    <w:pStyle w:val="ConsPlusTitle"/>
                    <w:jc w:val="center"/>
                  </w:pPr>
                </w:p>
                <w:p w:rsidR="00F61127" w:rsidRPr="00A037AE" w:rsidRDefault="00F61127" w:rsidP="00695A67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F61127" w:rsidRPr="00A037AE" w:rsidRDefault="00F61127" w:rsidP="00695A67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F61127" w:rsidRPr="00A037AE" w:rsidRDefault="00F61127" w:rsidP="00695A67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4</w:t>
                  </w:r>
                </w:p>
                <w:p w:rsidR="00F61127" w:rsidRPr="0080747D" w:rsidRDefault="00F61127" w:rsidP="00695A67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:rsidR="00F61127" w:rsidRPr="00F61127" w:rsidRDefault="00F61127" w:rsidP="00F61127">
                  <w:pPr>
                    <w:tabs>
                      <w:tab w:val="left" w:pos="709"/>
                    </w:tabs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F61127">
                    <w:rPr>
                      <w:sz w:val="28"/>
                      <w:szCs w:val="28"/>
                    </w:rPr>
                    <w:t>Внесение изменений в ф</w:t>
                  </w:r>
                  <w:bookmarkStart w:id="0" w:name="_GoBack"/>
                  <w:bookmarkEnd w:id="0"/>
                  <w:r w:rsidRPr="00F61127">
                    <w:rPr>
                      <w:sz w:val="28"/>
                      <w:szCs w:val="28"/>
                    </w:rPr>
                    <w:t>едеральные законы по материальному обеспечению граждан, по страховым пенсиям, пособиям на детей.</w:t>
                  </w:r>
                </w:p>
                <w:p w:rsidR="00F61127" w:rsidRPr="00D25ADA" w:rsidRDefault="00F61127" w:rsidP="00695A67">
                  <w:pPr>
                    <w:tabs>
                      <w:tab w:val="left" w:pos="709"/>
                    </w:tabs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</w:p>
              </w:tc>
            </w:tr>
          </w:tbl>
          <w:p w:rsidR="00F61127" w:rsidRDefault="00F61127" w:rsidP="00695A67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1127" w:rsidTr="00695A67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27" w:rsidRPr="00F61127" w:rsidRDefault="00F61127" w:rsidP="00F61127">
            <w:pPr>
              <w:tabs>
                <w:tab w:val="left" w:pos="709"/>
              </w:tabs>
            </w:pPr>
          </w:p>
          <w:p w:rsidR="00F61127" w:rsidRPr="00F61127" w:rsidRDefault="00F61127" w:rsidP="00F61127">
            <w:pPr>
              <w:tabs>
                <w:tab w:val="left" w:pos="709"/>
              </w:tabs>
              <w:rPr>
                <w:b/>
              </w:rPr>
            </w:pPr>
            <w:r w:rsidRPr="00F61127">
              <w:rPr>
                <w:b/>
              </w:rPr>
              <w:t>Федеральный закон от 28 ноября 2025 г. № 443-ФЗ «О внесении изменений в статьи 1 и 2 Федерального закона «О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Федерацией» и Федеральный закон «О страховых пенсиях»</w:t>
            </w:r>
          </w:p>
          <w:p w:rsidR="00F61127" w:rsidRPr="00F61127" w:rsidRDefault="00F61127" w:rsidP="00F61127">
            <w:pPr>
              <w:tabs>
                <w:tab w:val="left" w:pos="709"/>
              </w:tabs>
            </w:pPr>
            <w:r w:rsidRPr="00F61127">
              <w:tab/>
              <w:t>Установлены дополнительные гарантии пенсионного обеспечения для семей с детьми</w:t>
            </w:r>
          </w:p>
          <w:p w:rsidR="00F61127" w:rsidRPr="00F61127" w:rsidRDefault="00F61127" w:rsidP="00F61127">
            <w:pPr>
              <w:tabs>
                <w:tab w:val="left" w:pos="709"/>
              </w:tabs>
            </w:pPr>
            <w:r w:rsidRPr="00F61127">
              <w:tab/>
              <w:t>Принятым законом в перечень лиц, имеющих право на дополнительное материальное обеспечение, включены женщины, которым присвоено звание "Мать-героиня". Размер дополнительного материального обеспечения составит 415% размера социальной пенсии, указанного в подпункте 1 пункта 1 статьи 18 Федерального закона "О государственном пенсионном обеспечении в Российской Федерации".</w:t>
            </w:r>
          </w:p>
          <w:p w:rsidR="00F61127" w:rsidRPr="00F61127" w:rsidRDefault="00F61127" w:rsidP="00F61127">
            <w:pPr>
              <w:tabs>
                <w:tab w:val="left" w:pos="709"/>
              </w:tabs>
            </w:pPr>
            <w:r w:rsidRPr="00F61127">
              <w:tab/>
              <w:t>Кроме того, согласно принятому закону в страховой стаж для назначения пенсии будут включаться периоды ухода одного из родителей за каждым ребенком до достижения им возраста полутора лет, без установленного ранее ограничения "не более шести лет в общей сложности".</w:t>
            </w:r>
          </w:p>
          <w:p w:rsidR="00F61127" w:rsidRPr="00F61127" w:rsidRDefault="00F61127" w:rsidP="00F61127">
            <w:pPr>
              <w:tabs>
                <w:tab w:val="left" w:pos="709"/>
              </w:tabs>
            </w:pPr>
            <w:r w:rsidRPr="00F61127">
              <w:tab/>
              <w:t>Периоды ухода одного из родителей за каждым ребенком до достижения им возраста полутора лет при рождении двух и более детей в случае многоплодной беременности при исчислении страхового стажа должны будут суммироваться с учетом их фактической продолжительности.</w:t>
            </w:r>
          </w:p>
          <w:p w:rsidR="00F61127" w:rsidRPr="00F61127" w:rsidRDefault="00F61127" w:rsidP="00F61127">
            <w:pPr>
              <w:tabs>
                <w:tab w:val="left" w:pos="709"/>
              </w:tabs>
            </w:pPr>
            <w:r w:rsidRPr="00F61127">
              <w:tab/>
              <w:t>Федеральный закон вступает в силу с 1 января 2026 года. Действие отдельных положений распространено на правоотношения, возникшие с 1 января 2025 года.</w:t>
            </w:r>
          </w:p>
          <w:p w:rsidR="00F61127" w:rsidRPr="00F61127" w:rsidRDefault="00F61127" w:rsidP="00F61127">
            <w:pPr>
              <w:tabs>
                <w:tab w:val="left" w:pos="709"/>
              </w:tabs>
            </w:pPr>
          </w:p>
          <w:p w:rsidR="00F61127" w:rsidRPr="00F61127" w:rsidRDefault="00F61127" w:rsidP="00F61127">
            <w:pPr>
              <w:tabs>
                <w:tab w:val="left" w:pos="709"/>
              </w:tabs>
              <w:rPr>
                <w:b/>
              </w:rPr>
            </w:pPr>
            <w:r w:rsidRPr="00F61127">
              <w:tab/>
            </w:r>
            <w:r w:rsidRPr="00F61127">
              <w:rPr>
                <w:b/>
              </w:rPr>
              <w:t>Постановление Правительства РФ от 28 ноября 2025 г. № 1928 «О внесении изменений в постановление Правительства Российской Федерации от 16 декабря 2022 г. № 2330»</w:t>
            </w:r>
          </w:p>
          <w:p w:rsidR="00F61127" w:rsidRPr="00F61127" w:rsidRDefault="00F61127" w:rsidP="00F61127">
            <w:pPr>
              <w:tabs>
                <w:tab w:val="left" w:pos="709"/>
              </w:tabs>
            </w:pPr>
            <w:r w:rsidRPr="00F61127">
              <w:tab/>
              <w:t>С 2026 г. минимальный доход для пособия на ребенка вырастет вдвое - до 8 МРОТ.</w:t>
            </w:r>
          </w:p>
          <w:p w:rsidR="00F61127" w:rsidRPr="00F61127" w:rsidRDefault="00F61127" w:rsidP="00F61127">
            <w:pPr>
              <w:tabs>
                <w:tab w:val="left" w:pos="709"/>
              </w:tabs>
            </w:pPr>
            <w:r w:rsidRPr="00F61127">
              <w:tab/>
              <w:t>С 1 января 2026 г. у каждого трудоспособного члена семьи, которая хочет получать единое пособие на ребенка, доход за предыдущий год должен быть не меньше 8 МРОТ. Сейчас речь идет о 4 МРОТ.</w:t>
            </w:r>
          </w:p>
          <w:p w:rsidR="00F61127" w:rsidRPr="00F61127" w:rsidRDefault="00F61127" w:rsidP="00F61127">
            <w:pPr>
              <w:tabs>
                <w:tab w:val="left" w:pos="709"/>
              </w:tabs>
            </w:pPr>
            <w:r w:rsidRPr="00F61127">
              <w:tab/>
              <w:t>Кроме того, уточнены правила расчета среднедушевого дохода семьи в целях назначения пособия. В частности, не будут учитываться ежемесячная выплата жителям Курской области в связи с утратой имущества первой необходимости, а также единовременная матпомощь, оказываемая работодателем в течение первого года после рождения (усыновления, удочерения) ребенка, установления над ним опеки, в пределах не облагаемого налогом дохода. Увеличены требования к минимальному размеру алиментов.</w:t>
            </w:r>
          </w:p>
          <w:p w:rsidR="00F61127" w:rsidRPr="00F61127" w:rsidRDefault="00F61127" w:rsidP="00F61127">
            <w:pPr>
              <w:tabs>
                <w:tab w:val="left" w:pos="709"/>
              </w:tabs>
            </w:pPr>
            <w:r w:rsidRPr="00F61127">
              <w:tab/>
              <w:t>Постановление вступает в силу с 1 января 2026 г., за исключением положений, которые начнут применяться с 1 марта 2026 г.</w:t>
            </w:r>
          </w:p>
          <w:p w:rsidR="00F61127" w:rsidRPr="00F61127" w:rsidRDefault="00F61127" w:rsidP="00695A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127" w:rsidRPr="00F61127" w:rsidRDefault="00F61127" w:rsidP="00695A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127" w:rsidRPr="00F61127" w:rsidRDefault="00F61127" w:rsidP="00695A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127" w:rsidTr="00695A67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27" w:rsidRDefault="00F61127" w:rsidP="00695A6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61127" w:rsidRPr="00D52B05" w:rsidRDefault="00F61127" w:rsidP="00695A6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F61127" w:rsidRPr="00D52B05" w:rsidRDefault="00F61127" w:rsidP="00695A6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F61127" w:rsidRPr="00D52B05" w:rsidRDefault="00F61127" w:rsidP="00695A6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январь, 2026</w:t>
            </w:r>
          </w:p>
          <w:p w:rsidR="00F61127" w:rsidRDefault="00F61127" w:rsidP="00695A6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7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F61127" w:rsidRPr="00E051E0" w:rsidRDefault="00F61127" w:rsidP="00F611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127" w:rsidRDefault="00F61127" w:rsidP="00F61127"/>
    <w:p w:rsidR="00F61127" w:rsidRDefault="00F61127" w:rsidP="00F61127"/>
    <w:p w:rsidR="00F61127" w:rsidRDefault="00F61127" w:rsidP="00F61127"/>
    <w:p w:rsidR="00F61127" w:rsidRDefault="00F61127" w:rsidP="00F61127"/>
    <w:p w:rsidR="00F61127" w:rsidRDefault="00F61127" w:rsidP="00F61127"/>
    <w:p w:rsidR="00F61127" w:rsidRDefault="00F61127" w:rsidP="00F61127"/>
    <w:p w:rsidR="00F61127" w:rsidRDefault="00F61127" w:rsidP="00F61127"/>
    <w:p w:rsidR="00F61127" w:rsidRDefault="00F61127" w:rsidP="00F61127"/>
    <w:p w:rsidR="00F61127" w:rsidRDefault="00F61127" w:rsidP="00F61127"/>
    <w:p w:rsidR="00F61127" w:rsidRDefault="00F61127" w:rsidP="00F61127"/>
    <w:p w:rsidR="00F61127" w:rsidRDefault="00F61127" w:rsidP="00F61127"/>
    <w:p w:rsidR="00F61127" w:rsidRDefault="00F61127" w:rsidP="00F61127"/>
    <w:p w:rsidR="00F61127" w:rsidRDefault="00F61127" w:rsidP="00F61127"/>
    <w:p w:rsidR="00F61127" w:rsidRDefault="00F61127" w:rsidP="00F61127"/>
    <w:p w:rsidR="00F61127" w:rsidRDefault="00F61127" w:rsidP="00F61127"/>
    <w:p w:rsidR="00F61127" w:rsidRDefault="00F61127" w:rsidP="00F61127"/>
    <w:p w:rsidR="00F61127" w:rsidRDefault="00F61127" w:rsidP="00F61127"/>
    <w:p w:rsidR="00F61127" w:rsidRDefault="00F61127" w:rsidP="00F61127"/>
    <w:p w:rsidR="00F61127" w:rsidRDefault="00F61127" w:rsidP="00F61127"/>
    <w:p w:rsidR="00F61127" w:rsidRDefault="00F61127" w:rsidP="00F61127"/>
    <w:p w:rsidR="00F61127" w:rsidRDefault="00F61127" w:rsidP="00F61127"/>
    <w:p w:rsidR="00F61127" w:rsidRDefault="00F61127" w:rsidP="00F61127"/>
    <w:p w:rsidR="00F61127" w:rsidRDefault="00F61127" w:rsidP="00F61127"/>
    <w:p w:rsidR="00F61127" w:rsidRDefault="00F61127" w:rsidP="00F61127"/>
    <w:p w:rsidR="00F61127" w:rsidRDefault="00F61127" w:rsidP="00F61127"/>
    <w:p w:rsidR="00F61127" w:rsidRDefault="00F61127" w:rsidP="00F61127"/>
    <w:p w:rsidR="00F61127" w:rsidRDefault="00F61127" w:rsidP="00F61127"/>
    <w:p w:rsidR="00F61127" w:rsidRDefault="00F61127" w:rsidP="00F61127"/>
    <w:p w:rsidR="00F61127" w:rsidRDefault="00F61127" w:rsidP="00F61127"/>
    <w:p w:rsidR="00F61127" w:rsidRDefault="00F61127" w:rsidP="00F61127"/>
    <w:p w:rsidR="00F61127" w:rsidRDefault="00F61127" w:rsidP="00F61127"/>
    <w:p w:rsidR="00F61127" w:rsidRDefault="00F61127" w:rsidP="00F61127"/>
    <w:p w:rsidR="00F61127" w:rsidRDefault="00F61127" w:rsidP="00F61127"/>
    <w:p w:rsidR="00F61127" w:rsidRDefault="00F61127" w:rsidP="00F61127"/>
    <w:p w:rsidR="001339BF" w:rsidRDefault="00F61127"/>
    <w:sectPr w:rsidR="001339BF" w:rsidSect="008E1516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127"/>
    <w:rsid w:val="001545F9"/>
    <w:rsid w:val="00D429DE"/>
    <w:rsid w:val="00F6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E9C98"/>
  <w15:chartTrackingRefBased/>
  <w15:docId w15:val="{45217142-98B3-4DC3-93E2-221E9A68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11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F611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F61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611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2026-02-05T07:27:00Z</dcterms:created>
  <dcterms:modified xsi:type="dcterms:W3CDTF">2026-02-05T07:33:00Z</dcterms:modified>
</cp:coreProperties>
</file>