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7159D8" w:rsidTr="00967DA2">
        <w:trPr>
          <w:trHeight w:val="353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D8" w:rsidRDefault="007159D8" w:rsidP="00967DA2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7159D8" w:rsidTr="00967DA2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59D8" w:rsidRDefault="007159D8" w:rsidP="00967DA2">
                  <w:pPr>
                    <w:pStyle w:val="ConsPlusNormal"/>
                    <w:tabs>
                      <w:tab w:val="left" w:pos="87"/>
                    </w:tabs>
                    <w:ind w:left="-234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 w:rsidRPr="00CD08D4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46A202F0" wp14:editId="5057840F">
                        <wp:extent cx="3076575" cy="1876425"/>
                        <wp:effectExtent l="0" t="0" r="9525" b="9525"/>
                        <wp:docPr id="2" name="Рисунок 2" descr="C:\Users\Admin\Desktop\Новая папка\2_лого 2020\лого цветной\Profsojuz Digital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Новая папка\2_лого 2020\лого цветной\Profsojuz Digital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76575" cy="1876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59D8" w:rsidRPr="006355F5" w:rsidRDefault="007159D8" w:rsidP="00967DA2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7159D8" w:rsidRDefault="007159D8" w:rsidP="00967DA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7159D8" w:rsidRDefault="007159D8" w:rsidP="00967DA2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7159D8" w:rsidRDefault="00E13BCE" w:rsidP="00967DA2">
                  <w:pPr>
                    <w:pStyle w:val="ConsPlusTitle"/>
                    <w:jc w:val="center"/>
                    <w:rPr>
                      <w:lang w:eastAsia="en-US"/>
                    </w:rPr>
                  </w:pPr>
                  <w:hyperlink r:id="rId5" w:history="1">
                    <w:r w:rsidR="007159D8" w:rsidRPr="00CE0C29">
                      <w:rPr>
                        <w:rStyle w:val="a4"/>
                        <w:color w:val="FF000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7159D8" w:rsidRDefault="007159D8" w:rsidP="00967DA2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№51.</w:t>
                  </w:r>
                </w:p>
                <w:p w:rsidR="007159D8" w:rsidRPr="005312F2" w:rsidRDefault="007159D8" w:rsidP="00967DA2">
                  <w:pPr>
                    <w:spacing w:after="300" w:line="240" w:lineRule="auto"/>
                    <w:jc w:val="center"/>
                    <w:outlineLvl w:val="0"/>
                    <w:rPr>
                      <w:rFonts w:ascii="Conv_PFDINTEXTCONDPRO-MEDIUM" w:eastAsia="Times New Roman" w:hAnsi="Conv_PFDINTEXTCONDPRO-MEDIUM" w:cs="Arial"/>
                      <w:b/>
                      <w:color w:val="C45911" w:themeColor="accent2" w:themeShade="BF"/>
                      <w:kern w:val="36"/>
                      <w:sz w:val="32"/>
                      <w:szCs w:val="32"/>
                      <w:lang w:eastAsia="ru-RU"/>
                    </w:rPr>
                  </w:pPr>
                </w:p>
                <w:p w:rsidR="007159D8" w:rsidRPr="00131043" w:rsidRDefault="007159D8" w:rsidP="00967DA2">
                  <w:pPr>
                    <w:spacing w:after="300" w:line="240" w:lineRule="auto"/>
                    <w:jc w:val="center"/>
                    <w:outlineLvl w:val="0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ПРОФСОЮЗ и ФИНФОРТ информирую</w:t>
                  </w:r>
                  <w:r w:rsidRPr="005312F2">
                    <w:rPr>
                      <w:b/>
                      <w:sz w:val="28"/>
                      <w:szCs w:val="28"/>
                    </w:rPr>
                    <w:t>т !</w:t>
                  </w:r>
                </w:p>
              </w:tc>
            </w:tr>
          </w:tbl>
          <w:p w:rsidR="007159D8" w:rsidRDefault="007159D8" w:rsidP="00967DA2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7159D8" w:rsidTr="00967DA2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200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0"/>
            </w:tblGrid>
            <w:tr w:rsidR="007159D8" w:rsidTr="00967DA2">
              <w:trPr>
                <w:tblCellSpacing w:w="0" w:type="dxa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7159D8" w:rsidRPr="005312F2" w:rsidRDefault="007159D8" w:rsidP="00967DA2">
                  <w:pPr>
                    <w:pStyle w:val="1"/>
                    <w:spacing w:before="300" w:beforeAutospacing="0" w:after="300" w:afterAutospacing="0" w:line="276" w:lineRule="auto"/>
                    <w:jc w:val="center"/>
                    <w:rPr>
                      <w:rFonts w:ascii="Trebuchet MS" w:hAnsi="Trebuchet MS"/>
                      <w:b w:val="0"/>
                      <w:caps/>
                      <w:color w:val="828795"/>
                      <w:sz w:val="32"/>
                      <w:szCs w:val="32"/>
                    </w:rPr>
                  </w:pPr>
                  <w:r>
                    <w:rPr>
                      <w:rFonts w:ascii="Trebuchet MS" w:hAnsi="Trebuchet MS"/>
                      <w:caps/>
                      <w:color w:val="828795"/>
                    </w:rPr>
                    <w:br/>
                  </w:r>
                  <w:r w:rsidRPr="005312F2">
                    <w:rPr>
                      <w:rFonts w:ascii="Trebuchet MS" w:hAnsi="Trebuchet MS"/>
                      <w:b w:val="0"/>
                      <w:caps/>
                      <w:color w:val="FF0000"/>
                      <w:sz w:val="32"/>
                      <w:szCs w:val="32"/>
                    </w:rPr>
                    <w:t>ПРИГЛАШАЕМ К УЧАСТИЮ В БЕСПЛАТНОМ ВЕБИНАРЕ!</w:t>
                  </w:r>
                </w:p>
              </w:tc>
            </w:tr>
          </w:tbl>
          <w:p w:rsidR="007159D8" w:rsidRDefault="007159D8" w:rsidP="00967DA2">
            <w:pPr>
              <w:rPr>
                <w:vanish/>
              </w:rPr>
            </w:pPr>
          </w:p>
          <w:tbl>
            <w:tblPr>
              <w:tblW w:w="1200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58"/>
              <w:gridCol w:w="1842"/>
            </w:tblGrid>
            <w:tr w:rsidR="007159D8" w:rsidTr="00967DA2">
              <w:trPr>
                <w:trHeight w:val="300"/>
                <w:tblCellSpacing w:w="0" w:type="dxa"/>
              </w:trPr>
              <w:tc>
                <w:tcPr>
                  <w:tcW w:w="101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7159D8" w:rsidRDefault="007159D8" w:rsidP="00967DA2">
                  <w:pPr>
                    <w:rPr>
                      <w:rFonts w:ascii="Trebuchet MS" w:hAnsi="Trebuchet MS"/>
                      <w:color w:val="000000"/>
                    </w:rPr>
                  </w:pPr>
                  <w:r>
                    <w:rPr>
                      <w:rStyle w:val="11"/>
                      <w:rFonts w:ascii="Trebuchet MS" w:hAnsi="Trebuchet MS"/>
                      <w:color w:val="0B7E3E"/>
                      <w:sz w:val="18"/>
                      <w:szCs w:val="18"/>
                      <w:bdr w:val="none" w:sz="0" w:space="0" w:color="auto" w:frame="1"/>
                    </w:rPr>
                    <w:t>Пресс-служба Профсоюза. 11.12.2020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7159D8" w:rsidRDefault="00E13BCE" w:rsidP="00967DA2">
                  <w:pPr>
                    <w:jc w:val="right"/>
                    <w:rPr>
                      <w:rFonts w:ascii="Trebuchet MS" w:hAnsi="Trebuchet MS"/>
                      <w:color w:val="000000"/>
                    </w:rPr>
                  </w:pPr>
                  <w:hyperlink r:id="rId6" w:tooltip="Напечатать публикацию" w:history="1">
                    <w:r w:rsidR="007159D8">
                      <w:rPr>
                        <w:rStyle w:val="a4"/>
                        <w:rFonts w:ascii="Trebuchet MS" w:hAnsi="Trebuchet MS"/>
                        <w:color w:val="0B7E3E"/>
                        <w:sz w:val="18"/>
                        <w:szCs w:val="18"/>
                        <w:bdr w:val="none" w:sz="0" w:space="0" w:color="auto" w:frame="1"/>
                      </w:rPr>
                      <w:t>Печать</w:t>
                    </w:r>
                  </w:hyperlink>
                </w:p>
              </w:tc>
            </w:tr>
          </w:tbl>
          <w:p w:rsidR="007159D8" w:rsidRDefault="007159D8" w:rsidP="00967DA2">
            <w:pPr>
              <w:pStyle w:val="a5"/>
              <w:shd w:val="clear" w:color="auto" w:fill="FFFFFF"/>
              <w:spacing w:before="0" w:beforeAutospacing="0" w:after="150" w:afterAutospacing="0" w:line="360" w:lineRule="auto"/>
              <w:jc w:val="both"/>
              <w:rPr>
                <w:rFonts w:ascii="Trebuchet MS" w:hAnsi="Trebuchet MS"/>
                <w:color w:val="333333"/>
              </w:rPr>
            </w:pPr>
            <w:r>
              <w:rPr>
                <w:rFonts w:ascii="Trebuchet MS" w:hAnsi="Trebuchet MS"/>
                <w:color w:val="333333"/>
              </w:rPr>
              <w:t>Общероссийский Профсоюз образования и оператор федеральной программы бонусов и скидок для членов Профсоюза - компания "</w:t>
            </w:r>
            <w:proofErr w:type="spellStart"/>
            <w:r>
              <w:rPr>
                <w:rFonts w:ascii="Trebuchet MS" w:hAnsi="Trebuchet MS"/>
                <w:color w:val="333333"/>
              </w:rPr>
              <w:t>Финфорт</w:t>
            </w:r>
            <w:proofErr w:type="spellEnd"/>
            <w:r>
              <w:rPr>
                <w:rFonts w:ascii="Trebuchet MS" w:hAnsi="Trebuchet MS"/>
                <w:color w:val="333333"/>
              </w:rPr>
              <w:t xml:space="preserve"> - Агентские Сети", приглашают всех желающих принять участие в бесплатном </w:t>
            </w:r>
            <w:proofErr w:type="spellStart"/>
            <w:r>
              <w:rPr>
                <w:rFonts w:ascii="Trebuchet MS" w:hAnsi="Trebuchet MS"/>
                <w:color w:val="333333"/>
              </w:rPr>
              <w:t>вебинаре</w:t>
            </w:r>
            <w:proofErr w:type="spellEnd"/>
            <w:r>
              <w:rPr>
                <w:rFonts w:ascii="Trebuchet MS" w:hAnsi="Trebuchet MS"/>
                <w:color w:val="333333"/>
              </w:rPr>
              <w:t xml:space="preserve"> "</w:t>
            </w:r>
            <w:proofErr w:type="spellStart"/>
            <w:r>
              <w:rPr>
                <w:rFonts w:ascii="Trebuchet MS" w:hAnsi="Trebuchet MS"/>
                <w:color w:val="333333"/>
              </w:rPr>
              <w:t>Profcards</w:t>
            </w:r>
            <w:proofErr w:type="spellEnd"/>
            <w:r>
              <w:rPr>
                <w:rFonts w:ascii="Trebuchet MS" w:hAnsi="Trebuchet MS"/>
                <w:color w:val="333333"/>
              </w:rPr>
              <w:t xml:space="preserve"> и кредитные карты".</w:t>
            </w:r>
          </w:p>
          <w:p w:rsidR="007159D8" w:rsidRDefault="007159D8" w:rsidP="00967DA2">
            <w:pPr>
              <w:pStyle w:val="a5"/>
              <w:shd w:val="clear" w:color="auto" w:fill="FFFFFF"/>
              <w:spacing w:before="0" w:beforeAutospacing="0" w:after="150" w:afterAutospacing="0" w:line="360" w:lineRule="auto"/>
              <w:jc w:val="both"/>
              <w:rPr>
                <w:rFonts w:ascii="Trebuchet MS" w:hAnsi="Trebuchet MS"/>
                <w:color w:val="333333"/>
              </w:rPr>
            </w:pPr>
            <w:r>
              <w:rPr>
                <w:rFonts w:ascii="Trebuchet MS" w:hAnsi="Trebuchet MS"/>
                <w:color w:val="333333"/>
              </w:rPr>
              <w:t xml:space="preserve">Прокачать свою финансовую грамотность, узнать о преимуществах членства в Профсоюзе и программе лояльности </w:t>
            </w:r>
            <w:proofErr w:type="spellStart"/>
            <w:r>
              <w:rPr>
                <w:rFonts w:ascii="Trebuchet MS" w:hAnsi="Trebuchet MS"/>
                <w:color w:val="333333"/>
              </w:rPr>
              <w:t>Profcards</w:t>
            </w:r>
            <w:proofErr w:type="spellEnd"/>
            <w:r>
              <w:rPr>
                <w:rFonts w:ascii="Trebuchet MS" w:hAnsi="Trebuchet MS"/>
                <w:color w:val="333333"/>
              </w:rPr>
              <w:t xml:space="preserve">, а также обсудить возможности использования кредитных карт при работе с многочисленными партнёрами проекта помогут руководитель федеральной бонусной программы </w:t>
            </w:r>
            <w:proofErr w:type="spellStart"/>
            <w:r>
              <w:rPr>
                <w:rFonts w:ascii="Trebuchet MS" w:hAnsi="Trebuchet MS"/>
                <w:color w:val="333333"/>
              </w:rPr>
              <w:t>Profcards</w:t>
            </w:r>
            <w:proofErr w:type="spellEnd"/>
            <w:r>
              <w:rPr>
                <w:rFonts w:ascii="Trebuchet MS" w:hAnsi="Trebuchet MS"/>
                <w:color w:val="333333"/>
              </w:rPr>
              <w:t xml:space="preserve"> Арсений </w:t>
            </w:r>
            <w:proofErr w:type="spellStart"/>
            <w:r>
              <w:rPr>
                <w:rFonts w:ascii="Trebuchet MS" w:hAnsi="Trebuchet MS"/>
                <w:color w:val="333333"/>
              </w:rPr>
              <w:t>Михирев</w:t>
            </w:r>
            <w:proofErr w:type="spellEnd"/>
            <w:r>
              <w:rPr>
                <w:rFonts w:ascii="Trebuchet MS" w:hAnsi="Trebuchet MS"/>
                <w:color w:val="333333"/>
              </w:rPr>
              <w:t xml:space="preserve"> и директор департамента реализации федеральной программы по повышению уровня финансовой грамотности населения ООО "</w:t>
            </w:r>
            <w:proofErr w:type="spellStart"/>
            <w:r>
              <w:rPr>
                <w:rFonts w:ascii="Trebuchet MS" w:hAnsi="Trebuchet MS"/>
                <w:color w:val="333333"/>
              </w:rPr>
              <w:t>Финфорт</w:t>
            </w:r>
            <w:proofErr w:type="spellEnd"/>
            <w:r>
              <w:rPr>
                <w:rFonts w:ascii="Trebuchet MS" w:hAnsi="Trebuchet MS"/>
                <w:color w:val="333333"/>
              </w:rPr>
              <w:t xml:space="preserve"> - Агентские Сети" Дмитрий Малкин.</w:t>
            </w:r>
          </w:p>
          <w:p w:rsidR="007159D8" w:rsidRPr="005312F2" w:rsidRDefault="007159D8" w:rsidP="00967DA2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Trebuchet MS" w:hAnsi="Trebuchet MS"/>
                <w:color w:val="FF0000"/>
              </w:rPr>
            </w:pPr>
            <w:r>
              <w:rPr>
                <w:rFonts w:ascii="Trebuchet MS" w:hAnsi="Trebuchet MS"/>
                <w:color w:val="333333"/>
              </w:rPr>
              <w:t>Онлайн-семинар состоится 15 декабря в 15:00 по московскому времени. Участие - бесплатное, зарегистрироваться можно по ссылке </w:t>
            </w:r>
            <w:hyperlink r:id="rId7" w:history="1">
              <w:r w:rsidRPr="005312F2">
                <w:rPr>
                  <w:rStyle w:val="a4"/>
                  <w:rFonts w:ascii="Trebuchet MS" w:hAnsi="Trebuchet MS"/>
                  <w:color w:val="FF0000"/>
                  <w:bdr w:val="none" w:sz="0" w:space="0" w:color="auto" w:frame="1"/>
                </w:rPr>
                <w:t>https://fintolk.pro/fingramotnost/in/</w:t>
              </w:r>
            </w:hyperlink>
            <w:r w:rsidRPr="005312F2">
              <w:rPr>
                <w:rFonts w:ascii="Trebuchet MS" w:hAnsi="Trebuchet MS"/>
                <w:color w:val="FF0000"/>
              </w:rPr>
              <w:t>.</w:t>
            </w:r>
          </w:p>
          <w:p w:rsidR="007159D8" w:rsidRPr="006D4230" w:rsidRDefault="007159D8" w:rsidP="00967DA2">
            <w:pPr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6D423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  <w:p w:rsidR="007159D8" w:rsidRPr="00821AF7" w:rsidRDefault="007159D8" w:rsidP="00967DA2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7159D8" w:rsidTr="00967DA2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D8" w:rsidRDefault="007159D8" w:rsidP="00967DA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Калужская областная организация Профсоюза работников народного образования и науки РФ</w:t>
            </w:r>
          </w:p>
          <w:p w:rsidR="007159D8" w:rsidRDefault="007159D8" w:rsidP="00967DA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Тел.факс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: 57-64-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  <w:proofErr w:type="gramEnd"/>
          </w:p>
          <w:p w:rsidR="007159D8" w:rsidRDefault="007159D8" w:rsidP="00967DA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декабрь, 2020</w:t>
            </w:r>
          </w:p>
          <w:p w:rsidR="007159D8" w:rsidRDefault="00E13BCE" w:rsidP="00967DA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8" w:history="1">
              <w:r w:rsidR="007159D8" w:rsidRPr="00CE0C29">
                <w:rPr>
                  <w:rStyle w:val="a4"/>
                  <w:color w:val="FF0000"/>
                  <w:sz w:val="28"/>
                  <w:szCs w:val="28"/>
                </w:rPr>
                <w:t>https://www.eseur.ru/kaluga/</w:t>
              </w:r>
            </w:hyperlink>
          </w:p>
        </w:tc>
      </w:tr>
    </w:tbl>
    <w:p w:rsidR="007159D8" w:rsidRDefault="007159D8" w:rsidP="007159D8"/>
    <w:p w:rsidR="007159D8" w:rsidRDefault="007159D8" w:rsidP="007159D8">
      <w:pPr>
        <w:ind w:left="-851"/>
      </w:pPr>
    </w:p>
    <w:p w:rsidR="007159D8" w:rsidRDefault="007159D8" w:rsidP="007159D8"/>
    <w:p w:rsidR="009F1949" w:rsidRDefault="009F1949"/>
    <w:sectPr w:rsidR="009F1949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v_PFDINTEXTCONDPRO-MEDIUM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9D8"/>
    <w:rsid w:val="007159D8"/>
    <w:rsid w:val="009F1949"/>
    <w:rsid w:val="00E1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D7238-3D68-4219-BEF5-83EBDA97B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9D8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7159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59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7159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7159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715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159D8"/>
    <w:rPr>
      <w:color w:val="0000FF"/>
      <w:u w:val="single"/>
    </w:rPr>
  </w:style>
  <w:style w:type="character" w:customStyle="1" w:styleId="11">
    <w:name w:val="Дата1"/>
    <w:basedOn w:val="a0"/>
    <w:rsid w:val="007159D8"/>
  </w:style>
  <w:style w:type="paragraph" w:styleId="a5">
    <w:name w:val="Normal (Web)"/>
    <w:basedOn w:val="a"/>
    <w:uiPriority w:val="99"/>
    <w:semiHidden/>
    <w:unhideWhenUsed/>
    <w:rsid w:val="0071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eur.ru/kalug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intolk.pro/fingramotnost/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printit(52556);" TargetMode="External"/><Relationship Id="rId5" Type="http://schemas.openxmlformats.org/officeDocument/2006/relationships/hyperlink" Target="https://www.eseur.ru/kaluga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Соломон</cp:lastModifiedBy>
  <cp:revision>2</cp:revision>
  <dcterms:created xsi:type="dcterms:W3CDTF">2020-12-14T11:02:00Z</dcterms:created>
  <dcterms:modified xsi:type="dcterms:W3CDTF">2020-12-14T11:02:00Z</dcterms:modified>
</cp:coreProperties>
</file>