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1199" w:type="dxa"/>
        <w:tblInd w:w="-1139" w:type="dxa"/>
        <w:tblLayout w:type="fixed"/>
        <w:tblLook w:val="04A0" w:firstRow="1" w:lastRow="0" w:firstColumn="1" w:lastColumn="0" w:noHBand="0" w:noVBand="1"/>
      </w:tblPr>
      <w:tblGrid>
        <w:gridCol w:w="11199"/>
      </w:tblGrid>
      <w:tr w:rsidR="00984D60" w:rsidTr="00695A67">
        <w:trPr>
          <w:trHeight w:val="3954"/>
        </w:trPr>
        <w:tc>
          <w:tcPr>
            <w:tcW w:w="11199" w:type="dxa"/>
            <w:tcBorders>
              <w:top w:val="single" w:sz="4" w:space="0" w:color="auto"/>
              <w:left w:val="single" w:sz="4" w:space="0" w:color="auto"/>
              <w:bottom w:val="single" w:sz="4" w:space="0" w:color="auto"/>
              <w:right w:val="single" w:sz="4" w:space="0" w:color="auto"/>
            </w:tcBorders>
          </w:tcPr>
          <w:p w:rsidR="00984D60" w:rsidRPr="00726C3F" w:rsidRDefault="00984D60" w:rsidP="00695A67">
            <w:pPr>
              <w:pStyle w:val="ConsPlusNormal"/>
              <w:jc w:val="center"/>
              <w:rPr>
                <w:b/>
                <w:color w:val="FF0000"/>
                <w:sz w:val="40"/>
                <w:szCs w:val="40"/>
                <w:lang w:eastAsia="en-US"/>
              </w:rPr>
            </w:pPr>
            <w:r>
              <w:rPr>
                <w:b/>
                <w:color w:val="FF0000"/>
                <w:sz w:val="40"/>
                <w:szCs w:val="40"/>
                <w:lang w:eastAsia="en-US"/>
              </w:rPr>
              <w:t>2026г. ОБЩЕРОССИЙСКИЙ ПРОФСОЮЗ ОБРАЗОВАНИЯ</w:t>
            </w:r>
          </w:p>
          <w:tbl>
            <w:tblPr>
              <w:tblStyle w:val="a3"/>
              <w:tblW w:w="11086" w:type="dxa"/>
              <w:tblLayout w:type="fixed"/>
              <w:tblLook w:val="04A0" w:firstRow="1" w:lastRow="0" w:firstColumn="1" w:lastColumn="0" w:noHBand="0" w:noVBand="1"/>
            </w:tblPr>
            <w:tblGrid>
              <w:gridCol w:w="4859"/>
              <w:gridCol w:w="6227"/>
            </w:tblGrid>
            <w:tr w:rsidR="00984D60" w:rsidTr="00695A67">
              <w:trPr>
                <w:trHeight w:val="2611"/>
              </w:trPr>
              <w:tc>
                <w:tcPr>
                  <w:tcW w:w="4859" w:type="dxa"/>
                  <w:tcBorders>
                    <w:top w:val="single" w:sz="4" w:space="0" w:color="auto"/>
                    <w:left w:val="single" w:sz="4" w:space="0" w:color="auto"/>
                    <w:bottom w:val="single" w:sz="4" w:space="0" w:color="auto"/>
                    <w:right w:val="single" w:sz="4" w:space="0" w:color="auto"/>
                  </w:tcBorders>
                  <w:hideMark/>
                </w:tcPr>
                <w:p w:rsidR="00984D60" w:rsidRDefault="00984D60" w:rsidP="00695A67">
                  <w:pPr>
                    <w:pStyle w:val="ConsPlusNormal"/>
                    <w:tabs>
                      <w:tab w:val="left" w:pos="87"/>
                      <w:tab w:val="left" w:pos="3432"/>
                    </w:tabs>
                    <w:ind w:left="-234"/>
                    <w:jc w:val="center"/>
                    <w:rPr>
                      <w:sz w:val="28"/>
                      <w:szCs w:val="28"/>
                      <w:lang w:eastAsia="en-US"/>
                    </w:rPr>
                  </w:pPr>
                  <w:r>
                    <w:rPr>
                      <w:noProof/>
                    </w:rPr>
                    <w:drawing>
                      <wp:inline distT="0" distB="0" distL="0" distR="0" wp14:anchorId="7665A00C" wp14:editId="33B9E332">
                        <wp:extent cx="1798320" cy="1973580"/>
                        <wp:effectExtent l="0" t="0" r="0" b="7620"/>
                        <wp:docPr id="4" name="Рисунок 4" descr="https://fp-sk.ru/upload/medialibrary/10b/10bcf1192035a9fec67fa9fee29343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fp-sk.ru/upload/medialibrary/10b/10bcf1192035a9fec67fa9fee2934339.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98320" cy="1973580"/>
                                </a:xfrm>
                                <a:prstGeom prst="rect">
                                  <a:avLst/>
                                </a:prstGeom>
                                <a:noFill/>
                                <a:ln>
                                  <a:noFill/>
                                </a:ln>
                              </pic:spPr>
                            </pic:pic>
                          </a:graphicData>
                        </a:graphic>
                      </wp:inline>
                    </w:drawing>
                  </w:r>
                  <w:r>
                    <w:rPr>
                      <w:noProof/>
                    </w:rPr>
                    <w:drawing>
                      <wp:inline distT="0" distB="0" distL="0" distR="0" wp14:anchorId="7D4DD24C" wp14:editId="2D89A559">
                        <wp:extent cx="1036320" cy="1501140"/>
                        <wp:effectExtent l="0" t="0" r="0" b="3810"/>
                        <wp:docPr id="5" name="Рисунок 5" descr="https://sosh10.edu95.ru/index.php?component=download&amp;file=97b966d5135be7bee0f1a21412b21b809bb21f66f938535d4ac9685a18629974&amp;view=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sosh10.edu95.ru/index.php?component=download&amp;file=97b966d5135be7bee0f1a21412b21b809bb21f66f938535d4ac9685a18629974&amp;view=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0713" cy="1565444"/>
                                </a:xfrm>
                                <a:prstGeom prst="rect">
                                  <a:avLst/>
                                </a:prstGeom>
                                <a:noFill/>
                                <a:ln>
                                  <a:noFill/>
                                </a:ln>
                              </pic:spPr>
                            </pic:pic>
                          </a:graphicData>
                        </a:graphic>
                      </wp:inline>
                    </w:drawing>
                  </w:r>
                  <w:r w:rsidRPr="00D25ADA">
                    <w:rPr>
                      <w:color w:val="FF0000"/>
                      <w:sz w:val="28"/>
                      <w:szCs w:val="28"/>
                      <w:lang w:eastAsia="en-US"/>
                    </w:rPr>
                    <w:t>Правовая</w:t>
                  </w:r>
                  <w:r>
                    <w:rPr>
                      <w:sz w:val="28"/>
                      <w:szCs w:val="28"/>
                      <w:lang w:eastAsia="en-US"/>
                    </w:rPr>
                    <w:t xml:space="preserve"> </w:t>
                  </w:r>
                  <w:r w:rsidRPr="00D25ADA">
                    <w:rPr>
                      <w:color w:val="4472C4" w:themeColor="accent5"/>
                      <w:sz w:val="28"/>
                      <w:szCs w:val="28"/>
                      <w:lang w:eastAsia="en-US"/>
                    </w:rPr>
                    <w:t xml:space="preserve">инспекция </w:t>
                  </w:r>
                  <w:r w:rsidRPr="00D25ADA">
                    <w:rPr>
                      <w:color w:val="70AD47" w:themeColor="accent6"/>
                      <w:sz w:val="28"/>
                      <w:szCs w:val="28"/>
                      <w:lang w:eastAsia="en-US"/>
                    </w:rPr>
                    <w:t>труда</w:t>
                  </w:r>
                  <w:r>
                    <w:rPr>
                      <w:sz w:val="28"/>
                      <w:szCs w:val="28"/>
                      <w:lang w:eastAsia="en-US"/>
                    </w:rPr>
                    <w:t xml:space="preserve"> Профсоюза</w:t>
                  </w:r>
                </w:p>
              </w:tc>
              <w:tc>
                <w:tcPr>
                  <w:tcW w:w="6227" w:type="dxa"/>
                  <w:tcBorders>
                    <w:top w:val="single" w:sz="4" w:space="0" w:color="auto"/>
                    <w:left w:val="single" w:sz="4" w:space="0" w:color="auto"/>
                    <w:bottom w:val="single" w:sz="4" w:space="0" w:color="auto"/>
                    <w:right w:val="single" w:sz="4" w:space="0" w:color="auto"/>
                  </w:tcBorders>
                </w:tcPr>
                <w:p w:rsidR="00984D60" w:rsidRDefault="00984D60" w:rsidP="00695A67">
                  <w:pPr>
                    <w:jc w:val="center"/>
                    <w:rPr>
                      <w:b/>
                      <w:sz w:val="28"/>
                      <w:szCs w:val="28"/>
                    </w:rPr>
                  </w:pPr>
                  <w:r>
                    <w:rPr>
                      <w:b/>
                      <w:sz w:val="28"/>
                      <w:szCs w:val="28"/>
                    </w:rPr>
                    <w:t xml:space="preserve">КАЛУЖСКАЯ ОБЛАСТНАЯ ОРГАНИЗАЦИЯ </w:t>
                  </w:r>
                </w:p>
                <w:p w:rsidR="00984D60" w:rsidRPr="006355F5" w:rsidRDefault="00984D60" w:rsidP="00695A67">
                  <w:pPr>
                    <w:jc w:val="center"/>
                    <w:rPr>
                      <w:b/>
                      <w:szCs w:val="28"/>
                    </w:rPr>
                  </w:pPr>
                  <w:r>
                    <w:rPr>
                      <w:b/>
                      <w:szCs w:val="28"/>
                    </w:rPr>
                    <w:t>ОБЩЕРОССИЙСКОГО</w:t>
                  </w:r>
                  <w:r w:rsidRPr="002B36EE">
                    <w:rPr>
                      <w:b/>
                      <w:szCs w:val="28"/>
                    </w:rPr>
                    <w:t xml:space="preserve"> ПРОФСОЮЗ</w:t>
                  </w:r>
                  <w:r>
                    <w:rPr>
                      <w:b/>
                      <w:szCs w:val="28"/>
                    </w:rPr>
                    <w:t>А</w:t>
                  </w:r>
                  <w:r w:rsidRPr="002B36EE">
                    <w:rPr>
                      <w:b/>
                      <w:szCs w:val="28"/>
                    </w:rPr>
                    <w:t xml:space="preserve"> ОБРАЗОВАНИЯ</w:t>
                  </w:r>
                </w:p>
                <w:p w:rsidR="00984D60" w:rsidRDefault="00984D60" w:rsidP="00695A67">
                  <w:pPr>
                    <w:pStyle w:val="ConsPlusTitle"/>
                    <w:jc w:val="center"/>
                  </w:pPr>
                </w:p>
                <w:p w:rsidR="00984D60" w:rsidRPr="00A037AE" w:rsidRDefault="00984D60" w:rsidP="00695A67">
                  <w:pPr>
                    <w:pStyle w:val="ConsPlusTitle"/>
                    <w:jc w:val="center"/>
                    <w:rPr>
                      <w:color w:val="222A35" w:themeColor="text2" w:themeShade="80"/>
                      <w:lang w:eastAsia="en-US"/>
                    </w:rPr>
                  </w:pPr>
                  <w:hyperlink r:id="rId6" w:history="1">
                    <w:r w:rsidRPr="00A037AE">
                      <w:rPr>
                        <w:rStyle w:val="a4"/>
                        <w:color w:val="222A35" w:themeColor="text2" w:themeShade="80"/>
                        <w:sz w:val="28"/>
                        <w:szCs w:val="28"/>
                      </w:rPr>
                      <w:t>https://www.eseur.ru/kaluga/</w:t>
                    </w:r>
                  </w:hyperlink>
                </w:p>
                <w:p w:rsidR="00984D60" w:rsidRPr="00A037AE" w:rsidRDefault="00984D60" w:rsidP="00695A67">
                  <w:pPr>
                    <w:pStyle w:val="ConsPlusTitle"/>
                    <w:jc w:val="center"/>
                    <w:rPr>
                      <w:color w:val="222A35" w:themeColor="text2" w:themeShade="80"/>
                      <w:sz w:val="32"/>
                      <w:szCs w:val="32"/>
                      <w:lang w:eastAsia="en-US"/>
                    </w:rPr>
                  </w:pPr>
                </w:p>
                <w:p w:rsidR="00984D60" w:rsidRPr="00A037AE" w:rsidRDefault="00984D60" w:rsidP="00695A67">
                  <w:pPr>
                    <w:pStyle w:val="ConsPlusTitle"/>
                    <w:jc w:val="center"/>
                    <w:rPr>
                      <w:color w:val="FF0000"/>
                      <w:sz w:val="32"/>
                      <w:szCs w:val="32"/>
                      <w:lang w:eastAsia="en-US"/>
                    </w:rPr>
                  </w:pPr>
                  <w:r w:rsidRPr="00A037AE">
                    <w:rPr>
                      <w:color w:val="FF0000"/>
                      <w:sz w:val="32"/>
                      <w:szCs w:val="32"/>
                      <w:lang w:eastAsia="en-US"/>
                    </w:rPr>
                    <w:t>Информационный листок №</w:t>
                  </w:r>
                  <w:r>
                    <w:rPr>
                      <w:color w:val="FF0000"/>
                      <w:sz w:val="32"/>
                      <w:szCs w:val="32"/>
                      <w:lang w:eastAsia="en-US"/>
                    </w:rPr>
                    <w:t>5</w:t>
                  </w:r>
                </w:p>
                <w:p w:rsidR="00984D60" w:rsidRPr="0080747D" w:rsidRDefault="00984D60" w:rsidP="00695A67">
                  <w:pPr>
                    <w:ind w:firstLine="540"/>
                    <w:jc w:val="both"/>
                    <w:rPr>
                      <w:rFonts w:ascii="Times New Roman" w:hAnsi="Times New Roman" w:cs="Times New Roman"/>
                      <w:b/>
                      <w:bCs/>
                      <w:color w:val="ED7D31" w:themeColor="accent2"/>
                      <w:kern w:val="36"/>
                      <w:sz w:val="28"/>
                      <w:szCs w:val="28"/>
                    </w:rPr>
                  </w:pPr>
                  <w:r>
                    <w:rPr>
                      <w:rFonts w:ascii="Times New Roman" w:hAnsi="Times New Roman" w:cs="Times New Roman"/>
                      <w:b/>
                      <w:bCs/>
                      <w:color w:val="ED7D31" w:themeColor="accent2"/>
                      <w:kern w:val="36"/>
                      <w:sz w:val="28"/>
                      <w:szCs w:val="28"/>
                    </w:rPr>
                    <w:t xml:space="preserve"> </w:t>
                  </w:r>
                </w:p>
                <w:p w:rsidR="00984D60" w:rsidRPr="00D25ADA" w:rsidRDefault="00984D60" w:rsidP="00984D60">
                  <w:pPr>
                    <w:tabs>
                      <w:tab w:val="left" w:pos="709"/>
                    </w:tabs>
                    <w:spacing w:line="276" w:lineRule="auto"/>
                    <w:jc w:val="center"/>
                    <w:rPr>
                      <w:b/>
                      <w:bCs/>
                      <w:color w:val="ED7D31" w:themeColor="accent2"/>
                      <w:kern w:val="36"/>
                      <w:sz w:val="28"/>
                      <w:szCs w:val="28"/>
                    </w:rPr>
                  </w:pPr>
                  <w:r w:rsidRPr="00984D60">
                    <w:rPr>
                      <w:b/>
                      <w:bCs/>
                      <w:kern w:val="36"/>
                      <w:sz w:val="28"/>
                      <w:szCs w:val="28"/>
                    </w:rPr>
                    <w:t>Постановления Конституционного Суда РФ</w:t>
                  </w:r>
                </w:p>
              </w:tc>
            </w:tr>
          </w:tbl>
          <w:p w:rsidR="00984D60" w:rsidRDefault="00984D60" w:rsidP="00695A67">
            <w:pPr>
              <w:pStyle w:val="ConsPlusNormal"/>
              <w:jc w:val="both"/>
              <w:rPr>
                <w:sz w:val="28"/>
                <w:szCs w:val="28"/>
                <w:lang w:eastAsia="en-US"/>
              </w:rPr>
            </w:pPr>
          </w:p>
        </w:tc>
      </w:tr>
      <w:tr w:rsidR="00984D60" w:rsidTr="00695A67">
        <w:tc>
          <w:tcPr>
            <w:tcW w:w="11199" w:type="dxa"/>
            <w:tcBorders>
              <w:top w:val="single" w:sz="4" w:space="0" w:color="auto"/>
              <w:left w:val="single" w:sz="4" w:space="0" w:color="auto"/>
              <w:bottom w:val="single" w:sz="4" w:space="0" w:color="auto"/>
              <w:right w:val="single" w:sz="4" w:space="0" w:color="auto"/>
            </w:tcBorders>
          </w:tcPr>
          <w:p w:rsidR="00984D60" w:rsidRPr="00984D60" w:rsidRDefault="00984D60" w:rsidP="00695A67">
            <w:pPr>
              <w:autoSpaceDE w:val="0"/>
              <w:autoSpaceDN w:val="0"/>
              <w:adjustRightInd w:val="0"/>
              <w:jc w:val="both"/>
              <w:rPr>
                <w:rFonts w:ascii="Times New Roman" w:hAnsi="Times New Roman" w:cs="Times New Roman"/>
                <w:sz w:val="24"/>
                <w:szCs w:val="24"/>
              </w:rPr>
            </w:pPr>
          </w:p>
          <w:p w:rsidR="00984D60" w:rsidRPr="00984D60" w:rsidRDefault="00984D60" w:rsidP="00984D60">
            <w:pPr>
              <w:tabs>
                <w:tab w:val="left" w:pos="709"/>
              </w:tabs>
            </w:pPr>
          </w:p>
          <w:p w:rsidR="00984D60" w:rsidRPr="00984D60" w:rsidRDefault="00984D60" w:rsidP="00984D60">
            <w:pPr>
              <w:tabs>
                <w:tab w:val="left" w:pos="709"/>
              </w:tabs>
              <w:rPr>
                <w:b/>
              </w:rPr>
            </w:pPr>
            <w:r w:rsidRPr="00984D60">
              <w:tab/>
            </w:r>
            <w:r w:rsidRPr="00984D60">
              <w:rPr>
                <w:b/>
              </w:rPr>
              <w:t>Постановление Конституционного Суда РФ от 15 декабря 2025 г. № 44-П «По делу о проверке конституционности части первой статьи 236 Трудового кодекса Российской Федерации в связи с жалобой гражданина Полежаева Алексея Викторовича»</w:t>
            </w:r>
            <w:bookmarkStart w:id="0" w:name="_GoBack"/>
            <w:bookmarkEnd w:id="0"/>
          </w:p>
          <w:p w:rsidR="00984D60" w:rsidRPr="00984D60" w:rsidRDefault="00984D60" w:rsidP="00984D60">
            <w:pPr>
              <w:tabs>
                <w:tab w:val="left" w:pos="709"/>
              </w:tabs>
            </w:pPr>
            <w:r w:rsidRPr="00984D60">
              <w:tab/>
              <w:t>Проценты за задержку выплат работнику должны начисляться и на компенсацию морального вреда.</w:t>
            </w:r>
          </w:p>
          <w:p w:rsidR="00984D60" w:rsidRPr="00984D60" w:rsidRDefault="00984D60" w:rsidP="00984D60">
            <w:pPr>
              <w:tabs>
                <w:tab w:val="left" w:pos="709"/>
              </w:tabs>
            </w:pPr>
            <w:r w:rsidRPr="00984D60">
              <w:tab/>
              <w:t>Работник получил травму на производстве. Суд обязал работодателя выплатить ему компенсацию морального вреда. Решение было исполнено только через полтора месяца, поэтому работник потребовал проценты за задержку выплаты. Он ссылался на статью ТК РФ о материальной ответственности работодателя при нарушении им срока установленных выплат. Но суды заявили, что эта статья не распространяется на спорную компенсацию.</w:t>
            </w:r>
          </w:p>
          <w:p w:rsidR="00984D60" w:rsidRPr="00984D60" w:rsidRDefault="00984D60" w:rsidP="00984D60">
            <w:pPr>
              <w:tabs>
                <w:tab w:val="left" w:pos="709"/>
              </w:tabs>
            </w:pPr>
            <w:r w:rsidRPr="00984D60">
              <w:tab/>
              <w:t>Конституционный Суд РФ встал на сторону гражданина.</w:t>
            </w:r>
          </w:p>
          <w:p w:rsidR="00984D60" w:rsidRPr="00984D60" w:rsidRDefault="00984D60" w:rsidP="00984D60">
            <w:pPr>
              <w:tabs>
                <w:tab w:val="left" w:pos="709"/>
              </w:tabs>
            </w:pPr>
            <w:r w:rsidRPr="00984D60">
              <w:tab/>
              <w:t>Он отметил, что оспариваемая норма не противоречит Конституции РФ. Она должна применяться и к начислению процентов на сумму компенсации морального вреда.</w:t>
            </w:r>
          </w:p>
          <w:p w:rsidR="00984D60" w:rsidRPr="00984D60" w:rsidRDefault="00984D60" w:rsidP="00984D60">
            <w:pPr>
              <w:tabs>
                <w:tab w:val="left" w:pos="709"/>
              </w:tabs>
            </w:pPr>
            <w:r w:rsidRPr="00984D60">
              <w:tab/>
              <w:t>Указанная компенсация обеспечивает реализацию конституционных прав граждан на охрану труда и здоровья. Она является важным элементом возмещения вреда работнику. Неисполнение решения о компенсации нарушает принцип его полного возмещения.</w:t>
            </w:r>
          </w:p>
          <w:p w:rsidR="00984D60" w:rsidRPr="00984D60" w:rsidRDefault="00984D60" w:rsidP="00984D60">
            <w:pPr>
              <w:tabs>
                <w:tab w:val="left" w:pos="709"/>
              </w:tabs>
            </w:pPr>
            <w:r w:rsidRPr="00984D60">
              <w:tab/>
              <w:t>Дело заявителя подлежит пересмотру.</w:t>
            </w:r>
          </w:p>
          <w:p w:rsidR="00984D60" w:rsidRPr="00984D60" w:rsidRDefault="00984D60" w:rsidP="00984D60">
            <w:pPr>
              <w:tabs>
                <w:tab w:val="left" w:pos="709"/>
              </w:tabs>
            </w:pPr>
          </w:p>
          <w:p w:rsidR="00984D60" w:rsidRPr="00984D60" w:rsidRDefault="00984D60" w:rsidP="00984D60">
            <w:pPr>
              <w:tabs>
                <w:tab w:val="left" w:pos="709"/>
              </w:tabs>
              <w:rPr>
                <w:b/>
              </w:rPr>
            </w:pPr>
            <w:r w:rsidRPr="00984D60">
              <w:rPr>
                <w:b/>
              </w:rPr>
              <w:t>Постановление Конституционного Суда РФ от 4 декабря 2025 г. № 43-П «По делу о проверке конституционности части второй статьи 128.1 Уголовного кодекса Российской Федерации в связи с жалобой гражданки Роговой Лилии Геннадьевны»</w:t>
            </w:r>
          </w:p>
          <w:p w:rsidR="00984D60" w:rsidRPr="00984D60" w:rsidRDefault="00984D60" w:rsidP="00984D60">
            <w:pPr>
              <w:tabs>
                <w:tab w:val="left" w:pos="709"/>
              </w:tabs>
            </w:pPr>
            <w:r w:rsidRPr="00984D60">
              <w:tab/>
              <w:t>КС разъяснил, какие обращения в публичные органы через Интернет не считаются клеветой.</w:t>
            </w:r>
          </w:p>
          <w:p w:rsidR="00984D60" w:rsidRPr="00984D60" w:rsidRDefault="00984D60" w:rsidP="00984D60">
            <w:pPr>
              <w:tabs>
                <w:tab w:val="left" w:pos="709"/>
              </w:tabs>
            </w:pPr>
            <w:r w:rsidRPr="00984D60">
              <w:tab/>
              <w:t>Гражданка обращалась в различные органы публичной власти с жалобами на соседей-чиновников, указывая, что они позорят политическую партию, представляют угрозу для общества и длительно превышают полномочия, пытаясь лишить ее земельного участка. Ее осудили за публичную клевету с использованием информационных сетей.</w:t>
            </w:r>
          </w:p>
          <w:p w:rsidR="00984D60" w:rsidRPr="00984D60" w:rsidRDefault="00984D60" w:rsidP="00984D60">
            <w:pPr>
              <w:tabs>
                <w:tab w:val="left" w:pos="709"/>
              </w:tabs>
            </w:pPr>
            <w:r w:rsidRPr="00984D60">
              <w:tab/>
              <w:t xml:space="preserve">Конституционный Суд РФ указал, что оспариваемая норма УК не противоречит Конституции. Она не квалифицирует электронную переписку как публичное распространение информации, если официальные интернет-приемные используются как способ направления обращения, не предполагающий его доступности неопределенному кругу лиц. В этом случае публичные органы, должностные лица и организации сами должны сохранять конфиденциальность. Предназначенную для официальных обращений коммуникацию необходимо отличать от сообщений в </w:t>
            </w:r>
            <w:proofErr w:type="spellStart"/>
            <w:r w:rsidRPr="00984D60">
              <w:t>соцсетях</w:t>
            </w:r>
            <w:proofErr w:type="spellEnd"/>
            <w:r w:rsidRPr="00984D60">
              <w:t>, доступных широкому кругу лиц.</w:t>
            </w:r>
          </w:p>
          <w:p w:rsidR="00984D60" w:rsidRPr="00984D60" w:rsidRDefault="00984D60" w:rsidP="00984D60">
            <w:pPr>
              <w:tabs>
                <w:tab w:val="left" w:pos="709"/>
              </w:tabs>
            </w:pPr>
          </w:p>
          <w:p w:rsidR="00984D60" w:rsidRPr="00984D60" w:rsidRDefault="00984D60" w:rsidP="00984D60">
            <w:pPr>
              <w:tabs>
                <w:tab w:val="left" w:pos="709"/>
              </w:tabs>
            </w:pPr>
          </w:p>
          <w:p w:rsidR="00984D60" w:rsidRPr="00984D60" w:rsidRDefault="00984D60" w:rsidP="00984D60">
            <w:pPr>
              <w:tabs>
                <w:tab w:val="left" w:pos="709"/>
              </w:tabs>
            </w:pPr>
          </w:p>
          <w:p w:rsidR="00984D60" w:rsidRPr="00984D60" w:rsidRDefault="00984D60" w:rsidP="00695A67">
            <w:pPr>
              <w:autoSpaceDE w:val="0"/>
              <w:autoSpaceDN w:val="0"/>
              <w:adjustRightInd w:val="0"/>
              <w:jc w:val="both"/>
              <w:rPr>
                <w:rFonts w:ascii="Times New Roman" w:hAnsi="Times New Roman" w:cs="Times New Roman"/>
                <w:sz w:val="24"/>
                <w:szCs w:val="24"/>
              </w:rPr>
            </w:pPr>
          </w:p>
        </w:tc>
      </w:tr>
      <w:tr w:rsidR="00984D60" w:rsidTr="00695A67">
        <w:tc>
          <w:tcPr>
            <w:tcW w:w="11199" w:type="dxa"/>
            <w:tcBorders>
              <w:top w:val="single" w:sz="4" w:space="0" w:color="auto"/>
              <w:left w:val="single" w:sz="4" w:space="0" w:color="auto"/>
              <w:bottom w:val="single" w:sz="4" w:space="0" w:color="auto"/>
              <w:right w:val="single" w:sz="4" w:space="0" w:color="auto"/>
            </w:tcBorders>
          </w:tcPr>
          <w:p w:rsidR="00984D60" w:rsidRDefault="00984D60" w:rsidP="00695A67">
            <w:pPr>
              <w:pBdr>
                <w:top w:val="single" w:sz="4" w:space="1" w:color="auto"/>
                <w:left w:val="single" w:sz="4" w:space="4" w:color="auto"/>
                <w:bottom w:val="single" w:sz="4" w:space="1" w:color="auto"/>
                <w:right w:val="single" w:sz="4" w:space="4" w:color="auto"/>
              </w:pBdr>
              <w:autoSpaceDE w:val="0"/>
              <w:autoSpaceDN w:val="0"/>
              <w:adjustRightInd w:val="0"/>
              <w:ind w:firstLine="851"/>
              <w:jc w:val="center"/>
              <w:outlineLvl w:val="3"/>
              <w:rPr>
                <w:rFonts w:ascii="Arial" w:hAnsi="Arial" w:cs="Arial"/>
                <w:b/>
                <w:bCs/>
                <w:sz w:val="16"/>
                <w:szCs w:val="16"/>
              </w:rPr>
            </w:pPr>
          </w:p>
          <w:p w:rsidR="00984D60" w:rsidRPr="00D52B05" w:rsidRDefault="00984D60" w:rsidP="00695A67">
            <w:pPr>
              <w:pBdr>
                <w:top w:val="single" w:sz="4" w:space="1" w:color="auto"/>
                <w:left w:val="single" w:sz="4" w:space="4" w:color="auto"/>
                <w:bottom w:val="single" w:sz="4" w:space="1" w:color="auto"/>
                <w:right w:val="single" w:sz="4" w:space="4" w:color="auto"/>
              </w:pBdr>
              <w:autoSpaceDE w:val="0"/>
              <w:autoSpaceDN w:val="0"/>
              <w:adjustRightInd w:val="0"/>
              <w:ind w:firstLine="851"/>
              <w:jc w:val="center"/>
              <w:outlineLvl w:val="3"/>
              <w:rPr>
                <w:rFonts w:ascii="Arial" w:hAnsi="Arial" w:cs="Arial"/>
                <w:b/>
                <w:bCs/>
                <w:sz w:val="16"/>
                <w:szCs w:val="16"/>
              </w:rPr>
            </w:pPr>
            <w:r w:rsidRPr="00D52B05">
              <w:rPr>
                <w:rFonts w:ascii="Arial" w:hAnsi="Arial" w:cs="Arial"/>
                <w:b/>
                <w:bCs/>
                <w:sz w:val="16"/>
                <w:szCs w:val="16"/>
              </w:rPr>
              <w:t>Калужская областная организация Профсоюза работников народного образования и науки РФ</w:t>
            </w:r>
          </w:p>
          <w:p w:rsidR="00984D60" w:rsidRPr="00D52B05" w:rsidRDefault="00984D60" w:rsidP="00695A67">
            <w:pPr>
              <w:pBdr>
                <w:top w:val="single" w:sz="4" w:space="1" w:color="auto"/>
                <w:left w:val="single" w:sz="4" w:space="4" w:color="auto"/>
                <w:bottom w:val="single" w:sz="4" w:space="1" w:color="auto"/>
                <w:right w:val="single" w:sz="4" w:space="4" w:color="auto"/>
              </w:pBdr>
              <w:autoSpaceDE w:val="0"/>
              <w:autoSpaceDN w:val="0"/>
              <w:adjustRightInd w:val="0"/>
              <w:ind w:firstLine="851"/>
              <w:jc w:val="center"/>
              <w:outlineLvl w:val="3"/>
              <w:rPr>
                <w:rFonts w:ascii="Arial" w:hAnsi="Arial" w:cs="Arial"/>
                <w:b/>
                <w:bCs/>
                <w:sz w:val="16"/>
                <w:szCs w:val="16"/>
              </w:rPr>
            </w:pPr>
            <w:r w:rsidRPr="00D52B05">
              <w:rPr>
                <w:rFonts w:ascii="Arial" w:hAnsi="Arial" w:cs="Arial"/>
                <w:b/>
                <w:bCs/>
                <w:sz w:val="16"/>
                <w:szCs w:val="16"/>
              </w:rPr>
              <w:t xml:space="preserve"> </w:t>
            </w:r>
            <w:proofErr w:type="spellStart"/>
            <w:r w:rsidRPr="00D52B05">
              <w:rPr>
                <w:rFonts w:ascii="Arial" w:hAnsi="Arial" w:cs="Arial"/>
                <w:b/>
                <w:bCs/>
                <w:sz w:val="16"/>
                <w:szCs w:val="16"/>
              </w:rPr>
              <w:t>Тел.факс</w:t>
            </w:r>
            <w:proofErr w:type="spellEnd"/>
            <w:r w:rsidRPr="00D52B05">
              <w:rPr>
                <w:rFonts w:ascii="Arial" w:hAnsi="Arial" w:cs="Arial"/>
                <w:b/>
                <w:bCs/>
                <w:sz w:val="16"/>
                <w:szCs w:val="16"/>
              </w:rPr>
              <w:t>: 57-64-</w:t>
            </w:r>
            <w:proofErr w:type="gramStart"/>
            <w:r w:rsidRPr="00D52B05">
              <w:rPr>
                <w:rFonts w:ascii="Arial" w:hAnsi="Arial" w:cs="Arial"/>
                <w:b/>
                <w:bCs/>
                <w:sz w:val="16"/>
                <w:szCs w:val="16"/>
              </w:rPr>
              <w:t xml:space="preserve">69,  </w:t>
            </w:r>
            <w:proofErr w:type="spellStart"/>
            <w:r w:rsidRPr="00D52B05">
              <w:rPr>
                <w:rFonts w:ascii="Arial" w:hAnsi="Arial" w:cs="Arial"/>
                <w:b/>
                <w:bCs/>
                <w:sz w:val="16"/>
                <w:szCs w:val="16"/>
                <w:lang w:val="en-US"/>
              </w:rPr>
              <w:t>prokaluga</w:t>
            </w:r>
            <w:proofErr w:type="spellEnd"/>
            <w:r>
              <w:rPr>
                <w:rFonts w:ascii="Arial" w:hAnsi="Arial" w:cs="Arial"/>
                <w:b/>
                <w:bCs/>
                <w:sz w:val="16"/>
                <w:szCs w:val="16"/>
              </w:rPr>
              <w:t>40</w:t>
            </w:r>
            <w:r w:rsidRPr="00D52B05">
              <w:rPr>
                <w:rFonts w:ascii="Arial" w:hAnsi="Arial" w:cs="Arial"/>
                <w:b/>
                <w:bCs/>
                <w:sz w:val="16"/>
                <w:szCs w:val="16"/>
              </w:rPr>
              <w:t>@</w:t>
            </w:r>
            <w:r w:rsidRPr="00D52B05">
              <w:rPr>
                <w:rFonts w:ascii="Arial" w:hAnsi="Arial" w:cs="Arial"/>
                <w:b/>
                <w:bCs/>
                <w:sz w:val="16"/>
                <w:szCs w:val="16"/>
                <w:lang w:val="en-US"/>
              </w:rPr>
              <w:t>mail</w:t>
            </w:r>
            <w:r w:rsidRPr="00D52B05">
              <w:rPr>
                <w:rFonts w:ascii="Arial" w:hAnsi="Arial" w:cs="Arial"/>
                <w:b/>
                <w:bCs/>
                <w:sz w:val="16"/>
                <w:szCs w:val="16"/>
              </w:rPr>
              <w:t>.</w:t>
            </w:r>
            <w:proofErr w:type="spellStart"/>
            <w:r w:rsidRPr="00D52B05">
              <w:rPr>
                <w:rFonts w:ascii="Arial" w:hAnsi="Arial" w:cs="Arial"/>
                <w:b/>
                <w:bCs/>
                <w:sz w:val="16"/>
                <w:szCs w:val="16"/>
                <w:lang w:val="en-US"/>
              </w:rPr>
              <w:t>ru</w:t>
            </w:r>
            <w:proofErr w:type="spellEnd"/>
            <w:proofErr w:type="gramEnd"/>
          </w:p>
          <w:p w:rsidR="00984D60" w:rsidRPr="00D52B05" w:rsidRDefault="00984D60" w:rsidP="00695A67">
            <w:pPr>
              <w:pBdr>
                <w:top w:val="single" w:sz="4" w:space="1" w:color="auto"/>
                <w:left w:val="single" w:sz="4" w:space="4" w:color="auto"/>
                <w:bottom w:val="single" w:sz="4" w:space="1" w:color="auto"/>
                <w:right w:val="single" w:sz="4" w:space="4" w:color="auto"/>
              </w:pBdr>
              <w:tabs>
                <w:tab w:val="left" w:pos="6030"/>
              </w:tabs>
              <w:jc w:val="center"/>
              <w:rPr>
                <w:rFonts w:ascii="Arial" w:hAnsi="Arial" w:cs="Arial"/>
                <w:b/>
                <w:sz w:val="16"/>
                <w:szCs w:val="16"/>
              </w:rPr>
            </w:pPr>
            <w:r>
              <w:rPr>
                <w:rFonts w:ascii="Arial" w:hAnsi="Arial" w:cs="Arial"/>
                <w:b/>
                <w:sz w:val="16"/>
                <w:szCs w:val="16"/>
              </w:rPr>
              <w:t>Калуга, январь, 2026</w:t>
            </w:r>
          </w:p>
          <w:p w:rsidR="00984D60" w:rsidRDefault="00984D60" w:rsidP="00695A67">
            <w:pPr>
              <w:pBdr>
                <w:top w:val="single" w:sz="4" w:space="1" w:color="auto"/>
                <w:left w:val="single" w:sz="4" w:space="4" w:color="auto"/>
                <w:bottom w:val="single" w:sz="4" w:space="1" w:color="auto"/>
                <w:right w:val="single" w:sz="4" w:space="4" w:color="auto"/>
              </w:pBdr>
              <w:tabs>
                <w:tab w:val="left" w:pos="6030"/>
              </w:tabs>
              <w:jc w:val="center"/>
              <w:rPr>
                <w:sz w:val="28"/>
                <w:szCs w:val="28"/>
              </w:rPr>
            </w:pPr>
            <w:hyperlink r:id="rId7" w:history="1">
              <w:r w:rsidRPr="00D52B05">
                <w:rPr>
                  <w:rStyle w:val="a4"/>
                  <w:color w:val="FF0000"/>
                  <w:sz w:val="16"/>
                  <w:szCs w:val="16"/>
                </w:rPr>
                <w:t>https://www.eseur.ru/kaluga/</w:t>
              </w:r>
            </w:hyperlink>
          </w:p>
        </w:tc>
      </w:tr>
    </w:tbl>
    <w:p w:rsidR="00984D60" w:rsidRPr="00E051E0" w:rsidRDefault="00984D60" w:rsidP="00984D60">
      <w:pPr>
        <w:spacing w:after="0" w:line="240" w:lineRule="auto"/>
        <w:jc w:val="both"/>
        <w:rPr>
          <w:rFonts w:ascii="Times New Roman" w:eastAsia="Times New Roman" w:hAnsi="Times New Roman" w:cs="Times New Roman"/>
          <w:sz w:val="24"/>
          <w:szCs w:val="24"/>
          <w:lang w:eastAsia="ru-RU"/>
        </w:rPr>
      </w:pPr>
    </w:p>
    <w:p w:rsidR="00984D60" w:rsidRDefault="00984D60" w:rsidP="00984D60"/>
    <w:p w:rsidR="00984D60" w:rsidRDefault="00984D60" w:rsidP="00984D60"/>
    <w:p w:rsidR="00984D60" w:rsidRDefault="00984D60" w:rsidP="00984D60"/>
    <w:p w:rsidR="00984D60" w:rsidRDefault="00984D60" w:rsidP="00984D60"/>
    <w:p w:rsidR="00984D60" w:rsidRDefault="00984D60" w:rsidP="00984D60"/>
    <w:p w:rsidR="00984D60" w:rsidRDefault="00984D60" w:rsidP="00984D60"/>
    <w:p w:rsidR="00984D60" w:rsidRDefault="00984D60" w:rsidP="00984D60"/>
    <w:p w:rsidR="00984D60" w:rsidRDefault="00984D60" w:rsidP="00984D60"/>
    <w:p w:rsidR="00984D60" w:rsidRDefault="00984D60" w:rsidP="00984D60"/>
    <w:p w:rsidR="00984D60" w:rsidRDefault="00984D60" w:rsidP="00984D60"/>
    <w:p w:rsidR="00984D60" w:rsidRDefault="00984D60" w:rsidP="00984D60"/>
    <w:p w:rsidR="00984D60" w:rsidRDefault="00984D60" w:rsidP="00984D60"/>
    <w:p w:rsidR="00984D60" w:rsidRDefault="00984D60" w:rsidP="00984D60"/>
    <w:p w:rsidR="00984D60" w:rsidRDefault="00984D60" w:rsidP="00984D60"/>
    <w:p w:rsidR="00984D60" w:rsidRDefault="00984D60" w:rsidP="00984D60"/>
    <w:p w:rsidR="00984D60" w:rsidRDefault="00984D60" w:rsidP="00984D60"/>
    <w:p w:rsidR="00984D60" w:rsidRDefault="00984D60" w:rsidP="00984D60"/>
    <w:p w:rsidR="00984D60" w:rsidRDefault="00984D60" w:rsidP="00984D60"/>
    <w:p w:rsidR="00984D60" w:rsidRDefault="00984D60" w:rsidP="00984D60"/>
    <w:p w:rsidR="00984D60" w:rsidRDefault="00984D60" w:rsidP="00984D60"/>
    <w:p w:rsidR="00984D60" w:rsidRDefault="00984D60" w:rsidP="00984D60"/>
    <w:p w:rsidR="00984D60" w:rsidRDefault="00984D60" w:rsidP="00984D60"/>
    <w:p w:rsidR="00984D60" w:rsidRDefault="00984D60" w:rsidP="00984D60"/>
    <w:p w:rsidR="00984D60" w:rsidRDefault="00984D60" w:rsidP="00984D60"/>
    <w:p w:rsidR="00984D60" w:rsidRDefault="00984D60" w:rsidP="00984D60"/>
    <w:p w:rsidR="00984D60" w:rsidRDefault="00984D60" w:rsidP="00984D60"/>
    <w:p w:rsidR="00984D60" w:rsidRDefault="00984D60" w:rsidP="00984D60"/>
    <w:p w:rsidR="00984D60" w:rsidRDefault="00984D60" w:rsidP="00984D60"/>
    <w:p w:rsidR="00984D60" w:rsidRDefault="00984D60" w:rsidP="00984D60"/>
    <w:p w:rsidR="00984D60" w:rsidRDefault="00984D60" w:rsidP="00984D60"/>
    <w:p w:rsidR="00984D60" w:rsidRDefault="00984D60" w:rsidP="00984D60"/>
    <w:p w:rsidR="00984D60" w:rsidRDefault="00984D60" w:rsidP="00984D60"/>
    <w:p w:rsidR="00984D60" w:rsidRDefault="00984D60" w:rsidP="00984D60"/>
    <w:p w:rsidR="00984D60" w:rsidRDefault="00984D60" w:rsidP="00984D60"/>
    <w:p w:rsidR="00984D60" w:rsidRDefault="00984D60" w:rsidP="00984D60"/>
    <w:p w:rsidR="001339BF" w:rsidRDefault="00984D60"/>
    <w:sectPr w:rsidR="001339BF" w:rsidSect="008E1516">
      <w:pgSz w:w="11906" w:h="16838"/>
      <w:pgMar w:top="426"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D60"/>
    <w:rsid w:val="001545F9"/>
    <w:rsid w:val="00984D60"/>
    <w:rsid w:val="00D429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58D88"/>
  <w15:chartTrackingRefBased/>
  <w15:docId w15:val="{E8C927E4-2FC9-42C6-B04E-9A4A3EE31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4D6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84D6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uiPriority w:val="99"/>
    <w:rsid w:val="00984D60"/>
    <w:pPr>
      <w:widowControl w:val="0"/>
      <w:autoSpaceDE w:val="0"/>
      <w:autoSpaceDN w:val="0"/>
      <w:spacing w:after="0" w:line="240" w:lineRule="auto"/>
    </w:pPr>
    <w:rPr>
      <w:rFonts w:ascii="Calibri" w:eastAsia="Times New Roman" w:hAnsi="Calibri" w:cs="Calibri"/>
      <w:b/>
      <w:szCs w:val="20"/>
      <w:lang w:eastAsia="ru-RU"/>
    </w:rPr>
  </w:style>
  <w:style w:type="table" w:styleId="a3">
    <w:name w:val="Table Grid"/>
    <w:basedOn w:val="a1"/>
    <w:uiPriority w:val="59"/>
    <w:rsid w:val="00984D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984D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eseur.ru/kalug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seur.ru/kaluga/" TargetMode="External"/><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442</Words>
  <Characters>2522</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2026-02-05T07:39:00Z</dcterms:created>
  <dcterms:modified xsi:type="dcterms:W3CDTF">2026-02-05T07:43:00Z</dcterms:modified>
</cp:coreProperties>
</file>