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312" w:type="dxa"/>
        <w:tblInd w:w="-1310" w:type="dxa"/>
        <w:tblLook w:val="04A0" w:firstRow="1" w:lastRow="0" w:firstColumn="1" w:lastColumn="0" w:noHBand="0" w:noVBand="1"/>
      </w:tblPr>
      <w:tblGrid>
        <w:gridCol w:w="11312"/>
      </w:tblGrid>
      <w:tr w:rsidR="00FF1E78" w:rsidTr="00170EF1">
        <w:trPr>
          <w:trHeight w:val="3676"/>
        </w:trPr>
        <w:tc>
          <w:tcPr>
            <w:tcW w:w="11312" w:type="dxa"/>
            <w:tcBorders>
              <w:top w:val="single" w:sz="4" w:space="0" w:color="auto"/>
              <w:left w:val="single" w:sz="4" w:space="0" w:color="auto"/>
              <w:bottom w:val="single" w:sz="4" w:space="0" w:color="auto"/>
              <w:right w:val="single" w:sz="4" w:space="0" w:color="auto"/>
            </w:tcBorders>
          </w:tcPr>
          <w:p w:rsidR="00FF1E78" w:rsidRDefault="00FF1E78" w:rsidP="00170EF1">
            <w:pPr>
              <w:pStyle w:val="ConsPlusNormal"/>
              <w:jc w:val="both"/>
              <w:rPr>
                <w:sz w:val="28"/>
                <w:szCs w:val="28"/>
                <w:lang w:eastAsia="en-US"/>
              </w:rPr>
            </w:pPr>
          </w:p>
          <w:tbl>
            <w:tblPr>
              <w:tblStyle w:val="a3"/>
              <w:tblW w:w="11086" w:type="dxa"/>
              <w:tblLook w:val="04A0" w:firstRow="1" w:lastRow="0" w:firstColumn="1" w:lastColumn="0" w:noHBand="0" w:noVBand="1"/>
            </w:tblPr>
            <w:tblGrid>
              <w:gridCol w:w="4859"/>
              <w:gridCol w:w="6227"/>
            </w:tblGrid>
            <w:tr w:rsidR="00FF1E78" w:rsidTr="00170EF1">
              <w:tc>
                <w:tcPr>
                  <w:tcW w:w="4859" w:type="dxa"/>
                  <w:tcBorders>
                    <w:top w:val="single" w:sz="4" w:space="0" w:color="auto"/>
                    <w:left w:val="single" w:sz="4" w:space="0" w:color="auto"/>
                    <w:bottom w:val="single" w:sz="4" w:space="0" w:color="auto"/>
                    <w:right w:val="single" w:sz="4" w:space="0" w:color="auto"/>
                  </w:tcBorders>
                  <w:hideMark/>
                </w:tcPr>
                <w:p w:rsidR="00FF1E78" w:rsidRDefault="00FF1E78" w:rsidP="00170EF1">
                  <w:pPr>
                    <w:pStyle w:val="ConsPlusNormal"/>
                    <w:tabs>
                      <w:tab w:val="left" w:pos="87"/>
                    </w:tabs>
                    <w:ind w:left="-822"/>
                    <w:jc w:val="both"/>
                    <w:rPr>
                      <w:sz w:val="28"/>
                      <w:szCs w:val="28"/>
                      <w:lang w:eastAsia="en-US"/>
                    </w:rPr>
                  </w:pPr>
                  <w:r>
                    <w:rPr>
                      <w:sz w:val="28"/>
                      <w:szCs w:val="28"/>
                      <w:lang w:eastAsia="en-US"/>
                    </w:rPr>
                    <w:tab/>
                  </w:r>
                  <w:r>
                    <w:rPr>
                      <w:noProof/>
                    </w:rPr>
                    <w:drawing>
                      <wp:inline distT="0" distB="0" distL="0" distR="0" wp14:anchorId="019C52F9" wp14:editId="6527DABE">
                        <wp:extent cx="2743200" cy="1704975"/>
                        <wp:effectExtent l="0" t="0" r="0" b="9525"/>
                        <wp:docPr id="1" name="Рисунок 1" descr="http://www.eseur.ru/Images/hot41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eur.ru/Images/hot4167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704975"/>
                                </a:xfrm>
                                <a:prstGeom prst="rect">
                                  <a:avLst/>
                                </a:prstGeom>
                                <a:noFill/>
                                <a:ln>
                                  <a:noFill/>
                                </a:ln>
                              </pic:spPr>
                            </pic:pic>
                          </a:graphicData>
                        </a:graphic>
                      </wp:inline>
                    </w:drawing>
                  </w:r>
                </w:p>
              </w:tc>
              <w:tc>
                <w:tcPr>
                  <w:tcW w:w="6227" w:type="dxa"/>
                  <w:tcBorders>
                    <w:top w:val="single" w:sz="4" w:space="0" w:color="auto"/>
                    <w:left w:val="single" w:sz="4" w:space="0" w:color="auto"/>
                    <w:bottom w:val="single" w:sz="4" w:space="0" w:color="auto"/>
                    <w:right w:val="single" w:sz="4" w:space="0" w:color="auto"/>
                  </w:tcBorders>
                </w:tcPr>
                <w:p w:rsidR="00FF1E78" w:rsidRPr="002B36EE" w:rsidRDefault="00FF1E78" w:rsidP="00170EF1">
                  <w:pPr>
                    <w:jc w:val="center"/>
                    <w:rPr>
                      <w:b/>
                      <w:szCs w:val="28"/>
                    </w:rPr>
                  </w:pPr>
                  <w:r>
                    <w:rPr>
                      <w:szCs w:val="28"/>
                    </w:rPr>
                    <w:t xml:space="preserve"> </w:t>
                  </w:r>
                  <w:r w:rsidRPr="002B36EE">
                    <w:rPr>
                      <w:b/>
                      <w:szCs w:val="28"/>
                    </w:rPr>
                    <w:t>ОБЩЕРОССИЙСКИЙ ПРОФСОЮЗ ОБРАЗОВАНИЯ</w:t>
                  </w:r>
                </w:p>
                <w:p w:rsidR="00FF1E78" w:rsidRDefault="00FF1E78" w:rsidP="00170EF1">
                  <w:pPr>
                    <w:jc w:val="center"/>
                    <w:rPr>
                      <w:sz w:val="28"/>
                      <w:szCs w:val="28"/>
                    </w:rPr>
                  </w:pPr>
                </w:p>
                <w:p w:rsidR="00FF1E78" w:rsidRDefault="00FF1E78" w:rsidP="00170EF1">
                  <w:pPr>
                    <w:jc w:val="center"/>
                    <w:rPr>
                      <w:b/>
                      <w:sz w:val="28"/>
                      <w:szCs w:val="28"/>
                    </w:rPr>
                  </w:pPr>
                  <w:r>
                    <w:rPr>
                      <w:b/>
                      <w:sz w:val="28"/>
                      <w:szCs w:val="28"/>
                    </w:rPr>
                    <w:t xml:space="preserve">КАЛУЖСКАЯ ОБЛАСТНАЯ ОРГАНИЗАЦИЯ </w:t>
                  </w:r>
                </w:p>
                <w:p w:rsidR="00FF1E78" w:rsidRDefault="00FF1E78" w:rsidP="00170EF1">
                  <w:pPr>
                    <w:pBdr>
                      <w:bottom w:val="single" w:sz="12" w:space="1" w:color="auto"/>
                    </w:pBdr>
                    <w:jc w:val="center"/>
                    <w:rPr>
                      <w:b/>
                      <w:sz w:val="28"/>
                      <w:szCs w:val="28"/>
                    </w:rPr>
                  </w:pPr>
                  <w:r>
                    <w:rPr>
                      <w:b/>
                      <w:sz w:val="28"/>
                      <w:szCs w:val="28"/>
                    </w:rPr>
                    <w:t>ОБЛАСТНОЙ КОМИТЕТ ПРОФСОЮЗА</w:t>
                  </w:r>
                </w:p>
                <w:p w:rsidR="00FF1E78" w:rsidRDefault="00FF1E78" w:rsidP="00170EF1">
                  <w:pPr>
                    <w:rPr>
                      <w:sz w:val="28"/>
                      <w:szCs w:val="28"/>
                    </w:rPr>
                  </w:pPr>
                </w:p>
                <w:p w:rsidR="00FF1E78" w:rsidRDefault="00FF1E78" w:rsidP="00170EF1">
                  <w:pPr>
                    <w:pStyle w:val="ConsPlusTitle"/>
                    <w:jc w:val="center"/>
                    <w:rPr>
                      <w:lang w:eastAsia="en-US"/>
                    </w:rPr>
                  </w:pPr>
                </w:p>
                <w:p w:rsidR="00FF1E78" w:rsidRDefault="00FF1E78" w:rsidP="00170EF1">
                  <w:pPr>
                    <w:pStyle w:val="ConsPlusTitle"/>
                    <w:jc w:val="center"/>
                    <w:rPr>
                      <w:sz w:val="32"/>
                      <w:szCs w:val="32"/>
                      <w:lang w:eastAsia="en-US"/>
                    </w:rPr>
                  </w:pPr>
                  <w:r>
                    <w:rPr>
                      <w:sz w:val="32"/>
                      <w:szCs w:val="32"/>
                      <w:lang w:eastAsia="en-US"/>
                    </w:rPr>
                    <w:t>Информационный листок №8.</w:t>
                  </w:r>
                </w:p>
                <w:p w:rsidR="00FF1E78" w:rsidRPr="00FF1E78" w:rsidRDefault="00FF1E78" w:rsidP="00170EF1">
                  <w:pPr>
                    <w:pStyle w:val="ConsPlusTitle"/>
                    <w:jc w:val="center"/>
                    <w:rPr>
                      <w:color w:val="FF0000"/>
                      <w:sz w:val="40"/>
                      <w:szCs w:val="40"/>
                      <w:lang w:eastAsia="en-US"/>
                    </w:rPr>
                  </w:pPr>
                  <w:r w:rsidRPr="00FF1E78">
                    <w:rPr>
                      <w:rFonts w:asciiTheme="minorHAnsi" w:hAnsiTheme="minorHAnsi"/>
                      <w:bCs/>
                      <w:color w:val="FF0000"/>
                      <w:sz w:val="40"/>
                      <w:szCs w:val="40"/>
                    </w:rPr>
                    <w:t>Недостоверная и оскорбительная информация в интернете</w:t>
                  </w:r>
                </w:p>
                <w:p w:rsidR="00FF1E78" w:rsidRDefault="00FF1E78" w:rsidP="00170EF1">
                  <w:pPr>
                    <w:pStyle w:val="ConsPlusNormal"/>
                    <w:jc w:val="both"/>
                    <w:rPr>
                      <w:sz w:val="28"/>
                      <w:szCs w:val="28"/>
                      <w:lang w:eastAsia="en-US"/>
                    </w:rPr>
                  </w:pPr>
                </w:p>
              </w:tc>
            </w:tr>
          </w:tbl>
          <w:p w:rsidR="00FF1E78" w:rsidRDefault="00FF1E78" w:rsidP="00170EF1">
            <w:pPr>
              <w:pStyle w:val="ConsPlusNormal"/>
              <w:jc w:val="both"/>
              <w:rPr>
                <w:sz w:val="28"/>
                <w:szCs w:val="28"/>
                <w:lang w:eastAsia="en-US"/>
              </w:rPr>
            </w:pPr>
          </w:p>
        </w:tc>
      </w:tr>
      <w:tr w:rsidR="00FF1E78" w:rsidTr="00170EF1">
        <w:tc>
          <w:tcPr>
            <w:tcW w:w="11312" w:type="dxa"/>
            <w:tcBorders>
              <w:top w:val="single" w:sz="4" w:space="0" w:color="auto"/>
              <w:left w:val="single" w:sz="4" w:space="0" w:color="auto"/>
              <w:bottom w:val="single" w:sz="4" w:space="0" w:color="auto"/>
              <w:right w:val="single" w:sz="4" w:space="0" w:color="auto"/>
            </w:tcBorders>
          </w:tcPr>
          <w:p w:rsidR="00FF1E78" w:rsidRDefault="00FF1E78" w:rsidP="00170EF1"/>
          <w:p w:rsidR="00FF1E78" w:rsidRPr="00FF1E78" w:rsidRDefault="00FF1E78" w:rsidP="00170EF1">
            <w:pPr>
              <w:autoSpaceDE w:val="0"/>
              <w:autoSpaceDN w:val="0"/>
              <w:jc w:val="both"/>
              <w:rPr>
                <w:b/>
                <w:bCs/>
                <w:sz w:val="28"/>
                <w:szCs w:val="28"/>
              </w:rPr>
            </w:pPr>
            <w:r w:rsidRPr="00FF1E78">
              <w:rPr>
                <w:b/>
                <w:bCs/>
                <w:sz w:val="28"/>
                <w:szCs w:val="28"/>
              </w:rPr>
              <w:t>Недостоверная информация в интернете: когда, кого и на сколько оштрафуют</w:t>
            </w:r>
          </w:p>
          <w:p w:rsidR="00FF1E78" w:rsidRPr="00FF1E78" w:rsidRDefault="00FF1E78" w:rsidP="00170EF1">
            <w:pPr>
              <w:autoSpaceDE w:val="0"/>
              <w:autoSpaceDN w:val="0"/>
              <w:rPr>
                <w:b/>
                <w:bCs/>
                <w:sz w:val="28"/>
                <w:szCs w:val="28"/>
              </w:rPr>
            </w:pPr>
            <w:r w:rsidRPr="00FF1E78">
              <w:rPr>
                <w:b/>
                <w:bCs/>
                <w:sz w:val="28"/>
                <w:szCs w:val="28"/>
              </w:rPr>
              <w:t xml:space="preserve">Федеральный </w:t>
            </w:r>
            <w:hyperlink r:id="rId6" w:history="1">
              <w:r w:rsidRPr="00FF1E78">
                <w:rPr>
                  <w:rStyle w:val="a4"/>
                  <w:b/>
                  <w:bCs/>
                  <w:sz w:val="28"/>
                  <w:szCs w:val="28"/>
                </w:rPr>
                <w:t>закон</w:t>
              </w:r>
            </w:hyperlink>
            <w:r w:rsidRPr="00FF1E78">
              <w:rPr>
                <w:b/>
                <w:bCs/>
                <w:sz w:val="28"/>
                <w:szCs w:val="28"/>
              </w:rPr>
              <w:t xml:space="preserve"> от 18.03.2019 N 27-ФЗ,</w:t>
            </w:r>
          </w:p>
          <w:p w:rsidR="00FF1E78" w:rsidRPr="00FF1E78" w:rsidRDefault="00FF1E78" w:rsidP="00170EF1">
            <w:pPr>
              <w:autoSpaceDE w:val="0"/>
              <w:autoSpaceDN w:val="0"/>
              <w:rPr>
                <w:b/>
                <w:bCs/>
                <w:sz w:val="28"/>
                <w:szCs w:val="28"/>
              </w:rPr>
            </w:pPr>
            <w:r w:rsidRPr="00FF1E78">
              <w:rPr>
                <w:b/>
                <w:bCs/>
                <w:sz w:val="28"/>
                <w:szCs w:val="28"/>
              </w:rPr>
              <w:t xml:space="preserve">Федеральный </w:t>
            </w:r>
            <w:hyperlink r:id="rId7" w:history="1">
              <w:r w:rsidRPr="00FF1E78">
                <w:rPr>
                  <w:rStyle w:val="a4"/>
                  <w:b/>
                  <w:bCs/>
                  <w:sz w:val="28"/>
                  <w:szCs w:val="28"/>
                </w:rPr>
                <w:t>закон</w:t>
              </w:r>
            </w:hyperlink>
            <w:r w:rsidRPr="00FF1E78">
              <w:rPr>
                <w:b/>
                <w:bCs/>
                <w:sz w:val="28"/>
                <w:szCs w:val="28"/>
              </w:rPr>
              <w:t xml:space="preserve"> от 18.03.2019 N 31-ФЗ</w:t>
            </w:r>
          </w:p>
          <w:p w:rsidR="00FF1E78" w:rsidRPr="002619C1" w:rsidRDefault="00FF1E78" w:rsidP="00170EF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81"/>
            </w:tblGrid>
            <w:tr w:rsidR="00FF1E78" w:rsidRPr="002619C1" w:rsidTr="00170EF1">
              <w:trPr>
                <w:trHeight w:val="241"/>
              </w:trPr>
              <w:tc>
                <w:tcPr>
                  <w:tcW w:w="2951" w:type="pct"/>
                  <w:tcBorders>
                    <w:top w:val="single" w:sz="8" w:space="0" w:color="auto"/>
                    <w:left w:val="nil"/>
                    <w:bottom w:val="single" w:sz="8" w:space="0" w:color="auto"/>
                    <w:right w:val="double" w:sz="4" w:space="0" w:color="ED7D31"/>
                  </w:tcBorders>
                </w:tcPr>
                <w:p w:rsidR="00FF1E78" w:rsidRPr="002619C1" w:rsidRDefault="00FF1E78" w:rsidP="00170EF1">
                  <w:pPr>
                    <w:shd w:val="clear" w:color="auto" w:fill="D9D9D9"/>
                    <w:jc w:val="both"/>
                    <w:rPr>
                      <w:rFonts w:ascii="Verdana" w:hAnsi="Verdana"/>
                      <w:sz w:val="24"/>
                      <w:szCs w:val="24"/>
                    </w:rPr>
                  </w:pPr>
                  <w:r w:rsidRPr="002619C1">
                    <w:rPr>
                      <w:rFonts w:ascii="Verdana" w:hAnsi="Verdana"/>
                      <w:b/>
                      <w:bCs/>
                      <w:sz w:val="24"/>
                      <w:szCs w:val="24"/>
                      <w:u w:val="single"/>
                    </w:rPr>
                    <w:t>Риски</w:t>
                  </w:r>
                  <w:r w:rsidRPr="002619C1">
                    <w:rPr>
                      <w:rFonts w:ascii="Verdana" w:hAnsi="Verdana"/>
                      <w:sz w:val="24"/>
                      <w:szCs w:val="24"/>
                    </w:rPr>
                    <w:t>: в случае размещения на сайте недостоверной общественно значимой информации, сайт может быть заблокирован, а владелец информационного ресурса привлечен к административной ответственности в виде штрафа.</w:t>
                  </w:r>
                </w:p>
                <w:p w:rsidR="00FF1E78" w:rsidRPr="002619C1" w:rsidRDefault="00FF1E78" w:rsidP="00170EF1">
                  <w:pPr>
                    <w:jc w:val="both"/>
                    <w:rPr>
                      <w:rFonts w:ascii="Verdana" w:hAnsi="Verdana"/>
                      <w:sz w:val="24"/>
                      <w:szCs w:val="24"/>
                    </w:rPr>
                  </w:pPr>
                  <w:r w:rsidRPr="002619C1">
                    <w:rPr>
                      <w:rFonts w:ascii="Verdana" w:hAnsi="Verdana"/>
                      <w:sz w:val="24"/>
                      <w:szCs w:val="24"/>
                    </w:rPr>
                    <w:t xml:space="preserve">18 марта 2019 года </w:t>
                  </w:r>
                  <w:r w:rsidRPr="002619C1">
                    <w:rPr>
                      <w:rFonts w:ascii="Verdana" w:hAnsi="Verdana"/>
                      <w:bCs/>
                      <w:sz w:val="24"/>
                      <w:szCs w:val="24"/>
                    </w:rPr>
                    <w:t xml:space="preserve">в </w:t>
                  </w:r>
                  <w:proofErr w:type="gramStart"/>
                  <w:r w:rsidRPr="002619C1">
                    <w:rPr>
                      <w:rFonts w:ascii="Verdana" w:hAnsi="Verdana"/>
                      <w:bCs/>
                      <w:sz w:val="24"/>
                      <w:szCs w:val="24"/>
                    </w:rPr>
                    <w:t>целях</w:t>
                  </w:r>
                  <w:r w:rsidRPr="002619C1">
                    <w:rPr>
                      <w:rFonts w:ascii="Verdana" w:hAnsi="Verdana"/>
                      <w:b/>
                      <w:bCs/>
                      <w:sz w:val="24"/>
                      <w:szCs w:val="24"/>
                    </w:rPr>
                    <w:t xml:space="preserve"> </w:t>
                  </w:r>
                  <w:r w:rsidRPr="002619C1">
                    <w:rPr>
                      <w:rFonts w:ascii="Verdana" w:hAnsi="Verdana"/>
                      <w:sz w:val="24"/>
                      <w:szCs w:val="24"/>
                    </w:rPr>
                    <w:t xml:space="preserve"> борьбы</w:t>
                  </w:r>
                  <w:proofErr w:type="gramEnd"/>
                  <w:r w:rsidRPr="002619C1">
                    <w:rPr>
                      <w:rFonts w:ascii="Verdana" w:hAnsi="Verdana"/>
                      <w:sz w:val="24"/>
                      <w:szCs w:val="24"/>
                    </w:rPr>
                    <w:t xml:space="preserve"> с </w:t>
                  </w:r>
                  <w:r w:rsidRPr="002619C1">
                    <w:rPr>
                      <w:rFonts w:ascii="Verdana" w:hAnsi="Verdana"/>
                      <w:b/>
                      <w:bCs/>
                      <w:sz w:val="24"/>
                      <w:szCs w:val="24"/>
                    </w:rPr>
                    <w:t>недостоверными новостями</w:t>
                  </w:r>
                  <w:r w:rsidRPr="002619C1">
                    <w:rPr>
                      <w:rFonts w:ascii="Verdana" w:hAnsi="Verdana"/>
                      <w:sz w:val="24"/>
                      <w:szCs w:val="24"/>
                    </w:rPr>
                    <w:t xml:space="preserve"> был принят блок федеральных законов, регулирующих правоотношения в сфере информации. </w:t>
                  </w:r>
                </w:p>
                <w:p w:rsidR="00FF1E78" w:rsidRPr="002619C1" w:rsidRDefault="00FF1E78" w:rsidP="00170EF1">
                  <w:pPr>
                    <w:numPr>
                      <w:ilvl w:val="0"/>
                      <w:numId w:val="1"/>
                    </w:numPr>
                    <w:spacing w:after="0" w:line="240" w:lineRule="auto"/>
                    <w:ind w:left="176" w:right="175" w:hanging="142"/>
                    <w:jc w:val="both"/>
                    <w:rPr>
                      <w:rFonts w:ascii="Verdana" w:hAnsi="Verdana"/>
                      <w:sz w:val="24"/>
                      <w:szCs w:val="24"/>
                    </w:rPr>
                  </w:pPr>
                  <w:r w:rsidRPr="002619C1">
                    <w:rPr>
                      <w:rFonts w:ascii="Verdana" w:hAnsi="Verdana"/>
                      <w:sz w:val="24"/>
                      <w:szCs w:val="24"/>
                    </w:rPr>
                    <w:t xml:space="preserve">Федеральным </w:t>
                  </w:r>
                  <w:hyperlink r:id="rId8" w:history="1">
                    <w:r w:rsidRPr="002619C1">
                      <w:rPr>
                        <w:rStyle w:val="a4"/>
                        <w:rFonts w:ascii="Verdana" w:hAnsi="Verdana"/>
                        <w:sz w:val="24"/>
                        <w:szCs w:val="24"/>
                      </w:rPr>
                      <w:t>законом</w:t>
                    </w:r>
                  </w:hyperlink>
                  <w:r w:rsidRPr="002619C1">
                    <w:rPr>
                      <w:rFonts w:ascii="Verdana" w:hAnsi="Verdana"/>
                      <w:sz w:val="24"/>
                      <w:szCs w:val="24"/>
                    </w:rPr>
                    <w:t xml:space="preserve"> от 18.03.2019 N 31-ФЗ (который вступит в силу 29 марта 2019 года) внесены изменения в </w:t>
                  </w:r>
                  <w:hyperlink r:id="rId9" w:history="1">
                    <w:r w:rsidRPr="002619C1">
                      <w:rPr>
                        <w:rStyle w:val="a4"/>
                        <w:rFonts w:ascii="Verdana" w:hAnsi="Verdana"/>
                        <w:sz w:val="24"/>
                        <w:szCs w:val="24"/>
                      </w:rPr>
                      <w:t>ст. 15.3</w:t>
                    </w:r>
                  </w:hyperlink>
                  <w:r w:rsidRPr="002619C1">
                    <w:rPr>
                      <w:rFonts w:ascii="Verdana" w:hAnsi="Verdana"/>
                      <w:sz w:val="24"/>
                      <w:szCs w:val="24"/>
                    </w:rPr>
                    <w:t xml:space="preserve"> Федерального закона «Об информации, информационных технологиях и о защите информации». Согласно данным изменениям в случае обнаружения в информационно-телекоммуникационных сетях </w:t>
                  </w:r>
                  <w:r w:rsidRPr="002619C1">
                    <w:rPr>
                      <w:rFonts w:ascii="Verdana" w:hAnsi="Verdana"/>
                      <w:b/>
                      <w:bCs/>
                      <w:sz w:val="24"/>
                      <w:szCs w:val="24"/>
                    </w:rPr>
                    <w:t>недостоверной</w:t>
                  </w:r>
                  <w:r w:rsidRPr="002619C1">
                    <w:rPr>
                      <w:rFonts w:ascii="Verdana" w:hAnsi="Verdana"/>
                      <w:sz w:val="24"/>
                      <w:szCs w:val="24"/>
                    </w:rPr>
                    <w:t xml:space="preserve"> общественно значимой информации, распространяемой под видом достоверных сообщений, которая создает угрозу:</w:t>
                  </w:r>
                </w:p>
                <w:p w:rsidR="00FF1E78" w:rsidRPr="002619C1" w:rsidRDefault="00FF1E78" w:rsidP="00170EF1">
                  <w:pPr>
                    <w:ind w:left="176" w:right="175" w:hanging="142"/>
                    <w:contextualSpacing/>
                    <w:jc w:val="both"/>
                    <w:rPr>
                      <w:rFonts w:ascii="Verdana" w:hAnsi="Verdana"/>
                      <w:sz w:val="24"/>
                      <w:szCs w:val="24"/>
                    </w:rPr>
                  </w:pPr>
                  <w:r w:rsidRPr="002619C1">
                    <w:rPr>
                      <w:rFonts w:ascii="Verdana" w:hAnsi="Verdana"/>
                      <w:sz w:val="24"/>
                      <w:szCs w:val="24"/>
                    </w:rPr>
                    <w:t>– причинения вреда жизни или здоровью граждан, имуществу,</w:t>
                  </w:r>
                </w:p>
                <w:p w:rsidR="00FF1E78" w:rsidRPr="002619C1" w:rsidRDefault="00FF1E78" w:rsidP="00170EF1">
                  <w:pPr>
                    <w:ind w:left="176" w:right="175" w:hanging="142"/>
                    <w:contextualSpacing/>
                    <w:jc w:val="both"/>
                    <w:rPr>
                      <w:rFonts w:ascii="Verdana" w:hAnsi="Verdana"/>
                      <w:sz w:val="24"/>
                      <w:szCs w:val="24"/>
                    </w:rPr>
                  </w:pPr>
                  <w:r w:rsidRPr="002619C1">
                    <w:rPr>
                      <w:rFonts w:ascii="Verdana" w:hAnsi="Verdana"/>
                      <w:sz w:val="24"/>
                      <w:szCs w:val="24"/>
                    </w:rPr>
                    <w:t>– массового нарушения общественного порядка или общественной безопасности,</w:t>
                  </w:r>
                </w:p>
                <w:p w:rsidR="00FF1E78" w:rsidRPr="002619C1" w:rsidRDefault="00FF1E78" w:rsidP="00170EF1">
                  <w:pPr>
                    <w:ind w:left="176" w:right="175" w:hanging="142"/>
                    <w:contextualSpacing/>
                    <w:jc w:val="both"/>
                    <w:rPr>
                      <w:rFonts w:ascii="Verdana" w:hAnsi="Verdana"/>
                      <w:sz w:val="24"/>
                      <w:szCs w:val="24"/>
                    </w:rPr>
                  </w:pPr>
                  <w:r w:rsidRPr="002619C1">
                    <w:rPr>
                      <w:rFonts w:ascii="Verdana" w:hAnsi="Verdana"/>
                      <w:sz w:val="24"/>
                      <w:szCs w:val="24"/>
                    </w:rPr>
                    <w:t xml:space="preserve">–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FF1E78" w:rsidRPr="002619C1" w:rsidRDefault="00FF1E78" w:rsidP="00170EF1">
                  <w:pPr>
                    <w:ind w:left="176" w:right="175"/>
                    <w:contextualSpacing/>
                    <w:jc w:val="both"/>
                    <w:rPr>
                      <w:rFonts w:ascii="Verdana" w:hAnsi="Verdana"/>
                      <w:sz w:val="24"/>
                      <w:szCs w:val="24"/>
                    </w:rPr>
                  </w:pPr>
                  <w:r w:rsidRPr="002619C1">
                    <w:rPr>
                      <w:rFonts w:ascii="Verdana" w:hAnsi="Verdana"/>
                      <w:sz w:val="24"/>
                      <w:szCs w:val="24"/>
                    </w:rPr>
                    <w:t xml:space="preserve">Генпрокурор или его заместители обращаются в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с требованием о принятии мер по ограничению доступа к информационным ресурсам, распространяющим такую информацию.</w:t>
                  </w:r>
                  <w:r w:rsidRPr="002619C1">
                    <w:rPr>
                      <w:rFonts w:ascii="Verdana" w:hAnsi="Verdana"/>
                      <w:sz w:val="24"/>
                      <w:szCs w:val="24"/>
                    </w:rPr>
                    <w:br/>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в свою очередь незамедлительно уведомляет редакцию сетевого </w:t>
                  </w:r>
                  <w:r w:rsidRPr="002619C1">
                    <w:rPr>
                      <w:rFonts w:ascii="Verdana" w:hAnsi="Verdana"/>
                      <w:sz w:val="24"/>
                      <w:szCs w:val="24"/>
                    </w:rPr>
                    <w:lastRenderedPageBreak/>
                    <w:t xml:space="preserve">издания о необходимости удаления указанной информации и фиксирует дату и время направления такого уведомления. После получения такого уведомления </w:t>
                  </w:r>
                  <w:r w:rsidRPr="002619C1">
                    <w:rPr>
                      <w:rFonts w:ascii="Verdana" w:hAnsi="Verdana"/>
                      <w:b/>
                      <w:bCs/>
                      <w:sz w:val="24"/>
                      <w:szCs w:val="24"/>
                    </w:rPr>
                    <w:t>редакция обязана удалить рассматриваемую информацию также незамедлительно</w:t>
                  </w:r>
                  <w:r w:rsidRPr="002619C1">
                    <w:rPr>
                      <w:rFonts w:ascii="Verdana" w:hAnsi="Verdana"/>
                      <w:sz w:val="24"/>
                      <w:szCs w:val="24"/>
                    </w:rPr>
                    <w:t xml:space="preserve">, в противном случае доступ к такому изданию будет ограничен (заблокирован). Предусмотренный порядок не применяется в случае обнаружения такой недостоверной информации на информационном ресурсе, являющемся </w:t>
                  </w:r>
                  <w:hyperlink r:id="rId10" w:history="1">
                    <w:r w:rsidRPr="002619C1">
                      <w:rPr>
                        <w:rStyle w:val="a4"/>
                        <w:rFonts w:ascii="Verdana" w:hAnsi="Verdana"/>
                        <w:sz w:val="24"/>
                        <w:szCs w:val="24"/>
                      </w:rPr>
                      <w:t xml:space="preserve">новостным </w:t>
                    </w:r>
                    <w:proofErr w:type="spellStart"/>
                    <w:r w:rsidRPr="002619C1">
                      <w:rPr>
                        <w:rStyle w:val="a4"/>
                        <w:rFonts w:ascii="Verdana" w:hAnsi="Verdana"/>
                        <w:sz w:val="24"/>
                        <w:szCs w:val="24"/>
                      </w:rPr>
                      <w:t>агрегатором</w:t>
                    </w:r>
                    <w:proofErr w:type="spellEnd"/>
                  </w:hyperlink>
                  <w:r w:rsidRPr="002619C1">
                    <w:rPr>
                      <w:rFonts w:ascii="Verdana" w:hAnsi="Verdana"/>
                      <w:sz w:val="24"/>
                      <w:szCs w:val="24"/>
                    </w:rPr>
                    <w:t>.</w:t>
                  </w:r>
                </w:p>
                <w:p w:rsidR="00FF1E78" w:rsidRPr="002619C1" w:rsidRDefault="00FF1E78" w:rsidP="00170EF1">
                  <w:pPr>
                    <w:numPr>
                      <w:ilvl w:val="0"/>
                      <w:numId w:val="1"/>
                    </w:numPr>
                    <w:spacing w:after="0" w:line="240" w:lineRule="auto"/>
                    <w:ind w:left="176" w:right="175" w:hanging="142"/>
                    <w:jc w:val="both"/>
                    <w:rPr>
                      <w:rFonts w:ascii="Verdana" w:hAnsi="Verdana"/>
                      <w:b/>
                      <w:bCs/>
                      <w:sz w:val="24"/>
                      <w:szCs w:val="24"/>
                    </w:rPr>
                  </w:pPr>
                  <w:r w:rsidRPr="002619C1">
                    <w:rPr>
                      <w:rFonts w:ascii="Verdana" w:hAnsi="Verdana"/>
                      <w:sz w:val="24"/>
                      <w:szCs w:val="24"/>
                    </w:rPr>
                    <w:t xml:space="preserve">В связи с данными изменениями законодатель ввел </w:t>
                  </w:r>
                  <w:r w:rsidRPr="002619C1">
                    <w:rPr>
                      <w:rFonts w:ascii="Verdana" w:hAnsi="Verdana"/>
                      <w:b/>
                      <w:bCs/>
                      <w:sz w:val="24"/>
                      <w:szCs w:val="24"/>
                    </w:rPr>
                    <w:t>административную ответственность</w:t>
                  </w:r>
                  <w:r w:rsidRPr="002619C1">
                    <w:rPr>
                      <w:rFonts w:ascii="Verdana" w:hAnsi="Verdana"/>
                      <w:sz w:val="24"/>
                      <w:szCs w:val="24"/>
                    </w:rPr>
                    <w:t xml:space="preserve"> </w:t>
                  </w:r>
                  <w:proofErr w:type="gramStart"/>
                  <w:r w:rsidRPr="002619C1">
                    <w:rPr>
                      <w:rFonts w:ascii="Verdana" w:hAnsi="Verdana"/>
                      <w:sz w:val="24"/>
                      <w:szCs w:val="24"/>
                    </w:rPr>
                    <w:t>за  публикацию</w:t>
                  </w:r>
                  <w:proofErr w:type="gramEnd"/>
                  <w:r w:rsidRPr="002619C1">
                    <w:rPr>
                      <w:rFonts w:ascii="Verdana" w:hAnsi="Verdana"/>
                      <w:sz w:val="24"/>
                      <w:szCs w:val="24"/>
                    </w:rPr>
                    <w:t xml:space="preserve"> рассматриваемых выше новостей. Федеральным </w:t>
                  </w:r>
                  <w:hyperlink r:id="rId11" w:history="1">
                    <w:r w:rsidRPr="002619C1">
                      <w:rPr>
                        <w:rStyle w:val="a4"/>
                        <w:rFonts w:ascii="Verdana" w:hAnsi="Verdana"/>
                        <w:sz w:val="24"/>
                        <w:szCs w:val="24"/>
                      </w:rPr>
                      <w:t>законом</w:t>
                    </w:r>
                  </w:hyperlink>
                  <w:r w:rsidRPr="002619C1">
                    <w:rPr>
                      <w:rFonts w:ascii="Verdana" w:hAnsi="Verdana"/>
                      <w:sz w:val="24"/>
                      <w:szCs w:val="24"/>
                    </w:rPr>
                    <w:t xml:space="preserve"> от 18.03.2019 N 27-ФЗ (вступил в силу 18 марта 2019 года) в </w:t>
                  </w:r>
                  <w:hyperlink r:id="rId12" w:history="1">
                    <w:r w:rsidRPr="002619C1">
                      <w:rPr>
                        <w:rStyle w:val="a4"/>
                        <w:rFonts w:ascii="Verdana" w:hAnsi="Verdana"/>
                        <w:sz w:val="24"/>
                        <w:szCs w:val="24"/>
                      </w:rPr>
                      <w:t>ст. 13.15</w:t>
                    </w:r>
                  </w:hyperlink>
                  <w:r w:rsidRPr="002619C1">
                    <w:rPr>
                      <w:rFonts w:ascii="Verdana" w:hAnsi="Verdana"/>
                      <w:sz w:val="24"/>
                      <w:szCs w:val="24"/>
                    </w:rPr>
                    <w:t xml:space="preserve"> КоАП РФ введены </w:t>
                  </w:r>
                  <w:hyperlink r:id="rId13" w:history="1">
                    <w:r w:rsidRPr="002619C1">
                      <w:rPr>
                        <w:rStyle w:val="a4"/>
                        <w:rFonts w:ascii="Verdana" w:hAnsi="Verdana"/>
                        <w:sz w:val="24"/>
                        <w:szCs w:val="24"/>
                      </w:rPr>
                      <w:t>части 9</w:t>
                    </w:r>
                  </w:hyperlink>
                  <w:r w:rsidRPr="002619C1">
                    <w:rPr>
                      <w:rFonts w:ascii="Verdana" w:hAnsi="Verdana"/>
                      <w:color w:val="1F497D"/>
                      <w:sz w:val="24"/>
                      <w:szCs w:val="24"/>
                    </w:rPr>
                    <w:t>-</w:t>
                  </w:r>
                  <w:hyperlink r:id="rId14" w:history="1">
                    <w:r w:rsidRPr="002619C1">
                      <w:rPr>
                        <w:rStyle w:val="a4"/>
                        <w:rFonts w:ascii="Verdana" w:hAnsi="Verdana"/>
                        <w:sz w:val="24"/>
                        <w:szCs w:val="24"/>
                      </w:rPr>
                      <w:t>11</w:t>
                    </w:r>
                  </w:hyperlink>
                  <w:r w:rsidRPr="002619C1">
                    <w:rPr>
                      <w:rFonts w:ascii="Verdana" w:hAnsi="Verdana"/>
                      <w:sz w:val="24"/>
                      <w:szCs w:val="24"/>
                    </w:rPr>
                    <w:t>, устанавливающие дифференцированное наказание за распространение заведомо недостоверной общественно значимой информации в зависимости от тяжести наступивших последствий:</w:t>
                  </w:r>
                  <w:r w:rsidRPr="002619C1">
                    <w:rPr>
                      <w:rFonts w:ascii="Verdana" w:hAnsi="Verdana"/>
                      <w:color w:val="1F497D"/>
                      <w:sz w:val="24"/>
                      <w:szCs w:val="24"/>
                    </w:rPr>
                    <w:t xml:space="preserve"> </w:t>
                  </w:r>
                </w:p>
                <w:p w:rsidR="00FF1E78" w:rsidRPr="002619C1" w:rsidRDefault="00FF1E78" w:rsidP="00170EF1">
                  <w:pPr>
                    <w:ind w:left="176" w:right="175" w:hanging="142"/>
                    <w:contextualSpacing/>
                    <w:jc w:val="both"/>
                    <w:rPr>
                      <w:rFonts w:ascii="Verdana" w:hAnsi="Verdana"/>
                      <w:sz w:val="24"/>
                      <w:szCs w:val="24"/>
                    </w:rPr>
                  </w:pPr>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распространение недостоверных новостей создало </w:t>
                  </w:r>
                  <w:r w:rsidRPr="002619C1">
                    <w:rPr>
                      <w:rFonts w:ascii="Verdana" w:hAnsi="Verdana"/>
                      <w:b/>
                      <w:bCs/>
                      <w:sz w:val="24"/>
                      <w:szCs w:val="24"/>
                    </w:rPr>
                    <w:t>лишь угрозу причинения вреда</w:t>
                  </w:r>
                  <w:r w:rsidRPr="002619C1">
                    <w:rPr>
                      <w:rFonts w:ascii="Verdana" w:hAnsi="Verdana"/>
                      <w:sz w:val="24"/>
                      <w:szCs w:val="24"/>
                    </w:rPr>
                    <w:t xml:space="preserve">, то максимальный размер штрафа составит для граждан – 100 000 рублей, должностных лиц – 200 000 рублей, </w:t>
                  </w:r>
                  <w:proofErr w:type="spellStart"/>
                  <w:r w:rsidRPr="002619C1">
                    <w:rPr>
                      <w:rFonts w:ascii="Verdana" w:hAnsi="Verdana"/>
                      <w:sz w:val="24"/>
                      <w:szCs w:val="24"/>
                    </w:rPr>
                    <w:t>юрлиц</w:t>
                  </w:r>
                  <w:proofErr w:type="spellEnd"/>
                  <w:r w:rsidRPr="002619C1">
                    <w:rPr>
                      <w:rFonts w:ascii="Verdana" w:hAnsi="Verdana"/>
                      <w:sz w:val="24"/>
                      <w:szCs w:val="24"/>
                    </w:rPr>
                    <w:t xml:space="preserve"> – 500 000 рублей.</w:t>
                  </w:r>
                </w:p>
                <w:p w:rsidR="00FF1E78" w:rsidRPr="002619C1" w:rsidRDefault="00FF1E78" w:rsidP="00170EF1">
                  <w:pPr>
                    <w:ind w:left="176" w:right="175" w:hanging="142"/>
                    <w:contextualSpacing/>
                    <w:jc w:val="both"/>
                    <w:rPr>
                      <w:rFonts w:ascii="Verdana" w:hAnsi="Verdana"/>
                      <w:sz w:val="24"/>
                      <w:szCs w:val="24"/>
                    </w:rPr>
                  </w:pPr>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деяние привело к </w:t>
                  </w:r>
                  <w:r w:rsidRPr="002619C1">
                    <w:rPr>
                      <w:rFonts w:ascii="Verdana" w:hAnsi="Verdana"/>
                      <w:b/>
                      <w:bCs/>
                      <w:sz w:val="24"/>
                      <w:szCs w:val="24"/>
                    </w:rPr>
                    <w:t>созданию реальных помех</w:t>
                  </w:r>
                  <w:r w:rsidRPr="002619C1">
                    <w:rPr>
                      <w:rFonts w:ascii="Verdana" w:hAnsi="Verdana"/>
                      <w:sz w:val="24"/>
                      <w:szCs w:val="24"/>
                    </w:rPr>
                    <w:t xml:space="preserve"> в функционировании объектов жизнеобеспечения, транспортной или социальной инфраструктуры, кредитных организаций, объектов энергетики, промышленности или связи, то максимальный штраф может составить: для граждан – 300 000 рублей, должностных лиц – 600 000 рублей, для </w:t>
                  </w:r>
                  <w:proofErr w:type="spellStart"/>
                  <w:r w:rsidRPr="002619C1">
                    <w:rPr>
                      <w:rFonts w:ascii="Verdana" w:hAnsi="Verdana"/>
                      <w:sz w:val="24"/>
                      <w:szCs w:val="24"/>
                    </w:rPr>
                    <w:t>юрлиц</w:t>
                  </w:r>
                  <w:proofErr w:type="spellEnd"/>
                  <w:r w:rsidRPr="002619C1">
                    <w:rPr>
                      <w:rFonts w:ascii="Verdana" w:hAnsi="Verdana"/>
                      <w:sz w:val="24"/>
                      <w:szCs w:val="24"/>
                    </w:rPr>
                    <w:t xml:space="preserve"> – 1 000 000 рублей.</w:t>
                  </w:r>
                  <w:r w:rsidRPr="002619C1">
                    <w:rPr>
                      <w:rFonts w:ascii="Verdana" w:hAnsi="Verdana"/>
                      <w:color w:val="1F497D"/>
                      <w:sz w:val="24"/>
                      <w:szCs w:val="24"/>
                    </w:rPr>
                    <w:t xml:space="preserve"> </w:t>
                  </w:r>
                </w:p>
                <w:p w:rsidR="00FF1E78" w:rsidRPr="002619C1" w:rsidRDefault="00FF1E78" w:rsidP="00170EF1">
                  <w:pPr>
                    <w:ind w:left="176" w:right="175" w:hanging="142"/>
                    <w:contextualSpacing/>
                    <w:jc w:val="both"/>
                    <w:rPr>
                      <w:rFonts w:ascii="Verdana" w:hAnsi="Verdana"/>
                      <w:color w:val="1F497D"/>
                      <w:sz w:val="24"/>
                      <w:szCs w:val="24"/>
                    </w:rPr>
                  </w:pPr>
                  <w:r w:rsidRPr="002619C1">
                    <w:rPr>
                      <w:rFonts w:ascii="Verdana" w:hAnsi="Verdana"/>
                      <w:sz w:val="24"/>
                      <w:szCs w:val="24"/>
                    </w:rPr>
                    <w:t xml:space="preserve">– </w:t>
                  </w:r>
                  <w:r w:rsidRPr="002619C1">
                    <w:rPr>
                      <w:rFonts w:ascii="Verdana" w:hAnsi="Verdana"/>
                      <w:b/>
                      <w:bCs/>
                      <w:sz w:val="24"/>
                      <w:szCs w:val="24"/>
                    </w:rPr>
                    <w:t>если</w:t>
                  </w:r>
                  <w:r w:rsidRPr="002619C1">
                    <w:rPr>
                      <w:rFonts w:ascii="Verdana" w:hAnsi="Verdana"/>
                      <w:sz w:val="24"/>
                      <w:szCs w:val="24"/>
                    </w:rPr>
                    <w:t xml:space="preserve"> же рассматриваемое правонарушение </w:t>
                  </w:r>
                  <w:r w:rsidRPr="002619C1">
                    <w:rPr>
                      <w:rFonts w:ascii="Verdana" w:hAnsi="Verdana"/>
                      <w:b/>
                      <w:bCs/>
                      <w:sz w:val="24"/>
                      <w:szCs w:val="24"/>
                    </w:rPr>
                    <w:t>повлекло за собой смерть человека, причинение вреда</w:t>
                  </w:r>
                  <w:r w:rsidRPr="002619C1">
                    <w:rPr>
                      <w:rFonts w:ascii="Verdana" w:hAnsi="Verdana"/>
                      <w:sz w:val="24"/>
                      <w:szCs w:val="24"/>
                    </w:rPr>
                    <w:t xml:space="preserve"> здоровью человека или имуществу, массовое нарушение общественного порядка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то штраф может составить для граждан – до 400 000 рублей, должностных лиц – до 900 000 рублей, </w:t>
                  </w:r>
                  <w:proofErr w:type="spellStart"/>
                  <w:r w:rsidRPr="002619C1">
                    <w:rPr>
                      <w:rFonts w:ascii="Verdana" w:hAnsi="Verdana"/>
                      <w:sz w:val="24"/>
                      <w:szCs w:val="24"/>
                    </w:rPr>
                    <w:t>юрлиц</w:t>
                  </w:r>
                  <w:proofErr w:type="spellEnd"/>
                  <w:r w:rsidRPr="002619C1">
                    <w:rPr>
                      <w:rFonts w:ascii="Verdana" w:hAnsi="Verdana"/>
                      <w:sz w:val="24"/>
                      <w:szCs w:val="24"/>
                    </w:rPr>
                    <w:t xml:space="preserve"> – до 1 500 000 рублей.</w:t>
                  </w:r>
                  <w:r w:rsidRPr="002619C1">
                    <w:rPr>
                      <w:rFonts w:ascii="Verdana" w:hAnsi="Verdana"/>
                      <w:color w:val="1F497D"/>
                      <w:sz w:val="24"/>
                      <w:szCs w:val="24"/>
                    </w:rPr>
                    <w:t xml:space="preserve"> </w:t>
                  </w:r>
                </w:p>
                <w:p w:rsidR="00FF1E78" w:rsidRPr="002619C1" w:rsidRDefault="00FF1E78" w:rsidP="00170EF1">
                  <w:pPr>
                    <w:ind w:right="175"/>
                    <w:contextualSpacing/>
                    <w:jc w:val="both"/>
                    <w:rPr>
                      <w:rFonts w:ascii="Verdana" w:hAnsi="Verdana"/>
                      <w:color w:val="1F497D"/>
                      <w:sz w:val="24"/>
                      <w:szCs w:val="24"/>
                    </w:rPr>
                  </w:pPr>
                </w:p>
                <w:p w:rsidR="00FF1E78" w:rsidRPr="002619C1" w:rsidRDefault="00FF1E78" w:rsidP="00170EF1">
                  <w:pPr>
                    <w:ind w:left="176" w:right="175" w:hanging="142"/>
                    <w:contextualSpacing/>
                    <w:jc w:val="both"/>
                    <w:rPr>
                      <w:rFonts w:ascii="Verdana" w:hAnsi="Verdana"/>
                      <w:color w:val="1F497D"/>
                      <w:sz w:val="24"/>
                      <w:szCs w:val="24"/>
                    </w:rPr>
                  </w:pPr>
                </w:p>
                <w:p w:rsidR="00FF1E78" w:rsidRPr="00FF1E78" w:rsidRDefault="00FF1E78" w:rsidP="00170EF1">
                  <w:pPr>
                    <w:autoSpaceDE w:val="0"/>
                    <w:autoSpaceDN w:val="0"/>
                    <w:jc w:val="both"/>
                    <w:rPr>
                      <w:b/>
                      <w:bCs/>
                      <w:sz w:val="28"/>
                      <w:szCs w:val="28"/>
                    </w:rPr>
                  </w:pPr>
                  <w:r w:rsidRPr="00FF1E78">
                    <w:rPr>
                      <w:b/>
                      <w:bCs/>
                      <w:sz w:val="28"/>
                      <w:szCs w:val="28"/>
                    </w:rPr>
                    <w:t>Оскорбительная информация в интернете: когда, кого и на сколько оштрафуют</w:t>
                  </w:r>
                </w:p>
                <w:p w:rsidR="00FF1E78" w:rsidRPr="00FF1E78" w:rsidRDefault="00FF1E78" w:rsidP="00170EF1">
                  <w:pPr>
                    <w:autoSpaceDE w:val="0"/>
                    <w:autoSpaceDN w:val="0"/>
                    <w:jc w:val="both"/>
                    <w:rPr>
                      <w:b/>
                      <w:bCs/>
                      <w:sz w:val="28"/>
                      <w:szCs w:val="28"/>
                    </w:rPr>
                  </w:pPr>
                  <w:r w:rsidRPr="00FF1E78">
                    <w:rPr>
                      <w:b/>
                      <w:bCs/>
                      <w:sz w:val="28"/>
                      <w:szCs w:val="28"/>
                    </w:rPr>
                    <w:t xml:space="preserve">Федеральный </w:t>
                  </w:r>
                  <w:hyperlink r:id="rId15" w:history="1">
                    <w:r w:rsidRPr="00FF1E78">
                      <w:rPr>
                        <w:rStyle w:val="a4"/>
                        <w:b/>
                        <w:bCs/>
                        <w:sz w:val="28"/>
                        <w:szCs w:val="28"/>
                      </w:rPr>
                      <w:t>закон</w:t>
                    </w:r>
                  </w:hyperlink>
                  <w:r w:rsidRPr="00FF1E78">
                    <w:rPr>
                      <w:b/>
                      <w:bCs/>
                      <w:sz w:val="28"/>
                      <w:szCs w:val="28"/>
                    </w:rPr>
                    <w:t xml:space="preserve"> от 18.03.2019 N 28-ФЗ,</w:t>
                  </w:r>
                </w:p>
                <w:p w:rsidR="00FF1E78" w:rsidRPr="00FF1E78" w:rsidRDefault="00FF1E78" w:rsidP="00170EF1">
                  <w:pPr>
                    <w:autoSpaceDE w:val="0"/>
                    <w:autoSpaceDN w:val="0"/>
                    <w:jc w:val="both"/>
                    <w:rPr>
                      <w:b/>
                      <w:bCs/>
                      <w:sz w:val="28"/>
                      <w:szCs w:val="28"/>
                    </w:rPr>
                  </w:pPr>
                  <w:r w:rsidRPr="00FF1E78">
                    <w:rPr>
                      <w:b/>
                      <w:bCs/>
                      <w:sz w:val="28"/>
                      <w:szCs w:val="28"/>
                    </w:rPr>
                    <w:t xml:space="preserve">Федеральный </w:t>
                  </w:r>
                  <w:hyperlink r:id="rId16" w:history="1">
                    <w:r w:rsidRPr="00FF1E78">
                      <w:rPr>
                        <w:rStyle w:val="a4"/>
                        <w:b/>
                        <w:bCs/>
                        <w:sz w:val="28"/>
                        <w:szCs w:val="28"/>
                      </w:rPr>
                      <w:t>закон</w:t>
                    </w:r>
                  </w:hyperlink>
                  <w:r w:rsidRPr="00FF1E78">
                    <w:rPr>
                      <w:b/>
                      <w:bCs/>
                      <w:sz w:val="28"/>
                      <w:szCs w:val="28"/>
                    </w:rPr>
                    <w:t xml:space="preserve"> от 18.03.2019 N 30-ФЗ</w:t>
                  </w:r>
                </w:p>
                <w:p w:rsidR="00FF1E78" w:rsidRPr="002619C1" w:rsidRDefault="00FF1E78" w:rsidP="00170EF1">
                  <w:pPr>
                    <w:ind w:left="176" w:right="175" w:hanging="142"/>
                    <w:contextualSpacing/>
                    <w:jc w:val="both"/>
                    <w:rPr>
                      <w:rFonts w:ascii="Verdana" w:hAnsi="Verdana"/>
                      <w:sz w:val="24"/>
                      <w:szCs w:val="24"/>
                    </w:rPr>
                  </w:pPr>
                </w:p>
              </w:tc>
            </w:tr>
            <w:tr w:rsidR="00FF1E78" w:rsidRPr="002619C1" w:rsidTr="00170EF1">
              <w:trPr>
                <w:trHeight w:val="241"/>
              </w:trPr>
              <w:tc>
                <w:tcPr>
                  <w:tcW w:w="2951" w:type="pct"/>
                  <w:tcBorders>
                    <w:top w:val="single" w:sz="8" w:space="0" w:color="auto"/>
                    <w:left w:val="nil"/>
                    <w:bottom w:val="single" w:sz="8" w:space="0" w:color="auto"/>
                    <w:right w:val="double" w:sz="4" w:space="0" w:color="ED7D31"/>
                  </w:tcBorders>
                </w:tcPr>
                <w:p w:rsidR="00FF1E78" w:rsidRPr="002619C1" w:rsidRDefault="00FF1E78" w:rsidP="00170EF1">
                  <w:pPr>
                    <w:shd w:val="clear" w:color="auto" w:fill="D9D9D9"/>
                    <w:jc w:val="both"/>
                    <w:rPr>
                      <w:rFonts w:ascii="Verdana" w:hAnsi="Verdana"/>
                      <w:sz w:val="24"/>
                      <w:szCs w:val="24"/>
                    </w:rPr>
                  </w:pPr>
                  <w:r w:rsidRPr="002619C1">
                    <w:rPr>
                      <w:rFonts w:ascii="Verdana" w:hAnsi="Verdana"/>
                      <w:b/>
                      <w:bCs/>
                      <w:sz w:val="24"/>
                      <w:szCs w:val="24"/>
                      <w:u w:val="single"/>
                    </w:rPr>
                    <w:lastRenderedPageBreak/>
                    <w:t>Риски</w:t>
                  </w:r>
                  <w:r w:rsidRPr="002619C1">
                    <w:rPr>
                      <w:rFonts w:ascii="Verdana" w:hAnsi="Verdana"/>
                      <w:sz w:val="24"/>
                      <w:szCs w:val="24"/>
                    </w:rPr>
                    <w:t xml:space="preserve">: в случае размещения на сайте информации, демонстрирующей явное неуважение к обществу, государству или органам </w:t>
                  </w:r>
                  <w:proofErr w:type="gramStart"/>
                  <w:r w:rsidRPr="002619C1">
                    <w:rPr>
                      <w:rFonts w:ascii="Verdana" w:hAnsi="Verdana"/>
                      <w:sz w:val="24"/>
                      <w:szCs w:val="24"/>
                    </w:rPr>
                    <w:t>власти,  сайт</w:t>
                  </w:r>
                  <w:proofErr w:type="gramEnd"/>
                  <w:r w:rsidRPr="002619C1">
                    <w:rPr>
                      <w:rFonts w:ascii="Verdana" w:hAnsi="Verdana"/>
                      <w:sz w:val="24"/>
                      <w:szCs w:val="24"/>
                    </w:rPr>
                    <w:t xml:space="preserve"> может быть заблокирован, а владелец информационного ресурса привлечен к административной ответственности в виде штрафа или ареста.</w:t>
                  </w:r>
                </w:p>
                <w:p w:rsidR="00FF1E78" w:rsidRPr="002619C1" w:rsidRDefault="00FF1E78" w:rsidP="00170EF1">
                  <w:pPr>
                    <w:jc w:val="both"/>
                    <w:rPr>
                      <w:rFonts w:ascii="Verdana" w:hAnsi="Verdana"/>
                      <w:sz w:val="24"/>
                      <w:szCs w:val="24"/>
                    </w:rPr>
                  </w:pPr>
                  <w:r w:rsidRPr="002619C1">
                    <w:rPr>
                      <w:rFonts w:ascii="Verdana" w:hAnsi="Verdana"/>
                      <w:sz w:val="24"/>
                      <w:szCs w:val="24"/>
                    </w:rPr>
                    <w:t xml:space="preserve">18 марта 2019 года </w:t>
                  </w:r>
                  <w:r w:rsidRPr="002619C1">
                    <w:rPr>
                      <w:rFonts w:ascii="Verdana" w:hAnsi="Verdana"/>
                      <w:bCs/>
                      <w:sz w:val="24"/>
                      <w:szCs w:val="24"/>
                    </w:rPr>
                    <w:t xml:space="preserve">в </w:t>
                  </w:r>
                  <w:proofErr w:type="gramStart"/>
                  <w:r w:rsidRPr="002619C1">
                    <w:rPr>
                      <w:rFonts w:ascii="Verdana" w:hAnsi="Verdana"/>
                      <w:bCs/>
                      <w:sz w:val="24"/>
                      <w:szCs w:val="24"/>
                    </w:rPr>
                    <w:t>целях</w:t>
                  </w:r>
                  <w:r w:rsidRPr="002619C1">
                    <w:rPr>
                      <w:rFonts w:ascii="Verdana" w:hAnsi="Verdana"/>
                      <w:b/>
                      <w:bCs/>
                      <w:sz w:val="24"/>
                      <w:szCs w:val="24"/>
                    </w:rPr>
                    <w:t xml:space="preserve"> </w:t>
                  </w:r>
                  <w:r w:rsidRPr="002619C1">
                    <w:rPr>
                      <w:rFonts w:ascii="Verdana" w:hAnsi="Verdana"/>
                      <w:sz w:val="24"/>
                      <w:szCs w:val="24"/>
                    </w:rPr>
                    <w:t xml:space="preserve"> борьбы</w:t>
                  </w:r>
                  <w:proofErr w:type="gramEnd"/>
                  <w:r w:rsidRPr="002619C1">
                    <w:rPr>
                      <w:rFonts w:ascii="Verdana" w:hAnsi="Verdana"/>
                      <w:sz w:val="24"/>
                      <w:szCs w:val="24"/>
                    </w:rPr>
                    <w:t xml:space="preserve"> </w:t>
                  </w:r>
                  <w:r w:rsidRPr="002619C1">
                    <w:rPr>
                      <w:rFonts w:ascii="Verdana" w:hAnsi="Verdana"/>
                      <w:b/>
                      <w:bCs/>
                      <w:sz w:val="24"/>
                      <w:szCs w:val="24"/>
                    </w:rPr>
                    <w:t>оскорбительной информацией</w:t>
                  </w:r>
                  <w:r w:rsidRPr="002619C1">
                    <w:rPr>
                      <w:rFonts w:ascii="Verdana" w:hAnsi="Verdana"/>
                      <w:sz w:val="24"/>
                      <w:szCs w:val="24"/>
                    </w:rPr>
                    <w:t xml:space="preserve">, выражающейся в неприличной форме, размещенной в информационно-телекоммуникационных сетях, в том числе в интернете, был принят блок федеральных законов, регулирующих правоотношения в сфере информации. </w:t>
                  </w:r>
                </w:p>
                <w:p w:rsidR="00FF1E78" w:rsidRPr="002619C1" w:rsidRDefault="00FF1E78" w:rsidP="00170EF1">
                  <w:pPr>
                    <w:numPr>
                      <w:ilvl w:val="0"/>
                      <w:numId w:val="1"/>
                    </w:numPr>
                    <w:spacing w:after="0" w:line="240" w:lineRule="auto"/>
                    <w:ind w:left="176" w:right="175" w:hanging="142"/>
                    <w:jc w:val="both"/>
                    <w:rPr>
                      <w:rFonts w:ascii="Verdana" w:hAnsi="Verdana"/>
                      <w:sz w:val="24"/>
                      <w:szCs w:val="24"/>
                    </w:rPr>
                  </w:pPr>
                  <w:r w:rsidRPr="002619C1">
                    <w:rPr>
                      <w:rFonts w:ascii="Verdana" w:hAnsi="Verdana"/>
                      <w:sz w:val="24"/>
                      <w:szCs w:val="24"/>
                    </w:rPr>
                    <w:lastRenderedPageBreak/>
                    <w:t xml:space="preserve">Федеральный </w:t>
                  </w:r>
                  <w:hyperlink r:id="rId17" w:history="1">
                    <w:r w:rsidRPr="002619C1">
                      <w:rPr>
                        <w:rStyle w:val="a4"/>
                        <w:rFonts w:ascii="Verdana" w:hAnsi="Verdana"/>
                        <w:sz w:val="24"/>
                        <w:szCs w:val="24"/>
                      </w:rPr>
                      <w:t>закон</w:t>
                    </w:r>
                  </w:hyperlink>
                  <w:r w:rsidRPr="002619C1">
                    <w:rPr>
                      <w:rFonts w:ascii="Verdana" w:hAnsi="Verdana"/>
                      <w:sz w:val="24"/>
                      <w:szCs w:val="24"/>
                    </w:rPr>
                    <w:t xml:space="preserve"> от 18.03.2019 N 30-ФЗ ввел в </w:t>
                  </w:r>
                  <w:hyperlink r:id="rId18" w:history="1">
                    <w:r w:rsidRPr="002619C1">
                      <w:rPr>
                        <w:rStyle w:val="a4"/>
                        <w:rFonts w:ascii="Verdana" w:hAnsi="Verdana"/>
                        <w:sz w:val="24"/>
                        <w:szCs w:val="24"/>
                      </w:rPr>
                      <w:t>Федеральный закон</w:t>
                    </w:r>
                  </w:hyperlink>
                  <w:r w:rsidRPr="002619C1">
                    <w:rPr>
                      <w:rFonts w:ascii="Verdana" w:hAnsi="Verdana"/>
                      <w:sz w:val="24"/>
                      <w:szCs w:val="24"/>
                    </w:rPr>
                    <w:t xml:space="preserve"> </w:t>
                  </w:r>
                  <w:r w:rsidRPr="002619C1">
                    <w:rPr>
                      <w:rFonts w:ascii="Verdana" w:hAnsi="Verdana"/>
                      <w:color w:val="1F497D"/>
                      <w:sz w:val="24"/>
                      <w:szCs w:val="24"/>
                    </w:rPr>
                    <w:t>«</w:t>
                  </w:r>
                  <w:r w:rsidRPr="002619C1">
                    <w:rPr>
                      <w:rFonts w:ascii="Verdana" w:hAnsi="Verdana"/>
                      <w:sz w:val="24"/>
                      <w:szCs w:val="24"/>
                    </w:rPr>
                    <w:t>Об информации, информационных технологиях и о защите информации</w:t>
                  </w:r>
                  <w:r w:rsidRPr="002619C1">
                    <w:rPr>
                      <w:rFonts w:ascii="Verdana" w:hAnsi="Verdana"/>
                      <w:color w:val="1F497D"/>
                      <w:sz w:val="24"/>
                      <w:szCs w:val="24"/>
                    </w:rPr>
                    <w:t>»</w:t>
                  </w:r>
                  <w:r w:rsidRPr="002619C1">
                    <w:rPr>
                      <w:rFonts w:ascii="Verdana" w:hAnsi="Verdana"/>
                      <w:sz w:val="24"/>
                      <w:szCs w:val="24"/>
                    </w:rPr>
                    <w:t xml:space="preserve"> новую </w:t>
                  </w:r>
                  <w:hyperlink r:id="rId19" w:history="1">
                    <w:r w:rsidRPr="002619C1">
                      <w:rPr>
                        <w:rStyle w:val="a4"/>
                        <w:rFonts w:ascii="Verdana" w:hAnsi="Verdana"/>
                        <w:sz w:val="24"/>
                        <w:szCs w:val="24"/>
                      </w:rPr>
                      <w:t>статью 15.1-1</w:t>
                    </w:r>
                  </w:hyperlink>
                  <w:r w:rsidRPr="002619C1">
                    <w:rPr>
                      <w:rFonts w:ascii="Verdana" w:hAnsi="Verdana"/>
                      <w:sz w:val="24"/>
                      <w:szCs w:val="24"/>
                    </w:rPr>
                    <w:t xml:space="preserve">, которая устанавливает порядок </w:t>
                  </w:r>
                  <w:r w:rsidRPr="002619C1">
                    <w:rPr>
                      <w:rFonts w:ascii="Verdana" w:hAnsi="Verdana"/>
                      <w:b/>
                      <w:bCs/>
                      <w:sz w:val="24"/>
                      <w:szCs w:val="24"/>
                    </w:rPr>
                    <w:t>ограничения доступа</w:t>
                  </w:r>
                  <w:r w:rsidRPr="002619C1">
                    <w:rPr>
                      <w:rFonts w:ascii="Verdana" w:hAnsi="Verdana"/>
                      <w:sz w:val="24"/>
                      <w:szCs w:val="24"/>
                    </w:rPr>
                    <w:t xml:space="preserve"> к информации, выражающей в неприличной форме, которая </w:t>
                  </w:r>
                  <w:r w:rsidRPr="002619C1">
                    <w:rPr>
                      <w:rFonts w:ascii="Verdana" w:hAnsi="Verdana"/>
                      <w:b/>
                      <w:bCs/>
                      <w:sz w:val="24"/>
                      <w:szCs w:val="24"/>
                    </w:rPr>
                    <w:t>оскорбляет</w:t>
                  </w:r>
                  <w:r w:rsidRPr="002619C1">
                    <w:rPr>
                      <w:rFonts w:ascii="Verdana" w:hAnsi="Verdana"/>
                      <w:sz w:val="24"/>
                      <w:szCs w:val="24"/>
                    </w:rPr>
                    <w:t xml:space="preserve"> человеческое достоинство и общественную нравственность, </w:t>
                  </w:r>
                  <w:r w:rsidRPr="002619C1">
                    <w:rPr>
                      <w:rFonts w:ascii="Verdana" w:hAnsi="Verdana"/>
                      <w:b/>
                      <w:bCs/>
                      <w:sz w:val="24"/>
                      <w:szCs w:val="24"/>
                    </w:rPr>
                    <w:t>явное неуважение</w:t>
                  </w:r>
                  <w:r w:rsidRPr="002619C1">
                    <w:rPr>
                      <w:rFonts w:ascii="Verdana" w:hAnsi="Verdana"/>
                      <w:sz w:val="24"/>
                      <w:szCs w:val="24"/>
                    </w:rPr>
                    <w:t xml:space="preserve"> к обществу, государству, официальным государственным символам РФ, </w:t>
                  </w:r>
                  <w:hyperlink r:id="rId20" w:history="1">
                    <w:r w:rsidRPr="002619C1">
                      <w:rPr>
                        <w:rStyle w:val="a4"/>
                        <w:rFonts w:ascii="Verdana" w:hAnsi="Verdana"/>
                        <w:sz w:val="24"/>
                        <w:szCs w:val="24"/>
                      </w:rPr>
                      <w:t>Конституции</w:t>
                    </w:r>
                  </w:hyperlink>
                  <w:r w:rsidRPr="002619C1">
                    <w:rPr>
                      <w:rFonts w:ascii="Verdana" w:hAnsi="Verdana"/>
                      <w:sz w:val="24"/>
                      <w:szCs w:val="24"/>
                    </w:rPr>
                    <w:t xml:space="preserve"> РФ или органам власти (изменения вступают в силу 29 марта 2019 года).</w:t>
                  </w:r>
                </w:p>
                <w:p w:rsidR="00FF1E78" w:rsidRPr="002619C1" w:rsidRDefault="00FF1E78" w:rsidP="00170EF1">
                  <w:pPr>
                    <w:ind w:left="176" w:right="175"/>
                    <w:contextualSpacing/>
                    <w:jc w:val="both"/>
                    <w:rPr>
                      <w:rFonts w:ascii="Verdana" w:hAnsi="Verdana"/>
                      <w:sz w:val="24"/>
                      <w:szCs w:val="24"/>
                    </w:rPr>
                  </w:pPr>
                  <w:r w:rsidRPr="002619C1">
                    <w:rPr>
                      <w:rFonts w:ascii="Verdana" w:hAnsi="Verdana"/>
                      <w:sz w:val="24"/>
                      <w:szCs w:val="24"/>
                    </w:rPr>
                    <w:t xml:space="preserve">Обнаружив указанную информацию, Генпрокурор или его заместитель должны направить в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требование о принятии мер по удалению указанной информации и по ограничению доступа к информационным ресурсам, распространяющим такую информацию. </w:t>
                  </w:r>
                  <w:proofErr w:type="spellStart"/>
                  <w:r w:rsidRPr="002619C1">
                    <w:rPr>
                      <w:rFonts w:ascii="Verdana" w:hAnsi="Verdana"/>
                      <w:sz w:val="24"/>
                      <w:szCs w:val="24"/>
                    </w:rPr>
                    <w:t>Роскомнадзор</w:t>
                  </w:r>
                  <w:proofErr w:type="spellEnd"/>
                  <w:r w:rsidRPr="002619C1">
                    <w:rPr>
                      <w:rFonts w:ascii="Verdana" w:hAnsi="Verdana"/>
                      <w:sz w:val="24"/>
                      <w:szCs w:val="24"/>
                    </w:rPr>
                    <w:t xml:space="preserve"> направляет провайдеру хостинга требование об удалении неправомерной информации, который в свою очередь информирует об этом владельца информационного ресурса, на котором размещена информация, и указывает на необходимость ее удаления. </w:t>
                  </w:r>
                  <w:r w:rsidRPr="002619C1">
                    <w:rPr>
                      <w:rFonts w:ascii="Verdana" w:hAnsi="Verdana"/>
                      <w:b/>
                      <w:bCs/>
                      <w:sz w:val="24"/>
                      <w:szCs w:val="24"/>
                    </w:rPr>
                    <w:t>Информация должна быть удалена</w:t>
                  </w:r>
                  <w:r w:rsidRPr="002619C1">
                    <w:rPr>
                      <w:rFonts w:ascii="Verdana" w:hAnsi="Verdana"/>
                      <w:sz w:val="24"/>
                      <w:szCs w:val="24"/>
                    </w:rPr>
                    <w:t xml:space="preserve"> владельцем информационного ресурса </w:t>
                  </w:r>
                  <w:r w:rsidRPr="002619C1">
                    <w:rPr>
                      <w:rFonts w:ascii="Verdana" w:hAnsi="Verdana"/>
                      <w:b/>
                      <w:bCs/>
                      <w:sz w:val="24"/>
                      <w:szCs w:val="24"/>
                    </w:rPr>
                    <w:t>в течение суток</w:t>
                  </w:r>
                  <w:r w:rsidRPr="002619C1">
                    <w:rPr>
                      <w:rFonts w:ascii="Verdana" w:hAnsi="Verdana"/>
                      <w:sz w:val="24"/>
                      <w:szCs w:val="24"/>
                    </w:rPr>
                    <w:t xml:space="preserve"> с момента получения уведомления от провайдера хостинга, в противном случае сайт подлежит блокировке.</w:t>
                  </w:r>
                </w:p>
                <w:p w:rsidR="00FF1E78" w:rsidRPr="002619C1" w:rsidRDefault="00FF1E78" w:rsidP="00170EF1">
                  <w:pPr>
                    <w:ind w:left="176" w:right="175"/>
                    <w:contextualSpacing/>
                    <w:jc w:val="both"/>
                    <w:rPr>
                      <w:rFonts w:ascii="Verdana" w:hAnsi="Verdana"/>
                      <w:sz w:val="24"/>
                      <w:szCs w:val="24"/>
                    </w:rPr>
                  </w:pPr>
                  <w:r w:rsidRPr="002619C1">
                    <w:rPr>
                      <w:rFonts w:ascii="Verdana" w:hAnsi="Verdana"/>
                      <w:sz w:val="24"/>
                      <w:szCs w:val="24"/>
                    </w:rPr>
                    <w:t xml:space="preserve">В случае удаления противоправной информации, владелец информационного ресурса уведомляет об этом </w:t>
                  </w:r>
                  <w:proofErr w:type="spellStart"/>
                  <w:r w:rsidRPr="002619C1">
                    <w:rPr>
                      <w:rFonts w:ascii="Verdana" w:hAnsi="Verdana"/>
                      <w:sz w:val="24"/>
                      <w:szCs w:val="24"/>
                    </w:rPr>
                    <w:t>Роскомнадзор</w:t>
                  </w:r>
                  <w:proofErr w:type="spellEnd"/>
                  <w:r w:rsidRPr="002619C1">
                    <w:rPr>
                      <w:rFonts w:ascii="Verdana" w:hAnsi="Verdana"/>
                      <w:sz w:val="24"/>
                      <w:szCs w:val="24"/>
                    </w:rPr>
                    <w:t>, который, после проверки удаления информации, направляет оператору связи уведомление о прекращении блокировки сайта.</w:t>
                  </w:r>
                </w:p>
                <w:p w:rsidR="00FF1E78" w:rsidRPr="002619C1" w:rsidRDefault="00FF1E78" w:rsidP="00170EF1">
                  <w:pPr>
                    <w:numPr>
                      <w:ilvl w:val="0"/>
                      <w:numId w:val="1"/>
                    </w:numPr>
                    <w:spacing w:after="0" w:line="240" w:lineRule="auto"/>
                    <w:ind w:left="176" w:right="175" w:hanging="142"/>
                    <w:jc w:val="both"/>
                    <w:rPr>
                      <w:rFonts w:ascii="Verdana" w:hAnsi="Verdana"/>
                      <w:sz w:val="24"/>
                      <w:szCs w:val="24"/>
                    </w:rPr>
                  </w:pPr>
                  <w:r w:rsidRPr="002619C1">
                    <w:rPr>
                      <w:rFonts w:ascii="Verdana" w:hAnsi="Verdana"/>
                      <w:sz w:val="24"/>
                      <w:szCs w:val="24"/>
                    </w:rPr>
                    <w:t xml:space="preserve">Федеральным </w:t>
                  </w:r>
                  <w:hyperlink r:id="rId21" w:history="1">
                    <w:r w:rsidRPr="002619C1">
                      <w:rPr>
                        <w:rStyle w:val="a4"/>
                        <w:rFonts w:ascii="Verdana" w:hAnsi="Verdana"/>
                        <w:sz w:val="24"/>
                        <w:szCs w:val="24"/>
                      </w:rPr>
                      <w:t>законом</w:t>
                    </w:r>
                  </w:hyperlink>
                  <w:r w:rsidRPr="002619C1">
                    <w:rPr>
                      <w:rFonts w:ascii="Verdana" w:hAnsi="Verdana"/>
                      <w:sz w:val="24"/>
                      <w:szCs w:val="24"/>
                    </w:rPr>
                    <w:t xml:space="preserve"> от 18.03.2019 N 28-ФЗ (который также вступит в силу 29 марта 2019 года) введена </w:t>
                  </w:r>
                  <w:r w:rsidRPr="002619C1">
                    <w:rPr>
                      <w:rFonts w:ascii="Verdana" w:hAnsi="Verdana"/>
                      <w:b/>
                      <w:bCs/>
                      <w:sz w:val="24"/>
                      <w:szCs w:val="24"/>
                    </w:rPr>
                    <w:t>административная ответственность</w:t>
                  </w:r>
                  <w:r w:rsidRPr="002619C1">
                    <w:rPr>
                      <w:rFonts w:ascii="Verdana" w:hAnsi="Verdana"/>
                      <w:sz w:val="24"/>
                      <w:szCs w:val="24"/>
                    </w:rPr>
                    <w:t xml:space="preserve"> за распространение в информационно-телекоммуникационных сетях оскорбительной информации. Согласно </w:t>
                  </w:r>
                  <w:hyperlink r:id="rId22" w:history="1">
                    <w:r w:rsidRPr="002619C1">
                      <w:rPr>
                        <w:rStyle w:val="a4"/>
                        <w:rFonts w:ascii="Verdana" w:hAnsi="Verdana"/>
                        <w:sz w:val="24"/>
                        <w:szCs w:val="24"/>
                      </w:rPr>
                      <w:t>изменениям</w:t>
                    </w:r>
                  </w:hyperlink>
                  <w:r w:rsidRPr="002619C1">
                    <w:rPr>
                      <w:rFonts w:ascii="Verdana" w:hAnsi="Verdana"/>
                      <w:sz w:val="24"/>
                      <w:szCs w:val="24"/>
                    </w:rPr>
                    <w:t xml:space="preserve">, внесенным в </w:t>
                  </w:r>
                  <w:hyperlink r:id="rId23" w:history="1">
                    <w:r w:rsidRPr="002619C1">
                      <w:rPr>
                        <w:rStyle w:val="a4"/>
                        <w:rFonts w:ascii="Verdana" w:hAnsi="Verdana"/>
                        <w:sz w:val="24"/>
                        <w:szCs w:val="24"/>
                      </w:rPr>
                      <w:t>КоАП</w:t>
                    </w:r>
                  </w:hyperlink>
                  <w:r w:rsidRPr="002619C1">
                    <w:rPr>
                      <w:rFonts w:ascii="Verdana" w:hAnsi="Verdana"/>
                      <w:sz w:val="24"/>
                      <w:szCs w:val="24"/>
                    </w:rPr>
                    <w:t xml:space="preserve"> РФ, за распространение вышеуказанной информации может наступить административная ответственность в виде штрафа до 100 000 рублей. В случае </w:t>
                  </w:r>
                  <w:r w:rsidRPr="002619C1">
                    <w:rPr>
                      <w:rFonts w:ascii="Verdana" w:hAnsi="Verdana"/>
                      <w:b/>
                      <w:bCs/>
                      <w:sz w:val="24"/>
                      <w:szCs w:val="24"/>
                    </w:rPr>
                    <w:t>повторного</w:t>
                  </w:r>
                  <w:r w:rsidRPr="002619C1">
                    <w:rPr>
                      <w:rFonts w:ascii="Verdana" w:hAnsi="Verdana"/>
                      <w:sz w:val="24"/>
                      <w:szCs w:val="24"/>
                    </w:rPr>
                    <w:t xml:space="preserve"> совершения указанного правонарушения максимальный размер штрафа составит уже 200 000 рублей, а в качестве альтернативы предусмотрен арест на срок до 15 суток.</w:t>
                  </w:r>
                </w:p>
                <w:p w:rsidR="00FF1E78" w:rsidRPr="002619C1" w:rsidRDefault="00FF1E78" w:rsidP="00170EF1">
                  <w:pPr>
                    <w:ind w:left="176" w:right="175"/>
                    <w:contextualSpacing/>
                    <w:jc w:val="both"/>
                    <w:rPr>
                      <w:rFonts w:ascii="Verdana" w:hAnsi="Verdana"/>
                      <w:sz w:val="24"/>
                      <w:szCs w:val="24"/>
                    </w:rPr>
                  </w:pPr>
                  <w:r w:rsidRPr="002619C1">
                    <w:rPr>
                      <w:rFonts w:ascii="Verdana" w:hAnsi="Verdana"/>
                      <w:sz w:val="24"/>
                      <w:szCs w:val="24"/>
                    </w:rPr>
                    <w:t xml:space="preserve">Если нарушитель </w:t>
                  </w:r>
                  <w:r w:rsidRPr="002619C1">
                    <w:rPr>
                      <w:rFonts w:ascii="Verdana" w:hAnsi="Verdana"/>
                      <w:b/>
                      <w:bCs/>
                      <w:sz w:val="24"/>
                      <w:szCs w:val="24"/>
                    </w:rPr>
                    <w:t>ранее подвергался</w:t>
                  </w:r>
                  <w:r w:rsidRPr="002619C1">
                    <w:rPr>
                      <w:rFonts w:ascii="Verdana" w:hAnsi="Verdana"/>
                      <w:sz w:val="24"/>
                      <w:szCs w:val="24"/>
                    </w:rPr>
                    <w:t xml:space="preserve"> административному наказанию за аналогичное деяние более двух раз, то в следующий раз ему придется заплатить штраф до 300 000 рублей или отбыть административный арест до 15 суток.</w:t>
                  </w:r>
                </w:p>
              </w:tc>
            </w:tr>
          </w:tbl>
          <w:p w:rsidR="00FF1E78" w:rsidRDefault="00FF1E78" w:rsidP="00170EF1">
            <w:pPr>
              <w:jc w:val="both"/>
              <w:rPr>
                <w:sz w:val="28"/>
                <w:szCs w:val="28"/>
              </w:rPr>
            </w:pPr>
          </w:p>
          <w:p w:rsidR="00FF1E78" w:rsidRDefault="00FF1E78" w:rsidP="00170EF1">
            <w:pPr>
              <w:pStyle w:val="ConsPlusNormal"/>
              <w:jc w:val="both"/>
              <w:rPr>
                <w:sz w:val="28"/>
                <w:szCs w:val="28"/>
                <w:lang w:eastAsia="en-US"/>
              </w:rPr>
            </w:pPr>
          </w:p>
        </w:tc>
        <w:bookmarkStart w:id="0" w:name="_GoBack"/>
        <w:bookmarkEnd w:id="0"/>
      </w:tr>
      <w:tr w:rsidR="00FF1E78" w:rsidTr="00170EF1">
        <w:tc>
          <w:tcPr>
            <w:tcW w:w="11312" w:type="dxa"/>
            <w:tcBorders>
              <w:top w:val="single" w:sz="4" w:space="0" w:color="auto"/>
              <w:left w:val="single" w:sz="4" w:space="0" w:color="auto"/>
              <w:bottom w:val="single" w:sz="4" w:space="0" w:color="auto"/>
              <w:right w:val="single" w:sz="4" w:space="0" w:color="auto"/>
            </w:tcBorders>
          </w:tcPr>
          <w:p w:rsidR="00FF1E78" w:rsidRDefault="00FF1E78" w:rsidP="00170EF1">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lastRenderedPageBreak/>
              <w:t>Калужская областная организация Профсоюза работников народного образования и науки РФ</w:t>
            </w:r>
          </w:p>
          <w:p w:rsidR="00FF1E78" w:rsidRDefault="00FF1E78" w:rsidP="00170EF1">
            <w:pPr>
              <w:pBdr>
                <w:top w:val="single" w:sz="4" w:space="1" w:color="auto"/>
                <w:left w:val="single" w:sz="4" w:space="4" w:color="auto"/>
                <w:bottom w:val="single" w:sz="4" w:space="1" w:color="auto"/>
                <w:right w:val="single" w:sz="4" w:space="4" w:color="auto"/>
              </w:pBdr>
              <w:autoSpaceDE w:val="0"/>
              <w:autoSpaceDN w:val="0"/>
              <w:adjustRightInd w:val="0"/>
              <w:ind w:firstLine="851"/>
              <w:jc w:val="center"/>
              <w:outlineLvl w:val="3"/>
              <w:rPr>
                <w:rFonts w:ascii="Arial" w:hAnsi="Arial" w:cs="Arial"/>
                <w:b/>
                <w:bCs/>
                <w:sz w:val="18"/>
                <w:szCs w:val="18"/>
              </w:rPr>
            </w:pPr>
            <w:r>
              <w:rPr>
                <w:rFonts w:ascii="Arial" w:hAnsi="Arial" w:cs="Arial"/>
                <w:b/>
                <w:bCs/>
                <w:sz w:val="18"/>
                <w:szCs w:val="18"/>
              </w:rPr>
              <w:t xml:space="preserve"> </w:t>
            </w:r>
            <w:proofErr w:type="spellStart"/>
            <w:r>
              <w:rPr>
                <w:rFonts w:ascii="Arial" w:hAnsi="Arial" w:cs="Arial"/>
                <w:b/>
                <w:bCs/>
                <w:sz w:val="18"/>
                <w:szCs w:val="18"/>
              </w:rPr>
              <w:t>Тел.факс</w:t>
            </w:r>
            <w:proofErr w:type="spellEnd"/>
            <w:r>
              <w:rPr>
                <w:rFonts w:ascii="Arial" w:hAnsi="Arial" w:cs="Arial"/>
                <w:b/>
                <w:bCs/>
                <w:sz w:val="18"/>
                <w:szCs w:val="18"/>
              </w:rPr>
              <w:t>: 57-64-</w:t>
            </w:r>
            <w:proofErr w:type="gramStart"/>
            <w:r>
              <w:rPr>
                <w:rFonts w:ascii="Arial" w:hAnsi="Arial" w:cs="Arial"/>
                <w:b/>
                <w:bCs/>
                <w:sz w:val="18"/>
                <w:szCs w:val="18"/>
              </w:rPr>
              <w:t xml:space="preserve">69,  </w:t>
            </w:r>
            <w:proofErr w:type="spellStart"/>
            <w:r>
              <w:rPr>
                <w:rFonts w:ascii="Arial" w:hAnsi="Arial" w:cs="Arial"/>
                <w:b/>
                <w:bCs/>
                <w:sz w:val="18"/>
                <w:szCs w:val="18"/>
                <w:lang w:val="en-US"/>
              </w:rPr>
              <w:t>prokaluga</w:t>
            </w:r>
            <w:proofErr w:type="spellEnd"/>
            <w:r>
              <w:rPr>
                <w:rFonts w:ascii="Arial" w:hAnsi="Arial" w:cs="Arial"/>
                <w:b/>
                <w:bCs/>
                <w:sz w:val="18"/>
                <w:szCs w:val="18"/>
              </w:rPr>
              <w:t>@</w:t>
            </w:r>
            <w:r>
              <w:rPr>
                <w:rFonts w:ascii="Arial" w:hAnsi="Arial" w:cs="Arial"/>
                <w:b/>
                <w:bCs/>
                <w:sz w:val="18"/>
                <w:szCs w:val="18"/>
                <w:lang w:val="en-US"/>
              </w:rPr>
              <w:t>mail</w:t>
            </w:r>
            <w:r>
              <w:rPr>
                <w:rFonts w:ascii="Arial" w:hAnsi="Arial" w:cs="Arial"/>
                <w:b/>
                <w:bCs/>
                <w:sz w:val="18"/>
                <w:szCs w:val="18"/>
              </w:rPr>
              <w:t>.</w:t>
            </w:r>
            <w:proofErr w:type="spellStart"/>
            <w:r>
              <w:rPr>
                <w:rFonts w:ascii="Arial" w:hAnsi="Arial" w:cs="Arial"/>
                <w:b/>
                <w:bCs/>
                <w:sz w:val="18"/>
                <w:szCs w:val="18"/>
                <w:lang w:val="en-US"/>
              </w:rPr>
              <w:t>ru</w:t>
            </w:r>
            <w:proofErr w:type="spellEnd"/>
            <w:proofErr w:type="gramEnd"/>
          </w:p>
          <w:p w:rsidR="00FF1E78" w:rsidRDefault="00FF1E78" w:rsidP="00170EF1">
            <w:pPr>
              <w:pBdr>
                <w:top w:val="single" w:sz="4" w:space="1" w:color="auto"/>
                <w:left w:val="single" w:sz="4" w:space="4" w:color="auto"/>
                <w:bottom w:val="single" w:sz="4" w:space="1" w:color="auto"/>
                <w:right w:val="single" w:sz="4" w:space="4" w:color="auto"/>
              </w:pBdr>
              <w:tabs>
                <w:tab w:val="left" w:pos="6030"/>
              </w:tabs>
              <w:jc w:val="center"/>
              <w:rPr>
                <w:rFonts w:ascii="Arial" w:hAnsi="Arial" w:cs="Arial"/>
                <w:b/>
                <w:sz w:val="18"/>
                <w:szCs w:val="18"/>
              </w:rPr>
            </w:pPr>
            <w:r>
              <w:rPr>
                <w:rFonts w:ascii="Arial" w:hAnsi="Arial" w:cs="Arial"/>
                <w:b/>
                <w:sz w:val="18"/>
                <w:szCs w:val="18"/>
              </w:rPr>
              <w:t>Калуга, март, 2019</w:t>
            </w:r>
          </w:p>
          <w:p w:rsidR="00FF1E78" w:rsidRDefault="00FF1E78" w:rsidP="00170EF1">
            <w:pPr>
              <w:pBdr>
                <w:top w:val="single" w:sz="4" w:space="1" w:color="auto"/>
                <w:left w:val="single" w:sz="4" w:space="4" w:color="auto"/>
                <w:bottom w:val="single" w:sz="4" w:space="1" w:color="auto"/>
                <w:right w:val="single" w:sz="4" w:space="4" w:color="auto"/>
              </w:pBdr>
              <w:tabs>
                <w:tab w:val="left" w:pos="6030"/>
              </w:tabs>
              <w:jc w:val="center"/>
              <w:rPr>
                <w:sz w:val="28"/>
                <w:szCs w:val="28"/>
              </w:rPr>
            </w:pPr>
          </w:p>
        </w:tc>
      </w:tr>
    </w:tbl>
    <w:p w:rsidR="00FF1E78" w:rsidRDefault="00FF1E78" w:rsidP="00FF1E78"/>
    <w:p w:rsidR="00FF1E78" w:rsidRDefault="00FF1E78" w:rsidP="00FF1E78">
      <w:pPr>
        <w:ind w:left="-851"/>
      </w:pPr>
    </w:p>
    <w:p w:rsidR="00740E62" w:rsidRDefault="00740E62"/>
    <w:sectPr w:rsidR="00740E62" w:rsidSect="005D506E">
      <w:pgSz w:w="11906" w:h="16838"/>
      <w:pgMar w:top="42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B91D40"/>
    <w:multiLevelType w:val="hybridMultilevel"/>
    <w:tmpl w:val="3F724E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E78"/>
    <w:rsid w:val="00740E62"/>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5828"/>
  <w15:chartTrackingRefBased/>
  <w15:docId w15:val="{5D246E93-03C0-4F52-A5EB-1F1E859C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7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E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1E78"/>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FF1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F1E78"/>
    <w:rPr>
      <w:color w:val="0000FF"/>
      <w:u w:val="single"/>
    </w:rPr>
  </w:style>
  <w:style w:type="paragraph" w:styleId="a5">
    <w:name w:val="Balloon Text"/>
    <w:basedOn w:val="a"/>
    <w:link w:val="a6"/>
    <w:uiPriority w:val="99"/>
    <w:semiHidden/>
    <w:unhideWhenUsed/>
    <w:rsid w:val="00FF1E7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F1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7A8DA3029BF7AE6E1D4E36B7CF5DB4CFBF69E1528C9720AF7E3C63D63EB59F890732C12AF3DC0FF97AA87DE1oCz3N" TargetMode="External"/><Relationship Id="rId13" Type="http://schemas.openxmlformats.org/officeDocument/2006/relationships/hyperlink" Target="consultantplus://offline/ref=2DB330149C9859EE3C0B431B788C4425738C9B35FB77707EF7335140D7057E8AD7D6C47294EB20D8915E8A220BA6BD72E37AC06D1FE9Z5T6O" TargetMode="External"/><Relationship Id="rId18" Type="http://schemas.openxmlformats.org/officeDocument/2006/relationships/hyperlink" Target="consultantplus://offline/ref=62EA575D15146FDE6678295D97AC87D86DFA0B2E69903C431FF78385EA243949873C4FE0F8FD5EE563065EBBAA2C2C27A9329E6CFC7A5EABPB78K" TargetMode="External"/><Relationship Id="rId3" Type="http://schemas.openxmlformats.org/officeDocument/2006/relationships/settings" Target="settings.xml"/><Relationship Id="rId21" Type="http://schemas.openxmlformats.org/officeDocument/2006/relationships/hyperlink" Target="consultantplus://offline/ref=937B387897F071521BBC7F822AA4B409C39E913F24782F2B4F1393116C026ED58EAF16152020AD7D134510D60105E173CDB1BE1F30BB0D932CX7N" TargetMode="External"/><Relationship Id="rId7" Type="http://schemas.openxmlformats.org/officeDocument/2006/relationships/hyperlink" Target="consultantplus://offline/ref=D255510AF6F8E7003938A03453A996926682B605E5CC12CFB2E003CC263FC0149266006C4E7E3ED7D1A75FD9900C7253245919E8DD2B6518q8aDN" TargetMode="External"/><Relationship Id="rId12" Type="http://schemas.openxmlformats.org/officeDocument/2006/relationships/hyperlink" Target="consultantplus://offline/ref=8A180E2B21AF3C55D7F2E3087015F60583AC506477579AE2BAD420973C6651793E8B2F2761071065F888C8BB7177A31A8B23BE0CDAC3K9SEO" TargetMode="External"/><Relationship Id="rId17" Type="http://schemas.openxmlformats.org/officeDocument/2006/relationships/hyperlink" Target="consultantplus://offline/ref=128E69CEEEB85A8C4D9BB4D7E70B9A13F665A500775DD5D3387461239B75F9AE83190ADB019B721E2870FE5E872875515EEF3735FB7C5E4AKDb1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28E69CEEEB85A8C4D9BB4D7E70B9A13F665A500775DD5D3387461239B75F9AE83190ADB019B721E2870FE5E872875515EEF3735FB7C5E4AKDb1N" TargetMode="External"/><Relationship Id="rId20" Type="http://schemas.openxmlformats.org/officeDocument/2006/relationships/hyperlink" Target="consultantplus://offline/ref=1876DB6FEE9293A2A8D50141F6E3D42E43BC1725201FAB809646FE6CF9230423F92220C8D711CE0147E958U927S" TargetMode="External"/><Relationship Id="rId1" Type="http://schemas.openxmlformats.org/officeDocument/2006/relationships/numbering" Target="numbering.xml"/><Relationship Id="rId6" Type="http://schemas.openxmlformats.org/officeDocument/2006/relationships/hyperlink" Target="consultantplus://offline/ref=E7B3341AE270B85A0CC3F0D1FFDAC227CAA2749248C246FF101E69F5A5E81AEA5A042E3F5211637DAC2ABAD1EE30DF26E95DBB5ED7C0EE08v9bFN" TargetMode="External"/><Relationship Id="rId11" Type="http://schemas.openxmlformats.org/officeDocument/2006/relationships/hyperlink" Target="consultantplus://offline/ref=8241483CAA0B3C377E277A63ADE14ACCAC760FDF8E84A4D6607552AC6ED16A063AA1D2363ADB9DBB1B44F55DDF66MFO"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937B387897F071521BBC7F822AA4B409C39E913F24782F2B4F1393116C026ED58EAF16152020AD7D134510D60105E173CDB1BE1F30BB0D932CX7N" TargetMode="External"/><Relationship Id="rId23" Type="http://schemas.openxmlformats.org/officeDocument/2006/relationships/hyperlink" Target="consultantplus://offline/ref=4EFCB8E083A389E7649C3DA0D988CA1D7D5A3A6E1C2CF081283722814653EE2CA524CFF141206EAA47C8550394C4E3581A730B46904AE8E7L3E3U" TargetMode="External"/><Relationship Id="rId10" Type="http://schemas.openxmlformats.org/officeDocument/2006/relationships/hyperlink" Target="consultantplus://offline/ref=581C8F4F021773B061F160133B3ECE5D04A1F03BC993CD9370BD6615CE910CA11D794C5E1FB0D14349232BBBA616D001130F346D87c6B3U" TargetMode="External"/><Relationship Id="rId19" Type="http://schemas.openxmlformats.org/officeDocument/2006/relationships/hyperlink" Target="consultantplus://offline/ref=A10C47E5A353F051393DF2B318EE98DE032CB8495D22D8AB54610A2D21ED4734A77BE4B7806443545419A396D94B2158F860D21337uDz9S" TargetMode="External"/><Relationship Id="rId4" Type="http://schemas.openxmlformats.org/officeDocument/2006/relationships/webSettings" Target="webSettings.xml"/><Relationship Id="rId9" Type="http://schemas.openxmlformats.org/officeDocument/2006/relationships/hyperlink" Target="consultantplus://offline/ref=F1079D0282BDD5CC8A38ECBC9B6E133B3A963DAF1E1FAC97A938315975AE66A47898D734DCAAED4765DAEC0C9BE0FBBEECAF7D21j307N" TargetMode="External"/><Relationship Id="rId14" Type="http://schemas.openxmlformats.org/officeDocument/2006/relationships/hyperlink" Target="consultantplus://offline/ref=6D769B93704E5A2283561298C3F9A920E48477586AC8A58BE75ED359F274B730704A16C0F6F23321CBACC9F4A9CEF5455DB77DB2358Dq2TFO" TargetMode="External"/><Relationship Id="rId22" Type="http://schemas.openxmlformats.org/officeDocument/2006/relationships/hyperlink" Target="consultantplus://offline/ref=CE09E4BE34207458C4A60A8B4040621A52D67A3A444DF556D3A9A5E0866DE0CA606E1F4BFADA449C7A59DB93B1F301F00FA9F27719E8C19329E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1410</Words>
  <Characters>8040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2019-03-29T05:43:00Z</cp:lastPrinted>
  <dcterms:created xsi:type="dcterms:W3CDTF">2019-03-29T05:42:00Z</dcterms:created>
  <dcterms:modified xsi:type="dcterms:W3CDTF">2019-03-29T05:44:00Z</dcterms:modified>
</cp:coreProperties>
</file>