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6A14D6" w:rsidTr="0022753A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D6" w:rsidRPr="00726C3F" w:rsidRDefault="006A14D6" w:rsidP="0022753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6A14D6" w:rsidTr="0022753A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14D6" w:rsidRDefault="006A14D6" w:rsidP="0022753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745E42" wp14:editId="0051058A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F4E207A" wp14:editId="3340BBA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D6" w:rsidRDefault="006A14D6" w:rsidP="002275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A14D6" w:rsidRPr="006355F5" w:rsidRDefault="006A14D6" w:rsidP="0022753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A14D6" w:rsidRDefault="006A14D6" w:rsidP="0022753A">
                  <w:pPr>
                    <w:pStyle w:val="ConsPlusTitle"/>
                    <w:jc w:val="center"/>
                  </w:pPr>
                </w:p>
                <w:p w:rsidR="006A14D6" w:rsidRPr="00A037AE" w:rsidRDefault="006A14D6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A14D6" w:rsidRPr="00A037AE" w:rsidRDefault="006A14D6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6A14D6" w:rsidRPr="00A037AE" w:rsidRDefault="006A14D6" w:rsidP="0022753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22</w:t>
                  </w:r>
                </w:p>
                <w:p w:rsidR="006A14D6" w:rsidRPr="0080747D" w:rsidRDefault="006A14D6" w:rsidP="0022753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6A14D6" w:rsidRPr="003C4F20" w:rsidRDefault="006A14D6" w:rsidP="0022753A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6A14D6" w:rsidRDefault="006A14D6" w:rsidP="006A14D6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Практика Конституционного Суда по </w:t>
                  </w:r>
                </w:p>
                <w:p w:rsidR="006A14D6" w:rsidRPr="005220B4" w:rsidRDefault="006A14D6" w:rsidP="006A14D6">
                  <w:pPr>
                    <w:pStyle w:val="s74"/>
                    <w:shd w:val="clear" w:color="auto" w:fill="F5EFDF"/>
                    <w:spacing w:before="240" w:beforeAutospacing="0" w:after="240" w:afterAutospacing="0"/>
                    <w:ind w:right="349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выплате индексации при несвоевременном исполнении судебного решения</w:t>
                  </w:r>
                </w:p>
              </w:tc>
            </w:tr>
          </w:tbl>
          <w:p w:rsidR="006A14D6" w:rsidRDefault="006A14D6" w:rsidP="0022753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A14D6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D6" w:rsidRDefault="006A14D6" w:rsidP="006A14D6">
            <w:pPr>
              <w:tabs>
                <w:tab w:val="left" w:pos="709"/>
              </w:tabs>
            </w:pPr>
          </w:p>
          <w:p w:rsidR="006A14D6" w:rsidRDefault="006A14D6" w:rsidP="006A14D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B5AAB">
              <w:rPr>
                <w:b/>
              </w:rPr>
              <w:tab/>
            </w:r>
            <w:r w:rsidRPr="006A14D6">
              <w:rPr>
                <w:b/>
                <w:sz w:val="24"/>
                <w:szCs w:val="24"/>
              </w:rPr>
              <w:t>Постановление Конституционного Суда РФ от 31 марта 2026 г. № 19-П «По делу о проверке конституционности статьи 208 Гражданского процессуального кодекса Российской Федерации и статьи 242.1 Бюджетного кодекса Российской Федерации в связи с жалобой гражданки Левыкиной Валентины Афанасьевны»</w:t>
            </w:r>
          </w:p>
          <w:p w:rsidR="006A14D6" w:rsidRPr="006A14D6" w:rsidRDefault="006A14D6" w:rsidP="006A14D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A14D6" w:rsidRPr="006A14D6" w:rsidRDefault="006A14D6" w:rsidP="006A14D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A14D6">
              <w:rPr>
                <w:sz w:val="24"/>
                <w:szCs w:val="24"/>
              </w:rPr>
              <w:tab/>
              <w:t>КС признал право на индексацию при несвоевременном исполнении судебного решения о перерасчете и начислении недополученной пенсии.</w:t>
            </w:r>
          </w:p>
          <w:p w:rsidR="006A14D6" w:rsidRPr="006A14D6" w:rsidRDefault="006A14D6" w:rsidP="006A14D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A14D6">
              <w:rPr>
                <w:sz w:val="24"/>
                <w:szCs w:val="24"/>
              </w:rPr>
              <w:tab/>
              <w:t xml:space="preserve">Гражданке отказали в выплате пенсии за период, когда она не смогла подтвердить проживание в России после оформления российского гражданства. Отказ удалось оспорить. Суд обязал пенсионный орган пересчитать и начислить пенсию за пропущенное время. Несмотря на несвоевременное исполнение решения, ей отказали в индексации, так как средства были взысканы не напрямую, а опосредованно - через </w:t>
            </w:r>
            <w:proofErr w:type="spellStart"/>
            <w:r w:rsidRPr="006A14D6">
              <w:rPr>
                <w:sz w:val="24"/>
                <w:szCs w:val="24"/>
              </w:rPr>
              <w:t>обязание</w:t>
            </w:r>
            <w:proofErr w:type="spellEnd"/>
            <w:r w:rsidRPr="006A14D6">
              <w:rPr>
                <w:sz w:val="24"/>
                <w:szCs w:val="24"/>
              </w:rPr>
              <w:t xml:space="preserve"> пенсионного органа произвести перерасчет пенсии и ее начисление. Исходя из буквального толкования ГК РФ начисленную пенсию нельзя назвать присужденной суммой, так как в решении она не была указана.</w:t>
            </w:r>
          </w:p>
          <w:p w:rsidR="006A14D6" w:rsidRPr="006A14D6" w:rsidRDefault="006A14D6" w:rsidP="006A14D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A14D6">
              <w:rPr>
                <w:sz w:val="24"/>
                <w:szCs w:val="24"/>
              </w:rPr>
              <w:tab/>
              <w:t>Конституционный Суд РФ указал, что право на индексацию не может зависеть от формулировок решения, если в нем признается право гражданина на неполученную пенсию. На дату фактического исполнения решения начисленная сумма становится известна. Перерасчет не требует больших затрат времени, кроме случаев, когда нужно устанавливать дополнительные факты, сведения о которых пенсионный орган не может оперативно получить.</w:t>
            </w:r>
          </w:p>
          <w:p w:rsidR="006A14D6" w:rsidRPr="006A14D6" w:rsidRDefault="006A14D6" w:rsidP="006A14D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A14D6">
              <w:rPr>
                <w:sz w:val="24"/>
                <w:szCs w:val="24"/>
              </w:rPr>
              <w:tab/>
              <w:t>Обжалуемые нормы не соответствуют Конституции, поскольку не позволяют индексировать суммы на основании вышеуказанного решения, а также однозначно определить дату начала исчисления срока такой индексации. Общее правило об индексации со дня принятия решения суда здесь применяться не может.</w:t>
            </w:r>
          </w:p>
          <w:p w:rsidR="006A14D6" w:rsidRPr="006A14D6" w:rsidRDefault="006A14D6" w:rsidP="006A14D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A14D6">
              <w:rPr>
                <w:sz w:val="24"/>
                <w:szCs w:val="24"/>
              </w:rPr>
              <w:tab/>
              <w:t>Пока в закон не внесут изменения, индексация исчисляется с первого дня после завершения месяца, следующего за месяцем вступления решения в законную силу.</w:t>
            </w:r>
          </w:p>
          <w:p w:rsidR="006A14D6" w:rsidRPr="006A14D6" w:rsidRDefault="006A14D6" w:rsidP="006A14D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A14D6">
              <w:rPr>
                <w:sz w:val="24"/>
                <w:szCs w:val="24"/>
              </w:rPr>
              <w:tab/>
              <w:t>Дело заявительницы подлежит пересмотру.</w:t>
            </w:r>
          </w:p>
          <w:p w:rsidR="006A14D6" w:rsidRPr="003C4F20" w:rsidRDefault="006A14D6" w:rsidP="0022753A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6A14D6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D6" w:rsidRDefault="006A14D6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A14D6" w:rsidRPr="00D52B05" w:rsidRDefault="006A14D6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A14D6" w:rsidRPr="00D52B05" w:rsidRDefault="006A14D6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A14D6" w:rsidRPr="00D52B05" w:rsidRDefault="006A14D6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6A14D6" w:rsidRDefault="006A14D6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A14D6" w:rsidRPr="00E051E0" w:rsidRDefault="006A14D6" w:rsidP="006A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4D6" w:rsidRDefault="006A14D6" w:rsidP="006A14D6"/>
    <w:p w:rsidR="006A14D6" w:rsidRDefault="006A14D6" w:rsidP="006A14D6"/>
    <w:p w:rsidR="006A14D6" w:rsidRDefault="006A14D6" w:rsidP="006A14D6"/>
    <w:p w:rsidR="006A14D6" w:rsidRDefault="006A14D6" w:rsidP="006A14D6"/>
    <w:p w:rsidR="006A14D6" w:rsidRDefault="006A14D6" w:rsidP="006A14D6"/>
    <w:p w:rsidR="006A14D6" w:rsidRDefault="006A14D6" w:rsidP="006A14D6"/>
    <w:p w:rsidR="006A14D6" w:rsidRDefault="006A14D6" w:rsidP="006A14D6"/>
    <w:p w:rsidR="006A14D6" w:rsidRDefault="006A14D6" w:rsidP="006A14D6"/>
    <w:p w:rsidR="006A14D6" w:rsidRPr="00602C2E" w:rsidRDefault="006A14D6" w:rsidP="006A14D6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6A14D6" w:rsidRDefault="006A14D6" w:rsidP="006A14D6"/>
    <w:p w:rsidR="006A14D6" w:rsidRDefault="006A14D6" w:rsidP="006A14D6"/>
    <w:p w:rsidR="006A14D6" w:rsidRDefault="006A14D6" w:rsidP="006A14D6"/>
    <w:p w:rsidR="001339BF" w:rsidRDefault="006A14D6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6"/>
    <w:rsid w:val="001545F9"/>
    <w:rsid w:val="006A14D6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37C4"/>
  <w15:chartTrackingRefBased/>
  <w15:docId w15:val="{772970D1-DAC7-4973-8483-16805E72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A1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A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14D6"/>
    <w:rPr>
      <w:color w:val="0000FF"/>
      <w:u w:val="single"/>
    </w:rPr>
  </w:style>
  <w:style w:type="paragraph" w:customStyle="1" w:styleId="s74">
    <w:name w:val="s_74"/>
    <w:basedOn w:val="a"/>
    <w:rsid w:val="006A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A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A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2026-04-27T06:55:00Z</dcterms:created>
  <dcterms:modified xsi:type="dcterms:W3CDTF">2026-04-27T07:00:00Z</dcterms:modified>
</cp:coreProperties>
</file>