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A06968" w:rsidTr="0022753A">
        <w:trPr>
          <w:trHeight w:val="3954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68" w:rsidRPr="00726C3F" w:rsidRDefault="00A06968" w:rsidP="0022753A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6380"/>
            </w:tblGrid>
            <w:tr w:rsidR="00A06968" w:rsidTr="0022753A">
              <w:trPr>
                <w:trHeight w:val="2611"/>
              </w:trPr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6968" w:rsidRDefault="00A06968" w:rsidP="0022753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586F276" wp14:editId="451061B3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080D8C9" wp14:editId="0A0958CF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6968" w:rsidRDefault="00A06968" w:rsidP="0022753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A06968" w:rsidRPr="006355F5" w:rsidRDefault="00A06968" w:rsidP="0022753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A06968" w:rsidRDefault="00A06968" w:rsidP="0022753A">
                  <w:pPr>
                    <w:pStyle w:val="ConsPlusTitle"/>
                    <w:jc w:val="center"/>
                  </w:pPr>
                </w:p>
                <w:p w:rsidR="00A06968" w:rsidRPr="00A037AE" w:rsidRDefault="00A06968" w:rsidP="0022753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A06968" w:rsidRPr="00A037AE" w:rsidRDefault="00A06968" w:rsidP="0022753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A06968" w:rsidRPr="00A037AE" w:rsidRDefault="00A06968" w:rsidP="0022753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25</w:t>
                  </w:r>
                  <w:bookmarkStart w:id="0" w:name="_GoBack"/>
                  <w:bookmarkEnd w:id="0"/>
                </w:p>
                <w:p w:rsidR="00A06968" w:rsidRPr="0080747D" w:rsidRDefault="00A06968" w:rsidP="0022753A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A06968" w:rsidRPr="003C4F20" w:rsidRDefault="00A06968" w:rsidP="0022753A">
                  <w:pPr>
                    <w:pStyle w:val="empty"/>
                    <w:shd w:val="clear" w:color="auto" w:fill="FFFFFF"/>
                    <w:spacing w:before="0" w:beforeAutospacing="0" w:after="0" w:afterAutospacing="0"/>
                    <w:jc w:val="both"/>
                    <w:rPr>
                      <w:b/>
                      <w:color w:val="22272F"/>
                      <w:sz w:val="22"/>
                      <w:szCs w:val="22"/>
                    </w:rPr>
                  </w:pPr>
                  <w:r w:rsidRPr="003C4F20">
                    <w:rPr>
                      <w:b/>
                      <w:color w:val="22272F"/>
                      <w:sz w:val="22"/>
                      <w:szCs w:val="22"/>
                    </w:rPr>
                    <w:t> </w:t>
                  </w:r>
                </w:p>
                <w:p w:rsidR="00A06968" w:rsidRDefault="00A06968" w:rsidP="0022753A">
                  <w:pPr>
                    <w:pStyle w:val="s74"/>
                    <w:shd w:val="clear" w:color="auto" w:fill="F5EFDF"/>
                    <w:spacing w:before="240" w:beforeAutospacing="0" w:after="240" w:afterAutospacing="0"/>
                    <w:ind w:right="349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Работа </w:t>
                  </w:r>
                  <w:proofErr w:type="spellStart"/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информпорталов</w:t>
                  </w:r>
                  <w:proofErr w:type="spellEnd"/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A06968" w:rsidRPr="005220B4" w:rsidRDefault="00A06968" w:rsidP="0022753A">
                  <w:pPr>
                    <w:pStyle w:val="s74"/>
                    <w:shd w:val="clear" w:color="auto" w:fill="F5EFDF"/>
                    <w:spacing w:before="240" w:beforeAutospacing="0" w:after="240" w:afterAutospacing="0"/>
                    <w:ind w:right="349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Госуслуг</w:t>
                  </w:r>
                  <w:proofErr w:type="spellEnd"/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и нотариата</w:t>
                  </w:r>
                </w:p>
              </w:tc>
            </w:tr>
          </w:tbl>
          <w:p w:rsidR="00A06968" w:rsidRDefault="00A06968" w:rsidP="0022753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06968" w:rsidTr="0022753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68" w:rsidRPr="00A06968" w:rsidRDefault="00A06968" w:rsidP="00A0696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68">
              <w:rPr>
                <w:rFonts w:ascii="Times New Roman" w:hAnsi="Times New Roman" w:cs="Times New Roman"/>
                <w:b/>
                <w:sz w:val="24"/>
                <w:szCs w:val="24"/>
              </w:rPr>
              <w:t>Приказ Фонда пенсионного и социального страхования Российской Федерации от 21 января 2026 г. № 27 «Об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«Прием от застрахованных лиц заявлений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пенсию»</w:t>
            </w:r>
          </w:p>
          <w:p w:rsidR="00A06968" w:rsidRPr="00A06968" w:rsidRDefault="00A06968" w:rsidP="00A069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6968">
              <w:rPr>
                <w:rFonts w:ascii="Times New Roman" w:hAnsi="Times New Roman" w:cs="Times New Roman"/>
                <w:sz w:val="24"/>
                <w:szCs w:val="24"/>
              </w:rPr>
              <w:tab/>
              <w:t>СФР будет рассматривать заявления о дополнительных взносах на накопительную пенсию по регламенту.</w:t>
            </w:r>
          </w:p>
          <w:p w:rsidR="00A06968" w:rsidRPr="00A06968" w:rsidRDefault="00A06968" w:rsidP="00A069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6968">
              <w:rPr>
                <w:rFonts w:ascii="Times New Roman" w:hAnsi="Times New Roman" w:cs="Times New Roman"/>
                <w:sz w:val="24"/>
                <w:szCs w:val="24"/>
              </w:rPr>
              <w:tab/>
              <w:t>Утвержден регламент СФР по приему заявлений о добровольном вступлении в правоотношения по ОПС для уплаты дополнительных взносов на накопительную пенсию. Он заменит регламент ПФР 2019 г.</w:t>
            </w:r>
          </w:p>
          <w:p w:rsidR="00A06968" w:rsidRPr="00A06968" w:rsidRDefault="00A06968" w:rsidP="00A069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69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Услуга предоставляется территориальными органами Фонда. Срок рассмотрения заявления - 10 рабочих дней. Предусмотрено использование портала </w:t>
            </w:r>
            <w:proofErr w:type="spellStart"/>
            <w:r w:rsidRPr="00A06968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A06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6968" w:rsidRPr="00A06968" w:rsidRDefault="00A06968" w:rsidP="00A069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968" w:rsidRPr="00A06968" w:rsidRDefault="00A06968" w:rsidP="00A069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69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Федеральной нотариальной палаты от 13 марта 2026 г. «ФНП запускает сервис по проверке электронных нотариальных документов»</w:t>
            </w:r>
          </w:p>
          <w:p w:rsidR="00A06968" w:rsidRPr="00A06968" w:rsidRDefault="00A06968" w:rsidP="00A069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6968">
              <w:rPr>
                <w:rFonts w:ascii="Times New Roman" w:hAnsi="Times New Roman" w:cs="Times New Roman"/>
                <w:sz w:val="24"/>
                <w:szCs w:val="24"/>
              </w:rPr>
              <w:tab/>
              <w:t>Проверяем актуальность электронных нотариальных документов с помощью специального интернет-сервиса.</w:t>
            </w:r>
          </w:p>
          <w:p w:rsidR="00A06968" w:rsidRPr="00A06968" w:rsidRDefault="00A06968" w:rsidP="00A069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6968">
              <w:rPr>
                <w:rFonts w:ascii="Times New Roman" w:hAnsi="Times New Roman" w:cs="Times New Roman"/>
                <w:sz w:val="24"/>
                <w:szCs w:val="24"/>
              </w:rPr>
              <w:tab/>
              <w:t>На портале Федеральной нотариальной палаты начал работать бесплатный публичный сервис, позволяющий проверить актуальность электронных нотариальных документов. Если после удостоверения цифрового документа нотариус вносил в него изменения для исправления технических ошибок, система выдаст соответствующий результат. Для проверки на странице ресурса необходимо ввести реестровый номер документа, фамилию нотариуса и дату удостоверения.</w:t>
            </w:r>
          </w:p>
          <w:p w:rsidR="00A06968" w:rsidRPr="00A06968" w:rsidRDefault="00A06968" w:rsidP="00A069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6968">
              <w:rPr>
                <w:rFonts w:ascii="Times New Roman" w:hAnsi="Times New Roman" w:cs="Times New Roman"/>
                <w:sz w:val="24"/>
                <w:szCs w:val="24"/>
              </w:rPr>
              <w:tab/>
              <w:t>С помощью портала можно проверить любой документ, изначально изготовленный нотариусом в электронном виде. В частности, речь может идти о договорах купли-продажи недвижимости, дарения, предварительных или брачных договорах, а также электронных доверенностях, согласиях супругов и отказах от права преимущественной покупки для сделок.</w:t>
            </w:r>
          </w:p>
          <w:p w:rsidR="00A06968" w:rsidRPr="00A06968" w:rsidRDefault="00A06968" w:rsidP="00A069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6968">
              <w:rPr>
                <w:rFonts w:ascii="Times New Roman" w:hAnsi="Times New Roman" w:cs="Times New Roman"/>
                <w:sz w:val="24"/>
                <w:szCs w:val="24"/>
              </w:rPr>
              <w:tab/>
              <w:t>Рассмотрены другие цифровые сервисы нотариата, указаны их преимущества.</w:t>
            </w:r>
          </w:p>
          <w:p w:rsidR="00A06968" w:rsidRPr="00A06968" w:rsidRDefault="00A06968" w:rsidP="0022753A">
            <w:pPr>
              <w:tabs>
                <w:tab w:val="left" w:pos="709"/>
              </w:tabs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</w:tr>
      <w:tr w:rsidR="00A06968" w:rsidTr="0022753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68" w:rsidRDefault="00A06968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06968" w:rsidRPr="00D52B05" w:rsidRDefault="00A06968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A06968" w:rsidRPr="00D52B05" w:rsidRDefault="00A06968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A06968" w:rsidRPr="00D52B05" w:rsidRDefault="00A06968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2026</w:t>
            </w:r>
          </w:p>
          <w:p w:rsidR="00A06968" w:rsidRDefault="00A06968" w:rsidP="002275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A06968" w:rsidRPr="00E051E0" w:rsidRDefault="00A06968" w:rsidP="00A0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968" w:rsidRDefault="00A06968" w:rsidP="00A06968"/>
    <w:p w:rsidR="00A06968" w:rsidRDefault="00A06968" w:rsidP="00A06968"/>
    <w:p w:rsidR="00A06968" w:rsidRDefault="00A06968" w:rsidP="00A06968"/>
    <w:p w:rsidR="00A06968" w:rsidRDefault="00A06968" w:rsidP="00A06968"/>
    <w:p w:rsidR="00A06968" w:rsidRDefault="00A06968" w:rsidP="00A06968"/>
    <w:p w:rsidR="00A06968" w:rsidRDefault="00A06968" w:rsidP="00A06968"/>
    <w:p w:rsidR="00A06968" w:rsidRDefault="00A06968" w:rsidP="00A06968"/>
    <w:p w:rsidR="00A06968" w:rsidRDefault="00A06968" w:rsidP="00A06968"/>
    <w:p w:rsidR="00A06968" w:rsidRPr="00602C2E" w:rsidRDefault="00A06968" w:rsidP="00A06968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A06968" w:rsidRDefault="00A06968" w:rsidP="00A06968"/>
    <w:p w:rsidR="00A06968" w:rsidRDefault="00A06968" w:rsidP="00A06968"/>
    <w:p w:rsidR="00A06968" w:rsidRDefault="00A06968" w:rsidP="00A06968"/>
    <w:p w:rsidR="00A06968" w:rsidRDefault="00A06968" w:rsidP="00A06968"/>
    <w:p w:rsidR="00A06968" w:rsidRDefault="00A06968" w:rsidP="00A06968"/>
    <w:p w:rsidR="00A06968" w:rsidRDefault="00A06968" w:rsidP="00A06968"/>
    <w:p w:rsidR="001339BF" w:rsidRDefault="00172302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68"/>
    <w:rsid w:val="001545F9"/>
    <w:rsid w:val="00172302"/>
    <w:rsid w:val="00A06968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AC49"/>
  <w15:chartTrackingRefBased/>
  <w15:docId w15:val="{5B9AA81D-E662-41A8-8FD2-C6C6136D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0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06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6968"/>
    <w:rPr>
      <w:color w:val="0000FF"/>
      <w:u w:val="single"/>
    </w:rPr>
  </w:style>
  <w:style w:type="paragraph" w:customStyle="1" w:styleId="s74">
    <w:name w:val="s_74"/>
    <w:basedOn w:val="a"/>
    <w:rsid w:val="00A0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0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2026-04-27T07:13:00Z</dcterms:created>
  <dcterms:modified xsi:type="dcterms:W3CDTF">2026-04-27T07:13:00Z</dcterms:modified>
</cp:coreProperties>
</file>