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EF" w:rsidRDefault="00454FEF" w:rsidP="00454FEF"/>
    <w:p w:rsidR="00454FEF" w:rsidRDefault="00454FEF" w:rsidP="00454FEF"/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54FEF" w:rsidRPr="006379C8" w:rsidTr="00595A6B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EF" w:rsidRPr="00454FEF" w:rsidRDefault="00454FEF" w:rsidP="00595A6B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454FEF" w:rsidRPr="00454FEF" w:rsidRDefault="00454FEF" w:rsidP="00595A6B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454FEF" w:rsidRPr="00454FEF" w:rsidTr="00595A6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4FEF" w:rsidRPr="00454FEF" w:rsidRDefault="00454FEF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AAC6B11" wp14:editId="13941E0E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451BF60" wp14:editId="3F2799DF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4FEF" w:rsidRPr="00454FEF" w:rsidRDefault="00454FEF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FEF" w:rsidRPr="00454FEF" w:rsidRDefault="00454FEF" w:rsidP="00595A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454FEF" w:rsidRPr="00454FEF" w:rsidRDefault="00454FEF" w:rsidP="00595A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454FEF" w:rsidRPr="00454FEF" w:rsidRDefault="00454FEF" w:rsidP="00595A6B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454FEF" w:rsidRPr="00454FEF" w:rsidRDefault="00B82AD0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="00454FEF"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454FEF" w:rsidRPr="00454FEF" w:rsidRDefault="00454FEF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454FEF" w:rsidRPr="00454FEF" w:rsidRDefault="009C2478" w:rsidP="00595A6B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 54</w:t>
                  </w:r>
                </w:p>
                <w:p w:rsidR="00454FEF" w:rsidRPr="00454FEF" w:rsidRDefault="00454FEF" w:rsidP="00595A6B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454FEF" w:rsidRPr="00454FEF" w:rsidRDefault="00454FEF" w:rsidP="00454FEF">
                  <w:pPr>
                    <w:tabs>
                      <w:tab w:val="left" w:pos="709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 включении часов внеурочной деятельности в объем учебной нагрузки учителей</w:t>
                  </w:r>
                </w:p>
                <w:p w:rsidR="00454FEF" w:rsidRPr="00454FEF" w:rsidRDefault="00454FEF" w:rsidP="00595A6B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</w:p>
              </w:tc>
            </w:tr>
          </w:tbl>
          <w:p w:rsidR="00454FEF" w:rsidRPr="00454FEF" w:rsidRDefault="00454FEF" w:rsidP="00595A6B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454FEF" w:rsidRPr="00B54EC3" w:rsidTr="00595A6B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EF" w:rsidRPr="00454FEF" w:rsidRDefault="00454FEF" w:rsidP="00454FE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b/>
                <w:sz w:val="24"/>
                <w:szCs w:val="24"/>
              </w:rPr>
            </w:pPr>
            <w:r w:rsidRPr="00454FEF">
              <w:rPr>
                <w:b/>
                <w:sz w:val="24"/>
                <w:szCs w:val="24"/>
              </w:rPr>
              <w:t>Письмо Министерства просвещения РФ от 11 августа 2025 г. № 08-ПГ-МП-25889 «О рассмотрении обращения»</w:t>
            </w:r>
          </w:p>
          <w:p w:rsidR="000F4BDD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454FEF">
              <w:rPr>
                <w:sz w:val="24"/>
                <w:szCs w:val="24"/>
              </w:rPr>
              <w:tab/>
              <w:t>Даны разъяснения о включении часов внеурочной деятельности в объем учебной нагрузки учителей</w:t>
            </w:r>
            <w:r>
              <w:rPr>
                <w:sz w:val="24"/>
                <w:szCs w:val="24"/>
              </w:rPr>
              <w:t xml:space="preserve">. </w:t>
            </w: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54FEF">
              <w:rPr>
                <w:sz w:val="24"/>
                <w:szCs w:val="24"/>
              </w:rPr>
              <w:t>о ссылками на действующее законодательство сообщается, что образовательная организация вправе принять локальный акт, регламентирующий соотношение урочной и внеурочной деятельности в учебной нагрузке педагогических работников. Уточняется, что учебная нагрузка учителя не может состоять только из часов внеурочной деятельности.</w:t>
            </w: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454FEF">
              <w:rPr>
                <w:sz w:val="24"/>
                <w:szCs w:val="24"/>
              </w:rPr>
              <w:t>Отмечено, что часы внеурочной деятельности, входящие в объем учебной нагрузки учителя, учитываются в педагогическом стаже для досрочного назначения пенсии по старости при условии выполнения всех часов учебной нагрузки за полную ставку заработной платы.</w:t>
            </w: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454FEF">
              <w:rPr>
                <w:sz w:val="24"/>
                <w:szCs w:val="24"/>
              </w:rPr>
              <w:tab/>
              <w:t>Часы внеурочной деятельности включаются в объем учебной нагрузки учителей, если она непосредственно направлена на проведение занятий с обучающимися в рамках циклов специально организованных внеурочных занятий, посвященных актуальным социальным, нравственным проблемам современного мира.</w:t>
            </w: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454FEF">
              <w:rPr>
                <w:sz w:val="24"/>
                <w:szCs w:val="24"/>
              </w:rPr>
              <w:tab/>
              <w:t>Таким образом, образовательная организация, пользуясь правом согласно статьям 28 и 30 закона об образовании, может принять локальный нормативный акт об обязательном включении занятий "Разговоры о важном" в план внеурочной деятельности. В данном случае часы, выделенные на проведение занятий "Разговоры о важном", будут включены в объем учебной нагрузки учителя и будут тарифицированы, как и остальная учебная нагрузка данного учителя.</w:t>
            </w:r>
          </w:p>
          <w:p w:rsidR="00454FEF" w:rsidRPr="00454FEF" w:rsidRDefault="00454FEF" w:rsidP="00454FEF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454FEF">
              <w:rPr>
                <w:sz w:val="24"/>
                <w:szCs w:val="24"/>
              </w:rPr>
              <w:tab/>
              <w:t>Кроме того, часы на проведение занятий "Разговоры о важном" могут быть включены локальным нормативным актом в объем часов ненормируемой части рабочей нагрузки педагогического работника и соответственно являться обязательными для выполнения педагогическим работником.</w:t>
            </w:r>
          </w:p>
          <w:p w:rsidR="00454FEF" w:rsidRPr="00454FEF" w:rsidRDefault="00454FEF" w:rsidP="00595A6B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54FEF" w:rsidTr="00595A6B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EF" w:rsidRDefault="00454FEF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4FEF" w:rsidRPr="00D52B05" w:rsidRDefault="00454FEF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54FEF" w:rsidRPr="00D52B05" w:rsidRDefault="00454FEF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54FEF" w:rsidRPr="00D52B05" w:rsidRDefault="00454FEF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2025</w:t>
            </w:r>
          </w:p>
          <w:p w:rsidR="00454FEF" w:rsidRDefault="00B82AD0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7" w:history="1">
              <w:r w:rsidR="00454FEF"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B82AD0" w:rsidP="00B82AD0">
      <w:bookmarkStart w:id="0" w:name="_GoBack"/>
      <w:bookmarkEnd w:id="0"/>
    </w:p>
    <w:sectPr w:rsidR="001339BF" w:rsidSect="004A24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F"/>
    <w:rsid w:val="000F4BDD"/>
    <w:rsid w:val="001545F9"/>
    <w:rsid w:val="00454FEF"/>
    <w:rsid w:val="009C2478"/>
    <w:rsid w:val="00B82AD0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685E-A593-45C4-8BF3-023634D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E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FEF"/>
    <w:rPr>
      <w:color w:val="0563C1" w:themeColor="hyperlink"/>
      <w:u w:val="single"/>
    </w:rPr>
  </w:style>
  <w:style w:type="paragraph" w:customStyle="1" w:styleId="s1">
    <w:name w:val="s_1"/>
    <w:basedOn w:val="a"/>
    <w:rsid w:val="00454FE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45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5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45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2025-10-20T09:14:00Z</dcterms:created>
  <dcterms:modified xsi:type="dcterms:W3CDTF">2025-10-21T13:35:00Z</dcterms:modified>
</cp:coreProperties>
</file>