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1199" w:type="dxa"/>
        <w:tblInd w:w="-1139" w:type="dxa"/>
        <w:tblLayout w:type="fixed"/>
        <w:tblLook w:val="04A0" w:firstRow="1" w:lastRow="0" w:firstColumn="1" w:lastColumn="0" w:noHBand="0" w:noVBand="1"/>
      </w:tblPr>
      <w:tblGrid>
        <w:gridCol w:w="11199"/>
      </w:tblGrid>
      <w:tr w:rsidR="0050150A" w:rsidTr="005A39E1">
        <w:trPr>
          <w:trHeight w:val="3954"/>
        </w:trPr>
        <w:tc>
          <w:tcPr>
            <w:tcW w:w="11199" w:type="dxa"/>
            <w:tcBorders>
              <w:top w:val="single" w:sz="4" w:space="0" w:color="auto"/>
              <w:left w:val="single" w:sz="4" w:space="0" w:color="auto"/>
              <w:bottom w:val="single" w:sz="4" w:space="0" w:color="auto"/>
              <w:right w:val="single" w:sz="4" w:space="0" w:color="auto"/>
            </w:tcBorders>
          </w:tcPr>
          <w:p w:rsidR="0050150A" w:rsidRDefault="0050150A" w:rsidP="005A39E1">
            <w:pPr>
              <w:pStyle w:val="ConsPlusNormal"/>
              <w:jc w:val="center"/>
              <w:rPr>
                <w:b/>
                <w:color w:val="FF0000"/>
                <w:sz w:val="40"/>
                <w:szCs w:val="40"/>
                <w:lang w:eastAsia="en-US"/>
              </w:rPr>
            </w:pPr>
            <w:r>
              <w:rPr>
                <w:b/>
                <w:color w:val="FF0000"/>
                <w:sz w:val="40"/>
                <w:szCs w:val="40"/>
                <w:lang w:eastAsia="en-US"/>
              </w:rPr>
              <w:t>2025- Год 80-летия Победы в Великой Отечественной войне</w:t>
            </w:r>
          </w:p>
          <w:p w:rsidR="0050150A" w:rsidRPr="00726C3F" w:rsidRDefault="0050150A" w:rsidP="005A39E1">
            <w:pPr>
              <w:pStyle w:val="ConsPlusNormal"/>
              <w:jc w:val="center"/>
              <w:rPr>
                <w:b/>
                <w:color w:val="FF0000"/>
                <w:sz w:val="40"/>
                <w:szCs w:val="40"/>
                <w:lang w:eastAsia="en-US"/>
              </w:rPr>
            </w:pPr>
          </w:p>
          <w:tbl>
            <w:tblPr>
              <w:tblStyle w:val="a3"/>
              <w:tblW w:w="11086" w:type="dxa"/>
              <w:tblLayout w:type="fixed"/>
              <w:tblLook w:val="04A0" w:firstRow="1" w:lastRow="0" w:firstColumn="1" w:lastColumn="0" w:noHBand="0" w:noVBand="1"/>
            </w:tblPr>
            <w:tblGrid>
              <w:gridCol w:w="4859"/>
              <w:gridCol w:w="6227"/>
            </w:tblGrid>
            <w:tr w:rsidR="0050150A" w:rsidTr="005A39E1">
              <w:trPr>
                <w:trHeight w:val="2611"/>
              </w:trPr>
              <w:tc>
                <w:tcPr>
                  <w:tcW w:w="4859" w:type="dxa"/>
                  <w:tcBorders>
                    <w:top w:val="single" w:sz="4" w:space="0" w:color="auto"/>
                    <w:left w:val="single" w:sz="4" w:space="0" w:color="auto"/>
                    <w:bottom w:val="single" w:sz="4" w:space="0" w:color="auto"/>
                    <w:right w:val="single" w:sz="4" w:space="0" w:color="auto"/>
                  </w:tcBorders>
                  <w:hideMark/>
                </w:tcPr>
                <w:p w:rsidR="0050150A" w:rsidRDefault="0050150A" w:rsidP="005A39E1">
                  <w:pPr>
                    <w:pStyle w:val="ConsPlusNormal"/>
                    <w:tabs>
                      <w:tab w:val="left" w:pos="87"/>
                      <w:tab w:val="left" w:pos="3432"/>
                    </w:tabs>
                    <w:ind w:left="-234"/>
                    <w:jc w:val="center"/>
                    <w:rPr>
                      <w:sz w:val="28"/>
                      <w:szCs w:val="28"/>
                      <w:lang w:eastAsia="en-US"/>
                    </w:rPr>
                  </w:pPr>
                  <w:r>
                    <w:rPr>
                      <w:noProof/>
                    </w:rPr>
                    <w:drawing>
                      <wp:inline distT="0" distB="0" distL="0" distR="0" wp14:anchorId="5381E77E" wp14:editId="399AA4BD">
                        <wp:extent cx="1798320" cy="1973580"/>
                        <wp:effectExtent l="0" t="0" r="0" b="7620"/>
                        <wp:docPr id="4" name="Рисунок 4" descr="https://fp-sk.ru/upload/medialibrary/10b/10bcf1192035a9fec67fa9fee29343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fp-sk.ru/upload/medialibrary/10b/10bcf1192035a9fec67fa9fee2934339.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98320" cy="1973580"/>
                                </a:xfrm>
                                <a:prstGeom prst="rect">
                                  <a:avLst/>
                                </a:prstGeom>
                                <a:noFill/>
                                <a:ln>
                                  <a:noFill/>
                                </a:ln>
                              </pic:spPr>
                            </pic:pic>
                          </a:graphicData>
                        </a:graphic>
                      </wp:inline>
                    </w:drawing>
                  </w:r>
                  <w:r>
                    <w:rPr>
                      <w:noProof/>
                    </w:rPr>
                    <w:drawing>
                      <wp:inline distT="0" distB="0" distL="0" distR="0" wp14:anchorId="7CAEC9F0" wp14:editId="5885EFE0">
                        <wp:extent cx="1036320" cy="1501140"/>
                        <wp:effectExtent l="0" t="0" r="0" b="3810"/>
                        <wp:docPr id="5" name="Рисунок 5" descr="https://sosh10.edu95.ru/index.php?component=download&amp;file=97b966d5135be7bee0f1a21412b21b809bb21f66f938535d4ac9685a18629974&amp;view=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sosh10.edu95.ru/index.php?component=download&amp;file=97b966d5135be7bee0f1a21412b21b809bb21f66f938535d4ac9685a18629974&amp;view=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80713" cy="1565444"/>
                                </a:xfrm>
                                <a:prstGeom prst="rect">
                                  <a:avLst/>
                                </a:prstGeom>
                                <a:noFill/>
                                <a:ln>
                                  <a:noFill/>
                                </a:ln>
                              </pic:spPr>
                            </pic:pic>
                          </a:graphicData>
                        </a:graphic>
                      </wp:inline>
                    </w:drawing>
                  </w:r>
                  <w:r w:rsidRPr="00D25ADA">
                    <w:rPr>
                      <w:color w:val="FF0000"/>
                      <w:sz w:val="28"/>
                      <w:szCs w:val="28"/>
                      <w:lang w:eastAsia="en-US"/>
                    </w:rPr>
                    <w:t>Правовая</w:t>
                  </w:r>
                  <w:r>
                    <w:rPr>
                      <w:sz w:val="28"/>
                      <w:szCs w:val="28"/>
                      <w:lang w:eastAsia="en-US"/>
                    </w:rPr>
                    <w:t xml:space="preserve"> </w:t>
                  </w:r>
                  <w:r w:rsidRPr="00D25ADA">
                    <w:rPr>
                      <w:color w:val="4472C4" w:themeColor="accent5"/>
                      <w:sz w:val="28"/>
                      <w:szCs w:val="28"/>
                      <w:lang w:eastAsia="en-US"/>
                    </w:rPr>
                    <w:t xml:space="preserve">инспекция </w:t>
                  </w:r>
                  <w:r w:rsidRPr="00D25ADA">
                    <w:rPr>
                      <w:color w:val="70AD47" w:themeColor="accent6"/>
                      <w:sz w:val="28"/>
                      <w:szCs w:val="28"/>
                      <w:lang w:eastAsia="en-US"/>
                    </w:rPr>
                    <w:t>труда</w:t>
                  </w:r>
                  <w:r>
                    <w:rPr>
                      <w:sz w:val="28"/>
                      <w:szCs w:val="28"/>
                      <w:lang w:eastAsia="en-US"/>
                    </w:rPr>
                    <w:t xml:space="preserve"> Профсоюза</w:t>
                  </w:r>
                </w:p>
              </w:tc>
              <w:tc>
                <w:tcPr>
                  <w:tcW w:w="6227" w:type="dxa"/>
                  <w:tcBorders>
                    <w:top w:val="single" w:sz="4" w:space="0" w:color="auto"/>
                    <w:left w:val="single" w:sz="4" w:space="0" w:color="auto"/>
                    <w:bottom w:val="single" w:sz="4" w:space="0" w:color="auto"/>
                    <w:right w:val="single" w:sz="4" w:space="0" w:color="auto"/>
                  </w:tcBorders>
                </w:tcPr>
                <w:p w:rsidR="0050150A" w:rsidRDefault="0050150A" w:rsidP="005A39E1">
                  <w:pPr>
                    <w:jc w:val="center"/>
                    <w:rPr>
                      <w:b/>
                      <w:sz w:val="28"/>
                      <w:szCs w:val="28"/>
                    </w:rPr>
                  </w:pPr>
                  <w:r>
                    <w:rPr>
                      <w:b/>
                      <w:sz w:val="28"/>
                      <w:szCs w:val="28"/>
                    </w:rPr>
                    <w:t xml:space="preserve">КАЛУЖСКАЯ ОБЛАСТНАЯ ОРГАНИЗАЦИЯ </w:t>
                  </w:r>
                </w:p>
                <w:p w:rsidR="0050150A" w:rsidRPr="006355F5" w:rsidRDefault="0050150A" w:rsidP="005A39E1">
                  <w:pPr>
                    <w:jc w:val="center"/>
                    <w:rPr>
                      <w:b/>
                      <w:szCs w:val="28"/>
                    </w:rPr>
                  </w:pPr>
                  <w:r>
                    <w:rPr>
                      <w:b/>
                      <w:szCs w:val="28"/>
                    </w:rPr>
                    <w:t>ОБЩЕРОССИЙСКОГО</w:t>
                  </w:r>
                  <w:r w:rsidRPr="002B36EE">
                    <w:rPr>
                      <w:b/>
                      <w:szCs w:val="28"/>
                    </w:rPr>
                    <w:t xml:space="preserve"> ПРОФСОЮЗ</w:t>
                  </w:r>
                  <w:r>
                    <w:rPr>
                      <w:b/>
                      <w:szCs w:val="28"/>
                    </w:rPr>
                    <w:t>А</w:t>
                  </w:r>
                  <w:r w:rsidRPr="002B36EE">
                    <w:rPr>
                      <w:b/>
                      <w:szCs w:val="28"/>
                    </w:rPr>
                    <w:t xml:space="preserve"> ОБРАЗОВАНИЯ</w:t>
                  </w:r>
                </w:p>
                <w:p w:rsidR="0050150A" w:rsidRDefault="0050150A" w:rsidP="005A39E1">
                  <w:pPr>
                    <w:pStyle w:val="ConsPlusTitle"/>
                    <w:jc w:val="center"/>
                  </w:pPr>
                </w:p>
                <w:p w:rsidR="0050150A" w:rsidRPr="00A037AE" w:rsidRDefault="0050150A" w:rsidP="005A39E1">
                  <w:pPr>
                    <w:pStyle w:val="ConsPlusTitle"/>
                    <w:jc w:val="center"/>
                    <w:rPr>
                      <w:color w:val="222A35" w:themeColor="text2" w:themeShade="80"/>
                      <w:lang w:eastAsia="en-US"/>
                    </w:rPr>
                  </w:pPr>
                  <w:hyperlink r:id="rId6" w:history="1">
                    <w:r w:rsidRPr="00A037AE">
                      <w:rPr>
                        <w:rStyle w:val="a4"/>
                        <w:color w:val="222A35" w:themeColor="text2" w:themeShade="80"/>
                        <w:sz w:val="28"/>
                        <w:szCs w:val="28"/>
                      </w:rPr>
                      <w:t>https://www.eseur.ru/kaluga/</w:t>
                    </w:r>
                  </w:hyperlink>
                </w:p>
                <w:p w:rsidR="0050150A" w:rsidRPr="00A037AE" w:rsidRDefault="0050150A" w:rsidP="005A39E1">
                  <w:pPr>
                    <w:pStyle w:val="ConsPlusTitle"/>
                    <w:jc w:val="center"/>
                    <w:rPr>
                      <w:color w:val="222A35" w:themeColor="text2" w:themeShade="80"/>
                      <w:sz w:val="32"/>
                      <w:szCs w:val="32"/>
                      <w:lang w:eastAsia="en-US"/>
                    </w:rPr>
                  </w:pPr>
                </w:p>
                <w:p w:rsidR="0050150A" w:rsidRPr="00A037AE" w:rsidRDefault="0050150A" w:rsidP="005A39E1">
                  <w:pPr>
                    <w:pStyle w:val="ConsPlusTitle"/>
                    <w:jc w:val="center"/>
                    <w:rPr>
                      <w:color w:val="FF0000"/>
                      <w:sz w:val="32"/>
                      <w:szCs w:val="32"/>
                      <w:lang w:eastAsia="en-US"/>
                    </w:rPr>
                  </w:pPr>
                  <w:r w:rsidRPr="00A037AE">
                    <w:rPr>
                      <w:color w:val="FF0000"/>
                      <w:sz w:val="32"/>
                      <w:szCs w:val="32"/>
                      <w:lang w:eastAsia="en-US"/>
                    </w:rPr>
                    <w:t>Информационный листок №</w:t>
                  </w:r>
                  <w:r w:rsidR="002421C5">
                    <w:rPr>
                      <w:color w:val="FF0000"/>
                      <w:sz w:val="32"/>
                      <w:szCs w:val="32"/>
                      <w:lang w:eastAsia="en-US"/>
                    </w:rPr>
                    <w:t xml:space="preserve"> 63</w:t>
                  </w:r>
                  <w:bookmarkStart w:id="0" w:name="_GoBack"/>
                  <w:bookmarkEnd w:id="0"/>
                </w:p>
                <w:p w:rsidR="0050150A" w:rsidRPr="00F97964" w:rsidRDefault="004E223B" w:rsidP="005A39E1">
                  <w:pPr>
                    <w:ind w:firstLine="540"/>
                    <w:jc w:val="center"/>
                    <w:rPr>
                      <w:b/>
                      <w:bCs/>
                      <w:color w:val="ED7D31" w:themeColor="accent2"/>
                      <w:kern w:val="36"/>
                      <w:sz w:val="28"/>
                      <w:szCs w:val="28"/>
                    </w:rPr>
                  </w:pPr>
                  <w:r>
                    <w:rPr>
                      <w:b/>
                      <w:bCs/>
                      <w:color w:val="ED7D31" w:themeColor="accent2"/>
                      <w:kern w:val="36"/>
                      <w:sz w:val="28"/>
                      <w:szCs w:val="28"/>
                    </w:rPr>
                    <w:t>М</w:t>
                  </w:r>
                  <w:r w:rsidR="0050150A">
                    <w:rPr>
                      <w:b/>
                      <w:bCs/>
                      <w:color w:val="ED7D31" w:themeColor="accent2"/>
                      <w:kern w:val="36"/>
                      <w:sz w:val="28"/>
                      <w:szCs w:val="28"/>
                    </w:rPr>
                    <w:t>РОТ С 1 января 2026 года</w:t>
                  </w:r>
                  <w:r>
                    <w:rPr>
                      <w:b/>
                      <w:bCs/>
                      <w:color w:val="ED7D31" w:themeColor="accent2"/>
                      <w:kern w:val="36"/>
                      <w:sz w:val="28"/>
                      <w:szCs w:val="28"/>
                    </w:rPr>
                    <w:t xml:space="preserve"> увеличился…</w:t>
                  </w:r>
                </w:p>
              </w:tc>
            </w:tr>
          </w:tbl>
          <w:p w:rsidR="0050150A" w:rsidRDefault="0050150A" w:rsidP="005A39E1">
            <w:pPr>
              <w:pStyle w:val="ConsPlusNormal"/>
              <w:jc w:val="both"/>
              <w:rPr>
                <w:sz w:val="28"/>
                <w:szCs w:val="28"/>
                <w:lang w:eastAsia="en-US"/>
              </w:rPr>
            </w:pPr>
          </w:p>
        </w:tc>
      </w:tr>
      <w:tr w:rsidR="0050150A" w:rsidRPr="00E160D8" w:rsidTr="005A39E1">
        <w:tc>
          <w:tcPr>
            <w:tcW w:w="11199" w:type="dxa"/>
            <w:tcBorders>
              <w:top w:val="single" w:sz="4" w:space="0" w:color="auto"/>
              <w:left w:val="single" w:sz="4" w:space="0" w:color="auto"/>
              <w:bottom w:val="single" w:sz="4" w:space="0" w:color="auto"/>
              <w:right w:val="single" w:sz="4" w:space="0" w:color="auto"/>
            </w:tcBorders>
          </w:tcPr>
          <w:p w:rsidR="0050150A" w:rsidRDefault="0050150A" w:rsidP="0050150A">
            <w:pPr>
              <w:pStyle w:val="s74"/>
              <w:shd w:val="clear" w:color="auto" w:fill="F5EFDF"/>
              <w:spacing w:before="240" w:beforeAutospacing="0" w:after="240" w:afterAutospacing="0"/>
              <w:jc w:val="both"/>
              <w:rPr>
                <w:color w:val="232222"/>
                <w:sz w:val="23"/>
                <w:szCs w:val="23"/>
              </w:rPr>
            </w:pPr>
            <w:r>
              <w:rPr>
                <w:rStyle w:val="s10"/>
                <w:b/>
                <w:bCs/>
                <w:color w:val="232222"/>
                <w:sz w:val="23"/>
                <w:szCs w:val="23"/>
              </w:rPr>
              <w:t>С 1 января 2026 года МРОТ увеличится до 27 093 руб. в месяц: что это значит для работодателя</w:t>
            </w:r>
          </w:p>
          <w:p w:rsidR="0050150A" w:rsidRDefault="0050150A" w:rsidP="0050150A">
            <w:pPr>
              <w:pStyle w:val="s1"/>
              <w:jc w:val="both"/>
              <w:rPr>
                <w:color w:val="22272F"/>
                <w:sz w:val="23"/>
                <w:szCs w:val="23"/>
              </w:rPr>
            </w:pPr>
            <w:hyperlink r:id="rId7" w:anchor="/document/413165689/entry/0" w:history="1">
              <w:r>
                <w:rPr>
                  <w:rStyle w:val="a4"/>
                  <w:color w:val="3272C0"/>
                  <w:sz w:val="23"/>
                  <w:szCs w:val="23"/>
                </w:rPr>
                <w:t>Федеральный закон от 28 ноября 2025 г. N 429-ФЗ</w:t>
              </w:r>
            </w:hyperlink>
          </w:p>
          <w:p w:rsidR="0050150A" w:rsidRDefault="0050150A" w:rsidP="0050150A">
            <w:pPr>
              <w:pStyle w:val="s1"/>
              <w:jc w:val="both"/>
              <w:rPr>
                <w:color w:val="22272F"/>
                <w:sz w:val="23"/>
                <w:szCs w:val="23"/>
              </w:rPr>
            </w:pPr>
            <w:r>
              <w:rPr>
                <w:color w:val="22272F"/>
                <w:sz w:val="23"/>
                <w:szCs w:val="23"/>
              </w:rPr>
              <w:t>С 1 января 2026 года минимальный размер оплаты труда в России вырастет с 22 440 до 27 093 руб. в месяц.</w:t>
            </w:r>
          </w:p>
          <w:p w:rsidR="0050150A" w:rsidRDefault="0050150A" w:rsidP="0050150A">
            <w:pPr>
              <w:pStyle w:val="s1"/>
              <w:jc w:val="both"/>
              <w:rPr>
                <w:color w:val="22272F"/>
                <w:sz w:val="23"/>
                <w:szCs w:val="23"/>
              </w:rPr>
            </w:pPr>
            <w:r>
              <w:rPr>
                <w:color w:val="22272F"/>
                <w:sz w:val="23"/>
                <w:szCs w:val="23"/>
              </w:rPr>
              <w:t>МРОТ, как и раньше, это установленная законом нижняя граница зарплаты. Для работодателя это не формальная цифра в справке, а минимальная планка, ниже которой нельзя опускаться при выплате зарплаты сотрудникам, полностью отработавшим норму рабочего времени и выполнившим свои трудовые обязанности.</w:t>
            </w:r>
          </w:p>
          <w:p w:rsidR="0050150A" w:rsidRDefault="0050150A" w:rsidP="0050150A">
            <w:pPr>
              <w:pStyle w:val="s1"/>
              <w:jc w:val="both"/>
              <w:rPr>
                <w:color w:val="22272F"/>
                <w:sz w:val="23"/>
                <w:szCs w:val="23"/>
              </w:rPr>
            </w:pPr>
            <w:r>
              <w:rPr>
                <w:color w:val="22272F"/>
                <w:sz w:val="23"/>
                <w:szCs w:val="23"/>
              </w:rPr>
              <w:t>Повышение касается всех работодателей, у кого есть работники по трудовым договорам: и коммерческих компаний, и бюджетных учреждений. Коммерческие работодатели обеспечивают МРОТ за счет собственных средств. Бюджетные - за счет бюджетного финансирования и иных источников, предусмотренных законом.</w:t>
            </w:r>
          </w:p>
          <w:p w:rsidR="0050150A" w:rsidRDefault="0050150A" w:rsidP="0050150A">
            <w:pPr>
              <w:pStyle w:val="s1"/>
              <w:jc w:val="both"/>
              <w:rPr>
                <w:color w:val="22272F"/>
                <w:sz w:val="23"/>
                <w:szCs w:val="23"/>
              </w:rPr>
            </w:pPr>
            <w:r>
              <w:rPr>
                <w:color w:val="22272F"/>
                <w:sz w:val="23"/>
                <w:szCs w:val="23"/>
              </w:rPr>
              <w:t>Базовое правило остается прежним: зарплата работника, который отработал полный месяц при полной занятости и добросовестно выполнял свои обязанности, не может быть ниже нового МРОТ или регионального минимального стандарта, если он установлен выше и на работодателя распространяется соответствующее соглашение. Для работников на неполном рабочем времени ориентир тот же, но в пересчете пропорционально отработанному времени. При этом важно, чтобы "полная" ставка в организации все равно была не ниже установленного МРОТ.</w:t>
            </w:r>
          </w:p>
          <w:p w:rsidR="0050150A" w:rsidRDefault="0050150A" w:rsidP="0050150A">
            <w:pPr>
              <w:pStyle w:val="s1"/>
              <w:jc w:val="both"/>
              <w:rPr>
                <w:color w:val="22272F"/>
                <w:sz w:val="23"/>
                <w:szCs w:val="23"/>
              </w:rPr>
            </w:pPr>
            <w:r>
              <w:rPr>
                <w:color w:val="22272F"/>
                <w:sz w:val="23"/>
                <w:szCs w:val="23"/>
              </w:rPr>
              <w:t>Что нужно проверить до 1 января 2026 года. Первое, что стоит сделать работодателю, - посмотреть на фактический уровень оплаты труда. По каждому работнику нужно понять, сколько он получает за полностью отработанный месяц без учета выплат, которые не могут использоваться для "добивания" до МРОТ (в первую очередь речь про выплаты за работу в особых условиях и условиях, отклоняющихся от нормальных). Получившуюся сумму сравнивают либо с 27 093 руб., либо с региональным минимумом, если он выше и распространяется на организацию. Если итоговая сумма ниже, придется либо повышать оклады, либо выстраивать систему постоянных доплат так, чтобы она обеспечивала требуемый уровень.</w:t>
            </w:r>
          </w:p>
          <w:p w:rsidR="0050150A" w:rsidRDefault="0050150A" w:rsidP="0050150A">
            <w:pPr>
              <w:pStyle w:val="s1"/>
              <w:jc w:val="both"/>
              <w:rPr>
                <w:color w:val="22272F"/>
                <w:sz w:val="23"/>
                <w:szCs w:val="23"/>
              </w:rPr>
            </w:pPr>
            <w:r>
              <w:rPr>
                <w:color w:val="22272F"/>
                <w:sz w:val="23"/>
                <w:szCs w:val="23"/>
              </w:rPr>
              <w:t>Ключевой момент здесь - состав заработка для сравнения с МРОТ. С учетом </w:t>
            </w:r>
            <w:hyperlink r:id="rId8" w:anchor="/document/58072156/entry/0" w:history="1">
              <w:r>
                <w:rPr>
                  <w:rStyle w:val="a4"/>
                  <w:color w:val="3272C0"/>
                  <w:sz w:val="23"/>
                  <w:szCs w:val="23"/>
                </w:rPr>
                <w:t>позиций</w:t>
              </w:r>
            </w:hyperlink>
            <w:r>
              <w:rPr>
                <w:color w:val="22272F"/>
                <w:sz w:val="23"/>
                <w:szCs w:val="23"/>
              </w:rPr>
              <w:t> КС в расчет не включают оплату сверхурочных часов, работу в выходные и праздники, районные коэффициенты и "северные" надбавки, доплату за совмещение должностей и некоторые другие доплаты. Если убрать из зарплаты работника все такие элементы, а оставшаяся "чистая" сумма оказывается ниже МРОТ, - без доплаты не обойтись.</w:t>
            </w:r>
          </w:p>
          <w:p w:rsidR="0050150A" w:rsidRDefault="0050150A" w:rsidP="0050150A">
            <w:pPr>
              <w:pStyle w:val="s1"/>
              <w:jc w:val="both"/>
              <w:rPr>
                <w:color w:val="22272F"/>
                <w:sz w:val="23"/>
                <w:szCs w:val="23"/>
              </w:rPr>
            </w:pPr>
            <w:r>
              <w:rPr>
                <w:color w:val="22272F"/>
                <w:sz w:val="23"/>
                <w:szCs w:val="23"/>
              </w:rPr>
              <w:t>Следующий шаг - привести в порядок документы. Штатное расписание и другие документы должны отражать новые размеры окладов, если они были привязаны к размеру МРОТ. Там, где меняются индивидуальные условия оплаты, потребуются дополнительные соглашения к трудовым договорам.</w:t>
            </w:r>
          </w:p>
          <w:p w:rsidR="0050150A" w:rsidRDefault="0050150A" w:rsidP="0050150A">
            <w:pPr>
              <w:pStyle w:val="s1"/>
              <w:jc w:val="both"/>
              <w:rPr>
                <w:color w:val="22272F"/>
                <w:sz w:val="23"/>
                <w:szCs w:val="23"/>
              </w:rPr>
            </w:pPr>
            <w:r>
              <w:rPr>
                <w:color w:val="22272F"/>
                <w:sz w:val="23"/>
                <w:szCs w:val="23"/>
              </w:rPr>
              <w:lastRenderedPageBreak/>
              <w:t>Дополнительно отметим, что закон ориентируется на начисленную заработную плату до удержаний налога и иных обязательных удержаний. Если начислено, условно, чуть выше МРОТ, но после удержаний НДФЛ или сумм по исполнительным документам человек получает меньше 27 093 руб., - это само по себе не означает нарушения.</w:t>
            </w:r>
          </w:p>
          <w:p w:rsidR="0050150A" w:rsidRDefault="0050150A" w:rsidP="0050150A">
            <w:pPr>
              <w:pStyle w:val="s1"/>
              <w:jc w:val="both"/>
              <w:rPr>
                <w:color w:val="22272F"/>
                <w:sz w:val="23"/>
                <w:szCs w:val="23"/>
              </w:rPr>
            </w:pPr>
            <w:r>
              <w:rPr>
                <w:color w:val="22272F"/>
                <w:sz w:val="23"/>
                <w:szCs w:val="23"/>
              </w:rPr>
              <w:t>Отдельного внимания требуют работники на неполном рабочем времени и совместители. Здесь важно правильно зафиксировать в договорах режим работы, чтобы было понятно, какая сумма должна быть выплачена за отработанное время. МРОТ привязан к полной ставки. Если ставка меньше - зарплата, соответственно, тоже будет меньше.</w:t>
            </w:r>
          </w:p>
          <w:p w:rsidR="0050150A" w:rsidRDefault="0050150A" w:rsidP="0050150A">
            <w:pPr>
              <w:pStyle w:val="s1"/>
              <w:jc w:val="both"/>
              <w:rPr>
                <w:color w:val="22272F"/>
                <w:sz w:val="23"/>
                <w:szCs w:val="23"/>
              </w:rPr>
            </w:pPr>
            <w:r>
              <w:rPr>
                <w:color w:val="22272F"/>
                <w:sz w:val="23"/>
                <w:szCs w:val="23"/>
              </w:rPr>
              <w:t>Своевременный пересмотр систем оплаты труда, проверка состава учитываемых выплат и правильное оформление документов - заметно снижают риски претензий со стороны сотрудников и контролёров.</w:t>
            </w:r>
          </w:p>
          <w:p w:rsidR="0050150A" w:rsidRPr="00E160D8" w:rsidRDefault="0050150A" w:rsidP="005A39E1">
            <w:pPr>
              <w:autoSpaceDE w:val="0"/>
              <w:autoSpaceDN w:val="0"/>
              <w:adjustRightInd w:val="0"/>
              <w:spacing w:line="276" w:lineRule="auto"/>
              <w:jc w:val="both"/>
              <w:rPr>
                <w:rFonts w:ascii="Calibri" w:hAnsi="Calibri" w:cs="Calibri"/>
                <w:color w:val="000000"/>
                <w:sz w:val="28"/>
                <w:szCs w:val="28"/>
              </w:rPr>
            </w:pPr>
          </w:p>
        </w:tc>
      </w:tr>
      <w:tr w:rsidR="0050150A" w:rsidTr="005A39E1">
        <w:tc>
          <w:tcPr>
            <w:tcW w:w="11199" w:type="dxa"/>
            <w:tcBorders>
              <w:top w:val="single" w:sz="4" w:space="0" w:color="auto"/>
              <w:left w:val="single" w:sz="4" w:space="0" w:color="auto"/>
              <w:bottom w:val="single" w:sz="4" w:space="0" w:color="auto"/>
              <w:right w:val="single" w:sz="4" w:space="0" w:color="auto"/>
            </w:tcBorders>
          </w:tcPr>
          <w:p w:rsidR="0050150A" w:rsidRPr="00E160D8" w:rsidRDefault="0050150A" w:rsidP="005A39E1">
            <w:pPr>
              <w:pBdr>
                <w:top w:val="single" w:sz="4" w:space="1" w:color="auto"/>
                <w:left w:val="single" w:sz="4" w:space="4" w:color="auto"/>
                <w:bottom w:val="single" w:sz="4" w:space="1" w:color="auto"/>
                <w:right w:val="single" w:sz="4" w:space="4" w:color="auto"/>
              </w:pBdr>
              <w:autoSpaceDE w:val="0"/>
              <w:autoSpaceDN w:val="0"/>
              <w:adjustRightInd w:val="0"/>
              <w:ind w:firstLine="851"/>
              <w:jc w:val="center"/>
              <w:outlineLvl w:val="3"/>
              <w:rPr>
                <w:rFonts w:ascii="Arial" w:hAnsi="Arial" w:cs="Arial"/>
                <w:b/>
                <w:bCs/>
                <w:sz w:val="16"/>
                <w:szCs w:val="16"/>
              </w:rPr>
            </w:pPr>
          </w:p>
          <w:p w:rsidR="0050150A" w:rsidRPr="00D52B05" w:rsidRDefault="0050150A" w:rsidP="005A39E1">
            <w:pPr>
              <w:pBdr>
                <w:top w:val="single" w:sz="4" w:space="1" w:color="auto"/>
                <w:left w:val="single" w:sz="4" w:space="4" w:color="auto"/>
                <w:bottom w:val="single" w:sz="4" w:space="1" w:color="auto"/>
                <w:right w:val="single" w:sz="4" w:space="4" w:color="auto"/>
              </w:pBdr>
              <w:autoSpaceDE w:val="0"/>
              <w:autoSpaceDN w:val="0"/>
              <w:adjustRightInd w:val="0"/>
              <w:ind w:firstLine="851"/>
              <w:jc w:val="center"/>
              <w:outlineLvl w:val="3"/>
              <w:rPr>
                <w:rFonts w:ascii="Arial" w:hAnsi="Arial" w:cs="Arial"/>
                <w:b/>
                <w:bCs/>
                <w:sz w:val="16"/>
                <w:szCs w:val="16"/>
              </w:rPr>
            </w:pPr>
            <w:r w:rsidRPr="00D52B05">
              <w:rPr>
                <w:rFonts w:ascii="Arial" w:hAnsi="Arial" w:cs="Arial"/>
                <w:b/>
                <w:bCs/>
                <w:sz w:val="16"/>
                <w:szCs w:val="16"/>
              </w:rPr>
              <w:t>Калужская областная организация Профсоюза работников народного образования и науки РФ</w:t>
            </w:r>
          </w:p>
          <w:p w:rsidR="0050150A" w:rsidRPr="00D52B05" w:rsidRDefault="0050150A" w:rsidP="005A39E1">
            <w:pPr>
              <w:pBdr>
                <w:top w:val="single" w:sz="4" w:space="1" w:color="auto"/>
                <w:left w:val="single" w:sz="4" w:space="4" w:color="auto"/>
                <w:bottom w:val="single" w:sz="4" w:space="1" w:color="auto"/>
                <w:right w:val="single" w:sz="4" w:space="4" w:color="auto"/>
              </w:pBdr>
              <w:autoSpaceDE w:val="0"/>
              <w:autoSpaceDN w:val="0"/>
              <w:adjustRightInd w:val="0"/>
              <w:ind w:firstLine="851"/>
              <w:jc w:val="center"/>
              <w:outlineLvl w:val="3"/>
              <w:rPr>
                <w:rFonts w:ascii="Arial" w:hAnsi="Arial" w:cs="Arial"/>
                <w:b/>
                <w:bCs/>
                <w:sz w:val="16"/>
                <w:szCs w:val="16"/>
              </w:rPr>
            </w:pPr>
            <w:r w:rsidRPr="00D52B05">
              <w:rPr>
                <w:rFonts w:ascii="Arial" w:hAnsi="Arial" w:cs="Arial"/>
                <w:b/>
                <w:bCs/>
                <w:sz w:val="16"/>
                <w:szCs w:val="16"/>
              </w:rPr>
              <w:t xml:space="preserve"> </w:t>
            </w:r>
            <w:proofErr w:type="spellStart"/>
            <w:r w:rsidRPr="00D52B05">
              <w:rPr>
                <w:rFonts w:ascii="Arial" w:hAnsi="Arial" w:cs="Arial"/>
                <w:b/>
                <w:bCs/>
                <w:sz w:val="16"/>
                <w:szCs w:val="16"/>
              </w:rPr>
              <w:t>Тел.факс</w:t>
            </w:r>
            <w:proofErr w:type="spellEnd"/>
            <w:r w:rsidRPr="00D52B05">
              <w:rPr>
                <w:rFonts w:ascii="Arial" w:hAnsi="Arial" w:cs="Arial"/>
                <w:b/>
                <w:bCs/>
                <w:sz w:val="16"/>
                <w:szCs w:val="16"/>
              </w:rPr>
              <w:t>: 57-64-</w:t>
            </w:r>
            <w:proofErr w:type="gramStart"/>
            <w:r w:rsidRPr="00D52B05">
              <w:rPr>
                <w:rFonts w:ascii="Arial" w:hAnsi="Arial" w:cs="Arial"/>
                <w:b/>
                <w:bCs/>
                <w:sz w:val="16"/>
                <w:szCs w:val="16"/>
              </w:rPr>
              <w:t xml:space="preserve">69,  </w:t>
            </w:r>
            <w:proofErr w:type="spellStart"/>
            <w:r w:rsidRPr="00D52B05">
              <w:rPr>
                <w:rFonts w:ascii="Arial" w:hAnsi="Arial" w:cs="Arial"/>
                <w:b/>
                <w:bCs/>
                <w:sz w:val="16"/>
                <w:szCs w:val="16"/>
                <w:lang w:val="en-US"/>
              </w:rPr>
              <w:t>prokaluga</w:t>
            </w:r>
            <w:proofErr w:type="spellEnd"/>
            <w:r w:rsidRPr="00D52B05">
              <w:rPr>
                <w:rFonts w:ascii="Arial" w:hAnsi="Arial" w:cs="Arial"/>
                <w:b/>
                <w:bCs/>
                <w:sz w:val="16"/>
                <w:szCs w:val="16"/>
              </w:rPr>
              <w:t>@</w:t>
            </w:r>
            <w:r w:rsidRPr="00D52B05">
              <w:rPr>
                <w:rFonts w:ascii="Arial" w:hAnsi="Arial" w:cs="Arial"/>
                <w:b/>
                <w:bCs/>
                <w:sz w:val="16"/>
                <w:szCs w:val="16"/>
                <w:lang w:val="en-US"/>
              </w:rPr>
              <w:t>mail</w:t>
            </w:r>
            <w:r w:rsidRPr="00D52B05">
              <w:rPr>
                <w:rFonts w:ascii="Arial" w:hAnsi="Arial" w:cs="Arial"/>
                <w:b/>
                <w:bCs/>
                <w:sz w:val="16"/>
                <w:szCs w:val="16"/>
              </w:rPr>
              <w:t>.</w:t>
            </w:r>
            <w:proofErr w:type="spellStart"/>
            <w:r w:rsidRPr="00D52B05">
              <w:rPr>
                <w:rFonts w:ascii="Arial" w:hAnsi="Arial" w:cs="Arial"/>
                <w:b/>
                <w:bCs/>
                <w:sz w:val="16"/>
                <w:szCs w:val="16"/>
                <w:lang w:val="en-US"/>
              </w:rPr>
              <w:t>ru</w:t>
            </w:r>
            <w:proofErr w:type="spellEnd"/>
            <w:proofErr w:type="gramEnd"/>
          </w:p>
          <w:p w:rsidR="0050150A" w:rsidRPr="00D52B05" w:rsidRDefault="0050150A" w:rsidP="005A39E1">
            <w:pPr>
              <w:pBdr>
                <w:top w:val="single" w:sz="4" w:space="1" w:color="auto"/>
                <w:left w:val="single" w:sz="4" w:space="4" w:color="auto"/>
                <w:bottom w:val="single" w:sz="4" w:space="1" w:color="auto"/>
                <w:right w:val="single" w:sz="4" w:space="4" w:color="auto"/>
              </w:pBdr>
              <w:tabs>
                <w:tab w:val="left" w:pos="6030"/>
              </w:tabs>
              <w:jc w:val="center"/>
              <w:rPr>
                <w:rFonts w:ascii="Arial" w:hAnsi="Arial" w:cs="Arial"/>
                <w:b/>
                <w:sz w:val="16"/>
                <w:szCs w:val="16"/>
              </w:rPr>
            </w:pPr>
            <w:r>
              <w:rPr>
                <w:rFonts w:ascii="Arial" w:hAnsi="Arial" w:cs="Arial"/>
                <w:b/>
                <w:sz w:val="16"/>
                <w:szCs w:val="16"/>
              </w:rPr>
              <w:t>Калуга, декабрь, 2025</w:t>
            </w:r>
          </w:p>
          <w:p w:rsidR="0050150A" w:rsidRDefault="0050150A" w:rsidP="005A39E1">
            <w:pPr>
              <w:pBdr>
                <w:top w:val="single" w:sz="4" w:space="1" w:color="auto"/>
                <w:left w:val="single" w:sz="4" w:space="4" w:color="auto"/>
                <w:bottom w:val="single" w:sz="4" w:space="1" w:color="auto"/>
                <w:right w:val="single" w:sz="4" w:space="4" w:color="auto"/>
              </w:pBdr>
              <w:tabs>
                <w:tab w:val="left" w:pos="6030"/>
              </w:tabs>
              <w:jc w:val="center"/>
              <w:rPr>
                <w:sz w:val="28"/>
                <w:szCs w:val="28"/>
              </w:rPr>
            </w:pPr>
            <w:hyperlink r:id="rId9" w:history="1">
              <w:r w:rsidRPr="00D52B05">
                <w:rPr>
                  <w:rStyle w:val="a4"/>
                  <w:color w:val="FF0000"/>
                  <w:sz w:val="16"/>
                  <w:szCs w:val="16"/>
                </w:rPr>
                <w:t>https://www.eseur.ru/kaluga/</w:t>
              </w:r>
            </w:hyperlink>
          </w:p>
        </w:tc>
      </w:tr>
    </w:tbl>
    <w:p w:rsidR="0050150A" w:rsidRPr="00E051E0" w:rsidRDefault="0050150A" w:rsidP="0050150A">
      <w:pPr>
        <w:spacing w:after="0" w:line="240" w:lineRule="auto"/>
        <w:jc w:val="both"/>
        <w:rPr>
          <w:rFonts w:ascii="Times New Roman" w:eastAsia="Times New Roman" w:hAnsi="Times New Roman" w:cs="Times New Roman"/>
          <w:sz w:val="24"/>
          <w:szCs w:val="24"/>
          <w:lang w:eastAsia="ru-RU"/>
        </w:rPr>
      </w:pPr>
    </w:p>
    <w:p w:rsidR="0050150A" w:rsidRDefault="0050150A" w:rsidP="0050150A"/>
    <w:p w:rsidR="0050150A" w:rsidRDefault="0050150A" w:rsidP="0050150A"/>
    <w:p w:rsidR="0050150A" w:rsidRDefault="0050150A" w:rsidP="0050150A"/>
    <w:p w:rsidR="0050150A" w:rsidRDefault="0050150A" w:rsidP="0050150A">
      <w:pPr>
        <w:pStyle w:val="Default"/>
      </w:pPr>
    </w:p>
    <w:p w:rsidR="0050150A" w:rsidRDefault="0050150A" w:rsidP="0050150A"/>
    <w:p w:rsidR="0050150A" w:rsidRDefault="0050150A" w:rsidP="0050150A"/>
    <w:p w:rsidR="0050150A" w:rsidRDefault="0050150A" w:rsidP="0050150A"/>
    <w:p w:rsidR="0050150A" w:rsidRDefault="0050150A" w:rsidP="0050150A"/>
    <w:p w:rsidR="0050150A" w:rsidRDefault="0050150A" w:rsidP="0050150A"/>
    <w:p w:rsidR="0050150A" w:rsidRDefault="0050150A" w:rsidP="0050150A"/>
    <w:p w:rsidR="0050150A" w:rsidRDefault="0050150A" w:rsidP="0050150A"/>
    <w:p w:rsidR="0050150A" w:rsidRDefault="0050150A" w:rsidP="0050150A"/>
    <w:p w:rsidR="0050150A" w:rsidRDefault="0050150A" w:rsidP="0050150A"/>
    <w:p w:rsidR="0050150A" w:rsidRDefault="0050150A" w:rsidP="0050150A"/>
    <w:p w:rsidR="0050150A" w:rsidRDefault="0050150A" w:rsidP="0050150A"/>
    <w:p w:rsidR="0050150A" w:rsidRDefault="0050150A" w:rsidP="0050150A"/>
    <w:p w:rsidR="0050150A" w:rsidRDefault="0050150A" w:rsidP="0050150A"/>
    <w:p w:rsidR="0050150A" w:rsidRDefault="0050150A" w:rsidP="0050150A"/>
    <w:p w:rsidR="0050150A" w:rsidRDefault="0050150A" w:rsidP="0050150A"/>
    <w:p w:rsidR="0050150A" w:rsidRDefault="0050150A" w:rsidP="0050150A"/>
    <w:p w:rsidR="0050150A" w:rsidRDefault="0050150A" w:rsidP="0050150A"/>
    <w:p w:rsidR="0050150A" w:rsidRDefault="0050150A" w:rsidP="0050150A"/>
    <w:p w:rsidR="0050150A" w:rsidRDefault="0050150A" w:rsidP="0050150A"/>
    <w:p w:rsidR="0050150A" w:rsidRDefault="0050150A" w:rsidP="0050150A"/>
    <w:p w:rsidR="0050150A" w:rsidRDefault="0050150A" w:rsidP="0050150A"/>
    <w:p w:rsidR="0050150A" w:rsidRDefault="0050150A" w:rsidP="0050150A"/>
    <w:p w:rsidR="0050150A" w:rsidRDefault="0050150A" w:rsidP="0050150A"/>
    <w:p w:rsidR="0050150A" w:rsidRDefault="0050150A" w:rsidP="0050150A"/>
    <w:p w:rsidR="0050150A" w:rsidRDefault="0050150A" w:rsidP="0050150A"/>
    <w:p w:rsidR="0050150A" w:rsidRDefault="0050150A" w:rsidP="0050150A"/>
    <w:p w:rsidR="0050150A" w:rsidRDefault="0050150A" w:rsidP="0050150A"/>
    <w:p w:rsidR="001339BF" w:rsidRDefault="002421C5"/>
    <w:sectPr w:rsidR="001339BF" w:rsidSect="008E1516">
      <w:pgSz w:w="11906" w:h="16838"/>
      <w:pgMar w:top="426"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50A"/>
    <w:rsid w:val="001545F9"/>
    <w:rsid w:val="002421C5"/>
    <w:rsid w:val="004E223B"/>
    <w:rsid w:val="0050150A"/>
    <w:rsid w:val="00D429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684BD"/>
  <w15:chartTrackingRefBased/>
  <w15:docId w15:val="{24EC7332-2277-4DE2-A6EF-F786616F4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150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0150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uiPriority w:val="99"/>
    <w:rsid w:val="0050150A"/>
    <w:pPr>
      <w:widowControl w:val="0"/>
      <w:autoSpaceDE w:val="0"/>
      <w:autoSpaceDN w:val="0"/>
      <w:spacing w:after="0" w:line="240" w:lineRule="auto"/>
    </w:pPr>
    <w:rPr>
      <w:rFonts w:ascii="Calibri" w:eastAsia="Times New Roman" w:hAnsi="Calibri" w:cs="Calibri"/>
      <w:b/>
      <w:szCs w:val="20"/>
      <w:lang w:eastAsia="ru-RU"/>
    </w:rPr>
  </w:style>
  <w:style w:type="table" w:styleId="a3">
    <w:name w:val="Table Grid"/>
    <w:basedOn w:val="a1"/>
    <w:uiPriority w:val="59"/>
    <w:rsid w:val="005015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50150A"/>
    <w:rPr>
      <w:color w:val="0000FF"/>
      <w:u w:val="single"/>
    </w:rPr>
  </w:style>
  <w:style w:type="paragraph" w:customStyle="1" w:styleId="Default">
    <w:name w:val="Default"/>
    <w:rsid w:val="0050150A"/>
    <w:pPr>
      <w:autoSpaceDE w:val="0"/>
      <w:autoSpaceDN w:val="0"/>
      <w:adjustRightInd w:val="0"/>
      <w:spacing w:after="0" w:line="240" w:lineRule="auto"/>
    </w:pPr>
    <w:rPr>
      <w:rFonts w:ascii="Cambria" w:hAnsi="Cambria" w:cs="Cambria"/>
      <w:color w:val="000000"/>
      <w:sz w:val="24"/>
      <w:szCs w:val="24"/>
    </w:rPr>
  </w:style>
  <w:style w:type="paragraph" w:customStyle="1" w:styleId="s74">
    <w:name w:val="s_74"/>
    <w:basedOn w:val="a"/>
    <w:rsid w:val="005015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50150A"/>
  </w:style>
  <w:style w:type="paragraph" w:customStyle="1" w:styleId="s1">
    <w:name w:val="s_1"/>
    <w:basedOn w:val="a"/>
    <w:rsid w:val="0050150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2626095">
      <w:bodyDiv w:val="1"/>
      <w:marLeft w:val="0"/>
      <w:marRight w:val="0"/>
      <w:marTop w:val="0"/>
      <w:marBottom w:val="0"/>
      <w:divBdr>
        <w:top w:val="none" w:sz="0" w:space="0" w:color="auto"/>
        <w:left w:val="none" w:sz="0" w:space="0" w:color="auto"/>
        <w:bottom w:val="none" w:sz="0" w:space="0" w:color="auto"/>
        <w:right w:val="none" w:sz="0" w:space="0" w:color="auto"/>
      </w:divBdr>
      <w:divsChild>
        <w:div w:id="1144158845">
          <w:marLeft w:val="0"/>
          <w:marRight w:val="0"/>
          <w:marTop w:val="0"/>
          <w:marBottom w:val="0"/>
          <w:divBdr>
            <w:top w:val="none" w:sz="0" w:space="0" w:color="auto"/>
            <w:left w:val="none" w:sz="0" w:space="0" w:color="auto"/>
            <w:bottom w:val="none" w:sz="0" w:space="0" w:color="auto"/>
            <w:right w:val="none" w:sz="0" w:space="0" w:color="auto"/>
          </w:divBdr>
          <w:divsChild>
            <w:div w:id="1520970577">
              <w:marLeft w:val="0"/>
              <w:marRight w:val="0"/>
              <w:marTop w:val="0"/>
              <w:marBottom w:val="0"/>
              <w:divBdr>
                <w:top w:val="none" w:sz="0" w:space="0" w:color="auto"/>
                <w:left w:val="none" w:sz="0" w:space="0" w:color="auto"/>
                <w:bottom w:val="none" w:sz="0" w:space="0" w:color="auto"/>
                <w:right w:val="none" w:sz="0" w:space="0" w:color="auto"/>
              </w:divBdr>
            </w:div>
          </w:divsChild>
        </w:div>
        <w:div w:id="2080012142">
          <w:marLeft w:val="0"/>
          <w:marRight w:val="0"/>
          <w:marTop w:val="0"/>
          <w:marBottom w:val="0"/>
          <w:divBdr>
            <w:top w:val="none" w:sz="0" w:space="0" w:color="auto"/>
            <w:left w:val="none" w:sz="0" w:space="0" w:color="auto"/>
            <w:bottom w:val="none" w:sz="0" w:space="0" w:color="auto"/>
            <w:right w:val="none" w:sz="0" w:space="0" w:color="auto"/>
          </w:divBdr>
          <w:divsChild>
            <w:div w:id="81888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3" Type="http://schemas.openxmlformats.org/officeDocument/2006/relationships/webSettings" Target="webSettings.xml"/><Relationship Id="rId7" Type="http://schemas.openxmlformats.org/officeDocument/2006/relationships/hyperlink" Target="https://internet.garant.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seur.ru/kaluga/" TargetMode="External"/><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s://www.eseur.ru/kalug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633</Words>
  <Characters>3610</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2025-12-24T11:33:00Z</dcterms:created>
  <dcterms:modified xsi:type="dcterms:W3CDTF">2025-12-24T11:50:00Z</dcterms:modified>
</cp:coreProperties>
</file>