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607" w:rsidRPr="00CF6607" w:rsidRDefault="00CF6607" w:rsidP="00CF6607">
      <w:pPr>
        <w:spacing w:before="100" w:beforeAutospacing="1" w:after="100" w:afterAutospacing="1" w:line="240" w:lineRule="auto"/>
        <w:outlineLvl w:val="0"/>
        <w:rPr>
          <w:rFonts w:ascii="Times New Roman" w:eastAsia="Times New Roman" w:hAnsi="Times New Roman" w:cs="Times New Roman"/>
          <w:b/>
          <w:bCs/>
          <w:kern w:val="36"/>
          <w:sz w:val="26"/>
          <w:szCs w:val="26"/>
          <w:lang w:eastAsia="ru-RU"/>
        </w:rPr>
      </w:pPr>
      <w:r w:rsidRPr="00CF6607">
        <w:rPr>
          <w:rFonts w:ascii="Times New Roman" w:eastAsia="Times New Roman" w:hAnsi="Times New Roman" w:cs="Times New Roman"/>
          <w:b/>
          <w:bCs/>
          <w:kern w:val="36"/>
          <w:sz w:val="26"/>
          <w:szCs w:val="26"/>
          <w:lang w:eastAsia="ru-RU"/>
        </w:rPr>
        <w:t>Изменения по охране труда в 2026 году: как к ним подготовиться специалисту по охране труда</w:t>
      </w:r>
    </w:p>
    <w:p w:rsidR="00CF6607" w:rsidRPr="00CF6607" w:rsidRDefault="00CF6607" w:rsidP="00CF6607">
      <w:pPr>
        <w:spacing w:after="0" w:line="240" w:lineRule="auto"/>
        <w:rPr>
          <w:rFonts w:ascii="Times New Roman" w:eastAsia="Times New Roman" w:hAnsi="Times New Roman" w:cs="Times New Roman"/>
          <w:sz w:val="26"/>
          <w:szCs w:val="26"/>
          <w:lang w:eastAsia="ru-RU"/>
        </w:rPr>
      </w:pPr>
    </w:p>
    <w:p w:rsidR="00CF6607" w:rsidRPr="00CF6607" w:rsidRDefault="00CF6607" w:rsidP="00F31826">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В 2026 году в силу вступает ряд значимых изменений, которые отразятся на деятельности большинства организаций. В статье разбираем ключевые нововведения, делимся рекомендациями, как к ним подготовиться, и готовыми шаблонами необходимых ЛНА.</w:t>
      </w:r>
    </w:p>
    <w:p w:rsidR="00CF6607" w:rsidRPr="00CF6607" w:rsidRDefault="00CF6607" w:rsidP="00CF6607">
      <w:pPr>
        <w:spacing w:before="100" w:beforeAutospacing="1" w:after="100" w:afterAutospacing="1" w:line="240" w:lineRule="auto"/>
        <w:outlineLvl w:val="2"/>
        <w:rPr>
          <w:rFonts w:ascii="Times New Roman" w:eastAsia="Times New Roman" w:hAnsi="Times New Roman" w:cs="Times New Roman"/>
          <w:b/>
          <w:bCs/>
          <w:sz w:val="26"/>
          <w:szCs w:val="26"/>
          <w:lang w:eastAsia="ru-RU"/>
        </w:rPr>
      </w:pPr>
      <w:r w:rsidRPr="00CF6607">
        <w:rPr>
          <w:rFonts w:ascii="Times New Roman" w:eastAsia="Times New Roman" w:hAnsi="Times New Roman" w:cs="Times New Roman"/>
          <w:b/>
          <w:bCs/>
          <w:sz w:val="26"/>
          <w:szCs w:val="26"/>
          <w:lang w:eastAsia="ru-RU"/>
        </w:rPr>
        <w:t>Содержание статьи</w:t>
      </w:r>
    </w:p>
    <w:p w:rsidR="00CF6607" w:rsidRPr="00CF6607" w:rsidRDefault="00CF6607" w:rsidP="00CF6607">
      <w:pPr>
        <w:numPr>
          <w:ilvl w:val="0"/>
          <w:numId w:val="1"/>
        </w:numPr>
        <w:spacing w:before="100" w:beforeAutospacing="1" w:after="100" w:afterAutospacing="1" w:line="240" w:lineRule="auto"/>
        <w:rPr>
          <w:rFonts w:ascii="Times New Roman" w:eastAsia="Times New Roman" w:hAnsi="Times New Roman" w:cs="Times New Roman"/>
          <w:sz w:val="26"/>
          <w:szCs w:val="26"/>
          <w:lang w:eastAsia="ru-RU"/>
        </w:rPr>
      </w:pPr>
      <w:hyperlink r:id="rId5" w:anchor="ablock-7225" w:history="1">
        <w:r w:rsidRPr="00A50427">
          <w:rPr>
            <w:rFonts w:ascii="Times New Roman" w:eastAsia="Times New Roman" w:hAnsi="Times New Roman" w:cs="Times New Roman"/>
            <w:color w:val="0000FF"/>
            <w:sz w:val="26"/>
            <w:szCs w:val="26"/>
            <w:u w:val="single"/>
            <w:lang w:eastAsia="ru-RU"/>
          </w:rPr>
          <w:t xml:space="preserve">Новый классификатор профессий ОК 016–2025 </w:t>
        </w:r>
      </w:hyperlink>
    </w:p>
    <w:p w:rsidR="00CF6607" w:rsidRPr="00CF6607" w:rsidRDefault="00CF6607" w:rsidP="00CF6607">
      <w:pPr>
        <w:numPr>
          <w:ilvl w:val="0"/>
          <w:numId w:val="1"/>
        </w:numPr>
        <w:spacing w:before="100" w:beforeAutospacing="1" w:after="100" w:afterAutospacing="1" w:line="240" w:lineRule="auto"/>
        <w:rPr>
          <w:rFonts w:ascii="Times New Roman" w:eastAsia="Times New Roman" w:hAnsi="Times New Roman" w:cs="Times New Roman"/>
          <w:sz w:val="26"/>
          <w:szCs w:val="26"/>
          <w:lang w:eastAsia="ru-RU"/>
        </w:rPr>
      </w:pPr>
      <w:hyperlink r:id="rId6" w:anchor="ablock-7227" w:history="1">
        <w:r w:rsidRPr="00A50427">
          <w:rPr>
            <w:rFonts w:ascii="Times New Roman" w:eastAsia="Times New Roman" w:hAnsi="Times New Roman" w:cs="Times New Roman"/>
            <w:color w:val="0000FF"/>
            <w:sz w:val="26"/>
            <w:szCs w:val="26"/>
            <w:u w:val="single"/>
            <w:lang w:eastAsia="ru-RU"/>
          </w:rPr>
          <w:t xml:space="preserve">Новая форма отчёта 1-Т (условия труда) </w:t>
        </w:r>
      </w:hyperlink>
    </w:p>
    <w:p w:rsidR="00CF6607" w:rsidRPr="00CF6607" w:rsidRDefault="00CF6607" w:rsidP="00CF6607">
      <w:pPr>
        <w:numPr>
          <w:ilvl w:val="0"/>
          <w:numId w:val="1"/>
        </w:numPr>
        <w:spacing w:before="100" w:beforeAutospacing="1" w:after="100" w:afterAutospacing="1" w:line="240" w:lineRule="auto"/>
        <w:rPr>
          <w:rFonts w:ascii="Times New Roman" w:eastAsia="Times New Roman" w:hAnsi="Times New Roman" w:cs="Times New Roman"/>
          <w:sz w:val="26"/>
          <w:szCs w:val="26"/>
          <w:lang w:eastAsia="ru-RU"/>
        </w:rPr>
      </w:pPr>
      <w:hyperlink r:id="rId7" w:anchor="ablock-7232" w:history="1">
        <w:r w:rsidRPr="00A50427">
          <w:rPr>
            <w:rFonts w:ascii="Times New Roman" w:eastAsia="Times New Roman" w:hAnsi="Times New Roman" w:cs="Times New Roman"/>
            <w:color w:val="0000FF"/>
            <w:sz w:val="26"/>
            <w:szCs w:val="26"/>
            <w:u w:val="single"/>
            <w:lang w:eastAsia="ru-RU"/>
          </w:rPr>
          <w:t xml:space="preserve">Актуализация правил по охране труда </w:t>
        </w:r>
      </w:hyperlink>
    </w:p>
    <w:p w:rsidR="00CF6607" w:rsidRPr="00CF6607" w:rsidRDefault="00CF6607" w:rsidP="00CF6607">
      <w:pPr>
        <w:numPr>
          <w:ilvl w:val="0"/>
          <w:numId w:val="1"/>
        </w:numPr>
        <w:spacing w:before="100" w:beforeAutospacing="1" w:after="100" w:afterAutospacing="1" w:line="240" w:lineRule="auto"/>
        <w:rPr>
          <w:rFonts w:ascii="Times New Roman" w:eastAsia="Times New Roman" w:hAnsi="Times New Roman" w:cs="Times New Roman"/>
          <w:sz w:val="26"/>
          <w:szCs w:val="26"/>
          <w:lang w:eastAsia="ru-RU"/>
        </w:rPr>
      </w:pPr>
      <w:hyperlink r:id="rId8" w:anchor="ablock-7236" w:history="1">
        <w:r w:rsidRPr="00A50427">
          <w:rPr>
            <w:rFonts w:ascii="Times New Roman" w:eastAsia="Times New Roman" w:hAnsi="Times New Roman" w:cs="Times New Roman"/>
            <w:color w:val="0000FF"/>
            <w:sz w:val="26"/>
            <w:szCs w:val="26"/>
            <w:u w:val="single"/>
            <w:lang w:eastAsia="ru-RU"/>
          </w:rPr>
          <w:t xml:space="preserve">Новые ГОСТы </w:t>
        </w:r>
      </w:hyperlink>
    </w:p>
    <w:p w:rsidR="00CF6607" w:rsidRPr="00CF6607" w:rsidRDefault="00CF6607" w:rsidP="00CF6607">
      <w:pPr>
        <w:numPr>
          <w:ilvl w:val="0"/>
          <w:numId w:val="1"/>
        </w:numPr>
        <w:spacing w:before="100" w:beforeAutospacing="1" w:after="100" w:afterAutospacing="1" w:line="240" w:lineRule="auto"/>
        <w:rPr>
          <w:rFonts w:ascii="Times New Roman" w:eastAsia="Times New Roman" w:hAnsi="Times New Roman" w:cs="Times New Roman"/>
          <w:sz w:val="26"/>
          <w:szCs w:val="26"/>
          <w:lang w:eastAsia="ru-RU"/>
        </w:rPr>
      </w:pPr>
      <w:hyperlink r:id="rId9" w:anchor="ablock-7240" w:history="1">
        <w:r w:rsidRPr="00A50427">
          <w:rPr>
            <w:rFonts w:ascii="Times New Roman" w:eastAsia="Times New Roman" w:hAnsi="Times New Roman" w:cs="Times New Roman"/>
            <w:color w:val="0000FF"/>
            <w:sz w:val="26"/>
            <w:szCs w:val="26"/>
            <w:u w:val="single"/>
            <w:lang w:eastAsia="ru-RU"/>
          </w:rPr>
          <w:t xml:space="preserve">Новые правила расследования аварий в электроэнергетике </w:t>
        </w:r>
      </w:hyperlink>
    </w:p>
    <w:p w:rsidR="00CF6607" w:rsidRPr="00CF6607" w:rsidRDefault="00CF6607" w:rsidP="00CF6607">
      <w:pPr>
        <w:numPr>
          <w:ilvl w:val="0"/>
          <w:numId w:val="1"/>
        </w:numPr>
        <w:spacing w:before="100" w:beforeAutospacing="1" w:after="100" w:afterAutospacing="1" w:line="240" w:lineRule="auto"/>
        <w:rPr>
          <w:rFonts w:ascii="Times New Roman" w:eastAsia="Times New Roman" w:hAnsi="Times New Roman" w:cs="Times New Roman"/>
          <w:sz w:val="26"/>
          <w:szCs w:val="26"/>
          <w:lang w:eastAsia="ru-RU"/>
        </w:rPr>
      </w:pPr>
      <w:hyperlink r:id="rId10" w:anchor="ablock-7242" w:history="1">
        <w:r w:rsidRPr="00A50427">
          <w:rPr>
            <w:rFonts w:ascii="Times New Roman" w:eastAsia="Times New Roman" w:hAnsi="Times New Roman" w:cs="Times New Roman"/>
            <w:color w:val="0000FF"/>
            <w:sz w:val="26"/>
            <w:szCs w:val="26"/>
            <w:u w:val="single"/>
            <w:lang w:eastAsia="ru-RU"/>
          </w:rPr>
          <w:t xml:space="preserve">Новое отраслевое соглашение по организациям железнодорожного транспорта на 2026–2028 годы </w:t>
        </w:r>
      </w:hyperlink>
    </w:p>
    <w:p w:rsidR="00CF6607" w:rsidRPr="00CF6607" w:rsidRDefault="00CF6607" w:rsidP="00CF6607">
      <w:pPr>
        <w:numPr>
          <w:ilvl w:val="0"/>
          <w:numId w:val="1"/>
        </w:numPr>
        <w:spacing w:before="100" w:beforeAutospacing="1" w:after="100" w:afterAutospacing="1" w:line="240" w:lineRule="auto"/>
        <w:rPr>
          <w:rFonts w:ascii="Times New Roman" w:eastAsia="Times New Roman" w:hAnsi="Times New Roman" w:cs="Times New Roman"/>
          <w:sz w:val="26"/>
          <w:szCs w:val="26"/>
          <w:lang w:eastAsia="ru-RU"/>
        </w:rPr>
      </w:pPr>
      <w:hyperlink r:id="rId11" w:anchor="ablock-7244" w:history="1">
        <w:r w:rsidRPr="00A50427">
          <w:rPr>
            <w:rFonts w:ascii="Times New Roman" w:eastAsia="Times New Roman" w:hAnsi="Times New Roman" w:cs="Times New Roman"/>
            <w:color w:val="0000FF"/>
            <w:sz w:val="26"/>
            <w:szCs w:val="26"/>
            <w:u w:val="single"/>
            <w:lang w:eastAsia="ru-RU"/>
          </w:rPr>
          <w:t xml:space="preserve">Изменения в психиатрическом освидетельствовании </w:t>
        </w:r>
      </w:hyperlink>
    </w:p>
    <w:p w:rsidR="00CF6607" w:rsidRPr="00CF6607" w:rsidRDefault="00CF6607" w:rsidP="00CF6607">
      <w:pPr>
        <w:numPr>
          <w:ilvl w:val="0"/>
          <w:numId w:val="1"/>
        </w:numPr>
        <w:spacing w:before="100" w:beforeAutospacing="1" w:after="100" w:afterAutospacing="1" w:line="240" w:lineRule="auto"/>
        <w:rPr>
          <w:rFonts w:ascii="Times New Roman" w:eastAsia="Times New Roman" w:hAnsi="Times New Roman" w:cs="Times New Roman"/>
          <w:sz w:val="26"/>
          <w:szCs w:val="26"/>
          <w:lang w:eastAsia="ru-RU"/>
        </w:rPr>
      </w:pPr>
      <w:hyperlink r:id="rId12" w:anchor="ablock-7246" w:history="1">
        <w:r w:rsidRPr="00A50427">
          <w:rPr>
            <w:rFonts w:ascii="Times New Roman" w:eastAsia="Times New Roman" w:hAnsi="Times New Roman" w:cs="Times New Roman"/>
            <w:color w:val="0000FF"/>
            <w:sz w:val="26"/>
            <w:szCs w:val="26"/>
            <w:u w:val="single"/>
            <w:lang w:eastAsia="ru-RU"/>
          </w:rPr>
          <w:t xml:space="preserve">Нормы переноски тяжестей для несовершеннолетних </w:t>
        </w:r>
      </w:hyperlink>
    </w:p>
    <w:p w:rsidR="00CF6607" w:rsidRPr="00CF6607" w:rsidRDefault="00CF6607" w:rsidP="00CF6607">
      <w:pPr>
        <w:numPr>
          <w:ilvl w:val="0"/>
          <w:numId w:val="1"/>
        </w:numPr>
        <w:spacing w:before="100" w:beforeAutospacing="1" w:after="100" w:afterAutospacing="1" w:line="240" w:lineRule="auto"/>
        <w:rPr>
          <w:rFonts w:ascii="Times New Roman" w:eastAsia="Times New Roman" w:hAnsi="Times New Roman" w:cs="Times New Roman"/>
          <w:sz w:val="26"/>
          <w:szCs w:val="26"/>
          <w:lang w:eastAsia="ru-RU"/>
        </w:rPr>
      </w:pPr>
      <w:hyperlink r:id="rId13" w:anchor="ablock-7248" w:history="1">
        <w:r w:rsidRPr="00A50427">
          <w:rPr>
            <w:rFonts w:ascii="Times New Roman" w:eastAsia="Times New Roman" w:hAnsi="Times New Roman" w:cs="Times New Roman"/>
            <w:color w:val="0000FF"/>
            <w:sz w:val="26"/>
            <w:szCs w:val="26"/>
            <w:u w:val="single"/>
            <w:lang w:eastAsia="ru-RU"/>
          </w:rPr>
          <w:t xml:space="preserve">Электронные справки об утрате трудоспособности </w:t>
        </w:r>
      </w:hyperlink>
    </w:p>
    <w:p w:rsidR="00CF6607" w:rsidRPr="00CF6607" w:rsidRDefault="00CF6607" w:rsidP="00CF6607">
      <w:pPr>
        <w:numPr>
          <w:ilvl w:val="0"/>
          <w:numId w:val="1"/>
        </w:numPr>
        <w:spacing w:before="100" w:beforeAutospacing="1" w:after="100" w:afterAutospacing="1" w:line="240" w:lineRule="auto"/>
        <w:rPr>
          <w:rFonts w:ascii="Times New Roman" w:eastAsia="Times New Roman" w:hAnsi="Times New Roman" w:cs="Times New Roman"/>
          <w:sz w:val="26"/>
          <w:szCs w:val="26"/>
          <w:lang w:eastAsia="ru-RU"/>
        </w:rPr>
      </w:pPr>
      <w:hyperlink r:id="rId14" w:anchor="ablock-7250" w:history="1">
        <w:r w:rsidRPr="00A50427">
          <w:rPr>
            <w:rFonts w:ascii="Times New Roman" w:eastAsia="Times New Roman" w:hAnsi="Times New Roman" w:cs="Times New Roman"/>
            <w:color w:val="0000FF"/>
            <w:sz w:val="26"/>
            <w:szCs w:val="26"/>
            <w:u w:val="single"/>
            <w:lang w:eastAsia="ru-RU"/>
          </w:rPr>
          <w:t xml:space="preserve">Обновление </w:t>
        </w:r>
        <w:proofErr w:type="spellStart"/>
        <w:r w:rsidRPr="00A50427">
          <w:rPr>
            <w:rFonts w:ascii="Times New Roman" w:eastAsia="Times New Roman" w:hAnsi="Times New Roman" w:cs="Times New Roman"/>
            <w:color w:val="0000FF"/>
            <w:sz w:val="26"/>
            <w:szCs w:val="26"/>
            <w:u w:val="single"/>
            <w:lang w:eastAsia="ru-RU"/>
          </w:rPr>
          <w:t>профстандарта</w:t>
        </w:r>
        <w:proofErr w:type="spellEnd"/>
        <w:r w:rsidRPr="00A50427">
          <w:rPr>
            <w:rFonts w:ascii="Times New Roman" w:eastAsia="Times New Roman" w:hAnsi="Times New Roman" w:cs="Times New Roman"/>
            <w:color w:val="0000FF"/>
            <w:sz w:val="26"/>
            <w:szCs w:val="26"/>
            <w:u w:val="single"/>
            <w:lang w:eastAsia="ru-RU"/>
          </w:rPr>
          <w:t xml:space="preserve"> для специалистов по охране труда </w:t>
        </w:r>
      </w:hyperlink>
    </w:p>
    <w:p w:rsidR="00CF6607" w:rsidRPr="00CF6607" w:rsidRDefault="00CF6607" w:rsidP="00CF6607">
      <w:pPr>
        <w:numPr>
          <w:ilvl w:val="0"/>
          <w:numId w:val="1"/>
        </w:numPr>
        <w:spacing w:before="100" w:beforeAutospacing="1" w:after="100" w:afterAutospacing="1" w:line="240" w:lineRule="auto"/>
        <w:rPr>
          <w:rFonts w:ascii="Times New Roman" w:eastAsia="Times New Roman" w:hAnsi="Times New Roman" w:cs="Times New Roman"/>
          <w:sz w:val="26"/>
          <w:szCs w:val="26"/>
          <w:lang w:eastAsia="ru-RU"/>
        </w:rPr>
      </w:pPr>
      <w:hyperlink r:id="rId15" w:anchor="ablock-7253" w:history="1">
        <w:r w:rsidRPr="00A50427">
          <w:rPr>
            <w:rFonts w:ascii="Times New Roman" w:eastAsia="Times New Roman" w:hAnsi="Times New Roman" w:cs="Times New Roman"/>
            <w:color w:val="0000FF"/>
            <w:sz w:val="26"/>
            <w:szCs w:val="26"/>
            <w:u w:val="single"/>
            <w:lang w:eastAsia="ru-RU"/>
          </w:rPr>
          <w:t xml:space="preserve">Изменения в обучении по охране труда </w:t>
        </w:r>
      </w:hyperlink>
    </w:p>
    <w:p w:rsidR="00CF6607" w:rsidRPr="00CF6607" w:rsidRDefault="00CF6607" w:rsidP="00CF6607">
      <w:pPr>
        <w:spacing w:before="100" w:beforeAutospacing="1" w:after="100" w:afterAutospacing="1" w:line="240" w:lineRule="auto"/>
        <w:outlineLvl w:val="1"/>
        <w:rPr>
          <w:rFonts w:ascii="Times New Roman" w:eastAsia="Times New Roman" w:hAnsi="Times New Roman" w:cs="Times New Roman"/>
          <w:b/>
          <w:bCs/>
          <w:sz w:val="26"/>
          <w:szCs w:val="26"/>
          <w:lang w:eastAsia="ru-RU"/>
        </w:rPr>
      </w:pPr>
      <w:r w:rsidRPr="00CF6607">
        <w:rPr>
          <w:rFonts w:ascii="Times New Roman" w:eastAsia="Times New Roman" w:hAnsi="Times New Roman" w:cs="Times New Roman"/>
          <w:b/>
          <w:bCs/>
          <w:sz w:val="26"/>
          <w:szCs w:val="26"/>
          <w:lang w:eastAsia="ru-RU"/>
        </w:rPr>
        <w:t>Новый классификатор профессий ОК 016–2025</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С 1 января 2026 вступает в силу новый Общероссийский классификатор профессий рабочих, должностей служащих и тарифных разрядов (ОКПДТР) — ОК 016–2025, утверждённый </w:t>
      </w:r>
      <w:hyperlink r:id="rId16" w:tgtFrame="_blank" w:history="1">
        <w:r w:rsidRPr="00A50427">
          <w:rPr>
            <w:rFonts w:ascii="Times New Roman" w:eastAsia="Times New Roman" w:hAnsi="Times New Roman" w:cs="Times New Roman"/>
            <w:color w:val="0000FF"/>
            <w:sz w:val="26"/>
            <w:szCs w:val="26"/>
            <w:u w:val="single"/>
            <w:lang w:eastAsia="ru-RU"/>
          </w:rPr>
          <w:t>приказом</w:t>
        </w:r>
      </w:hyperlink>
      <w:r w:rsidRPr="00CF6607">
        <w:rPr>
          <w:rFonts w:ascii="Times New Roman" w:eastAsia="Times New Roman" w:hAnsi="Times New Roman" w:cs="Times New Roman"/>
          <w:sz w:val="26"/>
          <w:szCs w:val="26"/>
          <w:lang w:eastAsia="ru-RU"/>
        </w:rPr>
        <w:t xml:space="preserve"> </w:t>
      </w:r>
      <w:proofErr w:type="spellStart"/>
      <w:r w:rsidRPr="00CF6607">
        <w:rPr>
          <w:rFonts w:ascii="Times New Roman" w:eastAsia="Times New Roman" w:hAnsi="Times New Roman" w:cs="Times New Roman"/>
          <w:sz w:val="26"/>
          <w:szCs w:val="26"/>
          <w:lang w:eastAsia="ru-RU"/>
        </w:rPr>
        <w:t>Росстандарта</w:t>
      </w:r>
      <w:proofErr w:type="spellEnd"/>
      <w:r w:rsidRPr="00CF6607">
        <w:rPr>
          <w:rFonts w:ascii="Times New Roman" w:eastAsia="Times New Roman" w:hAnsi="Times New Roman" w:cs="Times New Roman"/>
          <w:sz w:val="26"/>
          <w:szCs w:val="26"/>
          <w:lang w:eastAsia="ru-RU"/>
        </w:rPr>
        <w:t xml:space="preserve"> от 16.05.2025 № 423. Старый классификатор 1994 года утрачивает свою силу. </w:t>
      </w:r>
    </w:p>
    <w:p w:rsidR="00CF6607" w:rsidRPr="00CF6607" w:rsidRDefault="00CF6607" w:rsidP="00CF6607">
      <w:pPr>
        <w:spacing w:before="100" w:beforeAutospacing="1" w:after="100" w:afterAutospacing="1" w:line="240" w:lineRule="auto"/>
        <w:outlineLvl w:val="2"/>
        <w:rPr>
          <w:rFonts w:ascii="Times New Roman" w:eastAsia="Times New Roman" w:hAnsi="Times New Roman" w:cs="Times New Roman"/>
          <w:b/>
          <w:bCs/>
          <w:sz w:val="26"/>
          <w:szCs w:val="26"/>
          <w:lang w:eastAsia="ru-RU"/>
        </w:rPr>
      </w:pPr>
      <w:r w:rsidRPr="00A50427">
        <w:rPr>
          <w:rFonts w:ascii="Times New Roman" w:eastAsia="Times New Roman" w:hAnsi="Times New Roman" w:cs="Times New Roman"/>
          <w:b/>
          <w:bCs/>
          <w:sz w:val="26"/>
          <w:szCs w:val="26"/>
          <w:lang w:eastAsia="ru-RU"/>
        </w:rPr>
        <w:t>Что изменится?</w:t>
      </w:r>
    </w:p>
    <w:p w:rsidR="00CF6607" w:rsidRPr="00CF6607" w:rsidRDefault="00CF6607" w:rsidP="00CF6607">
      <w:pPr>
        <w:numPr>
          <w:ilvl w:val="0"/>
          <w:numId w:val="2"/>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Новый Общероссийский классификатор содержит шестизначные коды для каждой профессии, где первая цифра обозначает категорию работника (1 — рабочие, 2 — служащие и т.д.);</w:t>
      </w:r>
    </w:p>
    <w:p w:rsidR="00CF6607" w:rsidRPr="00CF6607" w:rsidRDefault="00CF6607" w:rsidP="00CF6607">
      <w:pPr>
        <w:numPr>
          <w:ilvl w:val="0"/>
          <w:numId w:val="2"/>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Названия должностей приведут в соответствие с современными профессиональными стандартами.</w:t>
      </w:r>
    </w:p>
    <w:p w:rsidR="00CF6607" w:rsidRPr="00CF6607" w:rsidRDefault="00CF6607" w:rsidP="00CF6607">
      <w:pPr>
        <w:numPr>
          <w:ilvl w:val="0"/>
          <w:numId w:val="2"/>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Включены новые профессии (оператор </w:t>
      </w:r>
      <w:proofErr w:type="spellStart"/>
      <w:r w:rsidRPr="00CF6607">
        <w:rPr>
          <w:rFonts w:ascii="Times New Roman" w:eastAsia="Times New Roman" w:hAnsi="Times New Roman" w:cs="Times New Roman"/>
          <w:sz w:val="26"/>
          <w:szCs w:val="26"/>
          <w:lang w:eastAsia="ru-RU"/>
        </w:rPr>
        <w:t>беспилотника</w:t>
      </w:r>
      <w:proofErr w:type="spellEnd"/>
      <w:r w:rsidRPr="00CF6607">
        <w:rPr>
          <w:rFonts w:ascii="Times New Roman" w:eastAsia="Times New Roman" w:hAnsi="Times New Roman" w:cs="Times New Roman"/>
          <w:sz w:val="26"/>
          <w:szCs w:val="26"/>
          <w:lang w:eastAsia="ru-RU"/>
        </w:rPr>
        <w:t>, инженер по </w:t>
      </w:r>
      <w:proofErr w:type="spellStart"/>
      <w:r w:rsidRPr="00CF6607">
        <w:rPr>
          <w:rFonts w:ascii="Times New Roman" w:eastAsia="Times New Roman" w:hAnsi="Times New Roman" w:cs="Times New Roman"/>
          <w:sz w:val="26"/>
          <w:szCs w:val="26"/>
          <w:lang w:eastAsia="ru-RU"/>
        </w:rPr>
        <w:t>кибербезопасности</w:t>
      </w:r>
      <w:proofErr w:type="spellEnd"/>
      <w:r w:rsidRPr="00CF6607">
        <w:rPr>
          <w:rFonts w:ascii="Times New Roman" w:eastAsia="Times New Roman" w:hAnsi="Times New Roman" w:cs="Times New Roman"/>
          <w:sz w:val="26"/>
          <w:szCs w:val="26"/>
          <w:lang w:eastAsia="ru-RU"/>
        </w:rPr>
        <w:t>, ESG-менеджер и т.д.).</w:t>
      </w:r>
    </w:p>
    <w:p w:rsidR="00CF6607" w:rsidRPr="00CF6607" w:rsidRDefault="00CF6607" w:rsidP="00CF6607">
      <w:pPr>
        <w:numPr>
          <w:ilvl w:val="0"/>
          <w:numId w:val="2"/>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Предоставление льгот, гарантий и компенсаций работникам теперь будет зависеть от корректного указания должности по классификатору. Неверно указанная или указанная по устаревшему ОКПДТР должность может лишить работника положенных ему льгот за вредные условия труда, проведения медосмотров и выдачи СИЗ, и повлечь ошибки в их назначении. В связи с этим контролирующие органы могут признать льготы недействительными. </w:t>
      </w:r>
    </w:p>
    <w:p w:rsidR="00CF6607" w:rsidRPr="00CF6607" w:rsidRDefault="00CF6607" w:rsidP="00CF6607">
      <w:pPr>
        <w:spacing w:before="100" w:beforeAutospacing="1" w:after="100" w:afterAutospacing="1" w:line="240" w:lineRule="auto"/>
        <w:outlineLvl w:val="2"/>
        <w:rPr>
          <w:rFonts w:ascii="Times New Roman" w:eastAsia="Times New Roman" w:hAnsi="Times New Roman" w:cs="Times New Roman"/>
          <w:b/>
          <w:bCs/>
          <w:sz w:val="26"/>
          <w:szCs w:val="26"/>
          <w:lang w:eastAsia="ru-RU"/>
        </w:rPr>
      </w:pPr>
      <w:r w:rsidRPr="00A50427">
        <w:rPr>
          <w:rFonts w:ascii="Times New Roman" w:eastAsia="Times New Roman" w:hAnsi="Times New Roman" w:cs="Times New Roman"/>
          <w:b/>
          <w:bCs/>
          <w:i/>
          <w:iCs/>
          <w:sz w:val="26"/>
          <w:szCs w:val="26"/>
          <w:lang w:eastAsia="ru-RU"/>
        </w:rPr>
        <w:t>Рекомендации</w:t>
      </w:r>
    </w:p>
    <w:p w:rsidR="00CF6607" w:rsidRPr="00CF6607" w:rsidRDefault="00CF6607" w:rsidP="00CF6607">
      <w:pPr>
        <w:numPr>
          <w:ilvl w:val="0"/>
          <w:numId w:val="3"/>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Кадровой службе внести необходимые изменения в ЛНА (штатное расписание, трудовые договоры, должностные инструкции и т.д.) в соответствии с новыми требованиями ОК 016–2025.</w:t>
      </w:r>
    </w:p>
    <w:p w:rsidR="00CF6607" w:rsidRPr="00CF6607" w:rsidRDefault="00CF6607" w:rsidP="00CF6607">
      <w:pPr>
        <w:numPr>
          <w:ilvl w:val="0"/>
          <w:numId w:val="3"/>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lastRenderedPageBreak/>
        <w:t>Особое внимание уделить должностям, которым полагается предоставлять необходимые гарантии: дополнительную оплату за вредные условия, досрочный выход на пенсию, дополнительные отпуска, выдача СИЗ.</w:t>
      </w:r>
    </w:p>
    <w:p w:rsidR="00CF6607" w:rsidRPr="00CF6607" w:rsidRDefault="00CF6607" w:rsidP="00CF6607">
      <w:pPr>
        <w:numPr>
          <w:ilvl w:val="0"/>
          <w:numId w:val="3"/>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Специалисту по охране труда обновить программы обучения, инструкции по охране труда и другие соответствующе ЛНА в соответствии с новыми требованиями ОК 016–2025 и указать должности сотрудников в соответствии с классификатором.</w:t>
      </w:r>
    </w:p>
    <w:p w:rsidR="00CF6607" w:rsidRPr="00CF6607" w:rsidRDefault="00CF6607" w:rsidP="00CF6607">
      <w:pPr>
        <w:numPr>
          <w:ilvl w:val="0"/>
          <w:numId w:val="3"/>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Учесть изменения при составлении отчётности (например, в отчёт 1-Т (условия труда) за 2026 год коды профессий должны быть уже обновлены).</w:t>
      </w:r>
    </w:p>
    <w:p w:rsidR="00CF6607" w:rsidRPr="00CF6607" w:rsidRDefault="00CF6607" w:rsidP="00CF6607">
      <w:pPr>
        <w:spacing w:before="100" w:beforeAutospacing="1" w:after="100" w:afterAutospacing="1" w:line="240" w:lineRule="auto"/>
        <w:outlineLvl w:val="1"/>
        <w:rPr>
          <w:rFonts w:ascii="Times New Roman" w:eastAsia="Times New Roman" w:hAnsi="Times New Roman" w:cs="Times New Roman"/>
          <w:b/>
          <w:bCs/>
          <w:sz w:val="26"/>
          <w:szCs w:val="26"/>
          <w:lang w:eastAsia="ru-RU"/>
        </w:rPr>
      </w:pPr>
      <w:r w:rsidRPr="00CF6607">
        <w:rPr>
          <w:rFonts w:ascii="Times New Roman" w:eastAsia="Times New Roman" w:hAnsi="Times New Roman" w:cs="Times New Roman"/>
          <w:b/>
          <w:bCs/>
          <w:sz w:val="26"/>
          <w:szCs w:val="26"/>
          <w:lang w:eastAsia="ru-RU"/>
        </w:rPr>
        <w:t>Новая форма отчёта 1-Т (условия труда)</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hyperlink r:id="rId17" w:tgtFrame="_blank" w:history="1">
        <w:r w:rsidRPr="00A50427">
          <w:rPr>
            <w:rFonts w:ascii="Times New Roman" w:eastAsia="Times New Roman" w:hAnsi="Times New Roman" w:cs="Times New Roman"/>
            <w:color w:val="0000FF"/>
            <w:sz w:val="26"/>
            <w:szCs w:val="26"/>
            <w:u w:val="single"/>
            <w:lang w:eastAsia="ru-RU"/>
          </w:rPr>
          <w:t>Приказом</w:t>
        </w:r>
      </w:hyperlink>
      <w:r w:rsidRPr="00CF6607">
        <w:rPr>
          <w:rFonts w:ascii="Times New Roman" w:eastAsia="Times New Roman" w:hAnsi="Times New Roman" w:cs="Times New Roman"/>
          <w:sz w:val="26"/>
          <w:szCs w:val="26"/>
          <w:lang w:eastAsia="ru-RU"/>
        </w:rPr>
        <w:t xml:space="preserve"> Росстата от 22.07.2025 № 348 «Об утверждении форм федерального статистического наблюдения и указаний по их заполнению ...» утверждена новая форма 1-Т (условия труда). </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Сроки сдачи за отчётный период за 2025 год — до 21 января 2026 года.</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По форме 1-Т (условия труда) отчитываются организации (кроме малых), если основной вид деятельности указан на бланке формы. </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Основные виды деятельности организаций, которые сдают новую форму по охране труда 1-Т (условия труда):</w:t>
      </w:r>
    </w:p>
    <w:p w:rsidR="00CF6607" w:rsidRPr="00CF6607" w:rsidRDefault="00CF6607" w:rsidP="00CF6607">
      <w:pPr>
        <w:numPr>
          <w:ilvl w:val="0"/>
          <w:numId w:val="4"/>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Сельское и лесное хозяйство, охота, рыболовство и рыбоводство.</w:t>
      </w:r>
    </w:p>
    <w:p w:rsidR="00CF6607" w:rsidRPr="00CF6607" w:rsidRDefault="00CF6607" w:rsidP="00CF6607">
      <w:pPr>
        <w:numPr>
          <w:ilvl w:val="0"/>
          <w:numId w:val="4"/>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Добыча полезных ископаемых.</w:t>
      </w:r>
    </w:p>
    <w:p w:rsidR="00CF6607" w:rsidRPr="00CF6607" w:rsidRDefault="00CF6607" w:rsidP="00CF6607">
      <w:pPr>
        <w:numPr>
          <w:ilvl w:val="0"/>
          <w:numId w:val="4"/>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Обрабатывающее производство.</w:t>
      </w:r>
    </w:p>
    <w:p w:rsidR="00CF6607" w:rsidRPr="00CF6607" w:rsidRDefault="00CF6607" w:rsidP="00CF6607">
      <w:pPr>
        <w:numPr>
          <w:ilvl w:val="0"/>
          <w:numId w:val="4"/>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Обеспечение электрической энергией, газом и паром, кондиционирование воздуха.</w:t>
      </w:r>
    </w:p>
    <w:p w:rsidR="00CF6607" w:rsidRPr="00CF6607" w:rsidRDefault="00CF6607" w:rsidP="00CF6607">
      <w:pPr>
        <w:numPr>
          <w:ilvl w:val="0"/>
          <w:numId w:val="4"/>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Водоснабжение, водоотведение, организация сбора и утилизация отходов, деятельность по ликвидации загрязнений.</w:t>
      </w:r>
    </w:p>
    <w:p w:rsidR="00CF6607" w:rsidRPr="00CF6607" w:rsidRDefault="00CF6607" w:rsidP="00CF6607">
      <w:pPr>
        <w:numPr>
          <w:ilvl w:val="0"/>
          <w:numId w:val="4"/>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Строительство.</w:t>
      </w:r>
    </w:p>
    <w:p w:rsidR="00CF6607" w:rsidRPr="00CF6607" w:rsidRDefault="00CF6607" w:rsidP="00CF6607">
      <w:pPr>
        <w:numPr>
          <w:ilvl w:val="0"/>
          <w:numId w:val="4"/>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Транспортировка и хранение.</w:t>
      </w:r>
    </w:p>
    <w:p w:rsidR="00CF6607" w:rsidRPr="00CF6607" w:rsidRDefault="00CF6607" w:rsidP="00CF6607">
      <w:pPr>
        <w:numPr>
          <w:ilvl w:val="0"/>
          <w:numId w:val="4"/>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Деятельность в области информации и связи.</w:t>
      </w:r>
    </w:p>
    <w:p w:rsidR="00CF6607" w:rsidRPr="00CF6607" w:rsidRDefault="00CF6607" w:rsidP="00CF6607">
      <w:pPr>
        <w:spacing w:before="100" w:beforeAutospacing="1" w:after="100" w:afterAutospacing="1" w:line="240" w:lineRule="auto"/>
        <w:outlineLvl w:val="2"/>
        <w:rPr>
          <w:rFonts w:ascii="Times New Roman" w:eastAsia="Times New Roman" w:hAnsi="Times New Roman" w:cs="Times New Roman"/>
          <w:b/>
          <w:bCs/>
          <w:sz w:val="26"/>
          <w:szCs w:val="26"/>
          <w:lang w:eastAsia="ru-RU"/>
        </w:rPr>
      </w:pPr>
      <w:r w:rsidRPr="00A50427">
        <w:rPr>
          <w:rFonts w:ascii="Times New Roman" w:eastAsia="Times New Roman" w:hAnsi="Times New Roman" w:cs="Times New Roman"/>
          <w:b/>
          <w:bCs/>
          <w:sz w:val="26"/>
          <w:szCs w:val="26"/>
          <w:lang w:eastAsia="ru-RU"/>
        </w:rPr>
        <w:t>Основные изменения в новой форме отчёта 1-Т</w:t>
      </w:r>
    </w:p>
    <w:p w:rsidR="00CF6607" w:rsidRPr="00CF6607" w:rsidRDefault="00CF6607" w:rsidP="00CF6607">
      <w:pPr>
        <w:numPr>
          <w:ilvl w:val="0"/>
          <w:numId w:val="5"/>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Новые формы отчётности по численности и зарплате работников организаций заменят предыдущие бланки отчёта.</w:t>
      </w:r>
    </w:p>
    <w:p w:rsidR="00CF6607" w:rsidRPr="00CF6607" w:rsidRDefault="00CF6607" w:rsidP="00CF6607">
      <w:pPr>
        <w:numPr>
          <w:ilvl w:val="0"/>
          <w:numId w:val="5"/>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Вводятся специализированные формы отчётности для государственных и муниципальных служащих.</w:t>
      </w:r>
    </w:p>
    <w:p w:rsidR="00CF6607" w:rsidRPr="00CF6607" w:rsidRDefault="00CF6607" w:rsidP="00CF6607">
      <w:pPr>
        <w:numPr>
          <w:ilvl w:val="0"/>
          <w:numId w:val="5"/>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Используются новые формы отчётности, связанной с условиями труда, вредными и опасными факторами, а также компенсациями за такую работу.</w:t>
      </w:r>
    </w:p>
    <w:p w:rsidR="00CF6607" w:rsidRPr="00CF6607" w:rsidRDefault="00CF6607" w:rsidP="00CF6607">
      <w:pPr>
        <w:numPr>
          <w:ilvl w:val="0"/>
          <w:numId w:val="5"/>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Обновлены формы для сбора данных о движении работников и затратах на рабочую силу.</w:t>
      </w:r>
    </w:p>
    <w:p w:rsidR="00CF6607" w:rsidRPr="00CF6607" w:rsidRDefault="00CF6607" w:rsidP="00CF6607">
      <w:pPr>
        <w:numPr>
          <w:ilvl w:val="0"/>
          <w:numId w:val="5"/>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Подавать отчёт 1-Т (условия труда) в Росстат можно </w:t>
      </w:r>
      <w:r w:rsidRPr="00A50427">
        <w:rPr>
          <w:rFonts w:ascii="Times New Roman" w:eastAsia="Times New Roman" w:hAnsi="Times New Roman" w:cs="Times New Roman"/>
          <w:b/>
          <w:bCs/>
          <w:sz w:val="26"/>
          <w:szCs w:val="26"/>
          <w:lang w:eastAsia="ru-RU"/>
        </w:rPr>
        <w:t>только в электронном виде</w:t>
      </w:r>
      <w:r w:rsidRPr="00CF6607">
        <w:rPr>
          <w:rFonts w:ascii="Times New Roman" w:eastAsia="Times New Roman" w:hAnsi="Times New Roman" w:cs="Times New Roman"/>
          <w:sz w:val="26"/>
          <w:szCs w:val="26"/>
          <w:lang w:eastAsia="ru-RU"/>
        </w:rPr>
        <w:t>.</w:t>
      </w:r>
    </w:p>
    <w:p w:rsidR="00CF6607" w:rsidRPr="00CF6607" w:rsidRDefault="00CF6607" w:rsidP="00CF6607">
      <w:pPr>
        <w:spacing w:before="100" w:beforeAutospacing="1" w:after="100" w:afterAutospacing="1" w:line="240" w:lineRule="auto"/>
        <w:outlineLvl w:val="2"/>
        <w:rPr>
          <w:rFonts w:ascii="Times New Roman" w:eastAsia="Times New Roman" w:hAnsi="Times New Roman" w:cs="Times New Roman"/>
          <w:b/>
          <w:bCs/>
          <w:sz w:val="26"/>
          <w:szCs w:val="26"/>
          <w:lang w:eastAsia="ru-RU"/>
        </w:rPr>
      </w:pPr>
      <w:r w:rsidRPr="00A50427">
        <w:rPr>
          <w:rFonts w:ascii="Times New Roman" w:eastAsia="Times New Roman" w:hAnsi="Times New Roman" w:cs="Times New Roman"/>
          <w:b/>
          <w:bCs/>
          <w:i/>
          <w:iCs/>
          <w:sz w:val="26"/>
          <w:szCs w:val="26"/>
          <w:lang w:eastAsia="ru-RU"/>
        </w:rPr>
        <w:t>Рекомендации</w:t>
      </w:r>
    </w:p>
    <w:p w:rsidR="00CF6607" w:rsidRPr="00CF6607" w:rsidRDefault="00CF6607" w:rsidP="00CF6607">
      <w:pPr>
        <w:numPr>
          <w:ilvl w:val="0"/>
          <w:numId w:val="6"/>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Сотрудникам бухгалтерии, службы охраны труда и кадровой службы адаптировать ЛНА, связанные с предоставлением отчётности по форме 1-Т (условия труда) под новые правила действующего законодательства.</w:t>
      </w:r>
    </w:p>
    <w:p w:rsidR="00CF6607" w:rsidRPr="00CF6607" w:rsidRDefault="00CF6607" w:rsidP="00CF6607">
      <w:pPr>
        <w:numPr>
          <w:ilvl w:val="0"/>
          <w:numId w:val="6"/>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Специалисту по охране труда учитывать данное нововведение в работе при предоставлении отчётности новой формы отчёта 1-Т (условия труда).</w:t>
      </w:r>
    </w:p>
    <w:p w:rsidR="00CF6607" w:rsidRPr="00CF6607" w:rsidRDefault="00CF6607" w:rsidP="00CF6607">
      <w:pPr>
        <w:numPr>
          <w:ilvl w:val="0"/>
          <w:numId w:val="6"/>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Специалисту по охране труда заблаговременно провести сбор данных по результатам специальной оценки условий труда, льготам и выдачи СИЗ и подготовить отчёт заранее.</w:t>
      </w:r>
    </w:p>
    <w:p w:rsidR="00CF6607" w:rsidRPr="00CF6607" w:rsidRDefault="00CF6607" w:rsidP="00CF6607">
      <w:pPr>
        <w:numPr>
          <w:ilvl w:val="0"/>
          <w:numId w:val="6"/>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lastRenderedPageBreak/>
        <w:t>Своевременно запрашивать необходимые данные у задействованных в предоставлении отёчности отделов, формировать и предоставлять отчёт в указанные сроки. </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За </w:t>
      </w:r>
      <w:proofErr w:type="spellStart"/>
      <w:r w:rsidRPr="00CF6607">
        <w:rPr>
          <w:rFonts w:ascii="Times New Roman" w:eastAsia="Times New Roman" w:hAnsi="Times New Roman" w:cs="Times New Roman"/>
          <w:sz w:val="26"/>
          <w:szCs w:val="26"/>
          <w:lang w:eastAsia="ru-RU"/>
        </w:rPr>
        <w:t>непредоставление</w:t>
      </w:r>
      <w:proofErr w:type="spellEnd"/>
      <w:r w:rsidRPr="00CF6607">
        <w:rPr>
          <w:rFonts w:ascii="Times New Roman" w:eastAsia="Times New Roman" w:hAnsi="Times New Roman" w:cs="Times New Roman"/>
          <w:sz w:val="26"/>
          <w:szCs w:val="26"/>
          <w:lang w:eastAsia="ru-RU"/>
        </w:rPr>
        <w:t xml:space="preserve"> или несвоевременную сдачу статистической отчётности на работодателя может налагаться штраф в размере от 20 до 70 тысяч рублей (согласно </w:t>
      </w:r>
      <w:hyperlink r:id="rId18" w:anchor=":~:text=%D0%A1%D1%82%D0%B0%D1%82%D1%8C%D1%8F%2013.19.%20%D0%9D%D0%B5%D0%BF%D1%80%D0%B5%D0%B4%D0%BE%D1%81%D1%82%D0%B0%D0%B2%D0%BB%D0%B5%D0%BD%D0%B8%D0%B5%20%D0%BF%D0%B5%D1%80%D0%B2%D0%B8%D1%87%D0%BD%D1%8B%D1%85%20%D1%81%D1%82%D0%B0%D1%82%D0%B8%D1%81%D1%82%D0%B8%D1%87%D0%B5%D1%81%D0%BA%D0%B8%D1%85%20%D0%B4%D0%B0%D0%BD%D0%BD%D1%8B%D1%85" w:tgtFrame="_blank" w:history="1">
        <w:r w:rsidRPr="00A50427">
          <w:rPr>
            <w:rFonts w:ascii="Times New Roman" w:eastAsia="Times New Roman" w:hAnsi="Times New Roman" w:cs="Times New Roman"/>
            <w:color w:val="0000FF"/>
            <w:sz w:val="26"/>
            <w:szCs w:val="26"/>
            <w:u w:val="single"/>
            <w:lang w:eastAsia="ru-RU"/>
          </w:rPr>
          <w:t>ст. 13.19</w:t>
        </w:r>
      </w:hyperlink>
      <w:r w:rsidRPr="00CF6607">
        <w:rPr>
          <w:rFonts w:ascii="Times New Roman" w:eastAsia="Times New Roman" w:hAnsi="Times New Roman" w:cs="Times New Roman"/>
          <w:sz w:val="26"/>
          <w:szCs w:val="26"/>
          <w:lang w:eastAsia="ru-RU"/>
        </w:rPr>
        <w:t xml:space="preserve"> КоАП РФ). При повторном нарушении организация может заплатить штраф в размере 150 тысяч рублей.</w:t>
      </w:r>
    </w:p>
    <w:p w:rsidR="00CF6607" w:rsidRPr="00CF6607" w:rsidRDefault="00CF6607" w:rsidP="00CF6607">
      <w:pPr>
        <w:spacing w:before="100" w:beforeAutospacing="1" w:after="100" w:afterAutospacing="1" w:line="240" w:lineRule="auto"/>
        <w:outlineLvl w:val="1"/>
        <w:rPr>
          <w:rFonts w:ascii="Times New Roman" w:eastAsia="Times New Roman" w:hAnsi="Times New Roman" w:cs="Times New Roman"/>
          <w:b/>
          <w:bCs/>
          <w:sz w:val="26"/>
          <w:szCs w:val="26"/>
          <w:lang w:eastAsia="ru-RU"/>
        </w:rPr>
      </w:pPr>
      <w:r w:rsidRPr="00CF6607">
        <w:rPr>
          <w:rFonts w:ascii="Times New Roman" w:eastAsia="Times New Roman" w:hAnsi="Times New Roman" w:cs="Times New Roman"/>
          <w:b/>
          <w:bCs/>
          <w:sz w:val="26"/>
          <w:szCs w:val="26"/>
          <w:lang w:eastAsia="ru-RU"/>
        </w:rPr>
        <w:t>Актуализация правил по охране труда</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hyperlink r:id="rId19" w:tgtFrame="_blank" w:history="1">
        <w:r w:rsidRPr="00A50427">
          <w:rPr>
            <w:rFonts w:ascii="Times New Roman" w:eastAsia="Times New Roman" w:hAnsi="Times New Roman" w:cs="Times New Roman"/>
            <w:color w:val="0000FF"/>
            <w:sz w:val="26"/>
            <w:szCs w:val="26"/>
            <w:u w:val="single"/>
            <w:lang w:eastAsia="ru-RU"/>
          </w:rPr>
          <w:t>Приказом</w:t>
        </w:r>
      </w:hyperlink>
      <w:r w:rsidRPr="00CF6607">
        <w:rPr>
          <w:rFonts w:ascii="Times New Roman" w:eastAsia="Times New Roman" w:hAnsi="Times New Roman" w:cs="Times New Roman"/>
          <w:sz w:val="26"/>
          <w:szCs w:val="26"/>
          <w:lang w:eastAsia="ru-RU"/>
        </w:rPr>
        <w:t xml:space="preserve"> Минтруда от 29.04.2025 № 287н «‎О внесении изменений в некоторые приказы Министерства труда и социальной защиты Российской Федерации по вопросам охраны труда»‎‎ продлены 40 Правил по охране труда, срок действия которых истекал в 2025 году. Сроки продления у разных ПОТ различаются (до 2027, 2031 и 2032 годов). </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Так, </w:t>
      </w:r>
      <w:r w:rsidRPr="00A50427">
        <w:rPr>
          <w:rFonts w:ascii="Times New Roman" w:eastAsia="Times New Roman" w:hAnsi="Times New Roman" w:cs="Times New Roman"/>
          <w:b/>
          <w:bCs/>
          <w:sz w:val="26"/>
          <w:szCs w:val="26"/>
          <w:lang w:eastAsia="ru-RU"/>
        </w:rPr>
        <w:t>до 2027</w:t>
      </w:r>
      <w:r w:rsidRPr="00CF6607">
        <w:rPr>
          <w:rFonts w:ascii="Times New Roman" w:eastAsia="Times New Roman" w:hAnsi="Times New Roman" w:cs="Times New Roman"/>
          <w:sz w:val="26"/>
          <w:szCs w:val="26"/>
          <w:lang w:eastAsia="ru-RU"/>
        </w:rPr>
        <w:t xml:space="preserve"> года продлены Правила по охране труда для:</w:t>
      </w:r>
    </w:p>
    <w:p w:rsidR="00CF6607" w:rsidRPr="00CF6607" w:rsidRDefault="00CF6607" w:rsidP="00CF6607">
      <w:pPr>
        <w:numPr>
          <w:ilvl w:val="0"/>
          <w:numId w:val="7"/>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морских и речных портов;</w:t>
      </w:r>
    </w:p>
    <w:p w:rsidR="00CF6607" w:rsidRPr="00CF6607" w:rsidRDefault="00CF6607" w:rsidP="00CF6607">
      <w:pPr>
        <w:numPr>
          <w:ilvl w:val="0"/>
          <w:numId w:val="7"/>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ж/д транспорта;</w:t>
      </w:r>
    </w:p>
    <w:p w:rsidR="00CF6607" w:rsidRPr="00CF6607" w:rsidRDefault="00CF6607" w:rsidP="00CF6607">
      <w:pPr>
        <w:numPr>
          <w:ilvl w:val="0"/>
          <w:numId w:val="7"/>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сельского хозяйства;</w:t>
      </w:r>
    </w:p>
    <w:p w:rsidR="00CF6607" w:rsidRPr="00CF6607" w:rsidRDefault="00CF6607" w:rsidP="00CF6607">
      <w:pPr>
        <w:numPr>
          <w:ilvl w:val="0"/>
          <w:numId w:val="7"/>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погрузочно-разгрузочных работ;</w:t>
      </w:r>
    </w:p>
    <w:p w:rsidR="00CF6607" w:rsidRPr="00CF6607" w:rsidRDefault="00CF6607" w:rsidP="00CF6607">
      <w:pPr>
        <w:numPr>
          <w:ilvl w:val="0"/>
          <w:numId w:val="7"/>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автомобильного транспорта;</w:t>
      </w:r>
      <w:bookmarkStart w:id="0" w:name="_GoBack"/>
      <w:bookmarkEnd w:id="0"/>
    </w:p>
    <w:p w:rsidR="00CF6607" w:rsidRPr="00CF6607" w:rsidRDefault="00CF6607" w:rsidP="00CF6607">
      <w:pPr>
        <w:numPr>
          <w:ilvl w:val="0"/>
          <w:numId w:val="7"/>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объектов связи;</w:t>
      </w:r>
    </w:p>
    <w:p w:rsidR="00CF6607" w:rsidRPr="00CF6607" w:rsidRDefault="00CF6607" w:rsidP="00CF6607">
      <w:pPr>
        <w:numPr>
          <w:ilvl w:val="0"/>
          <w:numId w:val="7"/>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подразделений пожарной охраны. </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A50427">
        <w:rPr>
          <w:rFonts w:ascii="Times New Roman" w:eastAsia="Times New Roman" w:hAnsi="Times New Roman" w:cs="Times New Roman"/>
          <w:b/>
          <w:bCs/>
          <w:sz w:val="26"/>
          <w:szCs w:val="26"/>
          <w:lang w:eastAsia="ru-RU"/>
        </w:rPr>
        <w:t>До 1 сентября 2031 года</w:t>
      </w:r>
      <w:r w:rsidRPr="00CF6607">
        <w:rPr>
          <w:rFonts w:ascii="Times New Roman" w:eastAsia="Times New Roman" w:hAnsi="Times New Roman" w:cs="Times New Roman"/>
          <w:sz w:val="26"/>
          <w:szCs w:val="26"/>
          <w:lang w:eastAsia="ru-RU"/>
        </w:rPr>
        <w:t xml:space="preserve"> продлили срок действия ПОТ:</w:t>
      </w:r>
    </w:p>
    <w:p w:rsidR="00CF6607" w:rsidRPr="00CF6607" w:rsidRDefault="00CF6607" w:rsidP="00CF6607">
      <w:pPr>
        <w:numPr>
          <w:ilvl w:val="0"/>
          <w:numId w:val="8"/>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в сельском хозяйстве, </w:t>
      </w:r>
    </w:p>
    <w:p w:rsidR="00CF6607" w:rsidRPr="00CF6607" w:rsidRDefault="00CF6607" w:rsidP="00CF6607">
      <w:pPr>
        <w:numPr>
          <w:ilvl w:val="0"/>
          <w:numId w:val="8"/>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при погрузочно-разгрузочных работах и размещении грузов, </w:t>
      </w:r>
    </w:p>
    <w:p w:rsidR="00CF6607" w:rsidRPr="00CF6607" w:rsidRDefault="00CF6607" w:rsidP="00CF6607">
      <w:pPr>
        <w:numPr>
          <w:ilvl w:val="0"/>
          <w:numId w:val="8"/>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в жилищно-коммунальном хозяйстве, </w:t>
      </w:r>
    </w:p>
    <w:p w:rsidR="00CF6607" w:rsidRPr="00CF6607" w:rsidRDefault="00CF6607" w:rsidP="00CF6607">
      <w:pPr>
        <w:numPr>
          <w:ilvl w:val="0"/>
          <w:numId w:val="8"/>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при работе на высоте.</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Продление срока действия правил не требует внесения изменений в программы обучения и инструкции по охране труда. </w:t>
      </w:r>
    </w:p>
    <w:p w:rsidR="00CF6607" w:rsidRPr="00CF6607" w:rsidRDefault="00CF6607" w:rsidP="00CF6607">
      <w:pPr>
        <w:spacing w:before="100" w:beforeAutospacing="1" w:after="100" w:afterAutospacing="1" w:line="240" w:lineRule="auto"/>
        <w:outlineLvl w:val="1"/>
        <w:rPr>
          <w:rFonts w:ascii="Times New Roman" w:eastAsia="Times New Roman" w:hAnsi="Times New Roman" w:cs="Times New Roman"/>
          <w:b/>
          <w:bCs/>
          <w:sz w:val="26"/>
          <w:szCs w:val="26"/>
          <w:lang w:eastAsia="ru-RU"/>
        </w:rPr>
      </w:pPr>
      <w:r w:rsidRPr="00CF6607">
        <w:rPr>
          <w:rFonts w:ascii="Times New Roman" w:eastAsia="Times New Roman" w:hAnsi="Times New Roman" w:cs="Times New Roman"/>
          <w:b/>
          <w:bCs/>
          <w:sz w:val="26"/>
          <w:szCs w:val="26"/>
          <w:lang w:eastAsia="ru-RU"/>
        </w:rPr>
        <w:t>Новые ГОСТы</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В 2026 году вступают в силу несколько важных ГОСТов, которые меняют требования к оборудованию и средствам защиты, а также уточняют требования к организации безопасности процессов труда.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30"/>
        <w:gridCol w:w="4627"/>
        <w:gridCol w:w="4564"/>
      </w:tblGrid>
      <w:tr w:rsidR="00CF6607" w:rsidRPr="00CF6607" w:rsidTr="00CF6607">
        <w:trPr>
          <w:tblCellSpacing w:w="15" w:type="dxa"/>
        </w:trPr>
        <w:tc>
          <w:tcPr>
            <w:tcW w:w="0" w:type="auto"/>
            <w:vAlign w:val="center"/>
            <w:hideMark/>
          </w:tcPr>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A50427">
              <w:rPr>
                <w:rFonts w:ascii="Times New Roman" w:eastAsia="Times New Roman" w:hAnsi="Times New Roman" w:cs="Times New Roman"/>
                <w:b/>
                <w:bCs/>
                <w:sz w:val="26"/>
                <w:szCs w:val="26"/>
                <w:lang w:eastAsia="ru-RU"/>
              </w:rPr>
              <w:t>Период</w:t>
            </w:r>
          </w:p>
        </w:tc>
        <w:tc>
          <w:tcPr>
            <w:tcW w:w="0" w:type="auto"/>
            <w:vAlign w:val="center"/>
            <w:hideMark/>
          </w:tcPr>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A50427">
              <w:rPr>
                <w:rFonts w:ascii="Times New Roman" w:eastAsia="Times New Roman" w:hAnsi="Times New Roman" w:cs="Times New Roman"/>
                <w:b/>
                <w:bCs/>
                <w:sz w:val="26"/>
                <w:szCs w:val="26"/>
                <w:lang w:eastAsia="ru-RU"/>
              </w:rPr>
              <w:t>ГОСТ</w:t>
            </w:r>
          </w:p>
        </w:tc>
        <w:tc>
          <w:tcPr>
            <w:tcW w:w="0" w:type="auto"/>
            <w:vAlign w:val="center"/>
            <w:hideMark/>
          </w:tcPr>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A50427">
              <w:rPr>
                <w:rFonts w:ascii="Times New Roman" w:eastAsia="Times New Roman" w:hAnsi="Times New Roman" w:cs="Times New Roman"/>
                <w:b/>
                <w:bCs/>
                <w:sz w:val="26"/>
                <w:szCs w:val="26"/>
                <w:lang w:eastAsia="ru-RU"/>
              </w:rPr>
              <w:t>Что изменится?</w:t>
            </w:r>
          </w:p>
        </w:tc>
      </w:tr>
      <w:tr w:rsidR="00CF6607" w:rsidRPr="00CF6607" w:rsidTr="00CF6607">
        <w:trPr>
          <w:tblCellSpacing w:w="15" w:type="dxa"/>
        </w:trPr>
        <w:tc>
          <w:tcPr>
            <w:tcW w:w="0" w:type="auto"/>
            <w:vAlign w:val="center"/>
            <w:hideMark/>
          </w:tcPr>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с 1 января 2026 г.</w:t>
            </w:r>
          </w:p>
        </w:tc>
        <w:tc>
          <w:tcPr>
            <w:tcW w:w="0" w:type="auto"/>
            <w:vAlign w:val="center"/>
            <w:hideMark/>
          </w:tcPr>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hyperlink r:id="rId20" w:tgtFrame="_blank" w:history="1">
              <w:r w:rsidRPr="00A50427">
                <w:rPr>
                  <w:rFonts w:ascii="Times New Roman" w:eastAsia="Times New Roman" w:hAnsi="Times New Roman" w:cs="Times New Roman"/>
                  <w:color w:val="0000FF"/>
                  <w:sz w:val="26"/>
                  <w:szCs w:val="26"/>
                  <w:u w:val="single"/>
                  <w:lang w:eastAsia="ru-RU"/>
                </w:rPr>
                <w:t>ГОСТ Р ИСО</w:t>
              </w:r>
            </w:hyperlink>
            <w:r w:rsidRPr="00CF6607">
              <w:rPr>
                <w:rFonts w:ascii="Times New Roman" w:eastAsia="Times New Roman" w:hAnsi="Times New Roman" w:cs="Times New Roman"/>
                <w:sz w:val="26"/>
                <w:szCs w:val="26"/>
                <w:lang w:eastAsia="ru-RU"/>
              </w:rPr>
              <w:t xml:space="preserve"> 11553-1-2025 по безопасности машин и механизмов по станкам для лазерной обработки (приказ </w:t>
            </w:r>
            <w:proofErr w:type="spellStart"/>
            <w:r w:rsidRPr="00CF6607">
              <w:rPr>
                <w:rFonts w:ascii="Times New Roman" w:eastAsia="Times New Roman" w:hAnsi="Times New Roman" w:cs="Times New Roman"/>
                <w:sz w:val="26"/>
                <w:szCs w:val="26"/>
                <w:lang w:eastAsia="ru-RU"/>
              </w:rPr>
              <w:t>Росстандарта</w:t>
            </w:r>
            <w:proofErr w:type="spellEnd"/>
            <w:r w:rsidRPr="00CF6607">
              <w:rPr>
                <w:rFonts w:ascii="Times New Roman" w:eastAsia="Times New Roman" w:hAnsi="Times New Roman" w:cs="Times New Roman"/>
                <w:sz w:val="26"/>
                <w:szCs w:val="26"/>
                <w:lang w:eastAsia="ru-RU"/>
              </w:rPr>
              <w:t xml:space="preserve"> от 8 октября 2025 г. № 1173-ст).</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w:t>
            </w:r>
          </w:p>
        </w:tc>
        <w:tc>
          <w:tcPr>
            <w:tcW w:w="0" w:type="auto"/>
            <w:vAlign w:val="center"/>
            <w:hideMark/>
          </w:tcPr>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Лазерная обработка материалов. Появляются более детальные требования к защите работников при работе с лазерными установками (ограждения, блокировки, знаки безопасности, обучение).</w:t>
            </w:r>
          </w:p>
        </w:tc>
      </w:tr>
      <w:tr w:rsidR="00CF6607" w:rsidRPr="00CF6607" w:rsidTr="00CF6607">
        <w:trPr>
          <w:tblCellSpacing w:w="15" w:type="dxa"/>
        </w:trPr>
        <w:tc>
          <w:tcPr>
            <w:tcW w:w="0" w:type="auto"/>
            <w:vAlign w:val="center"/>
            <w:hideMark/>
          </w:tcPr>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с 1 февраля 2026 г.</w:t>
            </w:r>
          </w:p>
        </w:tc>
        <w:tc>
          <w:tcPr>
            <w:tcW w:w="0" w:type="auto"/>
            <w:vAlign w:val="center"/>
            <w:hideMark/>
          </w:tcPr>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w:t>
            </w:r>
          </w:p>
          <w:p w:rsidR="00CF6607" w:rsidRPr="00CF6607" w:rsidRDefault="00CF6607" w:rsidP="00CF6607">
            <w:pPr>
              <w:numPr>
                <w:ilvl w:val="0"/>
                <w:numId w:val="9"/>
              </w:numPr>
              <w:spacing w:before="100" w:beforeAutospacing="1" w:after="100" w:afterAutospacing="1" w:line="240" w:lineRule="auto"/>
              <w:rPr>
                <w:rFonts w:ascii="Times New Roman" w:eastAsia="Times New Roman" w:hAnsi="Times New Roman" w:cs="Times New Roman"/>
                <w:sz w:val="26"/>
                <w:szCs w:val="26"/>
                <w:lang w:eastAsia="ru-RU"/>
              </w:rPr>
            </w:pPr>
            <w:hyperlink r:id="rId21" w:tgtFrame="_blank" w:history="1">
              <w:r w:rsidRPr="00A50427">
                <w:rPr>
                  <w:rFonts w:ascii="Times New Roman" w:eastAsia="Times New Roman" w:hAnsi="Times New Roman" w:cs="Times New Roman"/>
                  <w:color w:val="0000FF"/>
                  <w:sz w:val="26"/>
                  <w:szCs w:val="26"/>
                  <w:u w:val="single"/>
                  <w:lang w:eastAsia="ru-RU"/>
                </w:rPr>
                <w:t>12.4.323-2024</w:t>
              </w:r>
            </w:hyperlink>
            <w:r w:rsidRPr="00CF6607">
              <w:rPr>
                <w:rFonts w:ascii="Times New Roman" w:eastAsia="Times New Roman" w:hAnsi="Times New Roman" w:cs="Times New Roman"/>
                <w:sz w:val="26"/>
                <w:szCs w:val="26"/>
                <w:lang w:eastAsia="ru-RU"/>
              </w:rPr>
              <w:t xml:space="preserve"> (Система стандартов безопасности труда, дерматологические СИЗ по приказу </w:t>
            </w:r>
            <w:proofErr w:type="spellStart"/>
            <w:r w:rsidRPr="00CF6607">
              <w:rPr>
                <w:rFonts w:ascii="Times New Roman" w:eastAsia="Times New Roman" w:hAnsi="Times New Roman" w:cs="Times New Roman"/>
                <w:sz w:val="26"/>
                <w:szCs w:val="26"/>
                <w:lang w:eastAsia="ru-RU"/>
              </w:rPr>
              <w:t>Росстандарта</w:t>
            </w:r>
            <w:proofErr w:type="spellEnd"/>
            <w:r w:rsidRPr="00CF6607">
              <w:rPr>
                <w:rFonts w:ascii="Times New Roman" w:eastAsia="Times New Roman" w:hAnsi="Times New Roman" w:cs="Times New Roman"/>
                <w:sz w:val="26"/>
                <w:szCs w:val="26"/>
                <w:lang w:eastAsia="ru-RU"/>
              </w:rPr>
              <w:t xml:space="preserve"> от 27.12.2024 № 2034-ст);</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w:t>
            </w:r>
          </w:p>
          <w:p w:rsidR="00CF6607" w:rsidRPr="00CF6607" w:rsidRDefault="00CF6607" w:rsidP="00CF6607">
            <w:pPr>
              <w:numPr>
                <w:ilvl w:val="0"/>
                <w:numId w:val="10"/>
              </w:numPr>
              <w:spacing w:before="100" w:beforeAutospacing="1" w:after="100" w:afterAutospacing="1" w:line="240" w:lineRule="auto"/>
              <w:rPr>
                <w:rFonts w:ascii="Times New Roman" w:eastAsia="Times New Roman" w:hAnsi="Times New Roman" w:cs="Times New Roman"/>
                <w:sz w:val="26"/>
                <w:szCs w:val="26"/>
                <w:lang w:eastAsia="ru-RU"/>
              </w:rPr>
            </w:pPr>
            <w:hyperlink r:id="rId22" w:tgtFrame="_blank" w:history="1">
              <w:r w:rsidRPr="00A50427">
                <w:rPr>
                  <w:rFonts w:ascii="Times New Roman" w:eastAsia="Times New Roman" w:hAnsi="Times New Roman" w:cs="Times New Roman"/>
                  <w:color w:val="0000FF"/>
                  <w:sz w:val="26"/>
                  <w:szCs w:val="26"/>
                  <w:u w:val="single"/>
                  <w:lang w:eastAsia="ru-RU"/>
                </w:rPr>
                <w:t>22.8.07-2025</w:t>
              </w:r>
            </w:hyperlink>
            <w:r w:rsidRPr="00CF6607">
              <w:rPr>
                <w:rFonts w:ascii="Times New Roman" w:eastAsia="Times New Roman" w:hAnsi="Times New Roman" w:cs="Times New Roman"/>
                <w:sz w:val="26"/>
                <w:szCs w:val="26"/>
                <w:lang w:eastAsia="ru-RU"/>
              </w:rPr>
              <w:t xml:space="preserve"> (Безопасность в чрезвычайных ситуациях по аварийно-спасательным работам при ликвидации ЧС, вызванных опасными гидрологическими явлениями на акваториях по Приказу </w:t>
            </w:r>
            <w:proofErr w:type="spellStart"/>
            <w:r w:rsidRPr="00CF6607">
              <w:rPr>
                <w:rFonts w:ascii="Times New Roman" w:eastAsia="Times New Roman" w:hAnsi="Times New Roman" w:cs="Times New Roman"/>
                <w:sz w:val="26"/>
                <w:szCs w:val="26"/>
                <w:lang w:eastAsia="ru-RU"/>
              </w:rPr>
              <w:t>Росстандарта</w:t>
            </w:r>
            <w:proofErr w:type="spellEnd"/>
            <w:r w:rsidRPr="00CF6607">
              <w:rPr>
                <w:rFonts w:ascii="Times New Roman" w:eastAsia="Times New Roman" w:hAnsi="Times New Roman" w:cs="Times New Roman"/>
                <w:sz w:val="26"/>
                <w:szCs w:val="26"/>
                <w:lang w:eastAsia="ru-RU"/>
              </w:rPr>
              <w:t xml:space="preserve"> от 01.10.2024 № 1145-ст);</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w:t>
            </w:r>
          </w:p>
          <w:p w:rsidR="00CF6607" w:rsidRPr="00CF6607" w:rsidRDefault="00CF6607" w:rsidP="00CF6607">
            <w:pPr>
              <w:numPr>
                <w:ilvl w:val="0"/>
                <w:numId w:val="11"/>
              </w:numPr>
              <w:spacing w:before="100" w:beforeAutospacing="1" w:after="100" w:afterAutospacing="1" w:line="240" w:lineRule="auto"/>
              <w:rPr>
                <w:rFonts w:ascii="Times New Roman" w:eastAsia="Times New Roman" w:hAnsi="Times New Roman" w:cs="Times New Roman"/>
                <w:sz w:val="26"/>
                <w:szCs w:val="26"/>
                <w:lang w:eastAsia="ru-RU"/>
              </w:rPr>
            </w:pPr>
            <w:hyperlink r:id="rId23" w:tgtFrame="_blank" w:history="1">
              <w:r w:rsidRPr="00A50427">
                <w:rPr>
                  <w:rFonts w:ascii="Times New Roman" w:eastAsia="Times New Roman" w:hAnsi="Times New Roman" w:cs="Times New Roman"/>
                  <w:color w:val="0000FF"/>
                  <w:sz w:val="26"/>
                  <w:szCs w:val="26"/>
                  <w:u w:val="single"/>
                  <w:lang w:eastAsia="ru-RU"/>
                </w:rPr>
                <w:t xml:space="preserve">22.8.17-2025 </w:t>
              </w:r>
            </w:hyperlink>
            <w:r w:rsidRPr="00CF6607">
              <w:rPr>
                <w:rFonts w:ascii="Times New Roman" w:eastAsia="Times New Roman" w:hAnsi="Times New Roman" w:cs="Times New Roman"/>
                <w:sz w:val="26"/>
                <w:szCs w:val="26"/>
                <w:lang w:eastAsia="ru-RU"/>
              </w:rPr>
              <w:t xml:space="preserve">(Безопасность в чрезвычайных ситуациях по поисково-спасательным работам в условиях разрушенных зданий по приказу </w:t>
            </w:r>
            <w:proofErr w:type="spellStart"/>
            <w:r w:rsidRPr="00CF6607">
              <w:rPr>
                <w:rFonts w:ascii="Times New Roman" w:eastAsia="Times New Roman" w:hAnsi="Times New Roman" w:cs="Times New Roman"/>
                <w:sz w:val="26"/>
                <w:szCs w:val="26"/>
                <w:lang w:eastAsia="ru-RU"/>
              </w:rPr>
              <w:t>Росстандарта</w:t>
            </w:r>
            <w:proofErr w:type="spellEnd"/>
            <w:r w:rsidRPr="00CF6607">
              <w:rPr>
                <w:rFonts w:ascii="Times New Roman" w:eastAsia="Times New Roman" w:hAnsi="Times New Roman" w:cs="Times New Roman"/>
                <w:sz w:val="26"/>
                <w:szCs w:val="26"/>
                <w:lang w:eastAsia="ru-RU"/>
              </w:rPr>
              <w:t xml:space="preserve"> от 01.10.2025 № 1146-ст). </w:t>
            </w:r>
          </w:p>
        </w:tc>
        <w:tc>
          <w:tcPr>
            <w:tcW w:w="0" w:type="auto"/>
            <w:vAlign w:val="center"/>
            <w:hideMark/>
          </w:tcPr>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lastRenderedPageBreak/>
              <w:t> </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w:t>
            </w:r>
          </w:p>
          <w:p w:rsidR="00CF6607" w:rsidRPr="00CF6607" w:rsidRDefault="00CF6607" w:rsidP="00CF6607">
            <w:pPr>
              <w:numPr>
                <w:ilvl w:val="0"/>
                <w:numId w:val="12"/>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lastRenderedPageBreak/>
              <w:t>Дерматологические СИЗ- для очищающих средств кожи уточняется порядок оценки эффективности; </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w:t>
            </w:r>
          </w:p>
          <w:p w:rsidR="00CF6607" w:rsidRPr="00CF6607" w:rsidRDefault="00CF6607" w:rsidP="00CF6607">
            <w:pPr>
              <w:numPr>
                <w:ilvl w:val="0"/>
                <w:numId w:val="13"/>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Аварийно-спасательные работы на воде. Правила аварийно-спасательных работ на воде на акваториях становятся более структурированными;</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w:t>
            </w:r>
          </w:p>
          <w:p w:rsidR="00CF6607" w:rsidRPr="00CF6607" w:rsidRDefault="00CF6607" w:rsidP="00CF6607">
            <w:pPr>
              <w:numPr>
                <w:ilvl w:val="0"/>
                <w:numId w:val="14"/>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Поисково-спасательные работы в разрушенных зданиях. Для таких в зонах обрушений задают более подробные требования к организации, разделению зон, к управлению рисками. </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w:t>
            </w:r>
          </w:p>
        </w:tc>
      </w:tr>
      <w:tr w:rsidR="00CF6607" w:rsidRPr="00CF6607" w:rsidTr="00CF6607">
        <w:trPr>
          <w:tblCellSpacing w:w="15" w:type="dxa"/>
        </w:trPr>
        <w:tc>
          <w:tcPr>
            <w:tcW w:w="0" w:type="auto"/>
            <w:vAlign w:val="center"/>
            <w:hideMark/>
          </w:tcPr>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lastRenderedPageBreak/>
              <w:t>с 1 августа 2026 г.</w:t>
            </w:r>
          </w:p>
        </w:tc>
        <w:tc>
          <w:tcPr>
            <w:tcW w:w="0" w:type="auto"/>
            <w:vAlign w:val="center"/>
            <w:hideMark/>
          </w:tcPr>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w:t>
            </w:r>
          </w:p>
          <w:p w:rsidR="00CF6607" w:rsidRPr="00CF6607" w:rsidRDefault="00CF6607" w:rsidP="00CF6607">
            <w:pPr>
              <w:numPr>
                <w:ilvl w:val="0"/>
                <w:numId w:val="15"/>
              </w:numPr>
              <w:spacing w:before="100" w:beforeAutospacing="1" w:after="100" w:afterAutospacing="1" w:line="240" w:lineRule="auto"/>
              <w:rPr>
                <w:rFonts w:ascii="Times New Roman" w:eastAsia="Times New Roman" w:hAnsi="Times New Roman" w:cs="Times New Roman"/>
                <w:sz w:val="26"/>
                <w:szCs w:val="26"/>
                <w:lang w:eastAsia="ru-RU"/>
              </w:rPr>
            </w:pPr>
            <w:hyperlink r:id="rId24" w:tgtFrame="_blank" w:history="1">
              <w:r w:rsidRPr="00A50427">
                <w:rPr>
                  <w:rFonts w:ascii="Times New Roman" w:eastAsia="Times New Roman" w:hAnsi="Times New Roman" w:cs="Times New Roman"/>
                  <w:color w:val="0000FF"/>
                  <w:sz w:val="26"/>
                  <w:szCs w:val="26"/>
                  <w:u w:val="single"/>
                  <w:lang w:eastAsia="ru-RU"/>
                </w:rPr>
                <w:t>ISO 18889-2025</w:t>
              </w:r>
            </w:hyperlink>
            <w:r w:rsidRPr="00CF6607">
              <w:rPr>
                <w:rFonts w:ascii="Times New Roman" w:eastAsia="Times New Roman" w:hAnsi="Times New Roman" w:cs="Times New Roman"/>
                <w:sz w:val="26"/>
                <w:szCs w:val="26"/>
                <w:lang w:eastAsia="ru-RU"/>
              </w:rPr>
              <w:t xml:space="preserve">. Новые стандарты перчаток для защиты работников при обращении и контакте с пестицидами (приказ </w:t>
            </w:r>
            <w:proofErr w:type="spellStart"/>
            <w:r w:rsidRPr="00CF6607">
              <w:rPr>
                <w:rFonts w:ascii="Times New Roman" w:eastAsia="Times New Roman" w:hAnsi="Times New Roman" w:cs="Times New Roman"/>
                <w:sz w:val="26"/>
                <w:szCs w:val="26"/>
                <w:lang w:eastAsia="ru-RU"/>
              </w:rPr>
              <w:t>Росстандарта</w:t>
            </w:r>
            <w:proofErr w:type="spellEnd"/>
            <w:r w:rsidRPr="00CF6607">
              <w:rPr>
                <w:rFonts w:ascii="Times New Roman" w:eastAsia="Times New Roman" w:hAnsi="Times New Roman" w:cs="Times New Roman"/>
                <w:sz w:val="26"/>
                <w:szCs w:val="26"/>
                <w:lang w:eastAsia="ru-RU"/>
              </w:rPr>
              <w:t xml:space="preserve"> от 18.06.2025 № 577-ст);</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w:t>
            </w:r>
          </w:p>
          <w:p w:rsidR="00CF6607" w:rsidRPr="00CF6607" w:rsidRDefault="00CF6607" w:rsidP="00CF6607">
            <w:pPr>
              <w:numPr>
                <w:ilvl w:val="0"/>
                <w:numId w:val="16"/>
              </w:numPr>
              <w:spacing w:before="100" w:beforeAutospacing="1" w:after="100" w:afterAutospacing="1" w:line="240" w:lineRule="auto"/>
              <w:rPr>
                <w:rFonts w:ascii="Times New Roman" w:eastAsia="Times New Roman" w:hAnsi="Times New Roman" w:cs="Times New Roman"/>
                <w:sz w:val="26"/>
                <w:szCs w:val="26"/>
                <w:lang w:eastAsia="ru-RU"/>
              </w:rPr>
            </w:pPr>
            <w:hyperlink r:id="rId25" w:tgtFrame="_blank" w:history="1">
              <w:r w:rsidRPr="00A50427">
                <w:rPr>
                  <w:rFonts w:ascii="Times New Roman" w:eastAsia="Times New Roman" w:hAnsi="Times New Roman" w:cs="Times New Roman"/>
                  <w:color w:val="0000FF"/>
                  <w:sz w:val="26"/>
                  <w:szCs w:val="26"/>
                  <w:u w:val="single"/>
                  <w:lang w:eastAsia="ru-RU"/>
                </w:rPr>
                <w:t>ГОСТ ISO 13982-2-2025</w:t>
              </w:r>
            </w:hyperlink>
            <w:r w:rsidRPr="00CF6607">
              <w:rPr>
                <w:rFonts w:ascii="Times New Roman" w:eastAsia="Times New Roman" w:hAnsi="Times New Roman" w:cs="Times New Roman"/>
                <w:sz w:val="26"/>
                <w:szCs w:val="26"/>
                <w:lang w:eastAsia="ru-RU"/>
              </w:rPr>
              <w:t xml:space="preserve"> по одежде специальной для защиты от твёрдых аэрозолей (Приказ </w:t>
            </w:r>
            <w:proofErr w:type="spellStart"/>
            <w:r w:rsidRPr="00CF6607">
              <w:rPr>
                <w:rFonts w:ascii="Times New Roman" w:eastAsia="Times New Roman" w:hAnsi="Times New Roman" w:cs="Times New Roman"/>
                <w:sz w:val="26"/>
                <w:szCs w:val="26"/>
                <w:lang w:eastAsia="ru-RU"/>
              </w:rPr>
              <w:t>Росстандарта</w:t>
            </w:r>
            <w:proofErr w:type="spellEnd"/>
            <w:r w:rsidRPr="00CF6607">
              <w:rPr>
                <w:rFonts w:ascii="Times New Roman" w:eastAsia="Times New Roman" w:hAnsi="Times New Roman" w:cs="Times New Roman"/>
                <w:sz w:val="26"/>
                <w:szCs w:val="26"/>
                <w:lang w:eastAsia="ru-RU"/>
              </w:rPr>
              <w:t xml:space="preserve"> от 19.06.2025 № 589-ст);</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w:t>
            </w:r>
          </w:p>
          <w:p w:rsidR="00CF6607" w:rsidRPr="00CF6607" w:rsidRDefault="00CF6607" w:rsidP="00CF6607">
            <w:pPr>
              <w:numPr>
                <w:ilvl w:val="0"/>
                <w:numId w:val="17"/>
              </w:numPr>
              <w:spacing w:before="100" w:beforeAutospacing="1" w:after="100" w:afterAutospacing="1" w:line="240" w:lineRule="auto"/>
              <w:rPr>
                <w:rFonts w:ascii="Times New Roman" w:eastAsia="Times New Roman" w:hAnsi="Times New Roman" w:cs="Times New Roman"/>
                <w:sz w:val="26"/>
                <w:szCs w:val="26"/>
                <w:lang w:eastAsia="ru-RU"/>
              </w:rPr>
            </w:pPr>
            <w:hyperlink r:id="rId26" w:tgtFrame="_blank" w:history="1">
              <w:r w:rsidRPr="00A50427">
                <w:rPr>
                  <w:rFonts w:ascii="Times New Roman" w:eastAsia="Times New Roman" w:hAnsi="Times New Roman" w:cs="Times New Roman"/>
                  <w:color w:val="0000FF"/>
                  <w:sz w:val="26"/>
                  <w:szCs w:val="26"/>
                  <w:u w:val="single"/>
                  <w:lang w:eastAsia="ru-RU"/>
                </w:rPr>
                <w:t>ГОСТ ISO 6942-2025</w:t>
              </w:r>
            </w:hyperlink>
            <w:r w:rsidRPr="00CF6607">
              <w:rPr>
                <w:rFonts w:ascii="Times New Roman" w:eastAsia="Times New Roman" w:hAnsi="Times New Roman" w:cs="Times New Roman"/>
                <w:sz w:val="26"/>
                <w:szCs w:val="26"/>
                <w:lang w:eastAsia="ru-RU"/>
              </w:rPr>
              <w:t xml:space="preserve"> по специальной одежде для защиты от теплового излучения (приказ </w:t>
            </w:r>
            <w:proofErr w:type="spellStart"/>
            <w:r w:rsidRPr="00CF6607">
              <w:rPr>
                <w:rFonts w:ascii="Times New Roman" w:eastAsia="Times New Roman" w:hAnsi="Times New Roman" w:cs="Times New Roman"/>
                <w:sz w:val="26"/>
                <w:szCs w:val="26"/>
                <w:lang w:eastAsia="ru-RU"/>
              </w:rPr>
              <w:t>Росстандарта</w:t>
            </w:r>
            <w:proofErr w:type="spellEnd"/>
            <w:r w:rsidRPr="00CF6607">
              <w:rPr>
                <w:rFonts w:ascii="Times New Roman" w:eastAsia="Times New Roman" w:hAnsi="Times New Roman" w:cs="Times New Roman"/>
                <w:sz w:val="26"/>
                <w:szCs w:val="26"/>
                <w:lang w:eastAsia="ru-RU"/>
              </w:rPr>
              <w:t xml:space="preserve"> от 19.06.2025 № 580-ст);</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lastRenderedPageBreak/>
              <w:t> </w:t>
            </w:r>
          </w:p>
          <w:p w:rsidR="00CF6607" w:rsidRPr="00CF6607" w:rsidRDefault="00CF6607" w:rsidP="00CF6607">
            <w:pPr>
              <w:numPr>
                <w:ilvl w:val="0"/>
                <w:numId w:val="18"/>
              </w:numPr>
              <w:spacing w:before="100" w:beforeAutospacing="1" w:after="100" w:afterAutospacing="1" w:line="240" w:lineRule="auto"/>
              <w:rPr>
                <w:rFonts w:ascii="Times New Roman" w:eastAsia="Times New Roman" w:hAnsi="Times New Roman" w:cs="Times New Roman"/>
                <w:sz w:val="26"/>
                <w:szCs w:val="26"/>
                <w:lang w:eastAsia="ru-RU"/>
              </w:rPr>
            </w:pPr>
            <w:hyperlink r:id="rId27" w:tgtFrame="_blank" w:history="1">
              <w:r w:rsidRPr="00A50427">
                <w:rPr>
                  <w:rFonts w:ascii="Times New Roman" w:eastAsia="Times New Roman" w:hAnsi="Times New Roman" w:cs="Times New Roman"/>
                  <w:color w:val="0000FF"/>
                  <w:sz w:val="26"/>
                  <w:szCs w:val="26"/>
                  <w:u w:val="single"/>
                  <w:lang w:eastAsia="ru-RU"/>
                </w:rPr>
                <w:t>ГОСТ 35266-2025</w:t>
              </w:r>
            </w:hyperlink>
            <w:r w:rsidRPr="00CF6607">
              <w:rPr>
                <w:rFonts w:ascii="Times New Roman" w:eastAsia="Times New Roman" w:hAnsi="Times New Roman" w:cs="Times New Roman"/>
                <w:sz w:val="26"/>
                <w:szCs w:val="26"/>
                <w:lang w:eastAsia="ru-RU"/>
              </w:rPr>
              <w:t xml:space="preserve"> по СИЗ органов слуха (приказ </w:t>
            </w:r>
            <w:proofErr w:type="spellStart"/>
            <w:r w:rsidRPr="00CF6607">
              <w:rPr>
                <w:rFonts w:ascii="Times New Roman" w:eastAsia="Times New Roman" w:hAnsi="Times New Roman" w:cs="Times New Roman"/>
                <w:sz w:val="26"/>
                <w:szCs w:val="26"/>
                <w:lang w:eastAsia="ru-RU"/>
              </w:rPr>
              <w:t>Росстандарта</w:t>
            </w:r>
            <w:proofErr w:type="spellEnd"/>
            <w:r w:rsidRPr="00CF6607">
              <w:rPr>
                <w:rFonts w:ascii="Times New Roman" w:eastAsia="Times New Roman" w:hAnsi="Times New Roman" w:cs="Times New Roman"/>
                <w:sz w:val="26"/>
                <w:szCs w:val="26"/>
                <w:lang w:eastAsia="ru-RU"/>
              </w:rPr>
              <w:t xml:space="preserve"> от 19.06.2025 № 579-ст).</w:t>
            </w:r>
          </w:p>
        </w:tc>
        <w:tc>
          <w:tcPr>
            <w:tcW w:w="0" w:type="auto"/>
            <w:vAlign w:val="center"/>
            <w:hideMark/>
          </w:tcPr>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lastRenderedPageBreak/>
              <w:t> </w:t>
            </w:r>
          </w:p>
          <w:p w:rsidR="00CF6607" w:rsidRPr="00CF6607" w:rsidRDefault="00CF6607" w:rsidP="00CF6607">
            <w:pPr>
              <w:numPr>
                <w:ilvl w:val="0"/>
                <w:numId w:val="19"/>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Перчатки для работы с пестицидами. Для защитных перчаток при работе с пестицидами устанавливают конкретные требования к защитным свойствам и удобству. </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w:t>
            </w:r>
          </w:p>
          <w:p w:rsidR="00CF6607" w:rsidRPr="00CF6607" w:rsidRDefault="00CF6607" w:rsidP="00CF6607">
            <w:pPr>
              <w:numPr>
                <w:ilvl w:val="0"/>
                <w:numId w:val="20"/>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Одежда от мелкодисперсной пыли и аэрозолей. Спецодежду от мелких аэрозолей должны оценивать по более точному методу проникания частиц.</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w:t>
            </w:r>
          </w:p>
          <w:p w:rsidR="00CF6607" w:rsidRPr="00CF6607" w:rsidRDefault="00CF6607" w:rsidP="00CF6607">
            <w:pPr>
              <w:numPr>
                <w:ilvl w:val="0"/>
                <w:numId w:val="21"/>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Одежда от теплового излучения. Материалы спецодежды для горячих цехов должны проходить более строгие </w:t>
            </w:r>
            <w:r w:rsidRPr="00CF6607">
              <w:rPr>
                <w:rFonts w:ascii="Times New Roman" w:eastAsia="Times New Roman" w:hAnsi="Times New Roman" w:cs="Times New Roman"/>
                <w:sz w:val="26"/>
                <w:szCs w:val="26"/>
                <w:lang w:eastAsia="ru-RU"/>
              </w:rPr>
              <w:lastRenderedPageBreak/>
              <w:t>испытания на устойчивость к тепловому потоку.</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w:t>
            </w:r>
          </w:p>
          <w:p w:rsidR="00CF6607" w:rsidRPr="00CF6607" w:rsidRDefault="00CF6607" w:rsidP="00CF6607">
            <w:pPr>
              <w:numPr>
                <w:ilvl w:val="0"/>
                <w:numId w:val="22"/>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Защита органов слуха. Для </w:t>
            </w:r>
            <w:proofErr w:type="spellStart"/>
            <w:r w:rsidRPr="00CF6607">
              <w:rPr>
                <w:rFonts w:ascii="Times New Roman" w:eastAsia="Times New Roman" w:hAnsi="Times New Roman" w:cs="Times New Roman"/>
                <w:sz w:val="26"/>
                <w:szCs w:val="26"/>
                <w:lang w:eastAsia="ru-RU"/>
              </w:rPr>
              <w:t>берушей</w:t>
            </w:r>
            <w:proofErr w:type="spellEnd"/>
            <w:r w:rsidRPr="00CF6607">
              <w:rPr>
                <w:rFonts w:ascii="Times New Roman" w:eastAsia="Times New Roman" w:hAnsi="Times New Roman" w:cs="Times New Roman"/>
                <w:sz w:val="26"/>
                <w:szCs w:val="26"/>
                <w:lang w:eastAsia="ru-RU"/>
              </w:rPr>
              <w:t xml:space="preserve"> и наушников уточняются правила выбора, применения и ухода с учётом реального снижения шума. </w:t>
            </w:r>
          </w:p>
        </w:tc>
      </w:tr>
      <w:tr w:rsidR="00CF6607" w:rsidRPr="00CF6607" w:rsidTr="00CF6607">
        <w:trPr>
          <w:tblCellSpacing w:w="15" w:type="dxa"/>
        </w:trPr>
        <w:tc>
          <w:tcPr>
            <w:tcW w:w="0" w:type="auto"/>
            <w:vAlign w:val="center"/>
            <w:hideMark/>
          </w:tcPr>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lastRenderedPageBreak/>
              <w:t>с 1 ноября 2026 г.</w:t>
            </w:r>
          </w:p>
        </w:tc>
        <w:tc>
          <w:tcPr>
            <w:tcW w:w="0" w:type="auto"/>
            <w:vAlign w:val="center"/>
            <w:hideMark/>
          </w:tcPr>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hyperlink r:id="rId28" w:tgtFrame="_blank" w:history="1">
              <w:r w:rsidRPr="00A50427">
                <w:rPr>
                  <w:rFonts w:ascii="Times New Roman" w:eastAsia="Times New Roman" w:hAnsi="Times New Roman" w:cs="Times New Roman"/>
                  <w:color w:val="0000FF"/>
                  <w:sz w:val="26"/>
                  <w:szCs w:val="26"/>
                  <w:u w:val="single"/>
                  <w:lang w:eastAsia="ru-RU"/>
                </w:rPr>
                <w:t>ГОСТ ISO 20344-2024</w:t>
              </w:r>
            </w:hyperlink>
            <w:r w:rsidRPr="00CF6607">
              <w:rPr>
                <w:rFonts w:ascii="Times New Roman" w:eastAsia="Times New Roman" w:hAnsi="Times New Roman" w:cs="Times New Roman"/>
                <w:sz w:val="26"/>
                <w:szCs w:val="26"/>
                <w:lang w:eastAsia="ru-RU"/>
              </w:rPr>
              <w:t xml:space="preserve"> по СИЗ ног (приказ </w:t>
            </w:r>
            <w:proofErr w:type="spellStart"/>
            <w:r w:rsidRPr="00CF6607">
              <w:rPr>
                <w:rFonts w:ascii="Times New Roman" w:eastAsia="Times New Roman" w:hAnsi="Times New Roman" w:cs="Times New Roman"/>
                <w:sz w:val="26"/>
                <w:szCs w:val="26"/>
                <w:lang w:eastAsia="ru-RU"/>
              </w:rPr>
              <w:t>Росстандарта</w:t>
            </w:r>
            <w:proofErr w:type="spellEnd"/>
            <w:r w:rsidRPr="00CF6607">
              <w:rPr>
                <w:rFonts w:ascii="Times New Roman" w:eastAsia="Times New Roman" w:hAnsi="Times New Roman" w:cs="Times New Roman"/>
                <w:sz w:val="26"/>
                <w:szCs w:val="26"/>
                <w:lang w:eastAsia="ru-RU"/>
              </w:rPr>
              <w:t xml:space="preserve"> от 24.10.2024 г. № 1508-ст).</w:t>
            </w:r>
          </w:p>
        </w:tc>
        <w:tc>
          <w:tcPr>
            <w:tcW w:w="0" w:type="auto"/>
            <w:vAlign w:val="center"/>
            <w:hideMark/>
          </w:tcPr>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proofErr w:type="spellStart"/>
            <w:r w:rsidRPr="00CF6607">
              <w:rPr>
                <w:rFonts w:ascii="Times New Roman" w:eastAsia="Times New Roman" w:hAnsi="Times New Roman" w:cs="Times New Roman"/>
                <w:sz w:val="26"/>
                <w:szCs w:val="26"/>
                <w:lang w:eastAsia="ru-RU"/>
              </w:rPr>
              <w:t>Спецобувь</w:t>
            </w:r>
            <w:proofErr w:type="spellEnd"/>
            <w:r w:rsidRPr="00CF6607">
              <w:rPr>
                <w:rFonts w:ascii="Times New Roman" w:eastAsia="Times New Roman" w:hAnsi="Times New Roman" w:cs="Times New Roman"/>
                <w:sz w:val="26"/>
                <w:szCs w:val="26"/>
                <w:lang w:eastAsia="ru-RU"/>
              </w:rPr>
              <w:t xml:space="preserve"> для защиты ног. Методы испытаний </w:t>
            </w:r>
            <w:proofErr w:type="spellStart"/>
            <w:r w:rsidRPr="00CF6607">
              <w:rPr>
                <w:rFonts w:ascii="Times New Roman" w:eastAsia="Times New Roman" w:hAnsi="Times New Roman" w:cs="Times New Roman"/>
                <w:sz w:val="26"/>
                <w:szCs w:val="26"/>
                <w:lang w:eastAsia="ru-RU"/>
              </w:rPr>
              <w:t>спецобуви</w:t>
            </w:r>
            <w:proofErr w:type="spellEnd"/>
            <w:r w:rsidRPr="00CF6607">
              <w:rPr>
                <w:rFonts w:ascii="Times New Roman" w:eastAsia="Times New Roman" w:hAnsi="Times New Roman" w:cs="Times New Roman"/>
                <w:sz w:val="26"/>
                <w:szCs w:val="26"/>
                <w:lang w:eastAsia="ru-RU"/>
              </w:rPr>
              <w:t xml:space="preserve"> становятся более системными и включают в себя опасности удара, прокола, скольжения, температурные, химические воздействия.</w:t>
            </w:r>
          </w:p>
        </w:tc>
      </w:tr>
    </w:tbl>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A50427">
        <w:rPr>
          <w:rFonts w:ascii="Times New Roman" w:eastAsia="Times New Roman" w:hAnsi="Times New Roman" w:cs="Times New Roman"/>
          <w:b/>
          <w:bCs/>
          <w:i/>
          <w:iCs/>
          <w:sz w:val="26"/>
          <w:szCs w:val="26"/>
          <w:lang w:eastAsia="ru-RU"/>
        </w:rPr>
        <w:t>Рекомендации</w:t>
      </w:r>
    </w:p>
    <w:p w:rsidR="00CF6607" w:rsidRPr="00CF6607" w:rsidRDefault="00CF6607" w:rsidP="00CF6607">
      <w:pPr>
        <w:numPr>
          <w:ilvl w:val="0"/>
          <w:numId w:val="23"/>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Внести необходимые корректировки в соответствующие ЛНА по применению СИЗ в соответствии с изменениями ГОСТов.</w:t>
      </w:r>
    </w:p>
    <w:p w:rsidR="00CF6607" w:rsidRPr="00CF6607" w:rsidRDefault="00CF6607" w:rsidP="00CF6607">
      <w:pPr>
        <w:numPr>
          <w:ilvl w:val="0"/>
          <w:numId w:val="23"/>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Адаптировать соответствующие графики регулярных проверок/мониторинга/испытания проверки сроков годности СИЗ под новые изменения.</w:t>
      </w:r>
    </w:p>
    <w:p w:rsidR="00CF6607" w:rsidRPr="00CF6607" w:rsidRDefault="00CF6607" w:rsidP="00CF6607">
      <w:pPr>
        <w:numPr>
          <w:ilvl w:val="0"/>
          <w:numId w:val="23"/>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При необходимости провести внеплановую проверку качества и износа СИЗ, заменить необходимые СИЗ на более современные, отвечающие новым нормативам.</w:t>
      </w:r>
    </w:p>
    <w:p w:rsidR="00CF6607" w:rsidRPr="00CF6607" w:rsidRDefault="00CF6607" w:rsidP="00CF6607">
      <w:pPr>
        <w:numPr>
          <w:ilvl w:val="0"/>
          <w:numId w:val="23"/>
        </w:numPr>
        <w:spacing w:before="100" w:beforeAutospacing="1" w:after="100" w:afterAutospacing="1" w:line="240" w:lineRule="auto"/>
        <w:rPr>
          <w:rFonts w:ascii="Times New Roman" w:eastAsia="Times New Roman" w:hAnsi="Times New Roman" w:cs="Times New Roman"/>
          <w:sz w:val="26"/>
          <w:szCs w:val="26"/>
          <w:lang w:eastAsia="ru-RU"/>
        </w:rPr>
      </w:pPr>
      <w:r w:rsidRPr="00A50427">
        <w:rPr>
          <w:rFonts w:ascii="Times New Roman" w:eastAsia="Times New Roman" w:hAnsi="Times New Roman" w:cs="Times New Roman"/>
          <w:b/>
          <w:bCs/>
          <w:sz w:val="26"/>
          <w:szCs w:val="26"/>
          <w:lang w:eastAsia="ru-RU"/>
        </w:rPr>
        <w:t xml:space="preserve">Поставщикам СИЗ </w:t>
      </w:r>
      <w:r w:rsidRPr="00CF6607">
        <w:rPr>
          <w:rFonts w:ascii="Times New Roman" w:eastAsia="Times New Roman" w:hAnsi="Times New Roman" w:cs="Times New Roman"/>
          <w:sz w:val="26"/>
          <w:szCs w:val="26"/>
          <w:lang w:eastAsia="ru-RU"/>
        </w:rPr>
        <w:t>необходимо обновить ассортимент под новые стандарты ГОСТов.</w:t>
      </w:r>
    </w:p>
    <w:p w:rsidR="00CF6607" w:rsidRPr="00CF6607" w:rsidRDefault="00CF6607" w:rsidP="00CF6607">
      <w:pPr>
        <w:numPr>
          <w:ilvl w:val="0"/>
          <w:numId w:val="23"/>
        </w:numPr>
        <w:spacing w:before="100" w:beforeAutospacing="1" w:after="100" w:afterAutospacing="1" w:line="240" w:lineRule="auto"/>
        <w:rPr>
          <w:rFonts w:ascii="Times New Roman" w:eastAsia="Times New Roman" w:hAnsi="Times New Roman" w:cs="Times New Roman"/>
          <w:sz w:val="26"/>
          <w:szCs w:val="26"/>
          <w:lang w:eastAsia="ru-RU"/>
        </w:rPr>
      </w:pPr>
      <w:r w:rsidRPr="00A50427">
        <w:rPr>
          <w:rFonts w:ascii="Times New Roman" w:eastAsia="Times New Roman" w:hAnsi="Times New Roman" w:cs="Times New Roman"/>
          <w:b/>
          <w:bCs/>
          <w:sz w:val="26"/>
          <w:szCs w:val="26"/>
          <w:lang w:eastAsia="ru-RU"/>
        </w:rPr>
        <w:t>Производителям СИЗ</w:t>
      </w:r>
      <w:r w:rsidRPr="00CF6607">
        <w:rPr>
          <w:rFonts w:ascii="Times New Roman" w:eastAsia="Times New Roman" w:hAnsi="Times New Roman" w:cs="Times New Roman"/>
          <w:sz w:val="26"/>
          <w:szCs w:val="26"/>
          <w:lang w:eastAsia="ru-RU"/>
        </w:rPr>
        <w:t xml:space="preserve"> стоит заблаговременно освоить новые методы испытаний СИЗ и своевременно сертифицировать СИЗ по актуальным ГОСТам.</w:t>
      </w:r>
    </w:p>
    <w:p w:rsidR="00CF6607" w:rsidRPr="00CF6607" w:rsidRDefault="00CF6607" w:rsidP="00CF6607">
      <w:pPr>
        <w:spacing w:after="0"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Порядок обеспечения работников СИЗ (шаблон) </w:t>
      </w:r>
    </w:p>
    <w:p w:rsidR="00CF6607" w:rsidRPr="00CF6607" w:rsidRDefault="00CF6607" w:rsidP="00CF6607">
      <w:pPr>
        <w:spacing w:after="0"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Личная карточка учёта выдачи СИЗ (шаблон) </w:t>
      </w:r>
    </w:p>
    <w:p w:rsidR="00CF6607" w:rsidRPr="00CF6607" w:rsidRDefault="00CF6607" w:rsidP="00CF6607">
      <w:pPr>
        <w:spacing w:after="0"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Приказ об утверждении перечная работ, подлежащих обучению по использованию СИЗ (шаблон) </w:t>
      </w:r>
    </w:p>
    <w:p w:rsidR="00CF6607" w:rsidRPr="00CF6607" w:rsidRDefault="00CF6607" w:rsidP="00CF6607">
      <w:pPr>
        <w:spacing w:after="0"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Программа обучения по использованию СИЗ (шаблон) </w:t>
      </w:r>
    </w:p>
    <w:p w:rsidR="00CF6607" w:rsidRPr="00CF6607" w:rsidRDefault="00CF6607" w:rsidP="00F31826">
      <w:pPr>
        <w:spacing w:after="0"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Нормы бесплатной выдачи СИЗ и смывающихся средств работникам (шаблон) </w:t>
      </w:r>
    </w:p>
    <w:p w:rsidR="00CF6607" w:rsidRPr="00CF6607" w:rsidRDefault="00CF6607" w:rsidP="00A50427">
      <w:pPr>
        <w:spacing w:before="100" w:beforeAutospacing="1" w:after="100" w:afterAutospacing="1" w:line="240" w:lineRule="auto"/>
        <w:jc w:val="center"/>
        <w:outlineLvl w:val="1"/>
        <w:rPr>
          <w:rFonts w:ascii="Times New Roman" w:eastAsia="Times New Roman" w:hAnsi="Times New Roman" w:cs="Times New Roman"/>
          <w:b/>
          <w:bCs/>
          <w:color w:val="FF0000"/>
          <w:sz w:val="26"/>
          <w:szCs w:val="26"/>
          <w:lang w:eastAsia="ru-RU"/>
        </w:rPr>
      </w:pPr>
      <w:r w:rsidRPr="00CF6607">
        <w:rPr>
          <w:rFonts w:ascii="Times New Roman" w:eastAsia="Times New Roman" w:hAnsi="Times New Roman" w:cs="Times New Roman"/>
          <w:b/>
          <w:bCs/>
          <w:color w:val="FF0000"/>
          <w:sz w:val="26"/>
          <w:szCs w:val="26"/>
          <w:lang w:eastAsia="ru-RU"/>
        </w:rPr>
        <w:t>Изменения в психиатрическом освидетельствовании</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С 1 марта 2026 года вступает в силу </w:t>
      </w:r>
      <w:hyperlink r:id="rId29" w:tgtFrame="_blank" w:history="1">
        <w:r w:rsidRPr="00A50427">
          <w:rPr>
            <w:rFonts w:ascii="Times New Roman" w:eastAsia="Times New Roman" w:hAnsi="Times New Roman" w:cs="Times New Roman"/>
            <w:color w:val="0000FF"/>
            <w:sz w:val="26"/>
            <w:szCs w:val="26"/>
            <w:u w:val="single"/>
            <w:lang w:eastAsia="ru-RU"/>
          </w:rPr>
          <w:t>приказ</w:t>
        </w:r>
      </w:hyperlink>
      <w:r w:rsidRPr="00CF6607">
        <w:rPr>
          <w:rFonts w:ascii="Times New Roman" w:eastAsia="Times New Roman" w:hAnsi="Times New Roman" w:cs="Times New Roman"/>
          <w:sz w:val="26"/>
          <w:szCs w:val="26"/>
          <w:lang w:eastAsia="ru-RU"/>
        </w:rPr>
        <w:t xml:space="preserve"> Минздрава от 02.07.2025 № 392н «О внесении изменений в приложения № 1 и № 2 к приказу Министерства здравоохранения Российской Федерации от 20 мая 2022 г. № 342».</w:t>
      </w:r>
    </w:p>
    <w:p w:rsidR="00CF6607" w:rsidRPr="00CF6607" w:rsidRDefault="00CF6607" w:rsidP="00CF6607">
      <w:pPr>
        <w:spacing w:before="100" w:beforeAutospacing="1" w:after="100" w:afterAutospacing="1" w:line="240" w:lineRule="auto"/>
        <w:outlineLvl w:val="2"/>
        <w:rPr>
          <w:rFonts w:ascii="Times New Roman" w:eastAsia="Times New Roman" w:hAnsi="Times New Roman" w:cs="Times New Roman"/>
          <w:b/>
          <w:bCs/>
          <w:sz w:val="26"/>
          <w:szCs w:val="26"/>
          <w:lang w:eastAsia="ru-RU"/>
        </w:rPr>
      </w:pPr>
      <w:r w:rsidRPr="00A50427">
        <w:rPr>
          <w:rFonts w:ascii="Times New Roman" w:eastAsia="Times New Roman" w:hAnsi="Times New Roman" w:cs="Times New Roman"/>
          <w:b/>
          <w:bCs/>
          <w:sz w:val="26"/>
          <w:szCs w:val="26"/>
          <w:lang w:eastAsia="ru-RU"/>
        </w:rPr>
        <w:t>Основные изменения:</w:t>
      </w:r>
    </w:p>
    <w:p w:rsidR="00CF6607" w:rsidRPr="00CF6607" w:rsidRDefault="00CF6607" w:rsidP="00CF6607">
      <w:pPr>
        <w:numPr>
          <w:ilvl w:val="0"/>
          <w:numId w:val="28"/>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Конкретизируется состав комиссии, проводящей психиатрическое освидетельствование. Теперь комиссия должна состоять </w:t>
      </w:r>
      <w:r w:rsidRPr="00A50427">
        <w:rPr>
          <w:rFonts w:ascii="Times New Roman" w:eastAsia="Times New Roman" w:hAnsi="Times New Roman" w:cs="Times New Roman"/>
          <w:b/>
          <w:bCs/>
          <w:sz w:val="26"/>
          <w:szCs w:val="26"/>
          <w:lang w:eastAsia="ru-RU"/>
        </w:rPr>
        <w:t>только из врачей-психиатров</w:t>
      </w:r>
      <w:r w:rsidRPr="00CF6607">
        <w:rPr>
          <w:rFonts w:ascii="Times New Roman" w:eastAsia="Times New Roman" w:hAnsi="Times New Roman" w:cs="Times New Roman"/>
          <w:sz w:val="26"/>
          <w:szCs w:val="26"/>
          <w:lang w:eastAsia="ru-RU"/>
        </w:rPr>
        <w:t>, другие врачи из комиссии исключаются.</w:t>
      </w:r>
    </w:p>
    <w:p w:rsidR="00CF6607" w:rsidRPr="00CF6607" w:rsidRDefault="00CF6607" w:rsidP="00CF6607">
      <w:pPr>
        <w:numPr>
          <w:ilvl w:val="0"/>
          <w:numId w:val="28"/>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Из перечня видов деятельности, которые попадают под </w:t>
      </w:r>
      <w:proofErr w:type="spellStart"/>
      <w:r w:rsidRPr="00CF6607">
        <w:rPr>
          <w:rFonts w:ascii="Times New Roman" w:eastAsia="Times New Roman" w:hAnsi="Times New Roman" w:cs="Times New Roman"/>
          <w:sz w:val="26"/>
          <w:szCs w:val="26"/>
          <w:lang w:eastAsia="ru-RU"/>
        </w:rPr>
        <w:t>медосвидетельствование</w:t>
      </w:r>
      <w:proofErr w:type="spellEnd"/>
      <w:r w:rsidRPr="00CF6607">
        <w:rPr>
          <w:rFonts w:ascii="Times New Roman" w:eastAsia="Times New Roman" w:hAnsi="Times New Roman" w:cs="Times New Roman"/>
          <w:sz w:val="26"/>
          <w:szCs w:val="26"/>
          <w:lang w:eastAsia="ru-RU"/>
        </w:rPr>
        <w:t xml:space="preserve">, </w:t>
      </w:r>
      <w:r w:rsidRPr="00A50427">
        <w:rPr>
          <w:rFonts w:ascii="Times New Roman" w:eastAsia="Times New Roman" w:hAnsi="Times New Roman" w:cs="Times New Roman"/>
          <w:b/>
          <w:bCs/>
          <w:sz w:val="26"/>
          <w:szCs w:val="26"/>
          <w:lang w:eastAsia="ru-RU"/>
        </w:rPr>
        <w:t>исключаются работы, связанные с государственной тайной.</w:t>
      </w:r>
      <w:r w:rsidRPr="00CF6607">
        <w:rPr>
          <w:rFonts w:ascii="Times New Roman" w:eastAsia="Times New Roman" w:hAnsi="Times New Roman" w:cs="Times New Roman"/>
          <w:sz w:val="26"/>
          <w:szCs w:val="26"/>
          <w:lang w:eastAsia="ru-RU"/>
        </w:rPr>
        <w:t> </w:t>
      </w:r>
    </w:p>
    <w:p w:rsidR="00CF6607" w:rsidRPr="00CF6607" w:rsidRDefault="00CF6607" w:rsidP="00CF6607">
      <w:pPr>
        <w:spacing w:before="100" w:beforeAutospacing="1" w:after="100" w:afterAutospacing="1" w:line="240" w:lineRule="auto"/>
        <w:ind w:left="720"/>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Для них действуют правила другого </w:t>
      </w:r>
      <w:hyperlink r:id="rId30" w:tgtFrame="_blank" w:history="1">
        <w:r w:rsidRPr="00A50427">
          <w:rPr>
            <w:rFonts w:ascii="Times New Roman" w:eastAsia="Times New Roman" w:hAnsi="Times New Roman" w:cs="Times New Roman"/>
            <w:color w:val="0000FF"/>
            <w:sz w:val="26"/>
            <w:szCs w:val="26"/>
            <w:u w:val="single"/>
            <w:lang w:eastAsia="ru-RU"/>
          </w:rPr>
          <w:t>приказа</w:t>
        </w:r>
      </w:hyperlink>
      <w:r w:rsidRPr="00CF6607">
        <w:rPr>
          <w:rFonts w:ascii="Times New Roman" w:eastAsia="Times New Roman" w:hAnsi="Times New Roman" w:cs="Times New Roman"/>
          <w:sz w:val="26"/>
          <w:szCs w:val="26"/>
          <w:lang w:eastAsia="ru-RU"/>
        </w:rPr>
        <w:t xml:space="preserve"> Минздрава России от 26.08.2011 № 989н «Об утверждения перечня работы с использованием сведений, составляющих </w:t>
      </w:r>
      <w:r w:rsidRPr="00CF6607">
        <w:rPr>
          <w:rFonts w:ascii="Times New Roman" w:eastAsia="Times New Roman" w:hAnsi="Times New Roman" w:cs="Times New Roman"/>
          <w:sz w:val="26"/>
          <w:szCs w:val="26"/>
          <w:lang w:eastAsia="ru-RU"/>
        </w:rPr>
        <w:lastRenderedPageBreak/>
        <w:t>государственную тайну, порядка получения и формы справки об отсутствии медицинских противопоказаний для работы с использованием сведений, составляющих государственную тайну».</w:t>
      </w:r>
    </w:p>
    <w:p w:rsidR="00CF6607" w:rsidRPr="00CF6607" w:rsidRDefault="00CF6607" w:rsidP="00CF6607">
      <w:pPr>
        <w:numPr>
          <w:ilvl w:val="0"/>
          <w:numId w:val="28"/>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Обозначен чёткий регламент направления на психиатрическое </w:t>
      </w:r>
      <w:proofErr w:type="spellStart"/>
      <w:r w:rsidRPr="00CF6607">
        <w:rPr>
          <w:rFonts w:ascii="Times New Roman" w:eastAsia="Times New Roman" w:hAnsi="Times New Roman" w:cs="Times New Roman"/>
          <w:sz w:val="26"/>
          <w:szCs w:val="26"/>
          <w:lang w:eastAsia="ru-RU"/>
        </w:rPr>
        <w:t>медосвидетельствование</w:t>
      </w:r>
      <w:proofErr w:type="spellEnd"/>
      <w:r w:rsidRPr="00CF6607">
        <w:rPr>
          <w:rFonts w:ascii="Times New Roman" w:eastAsia="Times New Roman" w:hAnsi="Times New Roman" w:cs="Times New Roman"/>
          <w:sz w:val="26"/>
          <w:szCs w:val="26"/>
          <w:lang w:eastAsia="ru-RU"/>
        </w:rPr>
        <w:t xml:space="preserve"> при выявлении у работника признаков психического расстройства. Направление на психиатрическое </w:t>
      </w:r>
      <w:proofErr w:type="spellStart"/>
      <w:r w:rsidRPr="00CF6607">
        <w:rPr>
          <w:rFonts w:ascii="Times New Roman" w:eastAsia="Times New Roman" w:hAnsi="Times New Roman" w:cs="Times New Roman"/>
          <w:sz w:val="26"/>
          <w:szCs w:val="26"/>
          <w:lang w:eastAsia="ru-RU"/>
        </w:rPr>
        <w:t>медосвидетельствование</w:t>
      </w:r>
      <w:proofErr w:type="spellEnd"/>
      <w:r w:rsidRPr="00CF6607">
        <w:rPr>
          <w:rFonts w:ascii="Times New Roman" w:eastAsia="Times New Roman" w:hAnsi="Times New Roman" w:cs="Times New Roman"/>
          <w:sz w:val="26"/>
          <w:szCs w:val="26"/>
          <w:lang w:eastAsia="ru-RU"/>
        </w:rPr>
        <w:t xml:space="preserve"> </w:t>
      </w:r>
      <w:r w:rsidRPr="00A50427">
        <w:rPr>
          <w:rFonts w:ascii="Times New Roman" w:eastAsia="Times New Roman" w:hAnsi="Times New Roman" w:cs="Times New Roman"/>
          <w:b/>
          <w:bCs/>
          <w:sz w:val="26"/>
          <w:szCs w:val="26"/>
          <w:lang w:eastAsia="ru-RU"/>
        </w:rPr>
        <w:t>должен выдавать работнику на руки его работодатель</w:t>
      </w:r>
      <w:r w:rsidRPr="00CF6607">
        <w:rPr>
          <w:rFonts w:ascii="Times New Roman" w:eastAsia="Times New Roman" w:hAnsi="Times New Roman" w:cs="Times New Roman"/>
          <w:sz w:val="26"/>
          <w:szCs w:val="26"/>
          <w:lang w:eastAsia="ru-RU"/>
        </w:rPr>
        <w:t>.</w:t>
      </w:r>
    </w:p>
    <w:p w:rsidR="00CF6607" w:rsidRPr="00CF6607" w:rsidRDefault="00CF6607" w:rsidP="00CF6607">
      <w:pPr>
        <w:spacing w:before="100" w:beforeAutospacing="1" w:after="100" w:afterAutospacing="1" w:line="240" w:lineRule="auto"/>
        <w:outlineLvl w:val="2"/>
        <w:rPr>
          <w:rFonts w:ascii="Times New Roman" w:eastAsia="Times New Roman" w:hAnsi="Times New Roman" w:cs="Times New Roman"/>
          <w:b/>
          <w:bCs/>
          <w:sz w:val="26"/>
          <w:szCs w:val="26"/>
          <w:lang w:eastAsia="ru-RU"/>
        </w:rPr>
      </w:pPr>
      <w:r w:rsidRPr="00A50427">
        <w:rPr>
          <w:rFonts w:ascii="Times New Roman" w:eastAsia="Times New Roman" w:hAnsi="Times New Roman" w:cs="Times New Roman"/>
          <w:b/>
          <w:bCs/>
          <w:i/>
          <w:iCs/>
          <w:sz w:val="26"/>
          <w:szCs w:val="26"/>
          <w:lang w:eastAsia="ru-RU"/>
        </w:rPr>
        <w:t>Рекомендации</w:t>
      </w:r>
    </w:p>
    <w:p w:rsidR="00CF6607" w:rsidRPr="00CF6607" w:rsidRDefault="00CF6607" w:rsidP="00CF6607">
      <w:pPr>
        <w:numPr>
          <w:ilvl w:val="0"/>
          <w:numId w:val="29"/>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Актуализируйте список должностей сотрудников, которые подлежат психиатрическому освидетельствованию.</w:t>
      </w:r>
    </w:p>
    <w:p w:rsidR="00CF6607" w:rsidRPr="00CF6607" w:rsidRDefault="00CF6607" w:rsidP="00CF6607">
      <w:pPr>
        <w:numPr>
          <w:ilvl w:val="0"/>
          <w:numId w:val="29"/>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Проверьте действующий договор с медицинской организацией и уточните состав комиссии в соответствии с нововведениями.</w:t>
      </w:r>
    </w:p>
    <w:p w:rsidR="00CF6607" w:rsidRPr="00CF6607" w:rsidRDefault="00CF6607" w:rsidP="00CF6607">
      <w:pPr>
        <w:numPr>
          <w:ilvl w:val="0"/>
          <w:numId w:val="29"/>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Внесите необходимые корректировки в договор с медицинской организацией и в соответствующие ЛНА.</w:t>
      </w:r>
    </w:p>
    <w:p w:rsidR="00CF6607" w:rsidRPr="00CF6607" w:rsidRDefault="00CF6607" w:rsidP="00CF6607">
      <w:pPr>
        <w:spacing w:before="100" w:beforeAutospacing="1" w:after="100" w:afterAutospacing="1" w:line="240" w:lineRule="auto"/>
        <w:outlineLvl w:val="1"/>
        <w:rPr>
          <w:rFonts w:ascii="Times New Roman" w:eastAsia="Times New Roman" w:hAnsi="Times New Roman" w:cs="Times New Roman"/>
          <w:b/>
          <w:bCs/>
          <w:sz w:val="26"/>
          <w:szCs w:val="26"/>
          <w:lang w:eastAsia="ru-RU"/>
        </w:rPr>
      </w:pPr>
      <w:r w:rsidRPr="00CF6607">
        <w:rPr>
          <w:rFonts w:ascii="Times New Roman" w:eastAsia="Times New Roman" w:hAnsi="Times New Roman" w:cs="Times New Roman"/>
          <w:b/>
          <w:bCs/>
          <w:sz w:val="26"/>
          <w:szCs w:val="26"/>
          <w:lang w:eastAsia="ru-RU"/>
        </w:rPr>
        <w:t>Нормы переноски тяжестей для несовершеннолетних</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С 1 марта 2026 вступает в силу </w:t>
      </w:r>
      <w:hyperlink r:id="rId31" w:tgtFrame="_blank" w:history="1">
        <w:r w:rsidRPr="00A50427">
          <w:rPr>
            <w:rFonts w:ascii="Times New Roman" w:eastAsia="Times New Roman" w:hAnsi="Times New Roman" w:cs="Times New Roman"/>
            <w:color w:val="0000FF"/>
            <w:sz w:val="26"/>
            <w:szCs w:val="26"/>
            <w:u w:val="single"/>
            <w:lang w:eastAsia="ru-RU"/>
          </w:rPr>
          <w:t>приказ</w:t>
        </w:r>
      </w:hyperlink>
      <w:r w:rsidRPr="00CF6607">
        <w:rPr>
          <w:rFonts w:ascii="Times New Roman" w:eastAsia="Times New Roman" w:hAnsi="Times New Roman" w:cs="Times New Roman"/>
          <w:sz w:val="26"/>
          <w:szCs w:val="26"/>
          <w:lang w:eastAsia="ru-RU"/>
        </w:rPr>
        <w:t xml:space="preserve"> Минтруда России от 10.06.2025 № 369н «Об утверждении предельных норма переноски и передвижения тяжести работниками в возрасте до восемнадцати лет». </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Предельные нормы массы грузов, разрешённых для поднятия и перемещения работниками моложе 18 лет в процессе трудовой деятельности, </w:t>
      </w:r>
      <w:r w:rsidRPr="00A50427">
        <w:rPr>
          <w:rFonts w:ascii="Times New Roman" w:eastAsia="Times New Roman" w:hAnsi="Times New Roman" w:cs="Times New Roman"/>
          <w:b/>
          <w:bCs/>
          <w:sz w:val="26"/>
          <w:szCs w:val="26"/>
          <w:lang w:eastAsia="ru-RU"/>
        </w:rPr>
        <w:t>остались неизменными</w:t>
      </w:r>
      <w:r w:rsidRPr="00CF6607">
        <w:rPr>
          <w:rFonts w:ascii="Times New Roman" w:eastAsia="Times New Roman" w:hAnsi="Times New Roman" w:cs="Times New Roman"/>
          <w:sz w:val="26"/>
          <w:szCs w:val="26"/>
          <w:lang w:eastAsia="ru-RU"/>
        </w:rPr>
        <w:t>. Но теперь они утверждаются отдельным приказом Минтруда.</w:t>
      </w:r>
    </w:p>
    <w:p w:rsidR="00CF6607" w:rsidRPr="00CF6607" w:rsidRDefault="00CF6607" w:rsidP="00CF6607">
      <w:pPr>
        <w:spacing w:before="100" w:beforeAutospacing="1" w:after="100" w:afterAutospacing="1" w:line="240" w:lineRule="auto"/>
        <w:outlineLvl w:val="2"/>
        <w:rPr>
          <w:rFonts w:ascii="Times New Roman" w:eastAsia="Times New Roman" w:hAnsi="Times New Roman" w:cs="Times New Roman"/>
          <w:b/>
          <w:bCs/>
          <w:sz w:val="26"/>
          <w:szCs w:val="26"/>
          <w:lang w:eastAsia="ru-RU"/>
        </w:rPr>
      </w:pPr>
      <w:r w:rsidRPr="00A50427">
        <w:rPr>
          <w:rFonts w:ascii="Times New Roman" w:eastAsia="Times New Roman" w:hAnsi="Times New Roman" w:cs="Times New Roman"/>
          <w:b/>
          <w:bCs/>
          <w:i/>
          <w:iCs/>
          <w:sz w:val="26"/>
          <w:szCs w:val="26"/>
          <w:lang w:eastAsia="ru-RU"/>
        </w:rPr>
        <w:t>Рекомендации</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В необходимых ЛНА заменить устаревшие ссылки на постановление Минтруда России от 07.04.1999 № 7 на ссылку нового приказа Минтруда </w:t>
      </w:r>
      <w:r w:rsidRPr="00CF6607">
        <w:rPr>
          <w:rFonts w:ascii="Times New Roman" w:eastAsia="Times New Roman" w:hAnsi="Times New Roman" w:cs="Times New Roman"/>
          <w:color w:val="FF0000"/>
          <w:sz w:val="26"/>
          <w:szCs w:val="26"/>
          <w:lang w:eastAsia="ru-RU"/>
        </w:rPr>
        <w:t>от 10.06.2025 № 369н.</w:t>
      </w:r>
    </w:p>
    <w:p w:rsidR="00CF6607" w:rsidRPr="00CF6607" w:rsidRDefault="00CF6607" w:rsidP="00CF6607">
      <w:pPr>
        <w:spacing w:before="100" w:beforeAutospacing="1" w:after="100" w:afterAutospacing="1" w:line="240" w:lineRule="auto"/>
        <w:outlineLvl w:val="1"/>
        <w:rPr>
          <w:rFonts w:ascii="Times New Roman" w:eastAsia="Times New Roman" w:hAnsi="Times New Roman" w:cs="Times New Roman"/>
          <w:b/>
          <w:bCs/>
          <w:sz w:val="26"/>
          <w:szCs w:val="26"/>
          <w:lang w:eastAsia="ru-RU"/>
        </w:rPr>
      </w:pPr>
      <w:r w:rsidRPr="00CF6607">
        <w:rPr>
          <w:rFonts w:ascii="Times New Roman" w:eastAsia="Times New Roman" w:hAnsi="Times New Roman" w:cs="Times New Roman"/>
          <w:b/>
          <w:bCs/>
          <w:sz w:val="26"/>
          <w:szCs w:val="26"/>
          <w:lang w:eastAsia="ru-RU"/>
        </w:rPr>
        <w:t>Электронные справки об утрате трудоспособности</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hyperlink r:id="rId32" w:tgtFrame="_blank" w:history="1">
        <w:r w:rsidRPr="00A50427">
          <w:rPr>
            <w:rFonts w:ascii="Times New Roman" w:eastAsia="Times New Roman" w:hAnsi="Times New Roman" w:cs="Times New Roman"/>
            <w:color w:val="0000FF"/>
            <w:sz w:val="26"/>
            <w:szCs w:val="26"/>
            <w:u w:val="single"/>
            <w:lang w:eastAsia="ru-RU"/>
          </w:rPr>
          <w:t>Приказом</w:t>
        </w:r>
      </w:hyperlink>
      <w:r w:rsidRPr="00CF6607">
        <w:rPr>
          <w:rFonts w:ascii="Times New Roman" w:eastAsia="Times New Roman" w:hAnsi="Times New Roman" w:cs="Times New Roman"/>
          <w:sz w:val="26"/>
          <w:szCs w:val="26"/>
          <w:lang w:eastAsia="ru-RU"/>
        </w:rPr>
        <w:t xml:space="preserve"> Минтруда России от 02.04.2025 № 170н «Об утверждении форм справки о результатах установления степени утраты профессиональной трудоспособности...» утверждена новая форма справки о результатах установления степени утраты </w:t>
      </w:r>
      <w:proofErr w:type="spellStart"/>
      <w:r w:rsidRPr="00CF6607">
        <w:rPr>
          <w:rFonts w:ascii="Times New Roman" w:eastAsia="Times New Roman" w:hAnsi="Times New Roman" w:cs="Times New Roman"/>
          <w:sz w:val="26"/>
          <w:szCs w:val="26"/>
          <w:lang w:eastAsia="ru-RU"/>
        </w:rPr>
        <w:t>профтрудоспособности</w:t>
      </w:r>
      <w:proofErr w:type="spellEnd"/>
      <w:r w:rsidRPr="00CF6607">
        <w:rPr>
          <w:rFonts w:ascii="Times New Roman" w:eastAsia="Times New Roman" w:hAnsi="Times New Roman" w:cs="Times New Roman"/>
          <w:sz w:val="26"/>
          <w:szCs w:val="26"/>
          <w:lang w:eastAsia="ru-RU"/>
        </w:rPr>
        <w:t xml:space="preserve"> и выписки из акта МСЭ. </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С 1 марта 2026 вводятся новые формы справок, подтверждающих утрату профессиональной трудоспособности работника вследствие наступления несчастного случая или получения профзаболевания. </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Главное изменение заключается в том, что справки, подтверждающие утрату профессиональной трудоспособности, будут </w:t>
      </w:r>
      <w:r w:rsidRPr="00A50427">
        <w:rPr>
          <w:rFonts w:ascii="Times New Roman" w:eastAsia="Times New Roman" w:hAnsi="Times New Roman" w:cs="Times New Roman"/>
          <w:b/>
          <w:bCs/>
          <w:sz w:val="26"/>
          <w:szCs w:val="26"/>
          <w:lang w:eastAsia="ru-RU"/>
        </w:rPr>
        <w:t>составляться в электронном формате</w:t>
      </w:r>
      <w:r w:rsidRPr="00CF6607">
        <w:rPr>
          <w:rFonts w:ascii="Times New Roman" w:eastAsia="Times New Roman" w:hAnsi="Times New Roman" w:cs="Times New Roman"/>
          <w:sz w:val="26"/>
          <w:szCs w:val="26"/>
          <w:lang w:eastAsia="ru-RU"/>
        </w:rPr>
        <w:t xml:space="preserve"> и выдаваться через информационные системы, в том числе через портал «‎</w:t>
      </w:r>
      <w:proofErr w:type="spellStart"/>
      <w:r w:rsidRPr="00CF6607">
        <w:rPr>
          <w:rFonts w:ascii="Times New Roman" w:eastAsia="Times New Roman" w:hAnsi="Times New Roman" w:cs="Times New Roman"/>
          <w:sz w:val="26"/>
          <w:szCs w:val="26"/>
          <w:lang w:eastAsia="ru-RU"/>
        </w:rPr>
        <w:t>Госуслуги</w:t>
      </w:r>
      <w:proofErr w:type="spellEnd"/>
      <w:r w:rsidRPr="00CF6607">
        <w:rPr>
          <w:rFonts w:ascii="Times New Roman" w:eastAsia="Times New Roman" w:hAnsi="Times New Roman" w:cs="Times New Roman"/>
          <w:sz w:val="26"/>
          <w:szCs w:val="26"/>
          <w:lang w:eastAsia="ru-RU"/>
        </w:rPr>
        <w:t>‎».</w:t>
      </w:r>
    </w:p>
    <w:p w:rsidR="00CF6607" w:rsidRPr="00CF6607" w:rsidRDefault="00CF6607" w:rsidP="00CF6607">
      <w:pPr>
        <w:spacing w:before="100" w:beforeAutospacing="1" w:after="100" w:afterAutospacing="1" w:line="240" w:lineRule="auto"/>
        <w:outlineLvl w:val="2"/>
        <w:rPr>
          <w:rFonts w:ascii="Times New Roman" w:eastAsia="Times New Roman" w:hAnsi="Times New Roman" w:cs="Times New Roman"/>
          <w:b/>
          <w:bCs/>
          <w:sz w:val="26"/>
          <w:szCs w:val="26"/>
          <w:lang w:eastAsia="ru-RU"/>
        </w:rPr>
      </w:pPr>
      <w:r w:rsidRPr="00A50427">
        <w:rPr>
          <w:rFonts w:ascii="Times New Roman" w:eastAsia="Times New Roman" w:hAnsi="Times New Roman" w:cs="Times New Roman"/>
          <w:b/>
          <w:bCs/>
          <w:i/>
          <w:iCs/>
          <w:sz w:val="26"/>
          <w:szCs w:val="26"/>
          <w:lang w:eastAsia="ru-RU"/>
        </w:rPr>
        <w:t>Рекомендации</w:t>
      </w:r>
    </w:p>
    <w:p w:rsidR="00CF6607" w:rsidRPr="00CF6607" w:rsidRDefault="00CF6607" w:rsidP="00CF6607">
      <w:pPr>
        <w:numPr>
          <w:ilvl w:val="0"/>
          <w:numId w:val="30"/>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В связи с переходом на электронный документооборот провести разъяснительные беседы для пострадавших работников, каким образом они могут получить свою справку </w:t>
      </w:r>
      <w:r w:rsidRPr="00CF6607">
        <w:rPr>
          <w:rFonts w:ascii="Times New Roman" w:eastAsia="Times New Roman" w:hAnsi="Times New Roman" w:cs="Times New Roman"/>
          <w:sz w:val="26"/>
          <w:szCs w:val="26"/>
          <w:lang w:eastAsia="ru-RU"/>
        </w:rPr>
        <w:lastRenderedPageBreak/>
        <w:t>об утрате трудоспособности и как смогут передать её работодателю в случае наступления такого случая.</w:t>
      </w:r>
    </w:p>
    <w:p w:rsidR="00CF6607" w:rsidRPr="00CF6607" w:rsidRDefault="00CF6607" w:rsidP="00CF6607">
      <w:pPr>
        <w:numPr>
          <w:ilvl w:val="0"/>
          <w:numId w:val="30"/>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Настроить коммуникации с нужными информационными порталами или пройти необходимую регистрацию на портале или в системе СФР, так как теперь электронная форма справок об утрате трудоспособности может поступать через СФР или непосредственно из бюро МСЭ цифровым каналом.</w:t>
      </w:r>
    </w:p>
    <w:p w:rsidR="00CF6607" w:rsidRPr="00CF6607" w:rsidRDefault="00CF6607" w:rsidP="00CF6607">
      <w:pPr>
        <w:numPr>
          <w:ilvl w:val="0"/>
          <w:numId w:val="30"/>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Убедиться, что ответственные сотрудники имеют доступ к «</w:t>
      </w:r>
      <w:proofErr w:type="spellStart"/>
      <w:r w:rsidRPr="00CF6607">
        <w:rPr>
          <w:rFonts w:ascii="Times New Roman" w:eastAsia="Times New Roman" w:hAnsi="Times New Roman" w:cs="Times New Roman"/>
          <w:sz w:val="26"/>
          <w:szCs w:val="26"/>
          <w:lang w:eastAsia="ru-RU"/>
        </w:rPr>
        <w:t>Госуслугам</w:t>
      </w:r>
      <w:proofErr w:type="spellEnd"/>
      <w:r w:rsidRPr="00CF6607">
        <w:rPr>
          <w:rFonts w:ascii="Times New Roman" w:eastAsia="Times New Roman" w:hAnsi="Times New Roman" w:cs="Times New Roman"/>
          <w:sz w:val="26"/>
          <w:szCs w:val="26"/>
          <w:lang w:eastAsia="ru-RU"/>
        </w:rPr>
        <w:t>‎» или иным ресурсам для получения и проверки электронных справок об утрате трудоспособности.</w:t>
      </w:r>
    </w:p>
    <w:p w:rsidR="00CF6607" w:rsidRPr="00CF6607" w:rsidRDefault="00CF6607" w:rsidP="00CF6607">
      <w:pPr>
        <w:numPr>
          <w:ilvl w:val="0"/>
          <w:numId w:val="30"/>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Обновить внутреннюю систему учёта справок об утрате трудоспособности (хранение, подтверждение получения, защита персональных данных в электронном виде и т. д.).</w:t>
      </w:r>
    </w:p>
    <w:p w:rsidR="00CF6607" w:rsidRPr="00CF6607" w:rsidRDefault="00CF6607" w:rsidP="00A50427">
      <w:pPr>
        <w:spacing w:before="100" w:beforeAutospacing="1" w:after="100" w:afterAutospacing="1" w:line="240" w:lineRule="auto"/>
        <w:jc w:val="center"/>
        <w:outlineLvl w:val="1"/>
        <w:rPr>
          <w:rFonts w:ascii="Times New Roman" w:eastAsia="Times New Roman" w:hAnsi="Times New Roman" w:cs="Times New Roman"/>
          <w:b/>
          <w:bCs/>
          <w:color w:val="FF0000"/>
          <w:sz w:val="26"/>
          <w:szCs w:val="26"/>
          <w:lang w:eastAsia="ru-RU"/>
        </w:rPr>
      </w:pPr>
      <w:r w:rsidRPr="00CF6607">
        <w:rPr>
          <w:rFonts w:ascii="Times New Roman" w:eastAsia="Times New Roman" w:hAnsi="Times New Roman" w:cs="Times New Roman"/>
          <w:b/>
          <w:bCs/>
          <w:color w:val="FF0000"/>
          <w:sz w:val="26"/>
          <w:szCs w:val="26"/>
          <w:lang w:eastAsia="ru-RU"/>
        </w:rPr>
        <w:t xml:space="preserve">Обновление </w:t>
      </w:r>
      <w:proofErr w:type="spellStart"/>
      <w:r w:rsidRPr="00CF6607">
        <w:rPr>
          <w:rFonts w:ascii="Times New Roman" w:eastAsia="Times New Roman" w:hAnsi="Times New Roman" w:cs="Times New Roman"/>
          <w:b/>
          <w:bCs/>
          <w:color w:val="FF0000"/>
          <w:sz w:val="26"/>
          <w:szCs w:val="26"/>
          <w:lang w:eastAsia="ru-RU"/>
        </w:rPr>
        <w:t>профстандарта</w:t>
      </w:r>
      <w:proofErr w:type="spellEnd"/>
      <w:r w:rsidRPr="00CF6607">
        <w:rPr>
          <w:rFonts w:ascii="Times New Roman" w:eastAsia="Times New Roman" w:hAnsi="Times New Roman" w:cs="Times New Roman"/>
          <w:b/>
          <w:bCs/>
          <w:color w:val="FF0000"/>
          <w:sz w:val="26"/>
          <w:szCs w:val="26"/>
          <w:lang w:eastAsia="ru-RU"/>
        </w:rPr>
        <w:t xml:space="preserve"> для специалистов по охране труда</w:t>
      </w:r>
    </w:p>
    <w:p w:rsidR="00CF6607" w:rsidRPr="00CF6607" w:rsidRDefault="00CF6607" w:rsidP="00A5042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Минтруд </w:t>
      </w:r>
      <w:hyperlink r:id="rId33" w:tgtFrame="_blank" w:history="1">
        <w:r w:rsidRPr="00A50427">
          <w:rPr>
            <w:rFonts w:ascii="Times New Roman" w:eastAsia="Times New Roman" w:hAnsi="Times New Roman" w:cs="Times New Roman"/>
            <w:color w:val="0000FF"/>
            <w:sz w:val="26"/>
            <w:szCs w:val="26"/>
            <w:u w:val="single"/>
            <w:lang w:eastAsia="ru-RU"/>
          </w:rPr>
          <w:t>планирует обновить</w:t>
        </w:r>
      </w:hyperlink>
      <w:r w:rsidRPr="00CF6607">
        <w:rPr>
          <w:rFonts w:ascii="Times New Roman" w:eastAsia="Times New Roman" w:hAnsi="Times New Roman" w:cs="Times New Roman"/>
          <w:sz w:val="26"/>
          <w:szCs w:val="26"/>
          <w:lang w:eastAsia="ru-RU"/>
        </w:rPr>
        <w:t xml:space="preserve"> </w:t>
      </w:r>
      <w:proofErr w:type="spellStart"/>
      <w:r w:rsidRPr="00CF6607">
        <w:rPr>
          <w:rFonts w:ascii="Times New Roman" w:eastAsia="Times New Roman" w:hAnsi="Times New Roman" w:cs="Times New Roman"/>
          <w:sz w:val="26"/>
          <w:szCs w:val="26"/>
          <w:lang w:eastAsia="ru-RU"/>
        </w:rPr>
        <w:t>профстандарт</w:t>
      </w:r>
      <w:proofErr w:type="spellEnd"/>
      <w:r w:rsidRPr="00CF6607">
        <w:rPr>
          <w:rFonts w:ascii="Times New Roman" w:eastAsia="Times New Roman" w:hAnsi="Times New Roman" w:cs="Times New Roman"/>
          <w:sz w:val="26"/>
          <w:szCs w:val="26"/>
          <w:lang w:eastAsia="ru-RU"/>
        </w:rPr>
        <w:t xml:space="preserve"> для специалистов по охране труда.</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В случае принятия новый стандарт будет действовать с 1 марта 2026 года по 1 сентября 2032 года, а действующий приказ Минтруда России от 22.04.2021 № 274н «Об утверждении профессионального стандарта "Специалист по охране труда"» утратит силу. </w:t>
      </w:r>
    </w:p>
    <w:p w:rsidR="00CF6607" w:rsidRPr="00CF6607" w:rsidRDefault="00CF6607" w:rsidP="00CF6607">
      <w:pPr>
        <w:spacing w:before="100" w:beforeAutospacing="1" w:after="100" w:afterAutospacing="1" w:line="240" w:lineRule="auto"/>
        <w:outlineLvl w:val="2"/>
        <w:rPr>
          <w:rFonts w:ascii="Times New Roman" w:eastAsia="Times New Roman" w:hAnsi="Times New Roman" w:cs="Times New Roman"/>
          <w:b/>
          <w:bCs/>
          <w:sz w:val="26"/>
          <w:szCs w:val="26"/>
          <w:lang w:eastAsia="ru-RU"/>
        </w:rPr>
      </w:pPr>
      <w:r w:rsidRPr="00A50427">
        <w:rPr>
          <w:rFonts w:ascii="Times New Roman" w:eastAsia="Times New Roman" w:hAnsi="Times New Roman" w:cs="Times New Roman"/>
          <w:b/>
          <w:bCs/>
          <w:sz w:val="26"/>
          <w:szCs w:val="26"/>
          <w:lang w:eastAsia="ru-RU"/>
        </w:rPr>
        <w:t>Какие изменения планируются по </w:t>
      </w:r>
      <w:proofErr w:type="spellStart"/>
      <w:r w:rsidRPr="00A50427">
        <w:rPr>
          <w:rFonts w:ascii="Times New Roman" w:eastAsia="Times New Roman" w:hAnsi="Times New Roman" w:cs="Times New Roman"/>
          <w:b/>
          <w:bCs/>
          <w:sz w:val="26"/>
          <w:szCs w:val="26"/>
          <w:lang w:eastAsia="ru-RU"/>
        </w:rPr>
        <w:t>профстандарту</w:t>
      </w:r>
      <w:proofErr w:type="spellEnd"/>
      <w:r w:rsidRPr="00A50427">
        <w:rPr>
          <w:rFonts w:ascii="Times New Roman" w:eastAsia="Times New Roman" w:hAnsi="Times New Roman" w:cs="Times New Roman"/>
          <w:b/>
          <w:bCs/>
          <w:sz w:val="26"/>
          <w:szCs w:val="26"/>
          <w:lang w:eastAsia="ru-RU"/>
        </w:rPr>
        <w:t>?</w:t>
      </w:r>
    </w:p>
    <w:p w:rsidR="00CF6607" w:rsidRPr="00CF6607" w:rsidRDefault="00CF6607" w:rsidP="00CF6607">
      <w:pPr>
        <w:numPr>
          <w:ilvl w:val="0"/>
          <w:numId w:val="31"/>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Добавится вид </w:t>
      </w:r>
      <w:proofErr w:type="gramStart"/>
      <w:r w:rsidRPr="00CF6607">
        <w:rPr>
          <w:rFonts w:ascii="Times New Roman" w:eastAsia="Times New Roman" w:hAnsi="Times New Roman" w:cs="Times New Roman"/>
          <w:sz w:val="26"/>
          <w:szCs w:val="26"/>
          <w:lang w:eastAsia="ru-RU"/>
        </w:rPr>
        <w:t>деятельности по специальной оценке</w:t>
      </w:r>
      <w:proofErr w:type="gramEnd"/>
      <w:r w:rsidRPr="00CF6607">
        <w:rPr>
          <w:rFonts w:ascii="Times New Roman" w:eastAsia="Times New Roman" w:hAnsi="Times New Roman" w:cs="Times New Roman"/>
          <w:sz w:val="26"/>
          <w:szCs w:val="26"/>
          <w:lang w:eastAsia="ru-RU"/>
        </w:rPr>
        <w:t xml:space="preserve"> условий труда (ОКВЭД 71.20.7), обновятся обобщённые трудовые функции: например, функции «А», «В», «С» получат новые формулировки, а функция «D» (ранее связанная с контролем надзора) будет исключена.</w:t>
      </w:r>
    </w:p>
    <w:p w:rsidR="00CF6607" w:rsidRPr="00CF6607" w:rsidRDefault="00CF6607" w:rsidP="00CF6607">
      <w:pPr>
        <w:numPr>
          <w:ilvl w:val="0"/>
          <w:numId w:val="31"/>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Увеличатся требования к образованию и опыту специалистов по охране труда. Для высшей категории необходимо будет профильное образование в области охраны труда.</w:t>
      </w:r>
    </w:p>
    <w:p w:rsidR="00CF6607" w:rsidRPr="00CF6607" w:rsidRDefault="00CF6607" w:rsidP="00CF6607">
      <w:pPr>
        <w:numPr>
          <w:ilvl w:val="0"/>
          <w:numId w:val="31"/>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Сделан акцент на важности культуры безопасности. Впервые культура безопасности включена в обобщённые трудовые функции.</w:t>
      </w:r>
    </w:p>
    <w:p w:rsidR="00CF6607" w:rsidRPr="00CF6607" w:rsidRDefault="00CF6607" w:rsidP="00CF6607">
      <w:pPr>
        <w:numPr>
          <w:ilvl w:val="0"/>
          <w:numId w:val="31"/>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Важным аспектом становится </w:t>
      </w:r>
      <w:r w:rsidRPr="00A50427">
        <w:rPr>
          <w:rFonts w:ascii="Times New Roman" w:eastAsia="Times New Roman" w:hAnsi="Times New Roman" w:cs="Times New Roman"/>
          <w:i/>
          <w:iCs/>
          <w:sz w:val="26"/>
          <w:szCs w:val="26"/>
          <w:lang w:eastAsia="ru-RU"/>
        </w:rPr>
        <w:t>системное выявление и предупреждение опасностей</w:t>
      </w:r>
      <w:r w:rsidRPr="00CF6607">
        <w:rPr>
          <w:rFonts w:ascii="Times New Roman" w:eastAsia="Times New Roman" w:hAnsi="Times New Roman" w:cs="Times New Roman"/>
          <w:sz w:val="26"/>
          <w:szCs w:val="26"/>
          <w:lang w:eastAsia="ru-RU"/>
        </w:rPr>
        <w:t>, а не только устранение последствий их негативного воздействия.</w:t>
      </w:r>
    </w:p>
    <w:p w:rsidR="00CF6607" w:rsidRPr="00CF6607" w:rsidRDefault="00CF6607" w:rsidP="00CF6607">
      <w:pPr>
        <w:numPr>
          <w:ilvl w:val="0"/>
          <w:numId w:val="31"/>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Объединение специальной оценки условий труда (далее СОУТ) и оценки профессиональных рисков в один значимый элемент.</w:t>
      </w:r>
    </w:p>
    <w:p w:rsidR="00CF6607" w:rsidRPr="00CF6607" w:rsidRDefault="00CF6607" w:rsidP="00CF6607">
      <w:pPr>
        <w:numPr>
          <w:ilvl w:val="0"/>
          <w:numId w:val="31"/>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Добавлен новый элемент системы, направленный на предупреждение более серьёзных инцидентов — работа с микроповреждениями (микротравмами).</w:t>
      </w:r>
    </w:p>
    <w:p w:rsidR="00CF6607" w:rsidRPr="00CF6607" w:rsidRDefault="00CF6607" w:rsidP="00CF6607">
      <w:pPr>
        <w:numPr>
          <w:ilvl w:val="0"/>
          <w:numId w:val="31"/>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Выделена отдельная функция — </w:t>
      </w:r>
      <w:r w:rsidRPr="00A50427">
        <w:rPr>
          <w:rFonts w:ascii="Times New Roman" w:eastAsia="Times New Roman" w:hAnsi="Times New Roman" w:cs="Times New Roman"/>
          <w:i/>
          <w:iCs/>
          <w:sz w:val="26"/>
          <w:szCs w:val="26"/>
          <w:lang w:eastAsia="ru-RU"/>
        </w:rPr>
        <w:t>мониторинг системы управления охраной труда</w:t>
      </w:r>
      <w:r w:rsidRPr="00CF6607">
        <w:rPr>
          <w:rFonts w:ascii="Times New Roman" w:eastAsia="Times New Roman" w:hAnsi="Times New Roman" w:cs="Times New Roman"/>
          <w:sz w:val="26"/>
          <w:szCs w:val="26"/>
          <w:lang w:eastAsia="ru-RU"/>
        </w:rPr>
        <w:t>.</w:t>
      </w:r>
    </w:p>
    <w:p w:rsidR="00CF6607" w:rsidRPr="00CF6607" w:rsidRDefault="00CF6607" w:rsidP="00CF6607">
      <w:pPr>
        <w:numPr>
          <w:ilvl w:val="0"/>
          <w:numId w:val="31"/>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Обозначены требования к специалистам умения работы не только с офисными программами, но и со специализированным программным обеспечением. Фокус внимания смещён на анализ данных и управление системой охраны труда в рамках цифровых компетенций.</w:t>
      </w:r>
    </w:p>
    <w:p w:rsidR="00CF6607" w:rsidRPr="00CF6607" w:rsidRDefault="00CF6607" w:rsidP="00CF6607">
      <w:pPr>
        <w:numPr>
          <w:ilvl w:val="0"/>
          <w:numId w:val="31"/>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Закрепление ответственности специалиста по охране труда за соблюдением требований охраны труда не только штатных работников, но и работников подрядных организаций.</w:t>
      </w:r>
    </w:p>
    <w:p w:rsidR="00CF6607" w:rsidRPr="00CF6607" w:rsidRDefault="00CF6607" w:rsidP="00CF6607">
      <w:pPr>
        <w:numPr>
          <w:ilvl w:val="0"/>
          <w:numId w:val="31"/>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Теперь культура безопасности — стратегическая цель, за которую несёт ответственность руководитель высшего звена. Особое внимание будет уделяться умению диагностировать культуру безопасности, развивать лидерство в безопасности.</w:t>
      </w:r>
    </w:p>
    <w:p w:rsidR="00CF6607" w:rsidRPr="00CF6607" w:rsidRDefault="00CF6607" w:rsidP="00CF6607">
      <w:pPr>
        <w:spacing w:before="100" w:beforeAutospacing="1" w:after="100" w:afterAutospacing="1" w:line="240" w:lineRule="auto"/>
        <w:outlineLvl w:val="2"/>
        <w:rPr>
          <w:rFonts w:ascii="Times New Roman" w:eastAsia="Times New Roman" w:hAnsi="Times New Roman" w:cs="Times New Roman"/>
          <w:b/>
          <w:bCs/>
          <w:sz w:val="26"/>
          <w:szCs w:val="26"/>
          <w:lang w:eastAsia="ru-RU"/>
        </w:rPr>
      </w:pPr>
      <w:r w:rsidRPr="00A50427">
        <w:rPr>
          <w:rFonts w:ascii="Times New Roman" w:eastAsia="Times New Roman" w:hAnsi="Times New Roman" w:cs="Times New Roman"/>
          <w:b/>
          <w:bCs/>
          <w:i/>
          <w:iCs/>
          <w:sz w:val="26"/>
          <w:szCs w:val="26"/>
          <w:lang w:eastAsia="ru-RU"/>
        </w:rPr>
        <w:t>Рекомендации</w:t>
      </w:r>
    </w:p>
    <w:p w:rsidR="00CF6607" w:rsidRPr="00CF6607" w:rsidRDefault="00CF6607" w:rsidP="00CF6607">
      <w:pPr>
        <w:numPr>
          <w:ilvl w:val="0"/>
          <w:numId w:val="32"/>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Следите за точной датой утверждения нового </w:t>
      </w:r>
      <w:proofErr w:type="spellStart"/>
      <w:r w:rsidRPr="00CF6607">
        <w:rPr>
          <w:rFonts w:ascii="Times New Roman" w:eastAsia="Times New Roman" w:hAnsi="Times New Roman" w:cs="Times New Roman"/>
          <w:sz w:val="26"/>
          <w:szCs w:val="26"/>
          <w:lang w:eastAsia="ru-RU"/>
        </w:rPr>
        <w:t>профстандарта</w:t>
      </w:r>
      <w:proofErr w:type="spellEnd"/>
      <w:r w:rsidRPr="00CF6607">
        <w:rPr>
          <w:rFonts w:ascii="Times New Roman" w:eastAsia="Times New Roman" w:hAnsi="Times New Roman" w:cs="Times New Roman"/>
          <w:sz w:val="26"/>
          <w:szCs w:val="26"/>
          <w:lang w:eastAsia="ru-RU"/>
        </w:rPr>
        <w:t>.</w:t>
      </w:r>
    </w:p>
    <w:p w:rsidR="00CF6607" w:rsidRPr="00CF6607" w:rsidRDefault="00CF6607" w:rsidP="00CF6607">
      <w:pPr>
        <w:numPr>
          <w:ilvl w:val="0"/>
          <w:numId w:val="32"/>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Оцените, на сколько соответствуют специалисты по охране труда в штатном расписании новым требованиям.</w:t>
      </w:r>
    </w:p>
    <w:p w:rsidR="00CF6607" w:rsidRPr="00CF6607" w:rsidRDefault="00CF6607" w:rsidP="00CF6607">
      <w:pPr>
        <w:numPr>
          <w:ilvl w:val="0"/>
          <w:numId w:val="32"/>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Заранее подготовьте новые проекты должностных инструкций с вышеуказанными изменениями законодательства.</w:t>
      </w:r>
    </w:p>
    <w:p w:rsidR="00CF6607" w:rsidRPr="00CF6607" w:rsidRDefault="00CF6607" w:rsidP="00CF6607">
      <w:pPr>
        <w:numPr>
          <w:ilvl w:val="0"/>
          <w:numId w:val="32"/>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lastRenderedPageBreak/>
        <w:t>Запланируйте обучение необходимых специалистов на курсах повышения квалификации.</w:t>
      </w:r>
    </w:p>
    <w:p w:rsidR="00CF6607" w:rsidRPr="00CF6607" w:rsidRDefault="00CF6607" w:rsidP="00CF6607">
      <w:pPr>
        <w:numPr>
          <w:ilvl w:val="0"/>
          <w:numId w:val="32"/>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Разработайте процедуры работы </w:t>
      </w:r>
      <w:proofErr w:type="gramStart"/>
      <w:r w:rsidRPr="00CF6607">
        <w:rPr>
          <w:rFonts w:ascii="Times New Roman" w:eastAsia="Times New Roman" w:hAnsi="Times New Roman" w:cs="Times New Roman"/>
          <w:sz w:val="26"/>
          <w:szCs w:val="26"/>
          <w:lang w:eastAsia="ru-RU"/>
        </w:rPr>
        <w:t>с микроповреждениям</w:t>
      </w:r>
      <w:proofErr w:type="gramEnd"/>
      <w:r w:rsidRPr="00CF6607">
        <w:rPr>
          <w:rFonts w:ascii="Times New Roman" w:eastAsia="Times New Roman" w:hAnsi="Times New Roman" w:cs="Times New Roman"/>
          <w:sz w:val="26"/>
          <w:szCs w:val="26"/>
          <w:lang w:eastAsia="ru-RU"/>
        </w:rPr>
        <w:t>. При необходимости разработайте или откорректируйте положение об учёте и расследовании микротравм (микроповреждений), регулярно заполняйте журнал учёта микротравм (микроповреждений) работников.</w:t>
      </w:r>
    </w:p>
    <w:p w:rsidR="00CF6607" w:rsidRPr="00CF6607" w:rsidRDefault="00CF6607" w:rsidP="00CF6607">
      <w:pPr>
        <w:numPr>
          <w:ilvl w:val="0"/>
          <w:numId w:val="32"/>
        </w:num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Внесите необходимые корректировки в соответствующие локально-нормативные акты (ЛНА).</w:t>
      </w:r>
    </w:p>
    <w:p w:rsidR="00CF6607" w:rsidRPr="00CF6607" w:rsidRDefault="00CF6607" w:rsidP="00CF6607">
      <w:pPr>
        <w:spacing w:after="0"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Читайте также:</w:t>
      </w:r>
    </w:p>
    <w:p w:rsidR="00CF6607" w:rsidRPr="00CF6607" w:rsidRDefault="00CF6607" w:rsidP="00CF6607">
      <w:pPr>
        <w:spacing w:before="100" w:beforeAutospacing="1" w:after="100" w:afterAutospacing="1" w:line="240" w:lineRule="auto"/>
        <w:outlineLvl w:val="2"/>
        <w:rPr>
          <w:rFonts w:ascii="Times New Roman" w:eastAsia="Times New Roman" w:hAnsi="Times New Roman" w:cs="Times New Roman"/>
          <w:b/>
          <w:bCs/>
          <w:sz w:val="26"/>
          <w:szCs w:val="26"/>
          <w:lang w:eastAsia="ru-RU"/>
        </w:rPr>
      </w:pPr>
      <w:r w:rsidRPr="00CF6607">
        <w:rPr>
          <w:rFonts w:ascii="Times New Roman" w:eastAsia="Times New Roman" w:hAnsi="Times New Roman" w:cs="Times New Roman"/>
          <w:b/>
          <w:bCs/>
          <w:sz w:val="26"/>
          <w:szCs w:val="26"/>
          <w:lang w:eastAsia="ru-RU"/>
        </w:rPr>
        <w:t xml:space="preserve">Проект нового </w:t>
      </w:r>
      <w:proofErr w:type="spellStart"/>
      <w:r w:rsidRPr="00CF6607">
        <w:rPr>
          <w:rFonts w:ascii="Times New Roman" w:eastAsia="Times New Roman" w:hAnsi="Times New Roman" w:cs="Times New Roman"/>
          <w:b/>
          <w:bCs/>
          <w:sz w:val="26"/>
          <w:szCs w:val="26"/>
          <w:lang w:eastAsia="ru-RU"/>
        </w:rPr>
        <w:t>профстандарта</w:t>
      </w:r>
      <w:proofErr w:type="spellEnd"/>
      <w:r w:rsidRPr="00CF6607">
        <w:rPr>
          <w:rFonts w:ascii="Times New Roman" w:eastAsia="Times New Roman" w:hAnsi="Times New Roman" w:cs="Times New Roman"/>
          <w:b/>
          <w:bCs/>
          <w:sz w:val="26"/>
          <w:szCs w:val="26"/>
          <w:lang w:eastAsia="ru-RU"/>
        </w:rPr>
        <w:t xml:space="preserve"> для специалиста в области охраны труда: риски и необходимые доработки</w:t>
      </w:r>
    </w:p>
    <w:p w:rsidR="00CF6607" w:rsidRPr="00CF6607" w:rsidRDefault="00CF6607" w:rsidP="00CF6607">
      <w:pPr>
        <w:spacing w:after="0"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06.11.2025</w:t>
      </w:r>
    </w:p>
    <w:p w:rsidR="00CF6607" w:rsidRPr="00CF6607" w:rsidRDefault="00CF6607" w:rsidP="00CF6607">
      <w:pPr>
        <w:spacing w:after="0"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Типовое положение об учёте и расследовании микротравм (шаблон) </w:t>
      </w:r>
    </w:p>
    <w:p w:rsidR="00CF6607" w:rsidRPr="00CF6607" w:rsidRDefault="00CF6607" w:rsidP="00CF6607">
      <w:pPr>
        <w:spacing w:before="100" w:beforeAutospacing="1" w:after="100" w:afterAutospacing="1" w:line="240" w:lineRule="auto"/>
        <w:outlineLvl w:val="1"/>
        <w:rPr>
          <w:rFonts w:ascii="Times New Roman" w:eastAsia="Times New Roman" w:hAnsi="Times New Roman" w:cs="Times New Roman"/>
          <w:b/>
          <w:bCs/>
          <w:sz w:val="26"/>
          <w:szCs w:val="26"/>
          <w:lang w:eastAsia="ru-RU"/>
        </w:rPr>
      </w:pPr>
      <w:r w:rsidRPr="00CF6607">
        <w:rPr>
          <w:rFonts w:ascii="Times New Roman" w:eastAsia="Times New Roman" w:hAnsi="Times New Roman" w:cs="Times New Roman"/>
          <w:b/>
          <w:bCs/>
          <w:sz w:val="26"/>
          <w:szCs w:val="26"/>
          <w:lang w:eastAsia="ru-RU"/>
        </w:rPr>
        <w:t>Изменения в обучении по охране труда</w:t>
      </w:r>
    </w:p>
    <w:p w:rsidR="00CF6607" w:rsidRPr="00CF6607" w:rsidRDefault="00CF6607" w:rsidP="00CF660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1 сентября 2026 года </w:t>
      </w:r>
      <w:r w:rsidRPr="00A50427">
        <w:rPr>
          <w:rFonts w:ascii="Times New Roman" w:eastAsia="Times New Roman" w:hAnsi="Times New Roman" w:cs="Times New Roman"/>
          <w:b/>
          <w:bCs/>
          <w:sz w:val="26"/>
          <w:szCs w:val="26"/>
          <w:lang w:eastAsia="ru-RU"/>
        </w:rPr>
        <w:t>истекает срок действия</w:t>
      </w:r>
      <w:r w:rsidRPr="00CF6607">
        <w:rPr>
          <w:rFonts w:ascii="Times New Roman" w:eastAsia="Times New Roman" w:hAnsi="Times New Roman" w:cs="Times New Roman"/>
          <w:sz w:val="26"/>
          <w:szCs w:val="26"/>
          <w:lang w:eastAsia="ru-RU"/>
        </w:rPr>
        <w:t xml:space="preserve"> </w:t>
      </w:r>
      <w:hyperlink r:id="rId34" w:tgtFrame="_blank" w:history="1">
        <w:r w:rsidRPr="00A50427">
          <w:rPr>
            <w:rFonts w:ascii="Times New Roman" w:eastAsia="Times New Roman" w:hAnsi="Times New Roman" w:cs="Times New Roman"/>
            <w:color w:val="0000FF"/>
            <w:sz w:val="26"/>
            <w:szCs w:val="26"/>
            <w:u w:val="single"/>
            <w:lang w:eastAsia="ru-RU"/>
          </w:rPr>
          <w:t>постановления</w:t>
        </w:r>
      </w:hyperlink>
      <w:r w:rsidRPr="00CF6607">
        <w:rPr>
          <w:rFonts w:ascii="Times New Roman" w:eastAsia="Times New Roman" w:hAnsi="Times New Roman" w:cs="Times New Roman"/>
          <w:sz w:val="26"/>
          <w:szCs w:val="26"/>
          <w:lang w:eastAsia="ru-RU"/>
        </w:rPr>
        <w:t xml:space="preserve"> Правительства РФ от 24.12.2021 № 2464 «О порядке обучения по охране труда и проверки знаний требований охраны труда». </w:t>
      </w:r>
    </w:p>
    <w:p w:rsidR="00F738D8" w:rsidRPr="00A50427" w:rsidRDefault="00CF6607" w:rsidP="00A50427">
      <w:pPr>
        <w:spacing w:before="100" w:beforeAutospacing="1" w:after="100" w:afterAutospacing="1" w:line="240" w:lineRule="auto"/>
        <w:rPr>
          <w:rFonts w:ascii="Times New Roman" w:eastAsia="Times New Roman" w:hAnsi="Times New Roman" w:cs="Times New Roman"/>
          <w:sz w:val="26"/>
          <w:szCs w:val="26"/>
          <w:lang w:eastAsia="ru-RU"/>
        </w:rPr>
      </w:pPr>
      <w:r w:rsidRPr="00CF6607">
        <w:rPr>
          <w:rFonts w:ascii="Times New Roman" w:eastAsia="Times New Roman" w:hAnsi="Times New Roman" w:cs="Times New Roman"/>
          <w:sz w:val="26"/>
          <w:szCs w:val="26"/>
          <w:lang w:eastAsia="ru-RU"/>
        </w:rPr>
        <w:t xml:space="preserve">Новый нормативный акт может внести изменения в процедуры по охране труда и проверки знаний требований охраны труда. Например, с учётом правил нового </w:t>
      </w:r>
      <w:proofErr w:type="spellStart"/>
      <w:r w:rsidRPr="00CF6607">
        <w:rPr>
          <w:rFonts w:ascii="Times New Roman" w:eastAsia="Times New Roman" w:hAnsi="Times New Roman" w:cs="Times New Roman"/>
          <w:sz w:val="26"/>
          <w:szCs w:val="26"/>
          <w:lang w:eastAsia="ru-RU"/>
        </w:rPr>
        <w:t>профстандарта</w:t>
      </w:r>
      <w:proofErr w:type="spellEnd"/>
      <w:r w:rsidRPr="00CF6607">
        <w:rPr>
          <w:rFonts w:ascii="Times New Roman" w:eastAsia="Times New Roman" w:hAnsi="Times New Roman" w:cs="Times New Roman"/>
          <w:sz w:val="26"/>
          <w:szCs w:val="26"/>
          <w:lang w:eastAsia="ru-RU"/>
        </w:rPr>
        <w:t xml:space="preserve"> возможна дальнейшая </w:t>
      </w:r>
      <w:proofErr w:type="spellStart"/>
      <w:r w:rsidRPr="00CF6607">
        <w:rPr>
          <w:rFonts w:ascii="Times New Roman" w:eastAsia="Times New Roman" w:hAnsi="Times New Roman" w:cs="Times New Roman"/>
          <w:sz w:val="26"/>
          <w:szCs w:val="26"/>
          <w:lang w:eastAsia="ru-RU"/>
        </w:rPr>
        <w:t>цифровизация</w:t>
      </w:r>
      <w:proofErr w:type="spellEnd"/>
      <w:r w:rsidRPr="00CF6607">
        <w:rPr>
          <w:rFonts w:ascii="Times New Roman" w:eastAsia="Times New Roman" w:hAnsi="Times New Roman" w:cs="Times New Roman"/>
          <w:sz w:val="26"/>
          <w:szCs w:val="26"/>
          <w:lang w:eastAsia="ru-RU"/>
        </w:rPr>
        <w:t xml:space="preserve"> сферы охраны труда, а также увеличение требований к процедуре обучения. </w:t>
      </w:r>
    </w:p>
    <w:sectPr w:rsidR="00F738D8" w:rsidRPr="00A50427" w:rsidSect="00A50427">
      <w:pgSz w:w="11906" w:h="16838"/>
      <w:pgMar w:top="426" w:right="566"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26F49"/>
    <w:multiLevelType w:val="multilevel"/>
    <w:tmpl w:val="0B261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A5588A"/>
    <w:multiLevelType w:val="multilevel"/>
    <w:tmpl w:val="C84CA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F53636"/>
    <w:multiLevelType w:val="multilevel"/>
    <w:tmpl w:val="0C6C0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FB6530"/>
    <w:multiLevelType w:val="multilevel"/>
    <w:tmpl w:val="614CF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C428AF"/>
    <w:multiLevelType w:val="multilevel"/>
    <w:tmpl w:val="DEE23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625FF2"/>
    <w:multiLevelType w:val="multilevel"/>
    <w:tmpl w:val="42BC8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6A0129"/>
    <w:multiLevelType w:val="multilevel"/>
    <w:tmpl w:val="704EF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130DB9"/>
    <w:multiLevelType w:val="multilevel"/>
    <w:tmpl w:val="33B4E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64219F"/>
    <w:multiLevelType w:val="multilevel"/>
    <w:tmpl w:val="02EC7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E00D5B"/>
    <w:multiLevelType w:val="multilevel"/>
    <w:tmpl w:val="426A3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D35DB5"/>
    <w:multiLevelType w:val="multilevel"/>
    <w:tmpl w:val="70CEF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7A5571"/>
    <w:multiLevelType w:val="multilevel"/>
    <w:tmpl w:val="4E5C7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972574"/>
    <w:multiLevelType w:val="multilevel"/>
    <w:tmpl w:val="1A208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AD58CD"/>
    <w:multiLevelType w:val="multilevel"/>
    <w:tmpl w:val="DD48C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B75A80"/>
    <w:multiLevelType w:val="multilevel"/>
    <w:tmpl w:val="66BEE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653175"/>
    <w:multiLevelType w:val="multilevel"/>
    <w:tmpl w:val="3EBC2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135420"/>
    <w:multiLevelType w:val="multilevel"/>
    <w:tmpl w:val="1B562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7E5D86"/>
    <w:multiLevelType w:val="multilevel"/>
    <w:tmpl w:val="41BA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B60005"/>
    <w:multiLevelType w:val="multilevel"/>
    <w:tmpl w:val="BDD66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B63F00"/>
    <w:multiLevelType w:val="multilevel"/>
    <w:tmpl w:val="5CEE6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2C23D0"/>
    <w:multiLevelType w:val="multilevel"/>
    <w:tmpl w:val="556C7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F8701B"/>
    <w:multiLevelType w:val="multilevel"/>
    <w:tmpl w:val="26B2E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DC21E98"/>
    <w:multiLevelType w:val="multilevel"/>
    <w:tmpl w:val="D69EE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A11C0F"/>
    <w:multiLevelType w:val="multilevel"/>
    <w:tmpl w:val="49C8F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A648A1"/>
    <w:multiLevelType w:val="multilevel"/>
    <w:tmpl w:val="0D06F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A62FCC"/>
    <w:multiLevelType w:val="multilevel"/>
    <w:tmpl w:val="E8E42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DD29B7"/>
    <w:multiLevelType w:val="multilevel"/>
    <w:tmpl w:val="30F0D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A22FA1"/>
    <w:multiLevelType w:val="multilevel"/>
    <w:tmpl w:val="BE80E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9405DE"/>
    <w:multiLevelType w:val="multilevel"/>
    <w:tmpl w:val="9BE67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F63375"/>
    <w:multiLevelType w:val="multilevel"/>
    <w:tmpl w:val="9CF4A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9F6499"/>
    <w:multiLevelType w:val="multilevel"/>
    <w:tmpl w:val="21CAC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7E4B0B"/>
    <w:multiLevelType w:val="multilevel"/>
    <w:tmpl w:val="46F82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9"/>
  </w:num>
  <w:num w:numId="3">
    <w:abstractNumId w:val="0"/>
  </w:num>
  <w:num w:numId="4">
    <w:abstractNumId w:val="21"/>
  </w:num>
  <w:num w:numId="5">
    <w:abstractNumId w:val="31"/>
  </w:num>
  <w:num w:numId="6">
    <w:abstractNumId w:val="14"/>
  </w:num>
  <w:num w:numId="7">
    <w:abstractNumId w:val="30"/>
  </w:num>
  <w:num w:numId="8">
    <w:abstractNumId w:val="16"/>
  </w:num>
  <w:num w:numId="9">
    <w:abstractNumId w:val="12"/>
  </w:num>
  <w:num w:numId="10">
    <w:abstractNumId w:val="15"/>
  </w:num>
  <w:num w:numId="11">
    <w:abstractNumId w:val="25"/>
  </w:num>
  <w:num w:numId="12">
    <w:abstractNumId w:val="20"/>
  </w:num>
  <w:num w:numId="13">
    <w:abstractNumId w:val="26"/>
  </w:num>
  <w:num w:numId="14">
    <w:abstractNumId w:val="1"/>
  </w:num>
  <w:num w:numId="15">
    <w:abstractNumId w:val="7"/>
  </w:num>
  <w:num w:numId="16">
    <w:abstractNumId w:val="10"/>
  </w:num>
  <w:num w:numId="17">
    <w:abstractNumId w:val="24"/>
  </w:num>
  <w:num w:numId="18">
    <w:abstractNumId w:val="5"/>
  </w:num>
  <w:num w:numId="19">
    <w:abstractNumId w:val="22"/>
  </w:num>
  <w:num w:numId="20">
    <w:abstractNumId w:val="6"/>
  </w:num>
  <w:num w:numId="21">
    <w:abstractNumId w:val="28"/>
  </w:num>
  <w:num w:numId="22">
    <w:abstractNumId w:val="29"/>
  </w:num>
  <w:num w:numId="23">
    <w:abstractNumId w:val="11"/>
  </w:num>
  <w:num w:numId="24">
    <w:abstractNumId w:val="8"/>
  </w:num>
  <w:num w:numId="25">
    <w:abstractNumId w:val="23"/>
  </w:num>
  <w:num w:numId="26">
    <w:abstractNumId w:val="17"/>
  </w:num>
  <w:num w:numId="27">
    <w:abstractNumId w:val="2"/>
  </w:num>
  <w:num w:numId="28">
    <w:abstractNumId w:val="3"/>
  </w:num>
  <w:num w:numId="29">
    <w:abstractNumId w:val="18"/>
  </w:num>
  <w:num w:numId="30">
    <w:abstractNumId w:val="4"/>
  </w:num>
  <w:num w:numId="31">
    <w:abstractNumId w:val="27"/>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008"/>
    <w:rsid w:val="003B6008"/>
    <w:rsid w:val="00A50427"/>
    <w:rsid w:val="00CF6607"/>
    <w:rsid w:val="00F31826"/>
    <w:rsid w:val="00F738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D51BD"/>
  <w15:chartTrackingRefBased/>
  <w15:docId w15:val="{EC18D891-A1EA-42DB-9D59-395569753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CF660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CF660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CF660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660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F6607"/>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CF6607"/>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CF6607"/>
    <w:rPr>
      <w:color w:val="0000FF"/>
      <w:u w:val="single"/>
    </w:rPr>
  </w:style>
  <w:style w:type="paragraph" w:styleId="a4">
    <w:name w:val="Normal (Web)"/>
    <w:basedOn w:val="a"/>
    <w:uiPriority w:val="99"/>
    <w:semiHidden/>
    <w:unhideWhenUsed/>
    <w:rsid w:val="00CF66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CF6607"/>
    <w:rPr>
      <w:b/>
      <w:bCs/>
    </w:rPr>
  </w:style>
  <w:style w:type="character" w:styleId="a6">
    <w:name w:val="Emphasis"/>
    <w:basedOn w:val="a0"/>
    <w:uiPriority w:val="20"/>
    <w:qFormat/>
    <w:rsid w:val="00CF6607"/>
    <w:rPr>
      <w:i/>
      <w:iCs/>
    </w:rPr>
  </w:style>
  <w:style w:type="paragraph" w:customStyle="1" w:styleId="text-align-center">
    <w:name w:val="text-align-center"/>
    <w:basedOn w:val="a"/>
    <w:rsid w:val="00CF66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align-justify">
    <w:name w:val="text-align-justify"/>
    <w:basedOn w:val="a"/>
    <w:rsid w:val="00CF660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7760373">
      <w:bodyDiv w:val="1"/>
      <w:marLeft w:val="0"/>
      <w:marRight w:val="0"/>
      <w:marTop w:val="0"/>
      <w:marBottom w:val="0"/>
      <w:divBdr>
        <w:top w:val="none" w:sz="0" w:space="0" w:color="auto"/>
        <w:left w:val="none" w:sz="0" w:space="0" w:color="auto"/>
        <w:bottom w:val="none" w:sz="0" w:space="0" w:color="auto"/>
        <w:right w:val="none" w:sz="0" w:space="0" w:color="auto"/>
      </w:divBdr>
      <w:divsChild>
        <w:div w:id="1077940463">
          <w:marLeft w:val="0"/>
          <w:marRight w:val="0"/>
          <w:marTop w:val="0"/>
          <w:marBottom w:val="0"/>
          <w:divBdr>
            <w:top w:val="none" w:sz="0" w:space="0" w:color="auto"/>
            <w:left w:val="none" w:sz="0" w:space="0" w:color="auto"/>
            <w:bottom w:val="none" w:sz="0" w:space="0" w:color="auto"/>
            <w:right w:val="none" w:sz="0" w:space="0" w:color="auto"/>
          </w:divBdr>
          <w:divsChild>
            <w:div w:id="1528909500">
              <w:marLeft w:val="0"/>
              <w:marRight w:val="0"/>
              <w:marTop w:val="0"/>
              <w:marBottom w:val="0"/>
              <w:divBdr>
                <w:top w:val="none" w:sz="0" w:space="0" w:color="auto"/>
                <w:left w:val="none" w:sz="0" w:space="0" w:color="auto"/>
                <w:bottom w:val="none" w:sz="0" w:space="0" w:color="auto"/>
                <w:right w:val="none" w:sz="0" w:space="0" w:color="auto"/>
              </w:divBdr>
              <w:divsChild>
                <w:div w:id="611589238">
                  <w:marLeft w:val="0"/>
                  <w:marRight w:val="0"/>
                  <w:marTop w:val="0"/>
                  <w:marBottom w:val="0"/>
                  <w:divBdr>
                    <w:top w:val="none" w:sz="0" w:space="0" w:color="auto"/>
                    <w:left w:val="none" w:sz="0" w:space="0" w:color="auto"/>
                    <w:bottom w:val="none" w:sz="0" w:space="0" w:color="auto"/>
                    <w:right w:val="none" w:sz="0" w:space="0" w:color="auto"/>
                  </w:divBdr>
                  <w:divsChild>
                    <w:div w:id="82263676">
                      <w:marLeft w:val="0"/>
                      <w:marRight w:val="0"/>
                      <w:marTop w:val="0"/>
                      <w:marBottom w:val="0"/>
                      <w:divBdr>
                        <w:top w:val="none" w:sz="0" w:space="0" w:color="auto"/>
                        <w:left w:val="none" w:sz="0" w:space="0" w:color="auto"/>
                        <w:bottom w:val="none" w:sz="0" w:space="0" w:color="auto"/>
                        <w:right w:val="none" w:sz="0" w:space="0" w:color="auto"/>
                      </w:divBdr>
                      <w:divsChild>
                        <w:div w:id="1989627470">
                          <w:marLeft w:val="0"/>
                          <w:marRight w:val="0"/>
                          <w:marTop w:val="0"/>
                          <w:marBottom w:val="0"/>
                          <w:divBdr>
                            <w:top w:val="none" w:sz="0" w:space="0" w:color="auto"/>
                            <w:left w:val="none" w:sz="0" w:space="0" w:color="auto"/>
                            <w:bottom w:val="none" w:sz="0" w:space="0" w:color="auto"/>
                            <w:right w:val="none" w:sz="0" w:space="0" w:color="auto"/>
                          </w:divBdr>
                          <w:divsChild>
                            <w:div w:id="2102748934">
                              <w:marLeft w:val="0"/>
                              <w:marRight w:val="0"/>
                              <w:marTop w:val="0"/>
                              <w:marBottom w:val="0"/>
                              <w:divBdr>
                                <w:top w:val="none" w:sz="0" w:space="0" w:color="auto"/>
                                <w:left w:val="none" w:sz="0" w:space="0" w:color="auto"/>
                                <w:bottom w:val="none" w:sz="0" w:space="0" w:color="auto"/>
                                <w:right w:val="none" w:sz="0" w:space="0" w:color="auto"/>
                              </w:divBdr>
                              <w:divsChild>
                                <w:div w:id="28246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889175">
                          <w:marLeft w:val="0"/>
                          <w:marRight w:val="0"/>
                          <w:marTop w:val="0"/>
                          <w:marBottom w:val="0"/>
                          <w:divBdr>
                            <w:top w:val="none" w:sz="0" w:space="0" w:color="auto"/>
                            <w:left w:val="none" w:sz="0" w:space="0" w:color="auto"/>
                            <w:bottom w:val="none" w:sz="0" w:space="0" w:color="auto"/>
                            <w:right w:val="none" w:sz="0" w:space="0" w:color="auto"/>
                          </w:divBdr>
                          <w:divsChild>
                            <w:div w:id="1538161599">
                              <w:marLeft w:val="0"/>
                              <w:marRight w:val="0"/>
                              <w:marTop w:val="0"/>
                              <w:marBottom w:val="0"/>
                              <w:divBdr>
                                <w:top w:val="none" w:sz="0" w:space="0" w:color="auto"/>
                                <w:left w:val="none" w:sz="0" w:space="0" w:color="auto"/>
                                <w:bottom w:val="none" w:sz="0" w:space="0" w:color="auto"/>
                                <w:right w:val="none" w:sz="0" w:space="0" w:color="auto"/>
                              </w:divBdr>
                              <w:divsChild>
                                <w:div w:id="161509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406809">
              <w:marLeft w:val="0"/>
              <w:marRight w:val="0"/>
              <w:marTop w:val="0"/>
              <w:marBottom w:val="0"/>
              <w:divBdr>
                <w:top w:val="none" w:sz="0" w:space="0" w:color="auto"/>
                <w:left w:val="none" w:sz="0" w:space="0" w:color="auto"/>
                <w:bottom w:val="none" w:sz="0" w:space="0" w:color="auto"/>
                <w:right w:val="none" w:sz="0" w:space="0" w:color="auto"/>
              </w:divBdr>
              <w:divsChild>
                <w:div w:id="733554114">
                  <w:marLeft w:val="0"/>
                  <w:marRight w:val="0"/>
                  <w:marTop w:val="0"/>
                  <w:marBottom w:val="0"/>
                  <w:divBdr>
                    <w:top w:val="none" w:sz="0" w:space="0" w:color="auto"/>
                    <w:left w:val="none" w:sz="0" w:space="0" w:color="auto"/>
                    <w:bottom w:val="none" w:sz="0" w:space="0" w:color="auto"/>
                    <w:right w:val="none" w:sz="0" w:space="0" w:color="auto"/>
                  </w:divBdr>
                  <w:divsChild>
                    <w:div w:id="384838266">
                      <w:marLeft w:val="0"/>
                      <w:marRight w:val="0"/>
                      <w:marTop w:val="0"/>
                      <w:marBottom w:val="0"/>
                      <w:divBdr>
                        <w:top w:val="none" w:sz="0" w:space="0" w:color="auto"/>
                        <w:left w:val="none" w:sz="0" w:space="0" w:color="auto"/>
                        <w:bottom w:val="none" w:sz="0" w:space="0" w:color="auto"/>
                        <w:right w:val="none" w:sz="0" w:space="0" w:color="auto"/>
                      </w:divBdr>
                    </w:div>
                  </w:divsChild>
                </w:div>
                <w:div w:id="293217620">
                  <w:marLeft w:val="0"/>
                  <w:marRight w:val="0"/>
                  <w:marTop w:val="0"/>
                  <w:marBottom w:val="0"/>
                  <w:divBdr>
                    <w:top w:val="none" w:sz="0" w:space="0" w:color="auto"/>
                    <w:left w:val="none" w:sz="0" w:space="0" w:color="auto"/>
                    <w:bottom w:val="none" w:sz="0" w:space="0" w:color="auto"/>
                    <w:right w:val="none" w:sz="0" w:space="0" w:color="auto"/>
                  </w:divBdr>
                  <w:divsChild>
                    <w:div w:id="1904869837">
                      <w:marLeft w:val="0"/>
                      <w:marRight w:val="0"/>
                      <w:marTop w:val="0"/>
                      <w:marBottom w:val="0"/>
                      <w:divBdr>
                        <w:top w:val="none" w:sz="0" w:space="0" w:color="auto"/>
                        <w:left w:val="none" w:sz="0" w:space="0" w:color="auto"/>
                        <w:bottom w:val="none" w:sz="0" w:space="0" w:color="auto"/>
                        <w:right w:val="none" w:sz="0" w:space="0" w:color="auto"/>
                      </w:divBdr>
                      <w:divsChild>
                        <w:div w:id="1044675202">
                          <w:marLeft w:val="0"/>
                          <w:marRight w:val="0"/>
                          <w:marTop w:val="0"/>
                          <w:marBottom w:val="0"/>
                          <w:divBdr>
                            <w:top w:val="none" w:sz="0" w:space="0" w:color="auto"/>
                            <w:left w:val="none" w:sz="0" w:space="0" w:color="auto"/>
                            <w:bottom w:val="none" w:sz="0" w:space="0" w:color="auto"/>
                            <w:right w:val="none" w:sz="0" w:space="0" w:color="auto"/>
                          </w:divBdr>
                          <w:divsChild>
                            <w:div w:id="980111244">
                              <w:marLeft w:val="0"/>
                              <w:marRight w:val="0"/>
                              <w:marTop w:val="0"/>
                              <w:marBottom w:val="0"/>
                              <w:divBdr>
                                <w:top w:val="none" w:sz="0" w:space="0" w:color="auto"/>
                                <w:left w:val="none" w:sz="0" w:space="0" w:color="auto"/>
                                <w:bottom w:val="none" w:sz="0" w:space="0" w:color="auto"/>
                                <w:right w:val="none" w:sz="0" w:space="0" w:color="auto"/>
                              </w:divBdr>
                              <w:divsChild>
                                <w:div w:id="1667592605">
                                  <w:marLeft w:val="0"/>
                                  <w:marRight w:val="0"/>
                                  <w:marTop w:val="0"/>
                                  <w:marBottom w:val="0"/>
                                  <w:divBdr>
                                    <w:top w:val="none" w:sz="0" w:space="0" w:color="auto"/>
                                    <w:left w:val="none" w:sz="0" w:space="0" w:color="auto"/>
                                    <w:bottom w:val="none" w:sz="0" w:space="0" w:color="auto"/>
                                    <w:right w:val="none" w:sz="0" w:space="0" w:color="auto"/>
                                  </w:divBdr>
                                  <w:divsChild>
                                    <w:div w:id="119691630">
                                      <w:marLeft w:val="0"/>
                                      <w:marRight w:val="0"/>
                                      <w:marTop w:val="0"/>
                                      <w:marBottom w:val="0"/>
                                      <w:divBdr>
                                        <w:top w:val="none" w:sz="0" w:space="0" w:color="auto"/>
                                        <w:left w:val="none" w:sz="0" w:space="0" w:color="auto"/>
                                        <w:bottom w:val="none" w:sz="0" w:space="0" w:color="auto"/>
                                        <w:right w:val="none" w:sz="0" w:space="0" w:color="auto"/>
                                      </w:divBdr>
                                    </w:div>
                                    <w:div w:id="297951882">
                                      <w:marLeft w:val="0"/>
                                      <w:marRight w:val="0"/>
                                      <w:marTop w:val="0"/>
                                      <w:marBottom w:val="0"/>
                                      <w:divBdr>
                                        <w:top w:val="none" w:sz="0" w:space="0" w:color="auto"/>
                                        <w:left w:val="none" w:sz="0" w:space="0" w:color="auto"/>
                                        <w:bottom w:val="none" w:sz="0" w:space="0" w:color="auto"/>
                                        <w:right w:val="none" w:sz="0" w:space="0" w:color="auto"/>
                                      </w:divBdr>
                                      <w:divsChild>
                                        <w:div w:id="2022658230">
                                          <w:marLeft w:val="0"/>
                                          <w:marRight w:val="0"/>
                                          <w:marTop w:val="0"/>
                                          <w:marBottom w:val="0"/>
                                          <w:divBdr>
                                            <w:top w:val="none" w:sz="0" w:space="0" w:color="auto"/>
                                            <w:left w:val="none" w:sz="0" w:space="0" w:color="auto"/>
                                            <w:bottom w:val="none" w:sz="0" w:space="0" w:color="auto"/>
                                            <w:right w:val="none" w:sz="0" w:space="0" w:color="auto"/>
                                          </w:divBdr>
                                          <w:divsChild>
                                            <w:div w:id="733546706">
                                              <w:marLeft w:val="0"/>
                                              <w:marRight w:val="0"/>
                                              <w:marTop w:val="0"/>
                                              <w:marBottom w:val="0"/>
                                              <w:divBdr>
                                                <w:top w:val="none" w:sz="0" w:space="0" w:color="auto"/>
                                                <w:left w:val="none" w:sz="0" w:space="0" w:color="auto"/>
                                                <w:bottom w:val="none" w:sz="0" w:space="0" w:color="auto"/>
                                                <w:right w:val="none" w:sz="0" w:space="0" w:color="auto"/>
                                              </w:divBdr>
                                            </w:div>
                                          </w:divsChild>
                                        </w:div>
                                        <w:div w:id="1234463271">
                                          <w:marLeft w:val="0"/>
                                          <w:marRight w:val="0"/>
                                          <w:marTop w:val="0"/>
                                          <w:marBottom w:val="0"/>
                                          <w:divBdr>
                                            <w:top w:val="none" w:sz="0" w:space="0" w:color="auto"/>
                                            <w:left w:val="none" w:sz="0" w:space="0" w:color="auto"/>
                                            <w:bottom w:val="none" w:sz="0" w:space="0" w:color="auto"/>
                                            <w:right w:val="none" w:sz="0" w:space="0" w:color="auto"/>
                                          </w:divBdr>
                                          <w:divsChild>
                                            <w:div w:id="833305956">
                                              <w:marLeft w:val="0"/>
                                              <w:marRight w:val="0"/>
                                              <w:marTop w:val="0"/>
                                              <w:marBottom w:val="0"/>
                                              <w:divBdr>
                                                <w:top w:val="none" w:sz="0" w:space="0" w:color="auto"/>
                                                <w:left w:val="none" w:sz="0" w:space="0" w:color="auto"/>
                                                <w:bottom w:val="none" w:sz="0" w:space="0" w:color="auto"/>
                                                <w:right w:val="none" w:sz="0" w:space="0" w:color="auto"/>
                                              </w:divBdr>
                                              <w:divsChild>
                                                <w:div w:id="46697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0810786">
          <w:marLeft w:val="0"/>
          <w:marRight w:val="0"/>
          <w:marTop w:val="0"/>
          <w:marBottom w:val="0"/>
          <w:divBdr>
            <w:top w:val="none" w:sz="0" w:space="0" w:color="auto"/>
            <w:left w:val="none" w:sz="0" w:space="0" w:color="auto"/>
            <w:bottom w:val="none" w:sz="0" w:space="0" w:color="auto"/>
            <w:right w:val="none" w:sz="0" w:space="0" w:color="auto"/>
          </w:divBdr>
          <w:divsChild>
            <w:div w:id="1686249886">
              <w:marLeft w:val="0"/>
              <w:marRight w:val="0"/>
              <w:marTop w:val="0"/>
              <w:marBottom w:val="0"/>
              <w:divBdr>
                <w:top w:val="none" w:sz="0" w:space="0" w:color="auto"/>
                <w:left w:val="none" w:sz="0" w:space="0" w:color="auto"/>
                <w:bottom w:val="none" w:sz="0" w:space="0" w:color="auto"/>
                <w:right w:val="none" w:sz="0" w:space="0" w:color="auto"/>
              </w:divBdr>
              <w:divsChild>
                <w:div w:id="169103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565945">
          <w:marLeft w:val="0"/>
          <w:marRight w:val="0"/>
          <w:marTop w:val="0"/>
          <w:marBottom w:val="0"/>
          <w:divBdr>
            <w:top w:val="none" w:sz="0" w:space="0" w:color="auto"/>
            <w:left w:val="none" w:sz="0" w:space="0" w:color="auto"/>
            <w:bottom w:val="none" w:sz="0" w:space="0" w:color="auto"/>
            <w:right w:val="none" w:sz="0" w:space="0" w:color="auto"/>
          </w:divBdr>
          <w:divsChild>
            <w:div w:id="1085955110">
              <w:marLeft w:val="0"/>
              <w:marRight w:val="0"/>
              <w:marTop w:val="0"/>
              <w:marBottom w:val="0"/>
              <w:divBdr>
                <w:top w:val="none" w:sz="0" w:space="0" w:color="auto"/>
                <w:left w:val="none" w:sz="0" w:space="0" w:color="auto"/>
                <w:bottom w:val="none" w:sz="0" w:space="0" w:color="auto"/>
                <w:right w:val="none" w:sz="0" w:space="0" w:color="auto"/>
              </w:divBdr>
              <w:divsChild>
                <w:div w:id="1714231383">
                  <w:marLeft w:val="0"/>
                  <w:marRight w:val="0"/>
                  <w:marTop w:val="0"/>
                  <w:marBottom w:val="0"/>
                  <w:divBdr>
                    <w:top w:val="none" w:sz="0" w:space="0" w:color="auto"/>
                    <w:left w:val="none" w:sz="0" w:space="0" w:color="auto"/>
                    <w:bottom w:val="none" w:sz="0" w:space="0" w:color="auto"/>
                    <w:right w:val="none" w:sz="0" w:space="0" w:color="auto"/>
                  </w:divBdr>
                  <w:divsChild>
                    <w:div w:id="88550139">
                      <w:marLeft w:val="0"/>
                      <w:marRight w:val="0"/>
                      <w:marTop w:val="0"/>
                      <w:marBottom w:val="0"/>
                      <w:divBdr>
                        <w:top w:val="none" w:sz="0" w:space="0" w:color="auto"/>
                        <w:left w:val="none" w:sz="0" w:space="0" w:color="auto"/>
                        <w:bottom w:val="none" w:sz="0" w:space="0" w:color="auto"/>
                        <w:right w:val="none" w:sz="0" w:space="0" w:color="auto"/>
                      </w:divBdr>
                      <w:divsChild>
                        <w:div w:id="118085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050135">
              <w:marLeft w:val="0"/>
              <w:marRight w:val="0"/>
              <w:marTop w:val="0"/>
              <w:marBottom w:val="0"/>
              <w:divBdr>
                <w:top w:val="none" w:sz="0" w:space="0" w:color="auto"/>
                <w:left w:val="none" w:sz="0" w:space="0" w:color="auto"/>
                <w:bottom w:val="none" w:sz="0" w:space="0" w:color="auto"/>
                <w:right w:val="none" w:sz="0" w:space="0" w:color="auto"/>
              </w:divBdr>
              <w:divsChild>
                <w:div w:id="922184824">
                  <w:marLeft w:val="0"/>
                  <w:marRight w:val="0"/>
                  <w:marTop w:val="0"/>
                  <w:marBottom w:val="0"/>
                  <w:divBdr>
                    <w:top w:val="none" w:sz="0" w:space="0" w:color="auto"/>
                    <w:left w:val="none" w:sz="0" w:space="0" w:color="auto"/>
                    <w:bottom w:val="none" w:sz="0" w:space="0" w:color="auto"/>
                    <w:right w:val="none" w:sz="0" w:space="0" w:color="auto"/>
                  </w:divBdr>
                  <w:divsChild>
                    <w:div w:id="1696467873">
                      <w:marLeft w:val="0"/>
                      <w:marRight w:val="0"/>
                      <w:marTop w:val="0"/>
                      <w:marBottom w:val="0"/>
                      <w:divBdr>
                        <w:top w:val="none" w:sz="0" w:space="0" w:color="auto"/>
                        <w:left w:val="none" w:sz="0" w:space="0" w:color="auto"/>
                        <w:bottom w:val="none" w:sz="0" w:space="0" w:color="auto"/>
                        <w:right w:val="none" w:sz="0" w:space="0" w:color="auto"/>
                      </w:divBdr>
                      <w:divsChild>
                        <w:div w:id="1482114789">
                          <w:marLeft w:val="0"/>
                          <w:marRight w:val="0"/>
                          <w:marTop w:val="0"/>
                          <w:marBottom w:val="0"/>
                          <w:divBdr>
                            <w:top w:val="none" w:sz="0" w:space="0" w:color="auto"/>
                            <w:left w:val="none" w:sz="0" w:space="0" w:color="auto"/>
                            <w:bottom w:val="none" w:sz="0" w:space="0" w:color="auto"/>
                            <w:right w:val="none" w:sz="0" w:space="0" w:color="auto"/>
                          </w:divBdr>
                          <w:divsChild>
                            <w:div w:id="1541627776">
                              <w:marLeft w:val="0"/>
                              <w:marRight w:val="0"/>
                              <w:marTop w:val="0"/>
                              <w:marBottom w:val="0"/>
                              <w:divBdr>
                                <w:top w:val="none" w:sz="0" w:space="0" w:color="auto"/>
                                <w:left w:val="none" w:sz="0" w:space="0" w:color="auto"/>
                                <w:bottom w:val="none" w:sz="0" w:space="0" w:color="auto"/>
                                <w:right w:val="none" w:sz="0" w:space="0" w:color="auto"/>
                              </w:divBdr>
                              <w:divsChild>
                                <w:div w:id="172694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803522">
              <w:marLeft w:val="0"/>
              <w:marRight w:val="0"/>
              <w:marTop w:val="0"/>
              <w:marBottom w:val="0"/>
              <w:divBdr>
                <w:top w:val="none" w:sz="0" w:space="0" w:color="auto"/>
                <w:left w:val="none" w:sz="0" w:space="0" w:color="auto"/>
                <w:bottom w:val="none" w:sz="0" w:space="0" w:color="auto"/>
                <w:right w:val="none" w:sz="0" w:space="0" w:color="auto"/>
              </w:divBdr>
              <w:divsChild>
                <w:div w:id="1429304026">
                  <w:marLeft w:val="0"/>
                  <w:marRight w:val="0"/>
                  <w:marTop w:val="0"/>
                  <w:marBottom w:val="0"/>
                  <w:divBdr>
                    <w:top w:val="none" w:sz="0" w:space="0" w:color="auto"/>
                    <w:left w:val="none" w:sz="0" w:space="0" w:color="auto"/>
                    <w:bottom w:val="none" w:sz="0" w:space="0" w:color="auto"/>
                    <w:right w:val="none" w:sz="0" w:space="0" w:color="auto"/>
                  </w:divBdr>
                  <w:divsChild>
                    <w:div w:id="198712397">
                      <w:marLeft w:val="0"/>
                      <w:marRight w:val="0"/>
                      <w:marTop w:val="0"/>
                      <w:marBottom w:val="0"/>
                      <w:divBdr>
                        <w:top w:val="none" w:sz="0" w:space="0" w:color="auto"/>
                        <w:left w:val="none" w:sz="0" w:space="0" w:color="auto"/>
                        <w:bottom w:val="none" w:sz="0" w:space="0" w:color="auto"/>
                        <w:right w:val="none" w:sz="0" w:space="0" w:color="auto"/>
                      </w:divBdr>
                      <w:divsChild>
                        <w:div w:id="148296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747101">
              <w:marLeft w:val="0"/>
              <w:marRight w:val="0"/>
              <w:marTop w:val="0"/>
              <w:marBottom w:val="0"/>
              <w:divBdr>
                <w:top w:val="none" w:sz="0" w:space="0" w:color="auto"/>
                <w:left w:val="none" w:sz="0" w:space="0" w:color="auto"/>
                <w:bottom w:val="none" w:sz="0" w:space="0" w:color="auto"/>
                <w:right w:val="none" w:sz="0" w:space="0" w:color="auto"/>
              </w:divBdr>
              <w:divsChild>
                <w:div w:id="1218472809">
                  <w:marLeft w:val="0"/>
                  <w:marRight w:val="0"/>
                  <w:marTop w:val="0"/>
                  <w:marBottom w:val="0"/>
                  <w:divBdr>
                    <w:top w:val="none" w:sz="0" w:space="0" w:color="auto"/>
                    <w:left w:val="none" w:sz="0" w:space="0" w:color="auto"/>
                    <w:bottom w:val="none" w:sz="0" w:space="0" w:color="auto"/>
                    <w:right w:val="none" w:sz="0" w:space="0" w:color="auto"/>
                  </w:divBdr>
                  <w:divsChild>
                    <w:div w:id="1291209985">
                      <w:marLeft w:val="0"/>
                      <w:marRight w:val="0"/>
                      <w:marTop w:val="0"/>
                      <w:marBottom w:val="0"/>
                      <w:divBdr>
                        <w:top w:val="none" w:sz="0" w:space="0" w:color="auto"/>
                        <w:left w:val="none" w:sz="0" w:space="0" w:color="auto"/>
                        <w:bottom w:val="none" w:sz="0" w:space="0" w:color="auto"/>
                        <w:right w:val="none" w:sz="0" w:space="0" w:color="auto"/>
                      </w:divBdr>
                      <w:divsChild>
                        <w:div w:id="719480067">
                          <w:marLeft w:val="0"/>
                          <w:marRight w:val="0"/>
                          <w:marTop w:val="0"/>
                          <w:marBottom w:val="0"/>
                          <w:divBdr>
                            <w:top w:val="none" w:sz="0" w:space="0" w:color="auto"/>
                            <w:left w:val="none" w:sz="0" w:space="0" w:color="auto"/>
                            <w:bottom w:val="none" w:sz="0" w:space="0" w:color="auto"/>
                            <w:right w:val="none" w:sz="0" w:space="0" w:color="auto"/>
                          </w:divBdr>
                          <w:divsChild>
                            <w:div w:id="1537690800">
                              <w:marLeft w:val="0"/>
                              <w:marRight w:val="0"/>
                              <w:marTop w:val="0"/>
                              <w:marBottom w:val="0"/>
                              <w:divBdr>
                                <w:top w:val="none" w:sz="0" w:space="0" w:color="auto"/>
                                <w:left w:val="none" w:sz="0" w:space="0" w:color="auto"/>
                                <w:bottom w:val="none" w:sz="0" w:space="0" w:color="auto"/>
                                <w:right w:val="none" w:sz="0" w:space="0" w:color="auto"/>
                              </w:divBdr>
                              <w:divsChild>
                                <w:div w:id="123116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6784380">
              <w:marLeft w:val="0"/>
              <w:marRight w:val="0"/>
              <w:marTop w:val="0"/>
              <w:marBottom w:val="0"/>
              <w:divBdr>
                <w:top w:val="none" w:sz="0" w:space="0" w:color="auto"/>
                <w:left w:val="none" w:sz="0" w:space="0" w:color="auto"/>
                <w:bottom w:val="none" w:sz="0" w:space="0" w:color="auto"/>
                <w:right w:val="none" w:sz="0" w:space="0" w:color="auto"/>
              </w:divBdr>
              <w:divsChild>
                <w:div w:id="575212328">
                  <w:marLeft w:val="0"/>
                  <w:marRight w:val="0"/>
                  <w:marTop w:val="0"/>
                  <w:marBottom w:val="0"/>
                  <w:divBdr>
                    <w:top w:val="none" w:sz="0" w:space="0" w:color="auto"/>
                    <w:left w:val="none" w:sz="0" w:space="0" w:color="auto"/>
                    <w:bottom w:val="none" w:sz="0" w:space="0" w:color="auto"/>
                    <w:right w:val="none" w:sz="0" w:space="0" w:color="auto"/>
                  </w:divBdr>
                  <w:divsChild>
                    <w:div w:id="1516843973">
                      <w:marLeft w:val="0"/>
                      <w:marRight w:val="0"/>
                      <w:marTop w:val="0"/>
                      <w:marBottom w:val="0"/>
                      <w:divBdr>
                        <w:top w:val="none" w:sz="0" w:space="0" w:color="auto"/>
                        <w:left w:val="none" w:sz="0" w:space="0" w:color="auto"/>
                        <w:bottom w:val="none" w:sz="0" w:space="0" w:color="auto"/>
                        <w:right w:val="none" w:sz="0" w:space="0" w:color="auto"/>
                      </w:divBdr>
                      <w:divsChild>
                        <w:div w:id="333800130">
                          <w:marLeft w:val="0"/>
                          <w:marRight w:val="0"/>
                          <w:marTop w:val="0"/>
                          <w:marBottom w:val="0"/>
                          <w:divBdr>
                            <w:top w:val="none" w:sz="0" w:space="0" w:color="auto"/>
                            <w:left w:val="none" w:sz="0" w:space="0" w:color="auto"/>
                            <w:bottom w:val="none" w:sz="0" w:space="0" w:color="auto"/>
                            <w:right w:val="none" w:sz="0" w:space="0" w:color="auto"/>
                          </w:divBdr>
                          <w:divsChild>
                            <w:div w:id="135627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453667">
              <w:marLeft w:val="0"/>
              <w:marRight w:val="0"/>
              <w:marTop w:val="0"/>
              <w:marBottom w:val="0"/>
              <w:divBdr>
                <w:top w:val="none" w:sz="0" w:space="0" w:color="auto"/>
                <w:left w:val="none" w:sz="0" w:space="0" w:color="auto"/>
                <w:bottom w:val="none" w:sz="0" w:space="0" w:color="auto"/>
                <w:right w:val="none" w:sz="0" w:space="0" w:color="auto"/>
              </w:divBdr>
              <w:divsChild>
                <w:div w:id="102574252">
                  <w:marLeft w:val="0"/>
                  <w:marRight w:val="0"/>
                  <w:marTop w:val="0"/>
                  <w:marBottom w:val="0"/>
                  <w:divBdr>
                    <w:top w:val="none" w:sz="0" w:space="0" w:color="auto"/>
                    <w:left w:val="none" w:sz="0" w:space="0" w:color="auto"/>
                    <w:bottom w:val="none" w:sz="0" w:space="0" w:color="auto"/>
                    <w:right w:val="none" w:sz="0" w:space="0" w:color="auto"/>
                  </w:divBdr>
                  <w:divsChild>
                    <w:div w:id="1964924271">
                      <w:marLeft w:val="0"/>
                      <w:marRight w:val="0"/>
                      <w:marTop w:val="0"/>
                      <w:marBottom w:val="0"/>
                      <w:divBdr>
                        <w:top w:val="none" w:sz="0" w:space="0" w:color="auto"/>
                        <w:left w:val="none" w:sz="0" w:space="0" w:color="auto"/>
                        <w:bottom w:val="none" w:sz="0" w:space="0" w:color="auto"/>
                        <w:right w:val="none" w:sz="0" w:space="0" w:color="auto"/>
                      </w:divBdr>
                      <w:divsChild>
                        <w:div w:id="1103960042">
                          <w:marLeft w:val="0"/>
                          <w:marRight w:val="0"/>
                          <w:marTop w:val="0"/>
                          <w:marBottom w:val="0"/>
                          <w:divBdr>
                            <w:top w:val="none" w:sz="0" w:space="0" w:color="auto"/>
                            <w:left w:val="none" w:sz="0" w:space="0" w:color="auto"/>
                            <w:bottom w:val="none" w:sz="0" w:space="0" w:color="auto"/>
                            <w:right w:val="none" w:sz="0" w:space="0" w:color="auto"/>
                          </w:divBdr>
                          <w:divsChild>
                            <w:div w:id="895357144">
                              <w:marLeft w:val="0"/>
                              <w:marRight w:val="0"/>
                              <w:marTop w:val="0"/>
                              <w:marBottom w:val="0"/>
                              <w:divBdr>
                                <w:top w:val="none" w:sz="0" w:space="0" w:color="auto"/>
                                <w:left w:val="none" w:sz="0" w:space="0" w:color="auto"/>
                                <w:bottom w:val="none" w:sz="0" w:space="0" w:color="auto"/>
                                <w:right w:val="none" w:sz="0" w:space="0" w:color="auto"/>
                              </w:divBdr>
                              <w:divsChild>
                                <w:div w:id="23084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49731">
              <w:marLeft w:val="0"/>
              <w:marRight w:val="0"/>
              <w:marTop w:val="0"/>
              <w:marBottom w:val="0"/>
              <w:divBdr>
                <w:top w:val="none" w:sz="0" w:space="0" w:color="auto"/>
                <w:left w:val="none" w:sz="0" w:space="0" w:color="auto"/>
                <w:bottom w:val="none" w:sz="0" w:space="0" w:color="auto"/>
                <w:right w:val="none" w:sz="0" w:space="0" w:color="auto"/>
              </w:divBdr>
              <w:divsChild>
                <w:div w:id="1687555079">
                  <w:marLeft w:val="0"/>
                  <w:marRight w:val="0"/>
                  <w:marTop w:val="0"/>
                  <w:marBottom w:val="0"/>
                  <w:divBdr>
                    <w:top w:val="none" w:sz="0" w:space="0" w:color="auto"/>
                    <w:left w:val="none" w:sz="0" w:space="0" w:color="auto"/>
                    <w:bottom w:val="none" w:sz="0" w:space="0" w:color="auto"/>
                    <w:right w:val="none" w:sz="0" w:space="0" w:color="auto"/>
                  </w:divBdr>
                  <w:divsChild>
                    <w:div w:id="379793988">
                      <w:marLeft w:val="0"/>
                      <w:marRight w:val="0"/>
                      <w:marTop w:val="0"/>
                      <w:marBottom w:val="0"/>
                      <w:divBdr>
                        <w:top w:val="none" w:sz="0" w:space="0" w:color="auto"/>
                        <w:left w:val="none" w:sz="0" w:space="0" w:color="auto"/>
                        <w:bottom w:val="none" w:sz="0" w:space="0" w:color="auto"/>
                        <w:right w:val="none" w:sz="0" w:space="0" w:color="auto"/>
                      </w:divBdr>
                      <w:divsChild>
                        <w:div w:id="978993027">
                          <w:marLeft w:val="0"/>
                          <w:marRight w:val="0"/>
                          <w:marTop w:val="0"/>
                          <w:marBottom w:val="0"/>
                          <w:divBdr>
                            <w:top w:val="none" w:sz="0" w:space="0" w:color="auto"/>
                            <w:left w:val="none" w:sz="0" w:space="0" w:color="auto"/>
                            <w:bottom w:val="none" w:sz="0" w:space="0" w:color="auto"/>
                            <w:right w:val="none" w:sz="0" w:space="0" w:color="auto"/>
                          </w:divBdr>
                          <w:divsChild>
                            <w:div w:id="123443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291421">
              <w:marLeft w:val="0"/>
              <w:marRight w:val="0"/>
              <w:marTop w:val="0"/>
              <w:marBottom w:val="0"/>
              <w:divBdr>
                <w:top w:val="none" w:sz="0" w:space="0" w:color="auto"/>
                <w:left w:val="none" w:sz="0" w:space="0" w:color="auto"/>
                <w:bottom w:val="none" w:sz="0" w:space="0" w:color="auto"/>
                <w:right w:val="none" w:sz="0" w:space="0" w:color="auto"/>
              </w:divBdr>
              <w:divsChild>
                <w:div w:id="1793085484">
                  <w:marLeft w:val="0"/>
                  <w:marRight w:val="0"/>
                  <w:marTop w:val="0"/>
                  <w:marBottom w:val="0"/>
                  <w:divBdr>
                    <w:top w:val="none" w:sz="0" w:space="0" w:color="auto"/>
                    <w:left w:val="none" w:sz="0" w:space="0" w:color="auto"/>
                    <w:bottom w:val="none" w:sz="0" w:space="0" w:color="auto"/>
                    <w:right w:val="none" w:sz="0" w:space="0" w:color="auto"/>
                  </w:divBdr>
                  <w:divsChild>
                    <w:div w:id="73360797">
                      <w:marLeft w:val="0"/>
                      <w:marRight w:val="0"/>
                      <w:marTop w:val="0"/>
                      <w:marBottom w:val="0"/>
                      <w:divBdr>
                        <w:top w:val="none" w:sz="0" w:space="0" w:color="auto"/>
                        <w:left w:val="none" w:sz="0" w:space="0" w:color="auto"/>
                        <w:bottom w:val="none" w:sz="0" w:space="0" w:color="auto"/>
                        <w:right w:val="none" w:sz="0" w:space="0" w:color="auto"/>
                      </w:divBdr>
                      <w:divsChild>
                        <w:div w:id="9760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059368">
              <w:marLeft w:val="0"/>
              <w:marRight w:val="0"/>
              <w:marTop w:val="0"/>
              <w:marBottom w:val="0"/>
              <w:divBdr>
                <w:top w:val="none" w:sz="0" w:space="0" w:color="auto"/>
                <w:left w:val="none" w:sz="0" w:space="0" w:color="auto"/>
                <w:bottom w:val="none" w:sz="0" w:space="0" w:color="auto"/>
                <w:right w:val="none" w:sz="0" w:space="0" w:color="auto"/>
              </w:divBdr>
              <w:divsChild>
                <w:div w:id="894042870">
                  <w:marLeft w:val="0"/>
                  <w:marRight w:val="0"/>
                  <w:marTop w:val="0"/>
                  <w:marBottom w:val="0"/>
                  <w:divBdr>
                    <w:top w:val="none" w:sz="0" w:space="0" w:color="auto"/>
                    <w:left w:val="none" w:sz="0" w:space="0" w:color="auto"/>
                    <w:bottom w:val="none" w:sz="0" w:space="0" w:color="auto"/>
                    <w:right w:val="none" w:sz="0" w:space="0" w:color="auto"/>
                  </w:divBdr>
                  <w:divsChild>
                    <w:div w:id="2082366076">
                      <w:marLeft w:val="0"/>
                      <w:marRight w:val="0"/>
                      <w:marTop w:val="0"/>
                      <w:marBottom w:val="0"/>
                      <w:divBdr>
                        <w:top w:val="none" w:sz="0" w:space="0" w:color="auto"/>
                        <w:left w:val="none" w:sz="0" w:space="0" w:color="auto"/>
                        <w:bottom w:val="none" w:sz="0" w:space="0" w:color="auto"/>
                        <w:right w:val="none" w:sz="0" w:space="0" w:color="auto"/>
                      </w:divBdr>
                      <w:divsChild>
                        <w:div w:id="1414622175">
                          <w:marLeft w:val="0"/>
                          <w:marRight w:val="0"/>
                          <w:marTop w:val="0"/>
                          <w:marBottom w:val="0"/>
                          <w:divBdr>
                            <w:top w:val="none" w:sz="0" w:space="0" w:color="auto"/>
                            <w:left w:val="none" w:sz="0" w:space="0" w:color="auto"/>
                            <w:bottom w:val="none" w:sz="0" w:space="0" w:color="auto"/>
                            <w:right w:val="none" w:sz="0" w:space="0" w:color="auto"/>
                          </w:divBdr>
                          <w:divsChild>
                            <w:div w:id="285085786">
                              <w:marLeft w:val="0"/>
                              <w:marRight w:val="0"/>
                              <w:marTop w:val="0"/>
                              <w:marBottom w:val="0"/>
                              <w:divBdr>
                                <w:top w:val="none" w:sz="0" w:space="0" w:color="auto"/>
                                <w:left w:val="none" w:sz="0" w:space="0" w:color="auto"/>
                                <w:bottom w:val="none" w:sz="0" w:space="0" w:color="auto"/>
                                <w:right w:val="none" w:sz="0" w:space="0" w:color="auto"/>
                              </w:divBdr>
                              <w:divsChild>
                                <w:div w:id="72773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098058">
                      <w:marLeft w:val="0"/>
                      <w:marRight w:val="0"/>
                      <w:marTop w:val="0"/>
                      <w:marBottom w:val="0"/>
                      <w:divBdr>
                        <w:top w:val="none" w:sz="0" w:space="0" w:color="auto"/>
                        <w:left w:val="none" w:sz="0" w:space="0" w:color="auto"/>
                        <w:bottom w:val="none" w:sz="0" w:space="0" w:color="auto"/>
                        <w:right w:val="none" w:sz="0" w:space="0" w:color="auto"/>
                      </w:divBdr>
                      <w:divsChild>
                        <w:div w:id="1509902780">
                          <w:marLeft w:val="0"/>
                          <w:marRight w:val="0"/>
                          <w:marTop w:val="0"/>
                          <w:marBottom w:val="0"/>
                          <w:divBdr>
                            <w:top w:val="none" w:sz="0" w:space="0" w:color="auto"/>
                            <w:left w:val="none" w:sz="0" w:space="0" w:color="auto"/>
                            <w:bottom w:val="none" w:sz="0" w:space="0" w:color="auto"/>
                            <w:right w:val="none" w:sz="0" w:space="0" w:color="auto"/>
                          </w:divBdr>
                          <w:divsChild>
                            <w:div w:id="349334205">
                              <w:marLeft w:val="0"/>
                              <w:marRight w:val="0"/>
                              <w:marTop w:val="0"/>
                              <w:marBottom w:val="0"/>
                              <w:divBdr>
                                <w:top w:val="none" w:sz="0" w:space="0" w:color="auto"/>
                                <w:left w:val="none" w:sz="0" w:space="0" w:color="auto"/>
                                <w:bottom w:val="none" w:sz="0" w:space="0" w:color="auto"/>
                                <w:right w:val="none" w:sz="0" w:space="0" w:color="auto"/>
                              </w:divBdr>
                              <w:divsChild>
                                <w:div w:id="487864157">
                                  <w:marLeft w:val="0"/>
                                  <w:marRight w:val="0"/>
                                  <w:marTop w:val="0"/>
                                  <w:marBottom w:val="0"/>
                                  <w:divBdr>
                                    <w:top w:val="none" w:sz="0" w:space="0" w:color="auto"/>
                                    <w:left w:val="none" w:sz="0" w:space="0" w:color="auto"/>
                                    <w:bottom w:val="none" w:sz="0" w:space="0" w:color="auto"/>
                                    <w:right w:val="none" w:sz="0" w:space="0" w:color="auto"/>
                                  </w:divBdr>
                                  <w:divsChild>
                                    <w:div w:id="1848708995">
                                      <w:marLeft w:val="0"/>
                                      <w:marRight w:val="0"/>
                                      <w:marTop w:val="0"/>
                                      <w:marBottom w:val="0"/>
                                      <w:divBdr>
                                        <w:top w:val="none" w:sz="0" w:space="0" w:color="auto"/>
                                        <w:left w:val="none" w:sz="0" w:space="0" w:color="auto"/>
                                        <w:bottom w:val="none" w:sz="0" w:space="0" w:color="auto"/>
                                        <w:right w:val="none" w:sz="0" w:space="0" w:color="auto"/>
                                      </w:divBdr>
                                      <w:divsChild>
                                        <w:div w:id="1134175761">
                                          <w:marLeft w:val="0"/>
                                          <w:marRight w:val="0"/>
                                          <w:marTop w:val="0"/>
                                          <w:marBottom w:val="0"/>
                                          <w:divBdr>
                                            <w:top w:val="none" w:sz="0" w:space="0" w:color="auto"/>
                                            <w:left w:val="none" w:sz="0" w:space="0" w:color="auto"/>
                                            <w:bottom w:val="none" w:sz="0" w:space="0" w:color="auto"/>
                                            <w:right w:val="none" w:sz="0" w:space="0" w:color="auto"/>
                                          </w:divBdr>
                                          <w:divsChild>
                                            <w:div w:id="1606881900">
                                              <w:marLeft w:val="0"/>
                                              <w:marRight w:val="0"/>
                                              <w:marTop w:val="0"/>
                                              <w:marBottom w:val="0"/>
                                              <w:divBdr>
                                                <w:top w:val="none" w:sz="0" w:space="0" w:color="auto"/>
                                                <w:left w:val="none" w:sz="0" w:space="0" w:color="auto"/>
                                                <w:bottom w:val="none" w:sz="0" w:space="0" w:color="auto"/>
                                                <w:right w:val="none" w:sz="0" w:space="0" w:color="auto"/>
                                              </w:divBdr>
                                            </w:div>
                                            <w:div w:id="1476096333">
                                              <w:marLeft w:val="0"/>
                                              <w:marRight w:val="0"/>
                                              <w:marTop w:val="0"/>
                                              <w:marBottom w:val="0"/>
                                              <w:divBdr>
                                                <w:top w:val="none" w:sz="0" w:space="0" w:color="auto"/>
                                                <w:left w:val="none" w:sz="0" w:space="0" w:color="auto"/>
                                                <w:bottom w:val="none" w:sz="0" w:space="0" w:color="auto"/>
                                                <w:right w:val="none" w:sz="0" w:space="0" w:color="auto"/>
                                              </w:divBdr>
                                              <w:divsChild>
                                                <w:div w:id="1402288271">
                                                  <w:marLeft w:val="0"/>
                                                  <w:marRight w:val="0"/>
                                                  <w:marTop w:val="0"/>
                                                  <w:marBottom w:val="0"/>
                                                  <w:divBdr>
                                                    <w:top w:val="none" w:sz="0" w:space="0" w:color="auto"/>
                                                    <w:left w:val="none" w:sz="0" w:space="0" w:color="auto"/>
                                                    <w:bottom w:val="none" w:sz="0" w:space="0" w:color="auto"/>
                                                    <w:right w:val="none" w:sz="0" w:space="0" w:color="auto"/>
                                                  </w:divBdr>
                                                  <w:divsChild>
                                                    <w:div w:id="1450736711">
                                                      <w:marLeft w:val="0"/>
                                                      <w:marRight w:val="0"/>
                                                      <w:marTop w:val="0"/>
                                                      <w:marBottom w:val="0"/>
                                                      <w:divBdr>
                                                        <w:top w:val="none" w:sz="0" w:space="0" w:color="auto"/>
                                                        <w:left w:val="none" w:sz="0" w:space="0" w:color="auto"/>
                                                        <w:bottom w:val="none" w:sz="0" w:space="0" w:color="auto"/>
                                                        <w:right w:val="none" w:sz="0" w:space="0" w:color="auto"/>
                                                      </w:divBdr>
                                                      <w:divsChild>
                                                        <w:div w:id="96720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7617555">
                              <w:marLeft w:val="0"/>
                              <w:marRight w:val="0"/>
                              <w:marTop w:val="0"/>
                              <w:marBottom w:val="0"/>
                              <w:divBdr>
                                <w:top w:val="none" w:sz="0" w:space="0" w:color="auto"/>
                                <w:left w:val="none" w:sz="0" w:space="0" w:color="auto"/>
                                <w:bottom w:val="none" w:sz="0" w:space="0" w:color="auto"/>
                                <w:right w:val="none" w:sz="0" w:space="0" w:color="auto"/>
                              </w:divBdr>
                              <w:divsChild>
                                <w:div w:id="1224023691">
                                  <w:marLeft w:val="0"/>
                                  <w:marRight w:val="0"/>
                                  <w:marTop w:val="0"/>
                                  <w:marBottom w:val="0"/>
                                  <w:divBdr>
                                    <w:top w:val="none" w:sz="0" w:space="0" w:color="auto"/>
                                    <w:left w:val="none" w:sz="0" w:space="0" w:color="auto"/>
                                    <w:bottom w:val="none" w:sz="0" w:space="0" w:color="auto"/>
                                    <w:right w:val="none" w:sz="0" w:space="0" w:color="auto"/>
                                  </w:divBdr>
                                  <w:divsChild>
                                    <w:div w:id="1069109385">
                                      <w:marLeft w:val="0"/>
                                      <w:marRight w:val="0"/>
                                      <w:marTop w:val="0"/>
                                      <w:marBottom w:val="0"/>
                                      <w:divBdr>
                                        <w:top w:val="none" w:sz="0" w:space="0" w:color="auto"/>
                                        <w:left w:val="none" w:sz="0" w:space="0" w:color="auto"/>
                                        <w:bottom w:val="none" w:sz="0" w:space="0" w:color="auto"/>
                                        <w:right w:val="none" w:sz="0" w:space="0" w:color="auto"/>
                                      </w:divBdr>
                                      <w:divsChild>
                                        <w:div w:id="1136799172">
                                          <w:marLeft w:val="0"/>
                                          <w:marRight w:val="0"/>
                                          <w:marTop w:val="0"/>
                                          <w:marBottom w:val="0"/>
                                          <w:divBdr>
                                            <w:top w:val="none" w:sz="0" w:space="0" w:color="auto"/>
                                            <w:left w:val="none" w:sz="0" w:space="0" w:color="auto"/>
                                            <w:bottom w:val="none" w:sz="0" w:space="0" w:color="auto"/>
                                            <w:right w:val="none" w:sz="0" w:space="0" w:color="auto"/>
                                          </w:divBdr>
                                          <w:divsChild>
                                            <w:div w:id="2081369851">
                                              <w:marLeft w:val="0"/>
                                              <w:marRight w:val="0"/>
                                              <w:marTop w:val="0"/>
                                              <w:marBottom w:val="0"/>
                                              <w:divBdr>
                                                <w:top w:val="none" w:sz="0" w:space="0" w:color="auto"/>
                                                <w:left w:val="none" w:sz="0" w:space="0" w:color="auto"/>
                                                <w:bottom w:val="none" w:sz="0" w:space="0" w:color="auto"/>
                                                <w:right w:val="none" w:sz="0" w:space="0" w:color="auto"/>
                                              </w:divBdr>
                                            </w:div>
                                            <w:div w:id="886916623">
                                              <w:marLeft w:val="0"/>
                                              <w:marRight w:val="0"/>
                                              <w:marTop w:val="0"/>
                                              <w:marBottom w:val="0"/>
                                              <w:divBdr>
                                                <w:top w:val="none" w:sz="0" w:space="0" w:color="auto"/>
                                                <w:left w:val="none" w:sz="0" w:space="0" w:color="auto"/>
                                                <w:bottom w:val="none" w:sz="0" w:space="0" w:color="auto"/>
                                                <w:right w:val="none" w:sz="0" w:space="0" w:color="auto"/>
                                              </w:divBdr>
                                              <w:divsChild>
                                                <w:div w:id="178204323">
                                                  <w:marLeft w:val="0"/>
                                                  <w:marRight w:val="0"/>
                                                  <w:marTop w:val="0"/>
                                                  <w:marBottom w:val="0"/>
                                                  <w:divBdr>
                                                    <w:top w:val="none" w:sz="0" w:space="0" w:color="auto"/>
                                                    <w:left w:val="none" w:sz="0" w:space="0" w:color="auto"/>
                                                    <w:bottom w:val="none" w:sz="0" w:space="0" w:color="auto"/>
                                                    <w:right w:val="none" w:sz="0" w:space="0" w:color="auto"/>
                                                  </w:divBdr>
                                                  <w:divsChild>
                                                    <w:div w:id="750812713">
                                                      <w:marLeft w:val="0"/>
                                                      <w:marRight w:val="0"/>
                                                      <w:marTop w:val="0"/>
                                                      <w:marBottom w:val="0"/>
                                                      <w:divBdr>
                                                        <w:top w:val="none" w:sz="0" w:space="0" w:color="auto"/>
                                                        <w:left w:val="none" w:sz="0" w:space="0" w:color="auto"/>
                                                        <w:bottom w:val="none" w:sz="0" w:space="0" w:color="auto"/>
                                                        <w:right w:val="none" w:sz="0" w:space="0" w:color="auto"/>
                                                      </w:divBdr>
                                                      <w:divsChild>
                                                        <w:div w:id="167610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60025768">
              <w:marLeft w:val="0"/>
              <w:marRight w:val="0"/>
              <w:marTop w:val="0"/>
              <w:marBottom w:val="0"/>
              <w:divBdr>
                <w:top w:val="none" w:sz="0" w:space="0" w:color="auto"/>
                <w:left w:val="none" w:sz="0" w:space="0" w:color="auto"/>
                <w:bottom w:val="none" w:sz="0" w:space="0" w:color="auto"/>
                <w:right w:val="none" w:sz="0" w:space="0" w:color="auto"/>
              </w:divBdr>
              <w:divsChild>
                <w:div w:id="391079537">
                  <w:marLeft w:val="0"/>
                  <w:marRight w:val="0"/>
                  <w:marTop w:val="0"/>
                  <w:marBottom w:val="0"/>
                  <w:divBdr>
                    <w:top w:val="none" w:sz="0" w:space="0" w:color="auto"/>
                    <w:left w:val="none" w:sz="0" w:space="0" w:color="auto"/>
                    <w:bottom w:val="none" w:sz="0" w:space="0" w:color="auto"/>
                    <w:right w:val="none" w:sz="0" w:space="0" w:color="auto"/>
                  </w:divBdr>
                  <w:divsChild>
                    <w:div w:id="21710363">
                      <w:marLeft w:val="0"/>
                      <w:marRight w:val="0"/>
                      <w:marTop w:val="0"/>
                      <w:marBottom w:val="0"/>
                      <w:divBdr>
                        <w:top w:val="none" w:sz="0" w:space="0" w:color="auto"/>
                        <w:left w:val="none" w:sz="0" w:space="0" w:color="auto"/>
                        <w:bottom w:val="none" w:sz="0" w:space="0" w:color="auto"/>
                        <w:right w:val="none" w:sz="0" w:space="0" w:color="auto"/>
                      </w:divBdr>
                      <w:divsChild>
                        <w:div w:id="1612515602">
                          <w:marLeft w:val="0"/>
                          <w:marRight w:val="0"/>
                          <w:marTop w:val="0"/>
                          <w:marBottom w:val="0"/>
                          <w:divBdr>
                            <w:top w:val="none" w:sz="0" w:space="0" w:color="auto"/>
                            <w:left w:val="none" w:sz="0" w:space="0" w:color="auto"/>
                            <w:bottom w:val="none" w:sz="0" w:space="0" w:color="auto"/>
                            <w:right w:val="none" w:sz="0" w:space="0" w:color="auto"/>
                          </w:divBdr>
                          <w:divsChild>
                            <w:div w:id="1177965990">
                              <w:marLeft w:val="0"/>
                              <w:marRight w:val="0"/>
                              <w:marTop w:val="0"/>
                              <w:marBottom w:val="0"/>
                              <w:divBdr>
                                <w:top w:val="none" w:sz="0" w:space="0" w:color="auto"/>
                                <w:left w:val="none" w:sz="0" w:space="0" w:color="auto"/>
                                <w:bottom w:val="none" w:sz="0" w:space="0" w:color="auto"/>
                                <w:right w:val="none" w:sz="0" w:space="0" w:color="auto"/>
                              </w:divBdr>
                              <w:divsChild>
                                <w:div w:id="195756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7831736">
              <w:marLeft w:val="0"/>
              <w:marRight w:val="0"/>
              <w:marTop w:val="0"/>
              <w:marBottom w:val="0"/>
              <w:divBdr>
                <w:top w:val="none" w:sz="0" w:space="0" w:color="auto"/>
                <w:left w:val="none" w:sz="0" w:space="0" w:color="auto"/>
                <w:bottom w:val="none" w:sz="0" w:space="0" w:color="auto"/>
                <w:right w:val="none" w:sz="0" w:space="0" w:color="auto"/>
              </w:divBdr>
              <w:divsChild>
                <w:div w:id="1916084662">
                  <w:marLeft w:val="0"/>
                  <w:marRight w:val="0"/>
                  <w:marTop w:val="0"/>
                  <w:marBottom w:val="0"/>
                  <w:divBdr>
                    <w:top w:val="none" w:sz="0" w:space="0" w:color="auto"/>
                    <w:left w:val="none" w:sz="0" w:space="0" w:color="auto"/>
                    <w:bottom w:val="none" w:sz="0" w:space="0" w:color="auto"/>
                    <w:right w:val="none" w:sz="0" w:space="0" w:color="auto"/>
                  </w:divBdr>
                  <w:divsChild>
                    <w:div w:id="202713841">
                      <w:marLeft w:val="0"/>
                      <w:marRight w:val="0"/>
                      <w:marTop w:val="0"/>
                      <w:marBottom w:val="0"/>
                      <w:divBdr>
                        <w:top w:val="none" w:sz="0" w:space="0" w:color="auto"/>
                        <w:left w:val="none" w:sz="0" w:space="0" w:color="auto"/>
                        <w:bottom w:val="none" w:sz="0" w:space="0" w:color="auto"/>
                        <w:right w:val="none" w:sz="0" w:space="0" w:color="auto"/>
                      </w:divBdr>
                      <w:divsChild>
                        <w:div w:id="569580506">
                          <w:marLeft w:val="0"/>
                          <w:marRight w:val="0"/>
                          <w:marTop w:val="0"/>
                          <w:marBottom w:val="0"/>
                          <w:divBdr>
                            <w:top w:val="none" w:sz="0" w:space="0" w:color="auto"/>
                            <w:left w:val="none" w:sz="0" w:space="0" w:color="auto"/>
                            <w:bottom w:val="none" w:sz="0" w:space="0" w:color="auto"/>
                            <w:right w:val="none" w:sz="0" w:space="0" w:color="auto"/>
                          </w:divBdr>
                          <w:divsChild>
                            <w:div w:id="143046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457286">
              <w:marLeft w:val="0"/>
              <w:marRight w:val="0"/>
              <w:marTop w:val="0"/>
              <w:marBottom w:val="0"/>
              <w:divBdr>
                <w:top w:val="none" w:sz="0" w:space="0" w:color="auto"/>
                <w:left w:val="none" w:sz="0" w:space="0" w:color="auto"/>
                <w:bottom w:val="none" w:sz="0" w:space="0" w:color="auto"/>
                <w:right w:val="none" w:sz="0" w:space="0" w:color="auto"/>
              </w:divBdr>
              <w:divsChild>
                <w:div w:id="275063779">
                  <w:marLeft w:val="0"/>
                  <w:marRight w:val="0"/>
                  <w:marTop w:val="0"/>
                  <w:marBottom w:val="0"/>
                  <w:divBdr>
                    <w:top w:val="none" w:sz="0" w:space="0" w:color="auto"/>
                    <w:left w:val="none" w:sz="0" w:space="0" w:color="auto"/>
                    <w:bottom w:val="none" w:sz="0" w:space="0" w:color="auto"/>
                    <w:right w:val="none" w:sz="0" w:space="0" w:color="auto"/>
                  </w:divBdr>
                  <w:divsChild>
                    <w:div w:id="533083694">
                      <w:marLeft w:val="0"/>
                      <w:marRight w:val="0"/>
                      <w:marTop w:val="0"/>
                      <w:marBottom w:val="0"/>
                      <w:divBdr>
                        <w:top w:val="none" w:sz="0" w:space="0" w:color="auto"/>
                        <w:left w:val="none" w:sz="0" w:space="0" w:color="auto"/>
                        <w:bottom w:val="none" w:sz="0" w:space="0" w:color="auto"/>
                        <w:right w:val="none" w:sz="0" w:space="0" w:color="auto"/>
                      </w:divBdr>
                      <w:divsChild>
                        <w:div w:id="154405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490739">
              <w:marLeft w:val="0"/>
              <w:marRight w:val="0"/>
              <w:marTop w:val="0"/>
              <w:marBottom w:val="0"/>
              <w:divBdr>
                <w:top w:val="none" w:sz="0" w:space="0" w:color="auto"/>
                <w:left w:val="none" w:sz="0" w:space="0" w:color="auto"/>
                <w:bottom w:val="none" w:sz="0" w:space="0" w:color="auto"/>
                <w:right w:val="none" w:sz="0" w:space="0" w:color="auto"/>
              </w:divBdr>
              <w:divsChild>
                <w:div w:id="1981878746">
                  <w:marLeft w:val="0"/>
                  <w:marRight w:val="0"/>
                  <w:marTop w:val="0"/>
                  <w:marBottom w:val="0"/>
                  <w:divBdr>
                    <w:top w:val="none" w:sz="0" w:space="0" w:color="auto"/>
                    <w:left w:val="none" w:sz="0" w:space="0" w:color="auto"/>
                    <w:bottom w:val="none" w:sz="0" w:space="0" w:color="auto"/>
                    <w:right w:val="none" w:sz="0" w:space="0" w:color="auto"/>
                  </w:divBdr>
                  <w:divsChild>
                    <w:div w:id="106237806">
                      <w:marLeft w:val="0"/>
                      <w:marRight w:val="0"/>
                      <w:marTop w:val="0"/>
                      <w:marBottom w:val="0"/>
                      <w:divBdr>
                        <w:top w:val="none" w:sz="0" w:space="0" w:color="auto"/>
                        <w:left w:val="none" w:sz="0" w:space="0" w:color="auto"/>
                        <w:bottom w:val="none" w:sz="0" w:space="0" w:color="auto"/>
                        <w:right w:val="none" w:sz="0" w:space="0" w:color="auto"/>
                      </w:divBdr>
                      <w:divsChild>
                        <w:div w:id="2051033747">
                          <w:marLeft w:val="0"/>
                          <w:marRight w:val="0"/>
                          <w:marTop w:val="0"/>
                          <w:marBottom w:val="0"/>
                          <w:divBdr>
                            <w:top w:val="none" w:sz="0" w:space="0" w:color="auto"/>
                            <w:left w:val="none" w:sz="0" w:space="0" w:color="auto"/>
                            <w:bottom w:val="none" w:sz="0" w:space="0" w:color="auto"/>
                            <w:right w:val="none" w:sz="0" w:space="0" w:color="auto"/>
                          </w:divBdr>
                          <w:divsChild>
                            <w:div w:id="10838947">
                              <w:marLeft w:val="0"/>
                              <w:marRight w:val="0"/>
                              <w:marTop w:val="0"/>
                              <w:marBottom w:val="0"/>
                              <w:divBdr>
                                <w:top w:val="none" w:sz="0" w:space="0" w:color="auto"/>
                                <w:left w:val="none" w:sz="0" w:space="0" w:color="auto"/>
                                <w:bottom w:val="none" w:sz="0" w:space="0" w:color="auto"/>
                                <w:right w:val="none" w:sz="0" w:space="0" w:color="auto"/>
                              </w:divBdr>
                              <w:divsChild>
                                <w:div w:id="130319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2730177">
              <w:marLeft w:val="0"/>
              <w:marRight w:val="0"/>
              <w:marTop w:val="0"/>
              <w:marBottom w:val="0"/>
              <w:divBdr>
                <w:top w:val="none" w:sz="0" w:space="0" w:color="auto"/>
                <w:left w:val="none" w:sz="0" w:space="0" w:color="auto"/>
                <w:bottom w:val="none" w:sz="0" w:space="0" w:color="auto"/>
                <w:right w:val="none" w:sz="0" w:space="0" w:color="auto"/>
              </w:divBdr>
              <w:divsChild>
                <w:div w:id="242298124">
                  <w:marLeft w:val="0"/>
                  <w:marRight w:val="0"/>
                  <w:marTop w:val="0"/>
                  <w:marBottom w:val="0"/>
                  <w:divBdr>
                    <w:top w:val="none" w:sz="0" w:space="0" w:color="auto"/>
                    <w:left w:val="none" w:sz="0" w:space="0" w:color="auto"/>
                    <w:bottom w:val="none" w:sz="0" w:space="0" w:color="auto"/>
                    <w:right w:val="none" w:sz="0" w:space="0" w:color="auto"/>
                  </w:divBdr>
                  <w:divsChild>
                    <w:div w:id="364642741">
                      <w:marLeft w:val="0"/>
                      <w:marRight w:val="0"/>
                      <w:marTop w:val="0"/>
                      <w:marBottom w:val="0"/>
                      <w:divBdr>
                        <w:top w:val="none" w:sz="0" w:space="0" w:color="auto"/>
                        <w:left w:val="none" w:sz="0" w:space="0" w:color="auto"/>
                        <w:bottom w:val="none" w:sz="0" w:space="0" w:color="auto"/>
                        <w:right w:val="none" w:sz="0" w:space="0" w:color="auto"/>
                      </w:divBdr>
                      <w:divsChild>
                        <w:div w:id="1368064447">
                          <w:marLeft w:val="0"/>
                          <w:marRight w:val="0"/>
                          <w:marTop w:val="0"/>
                          <w:marBottom w:val="0"/>
                          <w:divBdr>
                            <w:top w:val="none" w:sz="0" w:space="0" w:color="auto"/>
                            <w:left w:val="none" w:sz="0" w:space="0" w:color="auto"/>
                            <w:bottom w:val="none" w:sz="0" w:space="0" w:color="auto"/>
                            <w:right w:val="none" w:sz="0" w:space="0" w:color="auto"/>
                          </w:divBdr>
                          <w:divsChild>
                            <w:div w:id="2133591936">
                              <w:marLeft w:val="0"/>
                              <w:marRight w:val="0"/>
                              <w:marTop w:val="0"/>
                              <w:marBottom w:val="0"/>
                              <w:divBdr>
                                <w:top w:val="none" w:sz="0" w:space="0" w:color="auto"/>
                                <w:left w:val="none" w:sz="0" w:space="0" w:color="auto"/>
                                <w:bottom w:val="none" w:sz="0" w:space="0" w:color="auto"/>
                                <w:right w:val="none" w:sz="0" w:space="0" w:color="auto"/>
                              </w:divBdr>
                              <w:divsChild>
                                <w:div w:id="1584875578">
                                  <w:marLeft w:val="0"/>
                                  <w:marRight w:val="0"/>
                                  <w:marTop w:val="0"/>
                                  <w:marBottom w:val="0"/>
                                  <w:divBdr>
                                    <w:top w:val="none" w:sz="0" w:space="0" w:color="auto"/>
                                    <w:left w:val="none" w:sz="0" w:space="0" w:color="auto"/>
                                    <w:bottom w:val="none" w:sz="0" w:space="0" w:color="auto"/>
                                    <w:right w:val="none" w:sz="0" w:space="0" w:color="auto"/>
                                  </w:divBdr>
                                  <w:divsChild>
                                    <w:div w:id="1650137719">
                                      <w:marLeft w:val="0"/>
                                      <w:marRight w:val="0"/>
                                      <w:marTop w:val="0"/>
                                      <w:marBottom w:val="0"/>
                                      <w:divBdr>
                                        <w:top w:val="none" w:sz="0" w:space="0" w:color="auto"/>
                                        <w:left w:val="none" w:sz="0" w:space="0" w:color="auto"/>
                                        <w:bottom w:val="none" w:sz="0" w:space="0" w:color="auto"/>
                                        <w:right w:val="none" w:sz="0" w:space="0" w:color="auto"/>
                                      </w:divBdr>
                                      <w:divsChild>
                                        <w:div w:id="530413752">
                                          <w:marLeft w:val="0"/>
                                          <w:marRight w:val="0"/>
                                          <w:marTop w:val="0"/>
                                          <w:marBottom w:val="0"/>
                                          <w:divBdr>
                                            <w:top w:val="none" w:sz="0" w:space="0" w:color="auto"/>
                                            <w:left w:val="none" w:sz="0" w:space="0" w:color="auto"/>
                                            <w:bottom w:val="none" w:sz="0" w:space="0" w:color="auto"/>
                                            <w:right w:val="none" w:sz="0" w:space="0" w:color="auto"/>
                                          </w:divBdr>
                                          <w:divsChild>
                                            <w:div w:id="1465541573">
                                              <w:marLeft w:val="0"/>
                                              <w:marRight w:val="0"/>
                                              <w:marTop w:val="0"/>
                                              <w:marBottom w:val="0"/>
                                              <w:divBdr>
                                                <w:top w:val="none" w:sz="0" w:space="0" w:color="auto"/>
                                                <w:left w:val="none" w:sz="0" w:space="0" w:color="auto"/>
                                                <w:bottom w:val="none" w:sz="0" w:space="0" w:color="auto"/>
                                                <w:right w:val="none" w:sz="0" w:space="0" w:color="auto"/>
                                              </w:divBdr>
                                              <w:divsChild>
                                                <w:div w:id="549221326">
                                                  <w:marLeft w:val="0"/>
                                                  <w:marRight w:val="0"/>
                                                  <w:marTop w:val="0"/>
                                                  <w:marBottom w:val="0"/>
                                                  <w:divBdr>
                                                    <w:top w:val="none" w:sz="0" w:space="0" w:color="auto"/>
                                                    <w:left w:val="none" w:sz="0" w:space="0" w:color="auto"/>
                                                    <w:bottom w:val="none" w:sz="0" w:space="0" w:color="auto"/>
                                                    <w:right w:val="none" w:sz="0" w:space="0" w:color="auto"/>
                                                  </w:divBdr>
                                                  <w:divsChild>
                                                    <w:div w:id="172425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4165006">
              <w:marLeft w:val="0"/>
              <w:marRight w:val="0"/>
              <w:marTop w:val="0"/>
              <w:marBottom w:val="0"/>
              <w:divBdr>
                <w:top w:val="none" w:sz="0" w:space="0" w:color="auto"/>
                <w:left w:val="none" w:sz="0" w:space="0" w:color="auto"/>
                <w:bottom w:val="none" w:sz="0" w:space="0" w:color="auto"/>
                <w:right w:val="none" w:sz="0" w:space="0" w:color="auto"/>
              </w:divBdr>
              <w:divsChild>
                <w:div w:id="1960145520">
                  <w:marLeft w:val="0"/>
                  <w:marRight w:val="0"/>
                  <w:marTop w:val="0"/>
                  <w:marBottom w:val="0"/>
                  <w:divBdr>
                    <w:top w:val="none" w:sz="0" w:space="0" w:color="auto"/>
                    <w:left w:val="none" w:sz="0" w:space="0" w:color="auto"/>
                    <w:bottom w:val="none" w:sz="0" w:space="0" w:color="auto"/>
                    <w:right w:val="none" w:sz="0" w:space="0" w:color="auto"/>
                  </w:divBdr>
                  <w:divsChild>
                    <w:div w:id="1633436964">
                      <w:marLeft w:val="0"/>
                      <w:marRight w:val="0"/>
                      <w:marTop w:val="0"/>
                      <w:marBottom w:val="0"/>
                      <w:divBdr>
                        <w:top w:val="none" w:sz="0" w:space="0" w:color="auto"/>
                        <w:left w:val="none" w:sz="0" w:space="0" w:color="auto"/>
                        <w:bottom w:val="none" w:sz="0" w:space="0" w:color="auto"/>
                        <w:right w:val="none" w:sz="0" w:space="0" w:color="auto"/>
                      </w:divBdr>
                      <w:divsChild>
                        <w:div w:id="1582254818">
                          <w:marLeft w:val="0"/>
                          <w:marRight w:val="0"/>
                          <w:marTop w:val="0"/>
                          <w:marBottom w:val="0"/>
                          <w:divBdr>
                            <w:top w:val="none" w:sz="0" w:space="0" w:color="auto"/>
                            <w:left w:val="none" w:sz="0" w:space="0" w:color="auto"/>
                            <w:bottom w:val="none" w:sz="0" w:space="0" w:color="auto"/>
                            <w:right w:val="none" w:sz="0" w:space="0" w:color="auto"/>
                          </w:divBdr>
                          <w:divsChild>
                            <w:div w:id="833572518">
                              <w:marLeft w:val="0"/>
                              <w:marRight w:val="0"/>
                              <w:marTop w:val="0"/>
                              <w:marBottom w:val="0"/>
                              <w:divBdr>
                                <w:top w:val="none" w:sz="0" w:space="0" w:color="auto"/>
                                <w:left w:val="none" w:sz="0" w:space="0" w:color="auto"/>
                                <w:bottom w:val="none" w:sz="0" w:space="0" w:color="auto"/>
                                <w:right w:val="none" w:sz="0" w:space="0" w:color="auto"/>
                              </w:divBdr>
                              <w:divsChild>
                                <w:div w:id="76330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628091">
                      <w:marLeft w:val="0"/>
                      <w:marRight w:val="0"/>
                      <w:marTop w:val="0"/>
                      <w:marBottom w:val="0"/>
                      <w:divBdr>
                        <w:top w:val="none" w:sz="0" w:space="0" w:color="auto"/>
                        <w:left w:val="none" w:sz="0" w:space="0" w:color="auto"/>
                        <w:bottom w:val="none" w:sz="0" w:space="0" w:color="auto"/>
                        <w:right w:val="none" w:sz="0" w:space="0" w:color="auto"/>
                      </w:divBdr>
                      <w:divsChild>
                        <w:div w:id="1268663116">
                          <w:marLeft w:val="0"/>
                          <w:marRight w:val="0"/>
                          <w:marTop w:val="0"/>
                          <w:marBottom w:val="0"/>
                          <w:divBdr>
                            <w:top w:val="none" w:sz="0" w:space="0" w:color="auto"/>
                            <w:left w:val="none" w:sz="0" w:space="0" w:color="auto"/>
                            <w:bottom w:val="none" w:sz="0" w:space="0" w:color="auto"/>
                            <w:right w:val="none" w:sz="0" w:space="0" w:color="auto"/>
                          </w:divBdr>
                          <w:divsChild>
                            <w:div w:id="524448044">
                              <w:marLeft w:val="0"/>
                              <w:marRight w:val="0"/>
                              <w:marTop w:val="0"/>
                              <w:marBottom w:val="0"/>
                              <w:divBdr>
                                <w:top w:val="none" w:sz="0" w:space="0" w:color="auto"/>
                                <w:left w:val="none" w:sz="0" w:space="0" w:color="auto"/>
                                <w:bottom w:val="none" w:sz="0" w:space="0" w:color="auto"/>
                                <w:right w:val="none" w:sz="0" w:space="0" w:color="auto"/>
                              </w:divBdr>
                              <w:divsChild>
                                <w:div w:id="331836751">
                                  <w:marLeft w:val="0"/>
                                  <w:marRight w:val="0"/>
                                  <w:marTop w:val="0"/>
                                  <w:marBottom w:val="0"/>
                                  <w:divBdr>
                                    <w:top w:val="none" w:sz="0" w:space="0" w:color="auto"/>
                                    <w:left w:val="none" w:sz="0" w:space="0" w:color="auto"/>
                                    <w:bottom w:val="none" w:sz="0" w:space="0" w:color="auto"/>
                                    <w:right w:val="none" w:sz="0" w:space="0" w:color="auto"/>
                                  </w:divBdr>
                                  <w:divsChild>
                                    <w:div w:id="1659915870">
                                      <w:marLeft w:val="0"/>
                                      <w:marRight w:val="0"/>
                                      <w:marTop w:val="0"/>
                                      <w:marBottom w:val="0"/>
                                      <w:divBdr>
                                        <w:top w:val="none" w:sz="0" w:space="0" w:color="auto"/>
                                        <w:left w:val="none" w:sz="0" w:space="0" w:color="auto"/>
                                        <w:bottom w:val="none" w:sz="0" w:space="0" w:color="auto"/>
                                        <w:right w:val="none" w:sz="0" w:space="0" w:color="auto"/>
                                      </w:divBdr>
                                      <w:divsChild>
                                        <w:div w:id="268395166">
                                          <w:marLeft w:val="0"/>
                                          <w:marRight w:val="0"/>
                                          <w:marTop w:val="0"/>
                                          <w:marBottom w:val="0"/>
                                          <w:divBdr>
                                            <w:top w:val="none" w:sz="0" w:space="0" w:color="auto"/>
                                            <w:left w:val="none" w:sz="0" w:space="0" w:color="auto"/>
                                            <w:bottom w:val="none" w:sz="0" w:space="0" w:color="auto"/>
                                            <w:right w:val="none" w:sz="0" w:space="0" w:color="auto"/>
                                          </w:divBdr>
                                          <w:divsChild>
                                            <w:div w:id="524565188">
                                              <w:marLeft w:val="0"/>
                                              <w:marRight w:val="0"/>
                                              <w:marTop w:val="0"/>
                                              <w:marBottom w:val="0"/>
                                              <w:divBdr>
                                                <w:top w:val="none" w:sz="0" w:space="0" w:color="auto"/>
                                                <w:left w:val="none" w:sz="0" w:space="0" w:color="auto"/>
                                                <w:bottom w:val="none" w:sz="0" w:space="0" w:color="auto"/>
                                                <w:right w:val="none" w:sz="0" w:space="0" w:color="auto"/>
                                              </w:divBdr>
                                              <w:divsChild>
                                                <w:div w:id="54579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5075694">
                              <w:marLeft w:val="0"/>
                              <w:marRight w:val="0"/>
                              <w:marTop w:val="0"/>
                              <w:marBottom w:val="0"/>
                              <w:divBdr>
                                <w:top w:val="none" w:sz="0" w:space="0" w:color="auto"/>
                                <w:left w:val="none" w:sz="0" w:space="0" w:color="auto"/>
                                <w:bottom w:val="none" w:sz="0" w:space="0" w:color="auto"/>
                                <w:right w:val="none" w:sz="0" w:space="0" w:color="auto"/>
                              </w:divBdr>
                              <w:divsChild>
                                <w:div w:id="1754811794">
                                  <w:marLeft w:val="0"/>
                                  <w:marRight w:val="0"/>
                                  <w:marTop w:val="0"/>
                                  <w:marBottom w:val="0"/>
                                  <w:divBdr>
                                    <w:top w:val="none" w:sz="0" w:space="0" w:color="auto"/>
                                    <w:left w:val="none" w:sz="0" w:space="0" w:color="auto"/>
                                    <w:bottom w:val="none" w:sz="0" w:space="0" w:color="auto"/>
                                    <w:right w:val="none" w:sz="0" w:space="0" w:color="auto"/>
                                  </w:divBdr>
                                  <w:divsChild>
                                    <w:div w:id="793786738">
                                      <w:marLeft w:val="0"/>
                                      <w:marRight w:val="0"/>
                                      <w:marTop w:val="0"/>
                                      <w:marBottom w:val="0"/>
                                      <w:divBdr>
                                        <w:top w:val="none" w:sz="0" w:space="0" w:color="auto"/>
                                        <w:left w:val="none" w:sz="0" w:space="0" w:color="auto"/>
                                        <w:bottom w:val="none" w:sz="0" w:space="0" w:color="auto"/>
                                        <w:right w:val="none" w:sz="0" w:space="0" w:color="auto"/>
                                      </w:divBdr>
                                      <w:divsChild>
                                        <w:div w:id="1600330995">
                                          <w:marLeft w:val="0"/>
                                          <w:marRight w:val="0"/>
                                          <w:marTop w:val="0"/>
                                          <w:marBottom w:val="0"/>
                                          <w:divBdr>
                                            <w:top w:val="none" w:sz="0" w:space="0" w:color="auto"/>
                                            <w:left w:val="none" w:sz="0" w:space="0" w:color="auto"/>
                                            <w:bottom w:val="none" w:sz="0" w:space="0" w:color="auto"/>
                                            <w:right w:val="none" w:sz="0" w:space="0" w:color="auto"/>
                                          </w:divBdr>
                                          <w:divsChild>
                                            <w:div w:id="1905791527">
                                              <w:marLeft w:val="0"/>
                                              <w:marRight w:val="0"/>
                                              <w:marTop w:val="0"/>
                                              <w:marBottom w:val="0"/>
                                              <w:divBdr>
                                                <w:top w:val="none" w:sz="0" w:space="0" w:color="auto"/>
                                                <w:left w:val="none" w:sz="0" w:space="0" w:color="auto"/>
                                                <w:bottom w:val="none" w:sz="0" w:space="0" w:color="auto"/>
                                                <w:right w:val="none" w:sz="0" w:space="0" w:color="auto"/>
                                              </w:divBdr>
                                              <w:divsChild>
                                                <w:div w:id="14067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3025162">
                              <w:marLeft w:val="0"/>
                              <w:marRight w:val="0"/>
                              <w:marTop w:val="0"/>
                              <w:marBottom w:val="0"/>
                              <w:divBdr>
                                <w:top w:val="none" w:sz="0" w:space="0" w:color="auto"/>
                                <w:left w:val="none" w:sz="0" w:space="0" w:color="auto"/>
                                <w:bottom w:val="none" w:sz="0" w:space="0" w:color="auto"/>
                                <w:right w:val="none" w:sz="0" w:space="0" w:color="auto"/>
                              </w:divBdr>
                              <w:divsChild>
                                <w:div w:id="910503695">
                                  <w:marLeft w:val="0"/>
                                  <w:marRight w:val="0"/>
                                  <w:marTop w:val="0"/>
                                  <w:marBottom w:val="0"/>
                                  <w:divBdr>
                                    <w:top w:val="none" w:sz="0" w:space="0" w:color="auto"/>
                                    <w:left w:val="none" w:sz="0" w:space="0" w:color="auto"/>
                                    <w:bottom w:val="none" w:sz="0" w:space="0" w:color="auto"/>
                                    <w:right w:val="none" w:sz="0" w:space="0" w:color="auto"/>
                                  </w:divBdr>
                                  <w:divsChild>
                                    <w:div w:id="248661749">
                                      <w:marLeft w:val="0"/>
                                      <w:marRight w:val="0"/>
                                      <w:marTop w:val="0"/>
                                      <w:marBottom w:val="0"/>
                                      <w:divBdr>
                                        <w:top w:val="none" w:sz="0" w:space="0" w:color="auto"/>
                                        <w:left w:val="none" w:sz="0" w:space="0" w:color="auto"/>
                                        <w:bottom w:val="none" w:sz="0" w:space="0" w:color="auto"/>
                                        <w:right w:val="none" w:sz="0" w:space="0" w:color="auto"/>
                                      </w:divBdr>
                                      <w:divsChild>
                                        <w:div w:id="498889623">
                                          <w:marLeft w:val="0"/>
                                          <w:marRight w:val="0"/>
                                          <w:marTop w:val="0"/>
                                          <w:marBottom w:val="0"/>
                                          <w:divBdr>
                                            <w:top w:val="none" w:sz="0" w:space="0" w:color="auto"/>
                                            <w:left w:val="none" w:sz="0" w:space="0" w:color="auto"/>
                                            <w:bottom w:val="none" w:sz="0" w:space="0" w:color="auto"/>
                                            <w:right w:val="none" w:sz="0" w:space="0" w:color="auto"/>
                                          </w:divBdr>
                                          <w:divsChild>
                                            <w:div w:id="962075410">
                                              <w:marLeft w:val="0"/>
                                              <w:marRight w:val="0"/>
                                              <w:marTop w:val="0"/>
                                              <w:marBottom w:val="0"/>
                                              <w:divBdr>
                                                <w:top w:val="none" w:sz="0" w:space="0" w:color="auto"/>
                                                <w:left w:val="none" w:sz="0" w:space="0" w:color="auto"/>
                                                <w:bottom w:val="none" w:sz="0" w:space="0" w:color="auto"/>
                                                <w:right w:val="none" w:sz="0" w:space="0" w:color="auto"/>
                                              </w:divBdr>
                                              <w:divsChild>
                                                <w:div w:id="11174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24996">
                              <w:marLeft w:val="0"/>
                              <w:marRight w:val="0"/>
                              <w:marTop w:val="0"/>
                              <w:marBottom w:val="0"/>
                              <w:divBdr>
                                <w:top w:val="none" w:sz="0" w:space="0" w:color="auto"/>
                                <w:left w:val="none" w:sz="0" w:space="0" w:color="auto"/>
                                <w:bottom w:val="none" w:sz="0" w:space="0" w:color="auto"/>
                                <w:right w:val="none" w:sz="0" w:space="0" w:color="auto"/>
                              </w:divBdr>
                              <w:divsChild>
                                <w:div w:id="438570322">
                                  <w:marLeft w:val="0"/>
                                  <w:marRight w:val="0"/>
                                  <w:marTop w:val="0"/>
                                  <w:marBottom w:val="0"/>
                                  <w:divBdr>
                                    <w:top w:val="none" w:sz="0" w:space="0" w:color="auto"/>
                                    <w:left w:val="none" w:sz="0" w:space="0" w:color="auto"/>
                                    <w:bottom w:val="none" w:sz="0" w:space="0" w:color="auto"/>
                                    <w:right w:val="none" w:sz="0" w:space="0" w:color="auto"/>
                                  </w:divBdr>
                                  <w:divsChild>
                                    <w:div w:id="1462766857">
                                      <w:marLeft w:val="0"/>
                                      <w:marRight w:val="0"/>
                                      <w:marTop w:val="0"/>
                                      <w:marBottom w:val="0"/>
                                      <w:divBdr>
                                        <w:top w:val="none" w:sz="0" w:space="0" w:color="auto"/>
                                        <w:left w:val="none" w:sz="0" w:space="0" w:color="auto"/>
                                        <w:bottom w:val="none" w:sz="0" w:space="0" w:color="auto"/>
                                        <w:right w:val="none" w:sz="0" w:space="0" w:color="auto"/>
                                      </w:divBdr>
                                      <w:divsChild>
                                        <w:div w:id="1289700662">
                                          <w:marLeft w:val="0"/>
                                          <w:marRight w:val="0"/>
                                          <w:marTop w:val="0"/>
                                          <w:marBottom w:val="0"/>
                                          <w:divBdr>
                                            <w:top w:val="none" w:sz="0" w:space="0" w:color="auto"/>
                                            <w:left w:val="none" w:sz="0" w:space="0" w:color="auto"/>
                                            <w:bottom w:val="none" w:sz="0" w:space="0" w:color="auto"/>
                                            <w:right w:val="none" w:sz="0" w:space="0" w:color="auto"/>
                                          </w:divBdr>
                                          <w:divsChild>
                                            <w:div w:id="1694451849">
                                              <w:marLeft w:val="0"/>
                                              <w:marRight w:val="0"/>
                                              <w:marTop w:val="0"/>
                                              <w:marBottom w:val="0"/>
                                              <w:divBdr>
                                                <w:top w:val="none" w:sz="0" w:space="0" w:color="auto"/>
                                                <w:left w:val="none" w:sz="0" w:space="0" w:color="auto"/>
                                                <w:bottom w:val="none" w:sz="0" w:space="0" w:color="auto"/>
                                                <w:right w:val="none" w:sz="0" w:space="0" w:color="auto"/>
                                              </w:divBdr>
                                              <w:divsChild>
                                                <w:div w:id="75821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4083491">
                              <w:marLeft w:val="0"/>
                              <w:marRight w:val="0"/>
                              <w:marTop w:val="0"/>
                              <w:marBottom w:val="0"/>
                              <w:divBdr>
                                <w:top w:val="none" w:sz="0" w:space="0" w:color="auto"/>
                                <w:left w:val="none" w:sz="0" w:space="0" w:color="auto"/>
                                <w:bottom w:val="none" w:sz="0" w:space="0" w:color="auto"/>
                                <w:right w:val="none" w:sz="0" w:space="0" w:color="auto"/>
                              </w:divBdr>
                              <w:divsChild>
                                <w:div w:id="321394822">
                                  <w:marLeft w:val="0"/>
                                  <w:marRight w:val="0"/>
                                  <w:marTop w:val="0"/>
                                  <w:marBottom w:val="0"/>
                                  <w:divBdr>
                                    <w:top w:val="none" w:sz="0" w:space="0" w:color="auto"/>
                                    <w:left w:val="none" w:sz="0" w:space="0" w:color="auto"/>
                                    <w:bottom w:val="none" w:sz="0" w:space="0" w:color="auto"/>
                                    <w:right w:val="none" w:sz="0" w:space="0" w:color="auto"/>
                                  </w:divBdr>
                                  <w:divsChild>
                                    <w:div w:id="44260999">
                                      <w:marLeft w:val="0"/>
                                      <w:marRight w:val="0"/>
                                      <w:marTop w:val="0"/>
                                      <w:marBottom w:val="0"/>
                                      <w:divBdr>
                                        <w:top w:val="none" w:sz="0" w:space="0" w:color="auto"/>
                                        <w:left w:val="none" w:sz="0" w:space="0" w:color="auto"/>
                                        <w:bottom w:val="none" w:sz="0" w:space="0" w:color="auto"/>
                                        <w:right w:val="none" w:sz="0" w:space="0" w:color="auto"/>
                                      </w:divBdr>
                                      <w:divsChild>
                                        <w:div w:id="2027560859">
                                          <w:marLeft w:val="0"/>
                                          <w:marRight w:val="0"/>
                                          <w:marTop w:val="0"/>
                                          <w:marBottom w:val="0"/>
                                          <w:divBdr>
                                            <w:top w:val="none" w:sz="0" w:space="0" w:color="auto"/>
                                            <w:left w:val="none" w:sz="0" w:space="0" w:color="auto"/>
                                            <w:bottom w:val="none" w:sz="0" w:space="0" w:color="auto"/>
                                            <w:right w:val="none" w:sz="0" w:space="0" w:color="auto"/>
                                          </w:divBdr>
                                          <w:divsChild>
                                            <w:div w:id="1044674154">
                                              <w:marLeft w:val="0"/>
                                              <w:marRight w:val="0"/>
                                              <w:marTop w:val="0"/>
                                              <w:marBottom w:val="0"/>
                                              <w:divBdr>
                                                <w:top w:val="none" w:sz="0" w:space="0" w:color="auto"/>
                                                <w:left w:val="none" w:sz="0" w:space="0" w:color="auto"/>
                                                <w:bottom w:val="none" w:sz="0" w:space="0" w:color="auto"/>
                                                <w:right w:val="none" w:sz="0" w:space="0" w:color="auto"/>
                                              </w:divBdr>
                                              <w:divsChild>
                                                <w:div w:id="45849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678724">
              <w:marLeft w:val="0"/>
              <w:marRight w:val="0"/>
              <w:marTop w:val="0"/>
              <w:marBottom w:val="0"/>
              <w:divBdr>
                <w:top w:val="none" w:sz="0" w:space="0" w:color="auto"/>
                <w:left w:val="none" w:sz="0" w:space="0" w:color="auto"/>
                <w:bottom w:val="none" w:sz="0" w:space="0" w:color="auto"/>
                <w:right w:val="none" w:sz="0" w:space="0" w:color="auto"/>
              </w:divBdr>
              <w:divsChild>
                <w:div w:id="1963070381">
                  <w:marLeft w:val="0"/>
                  <w:marRight w:val="0"/>
                  <w:marTop w:val="0"/>
                  <w:marBottom w:val="0"/>
                  <w:divBdr>
                    <w:top w:val="none" w:sz="0" w:space="0" w:color="auto"/>
                    <w:left w:val="none" w:sz="0" w:space="0" w:color="auto"/>
                    <w:bottom w:val="none" w:sz="0" w:space="0" w:color="auto"/>
                    <w:right w:val="none" w:sz="0" w:space="0" w:color="auto"/>
                  </w:divBdr>
                  <w:divsChild>
                    <w:div w:id="794984080">
                      <w:marLeft w:val="0"/>
                      <w:marRight w:val="0"/>
                      <w:marTop w:val="0"/>
                      <w:marBottom w:val="0"/>
                      <w:divBdr>
                        <w:top w:val="none" w:sz="0" w:space="0" w:color="auto"/>
                        <w:left w:val="none" w:sz="0" w:space="0" w:color="auto"/>
                        <w:bottom w:val="none" w:sz="0" w:space="0" w:color="auto"/>
                        <w:right w:val="none" w:sz="0" w:space="0" w:color="auto"/>
                      </w:divBdr>
                      <w:divsChild>
                        <w:div w:id="16937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380863">
              <w:marLeft w:val="0"/>
              <w:marRight w:val="0"/>
              <w:marTop w:val="0"/>
              <w:marBottom w:val="0"/>
              <w:divBdr>
                <w:top w:val="none" w:sz="0" w:space="0" w:color="auto"/>
                <w:left w:val="none" w:sz="0" w:space="0" w:color="auto"/>
                <w:bottom w:val="none" w:sz="0" w:space="0" w:color="auto"/>
                <w:right w:val="none" w:sz="0" w:space="0" w:color="auto"/>
              </w:divBdr>
              <w:divsChild>
                <w:div w:id="1410036128">
                  <w:marLeft w:val="0"/>
                  <w:marRight w:val="0"/>
                  <w:marTop w:val="0"/>
                  <w:marBottom w:val="0"/>
                  <w:divBdr>
                    <w:top w:val="none" w:sz="0" w:space="0" w:color="auto"/>
                    <w:left w:val="none" w:sz="0" w:space="0" w:color="auto"/>
                    <w:bottom w:val="none" w:sz="0" w:space="0" w:color="auto"/>
                    <w:right w:val="none" w:sz="0" w:space="0" w:color="auto"/>
                  </w:divBdr>
                  <w:divsChild>
                    <w:div w:id="42683059">
                      <w:marLeft w:val="0"/>
                      <w:marRight w:val="0"/>
                      <w:marTop w:val="0"/>
                      <w:marBottom w:val="0"/>
                      <w:divBdr>
                        <w:top w:val="none" w:sz="0" w:space="0" w:color="auto"/>
                        <w:left w:val="none" w:sz="0" w:space="0" w:color="auto"/>
                        <w:bottom w:val="none" w:sz="0" w:space="0" w:color="auto"/>
                        <w:right w:val="none" w:sz="0" w:space="0" w:color="auto"/>
                      </w:divBdr>
                      <w:divsChild>
                        <w:div w:id="1114907310">
                          <w:marLeft w:val="0"/>
                          <w:marRight w:val="0"/>
                          <w:marTop w:val="0"/>
                          <w:marBottom w:val="0"/>
                          <w:divBdr>
                            <w:top w:val="none" w:sz="0" w:space="0" w:color="auto"/>
                            <w:left w:val="none" w:sz="0" w:space="0" w:color="auto"/>
                            <w:bottom w:val="none" w:sz="0" w:space="0" w:color="auto"/>
                            <w:right w:val="none" w:sz="0" w:space="0" w:color="auto"/>
                          </w:divBdr>
                          <w:divsChild>
                            <w:div w:id="1024090691">
                              <w:marLeft w:val="0"/>
                              <w:marRight w:val="0"/>
                              <w:marTop w:val="0"/>
                              <w:marBottom w:val="0"/>
                              <w:divBdr>
                                <w:top w:val="none" w:sz="0" w:space="0" w:color="auto"/>
                                <w:left w:val="none" w:sz="0" w:space="0" w:color="auto"/>
                                <w:bottom w:val="none" w:sz="0" w:space="0" w:color="auto"/>
                                <w:right w:val="none" w:sz="0" w:space="0" w:color="auto"/>
                              </w:divBdr>
                              <w:divsChild>
                                <w:div w:id="121812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93820">
              <w:marLeft w:val="0"/>
              <w:marRight w:val="0"/>
              <w:marTop w:val="0"/>
              <w:marBottom w:val="0"/>
              <w:divBdr>
                <w:top w:val="none" w:sz="0" w:space="0" w:color="auto"/>
                <w:left w:val="none" w:sz="0" w:space="0" w:color="auto"/>
                <w:bottom w:val="none" w:sz="0" w:space="0" w:color="auto"/>
                <w:right w:val="none" w:sz="0" w:space="0" w:color="auto"/>
              </w:divBdr>
              <w:divsChild>
                <w:div w:id="2130776555">
                  <w:marLeft w:val="0"/>
                  <w:marRight w:val="0"/>
                  <w:marTop w:val="0"/>
                  <w:marBottom w:val="0"/>
                  <w:divBdr>
                    <w:top w:val="none" w:sz="0" w:space="0" w:color="auto"/>
                    <w:left w:val="none" w:sz="0" w:space="0" w:color="auto"/>
                    <w:bottom w:val="none" w:sz="0" w:space="0" w:color="auto"/>
                    <w:right w:val="none" w:sz="0" w:space="0" w:color="auto"/>
                  </w:divBdr>
                  <w:divsChild>
                    <w:div w:id="2031908008">
                      <w:marLeft w:val="0"/>
                      <w:marRight w:val="0"/>
                      <w:marTop w:val="0"/>
                      <w:marBottom w:val="0"/>
                      <w:divBdr>
                        <w:top w:val="none" w:sz="0" w:space="0" w:color="auto"/>
                        <w:left w:val="none" w:sz="0" w:space="0" w:color="auto"/>
                        <w:bottom w:val="none" w:sz="0" w:space="0" w:color="auto"/>
                        <w:right w:val="none" w:sz="0" w:space="0" w:color="auto"/>
                      </w:divBdr>
                      <w:divsChild>
                        <w:div w:id="172328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905597">
              <w:marLeft w:val="0"/>
              <w:marRight w:val="0"/>
              <w:marTop w:val="0"/>
              <w:marBottom w:val="0"/>
              <w:divBdr>
                <w:top w:val="none" w:sz="0" w:space="0" w:color="auto"/>
                <w:left w:val="none" w:sz="0" w:space="0" w:color="auto"/>
                <w:bottom w:val="none" w:sz="0" w:space="0" w:color="auto"/>
                <w:right w:val="none" w:sz="0" w:space="0" w:color="auto"/>
              </w:divBdr>
              <w:divsChild>
                <w:div w:id="59452375">
                  <w:marLeft w:val="0"/>
                  <w:marRight w:val="0"/>
                  <w:marTop w:val="0"/>
                  <w:marBottom w:val="0"/>
                  <w:divBdr>
                    <w:top w:val="none" w:sz="0" w:space="0" w:color="auto"/>
                    <w:left w:val="none" w:sz="0" w:space="0" w:color="auto"/>
                    <w:bottom w:val="none" w:sz="0" w:space="0" w:color="auto"/>
                    <w:right w:val="none" w:sz="0" w:space="0" w:color="auto"/>
                  </w:divBdr>
                  <w:divsChild>
                    <w:div w:id="2087728382">
                      <w:marLeft w:val="0"/>
                      <w:marRight w:val="0"/>
                      <w:marTop w:val="0"/>
                      <w:marBottom w:val="0"/>
                      <w:divBdr>
                        <w:top w:val="none" w:sz="0" w:space="0" w:color="auto"/>
                        <w:left w:val="none" w:sz="0" w:space="0" w:color="auto"/>
                        <w:bottom w:val="none" w:sz="0" w:space="0" w:color="auto"/>
                        <w:right w:val="none" w:sz="0" w:space="0" w:color="auto"/>
                      </w:divBdr>
                      <w:divsChild>
                        <w:div w:id="1557886801">
                          <w:marLeft w:val="0"/>
                          <w:marRight w:val="0"/>
                          <w:marTop w:val="0"/>
                          <w:marBottom w:val="0"/>
                          <w:divBdr>
                            <w:top w:val="none" w:sz="0" w:space="0" w:color="auto"/>
                            <w:left w:val="none" w:sz="0" w:space="0" w:color="auto"/>
                            <w:bottom w:val="none" w:sz="0" w:space="0" w:color="auto"/>
                            <w:right w:val="none" w:sz="0" w:space="0" w:color="auto"/>
                          </w:divBdr>
                          <w:divsChild>
                            <w:div w:id="134687693">
                              <w:marLeft w:val="0"/>
                              <w:marRight w:val="0"/>
                              <w:marTop w:val="0"/>
                              <w:marBottom w:val="0"/>
                              <w:divBdr>
                                <w:top w:val="none" w:sz="0" w:space="0" w:color="auto"/>
                                <w:left w:val="none" w:sz="0" w:space="0" w:color="auto"/>
                                <w:bottom w:val="none" w:sz="0" w:space="0" w:color="auto"/>
                                <w:right w:val="none" w:sz="0" w:space="0" w:color="auto"/>
                              </w:divBdr>
                              <w:divsChild>
                                <w:div w:id="164785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7396941">
              <w:marLeft w:val="0"/>
              <w:marRight w:val="0"/>
              <w:marTop w:val="0"/>
              <w:marBottom w:val="0"/>
              <w:divBdr>
                <w:top w:val="none" w:sz="0" w:space="0" w:color="auto"/>
                <w:left w:val="none" w:sz="0" w:space="0" w:color="auto"/>
                <w:bottom w:val="none" w:sz="0" w:space="0" w:color="auto"/>
                <w:right w:val="none" w:sz="0" w:space="0" w:color="auto"/>
              </w:divBdr>
              <w:divsChild>
                <w:div w:id="1746565307">
                  <w:marLeft w:val="0"/>
                  <w:marRight w:val="0"/>
                  <w:marTop w:val="0"/>
                  <w:marBottom w:val="0"/>
                  <w:divBdr>
                    <w:top w:val="none" w:sz="0" w:space="0" w:color="auto"/>
                    <w:left w:val="none" w:sz="0" w:space="0" w:color="auto"/>
                    <w:bottom w:val="none" w:sz="0" w:space="0" w:color="auto"/>
                    <w:right w:val="none" w:sz="0" w:space="0" w:color="auto"/>
                  </w:divBdr>
                  <w:divsChild>
                    <w:div w:id="1300186967">
                      <w:marLeft w:val="0"/>
                      <w:marRight w:val="0"/>
                      <w:marTop w:val="0"/>
                      <w:marBottom w:val="0"/>
                      <w:divBdr>
                        <w:top w:val="none" w:sz="0" w:space="0" w:color="auto"/>
                        <w:left w:val="none" w:sz="0" w:space="0" w:color="auto"/>
                        <w:bottom w:val="none" w:sz="0" w:space="0" w:color="auto"/>
                        <w:right w:val="none" w:sz="0" w:space="0" w:color="auto"/>
                      </w:divBdr>
                      <w:divsChild>
                        <w:div w:id="152359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787361">
              <w:marLeft w:val="0"/>
              <w:marRight w:val="0"/>
              <w:marTop w:val="0"/>
              <w:marBottom w:val="0"/>
              <w:divBdr>
                <w:top w:val="none" w:sz="0" w:space="0" w:color="auto"/>
                <w:left w:val="none" w:sz="0" w:space="0" w:color="auto"/>
                <w:bottom w:val="none" w:sz="0" w:space="0" w:color="auto"/>
                <w:right w:val="none" w:sz="0" w:space="0" w:color="auto"/>
              </w:divBdr>
              <w:divsChild>
                <w:div w:id="1994017693">
                  <w:marLeft w:val="0"/>
                  <w:marRight w:val="0"/>
                  <w:marTop w:val="0"/>
                  <w:marBottom w:val="0"/>
                  <w:divBdr>
                    <w:top w:val="none" w:sz="0" w:space="0" w:color="auto"/>
                    <w:left w:val="none" w:sz="0" w:space="0" w:color="auto"/>
                    <w:bottom w:val="none" w:sz="0" w:space="0" w:color="auto"/>
                    <w:right w:val="none" w:sz="0" w:space="0" w:color="auto"/>
                  </w:divBdr>
                  <w:divsChild>
                    <w:div w:id="96945977">
                      <w:marLeft w:val="0"/>
                      <w:marRight w:val="0"/>
                      <w:marTop w:val="0"/>
                      <w:marBottom w:val="0"/>
                      <w:divBdr>
                        <w:top w:val="none" w:sz="0" w:space="0" w:color="auto"/>
                        <w:left w:val="none" w:sz="0" w:space="0" w:color="auto"/>
                        <w:bottom w:val="none" w:sz="0" w:space="0" w:color="auto"/>
                        <w:right w:val="none" w:sz="0" w:space="0" w:color="auto"/>
                      </w:divBdr>
                      <w:divsChild>
                        <w:div w:id="1296909660">
                          <w:marLeft w:val="0"/>
                          <w:marRight w:val="0"/>
                          <w:marTop w:val="0"/>
                          <w:marBottom w:val="0"/>
                          <w:divBdr>
                            <w:top w:val="none" w:sz="0" w:space="0" w:color="auto"/>
                            <w:left w:val="none" w:sz="0" w:space="0" w:color="auto"/>
                            <w:bottom w:val="none" w:sz="0" w:space="0" w:color="auto"/>
                            <w:right w:val="none" w:sz="0" w:space="0" w:color="auto"/>
                          </w:divBdr>
                          <w:divsChild>
                            <w:div w:id="1869757549">
                              <w:marLeft w:val="0"/>
                              <w:marRight w:val="0"/>
                              <w:marTop w:val="0"/>
                              <w:marBottom w:val="0"/>
                              <w:divBdr>
                                <w:top w:val="none" w:sz="0" w:space="0" w:color="auto"/>
                                <w:left w:val="none" w:sz="0" w:space="0" w:color="auto"/>
                                <w:bottom w:val="none" w:sz="0" w:space="0" w:color="auto"/>
                                <w:right w:val="none" w:sz="0" w:space="0" w:color="auto"/>
                              </w:divBdr>
                              <w:divsChild>
                                <w:div w:id="55863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504998">
              <w:marLeft w:val="0"/>
              <w:marRight w:val="0"/>
              <w:marTop w:val="0"/>
              <w:marBottom w:val="0"/>
              <w:divBdr>
                <w:top w:val="none" w:sz="0" w:space="0" w:color="auto"/>
                <w:left w:val="none" w:sz="0" w:space="0" w:color="auto"/>
                <w:bottom w:val="none" w:sz="0" w:space="0" w:color="auto"/>
                <w:right w:val="none" w:sz="0" w:space="0" w:color="auto"/>
              </w:divBdr>
              <w:divsChild>
                <w:div w:id="1290041802">
                  <w:marLeft w:val="0"/>
                  <w:marRight w:val="0"/>
                  <w:marTop w:val="0"/>
                  <w:marBottom w:val="0"/>
                  <w:divBdr>
                    <w:top w:val="none" w:sz="0" w:space="0" w:color="auto"/>
                    <w:left w:val="none" w:sz="0" w:space="0" w:color="auto"/>
                    <w:bottom w:val="none" w:sz="0" w:space="0" w:color="auto"/>
                    <w:right w:val="none" w:sz="0" w:space="0" w:color="auto"/>
                  </w:divBdr>
                  <w:divsChild>
                    <w:div w:id="23602224">
                      <w:marLeft w:val="0"/>
                      <w:marRight w:val="0"/>
                      <w:marTop w:val="0"/>
                      <w:marBottom w:val="0"/>
                      <w:divBdr>
                        <w:top w:val="none" w:sz="0" w:space="0" w:color="auto"/>
                        <w:left w:val="none" w:sz="0" w:space="0" w:color="auto"/>
                        <w:bottom w:val="none" w:sz="0" w:space="0" w:color="auto"/>
                        <w:right w:val="none" w:sz="0" w:space="0" w:color="auto"/>
                      </w:divBdr>
                      <w:divsChild>
                        <w:div w:id="53415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530591">
              <w:marLeft w:val="0"/>
              <w:marRight w:val="0"/>
              <w:marTop w:val="0"/>
              <w:marBottom w:val="0"/>
              <w:divBdr>
                <w:top w:val="none" w:sz="0" w:space="0" w:color="auto"/>
                <w:left w:val="none" w:sz="0" w:space="0" w:color="auto"/>
                <w:bottom w:val="none" w:sz="0" w:space="0" w:color="auto"/>
                <w:right w:val="none" w:sz="0" w:space="0" w:color="auto"/>
              </w:divBdr>
              <w:divsChild>
                <w:div w:id="1708331470">
                  <w:marLeft w:val="0"/>
                  <w:marRight w:val="0"/>
                  <w:marTop w:val="0"/>
                  <w:marBottom w:val="0"/>
                  <w:divBdr>
                    <w:top w:val="none" w:sz="0" w:space="0" w:color="auto"/>
                    <w:left w:val="none" w:sz="0" w:space="0" w:color="auto"/>
                    <w:bottom w:val="none" w:sz="0" w:space="0" w:color="auto"/>
                    <w:right w:val="none" w:sz="0" w:space="0" w:color="auto"/>
                  </w:divBdr>
                  <w:divsChild>
                    <w:div w:id="1157921002">
                      <w:marLeft w:val="0"/>
                      <w:marRight w:val="0"/>
                      <w:marTop w:val="0"/>
                      <w:marBottom w:val="0"/>
                      <w:divBdr>
                        <w:top w:val="none" w:sz="0" w:space="0" w:color="auto"/>
                        <w:left w:val="none" w:sz="0" w:space="0" w:color="auto"/>
                        <w:bottom w:val="none" w:sz="0" w:space="0" w:color="auto"/>
                        <w:right w:val="none" w:sz="0" w:space="0" w:color="auto"/>
                      </w:divBdr>
                      <w:divsChild>
                        <w:div w:id="687949380">
                          <w:marLeft w:val="0"/>
                          <w:marRight w:val="0"/>
                          <w:marTop w:val="0"/>
                          <w:marBottom w:val="0"/>
                          <w:divBdr>
                            <w:top w:val="none" w:sz="0" w:space="0" w:color="auto"/>
                            <w:left w:val="none" w:sz="0" w:space="0" w:color="auto"/>
                            <w:bottom w:val="none" w:sz="0" w:space="0" w:color="auto"/>
                            <w:right w:val="none" w:sz="0" w:space="0" w:color="auto"/>
                          </w:divBdr>
                          <w:divsChild>
                            <w:div w:id="799306965">
                              <w:marLeft w:val="0"/>
                              <w:marRight w:val="0"/>
                              <w:marTop w:val="0"/>
                              <w:marBottom w:val="0"/>
                              <w:divBdr>
                                <w:top w:val="none" w:sz="0" w:space="0" w:color="auto"/>
                                <w:left w:val="none" w:sz="0" w:space="0" w:color="auto"/>
                                <w:bottom w:val="none" w:sz="0" w:space="0" w:color="auto"/>
                                <w:right w:val="none" w:sz="0" w:space="0" w:color="auto"/>
                              </w:divBdr>
                              <w:divsChild>
                                <w:div w:id="70444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11109">
              <w:marLeft w:val="0"/>
              <w:marRight w:val="0"/>
              <w:marTop w:val="0"/>
              <w:marBottom w:val="0"/>
              <w:divBdr>
                <w:top w:val="none" w:sz="0" w:space="0" w:color="auto"/>
                <w:left w:val="none" w:sz="0" w:space="0" w:color="auto"/>
                <w:bottom w:val="none" w:sz="0" w:space="0" w:color="auto"/>
                <w:right w:val="none" w:sz="0" w:space="0" w:color="auto"/>
              </w:divBdr>
              <w:divsChild>
                <w:div w:id="1002700927">
                  <w:marLeft w:val="0"/>
                  <w:marRight w:val="0"/>
                  <w:marTop w:val="0"/>
                  <w:marBottom w:val="0"/>
                  <w:divBdr>
                    <w:top w:val="none" w:sz="0" w:space="0" w:color="auto"/>
                    <w:left w:val="none" w:sz="0" w:space="0" w:color="auto"/>
                    <w:bottom w:val="none" w:sz="0" w:space="0" w:color="auto"/>
                    <w:right w:val="none" w:sz="0" w:space="0" w:color="auto"/>
                  </w:divBdr>
                  <w:divsChild>
                    <w:div w:id="2126851820">
                      <w:marLeft w:val="0"/>
                      <w:marRight w:val="0"/>
                      <w:marTop w:val="0"/>
                      <w:marBottom w:val="0"/>
                      <w:divBdr>
                        <w:top w:val="none" w:sz="0" w:space="0" w:color="auto"/>
                        <w:left w:val="none" w:sz="0" w:space="0" w:color="auto"/>
                        <w:bottom w:val="none" w:sz="0" w:space="0" w:color="auto"/>
                        <w:right w:val="none" w:sz="0" w:space="0" w:color="auto"/>
                      </w:divBdr>
                      <w:divsChild>
                        <w:div w:id="39323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10">
              <w:marLeft w:val="0"/>
              <w:marRight w:val="0"/>
              <w:marTop w:val="0"/>
              <w:marBottom w:val="0"/>
              <w:divBdr>
                <w:top w:val="none" w:sz="0" w:space="0" w:color="auto"/>
                <w:left w:val="none" w:sz="0" w:space="0" w:color="auto"/>
                <w:bottom w:val="none" w:sz="0" w:space="0" w:color="auto"/>
                <w:right w:val="none" w:sz="0" w:space="0" w:color="auto"/>
              </w:divBdr>
              <w:divsChild>
                <w:div w:id="1595361915">
                  <w:marLeft w:val="0"/>
                  <w:marRight w:val="0"/>
                  <w:marTop w:val="0"/>
                  <w:marBottom w:val="0"/>
                  <w:divBdr>
                    <w:top w:val="none" w:sz="0" w:space="0" w:color="auto"/>
                    <w:left w:val="none" w:sz="0" w:space="0" w:color="auto"/>
                    <w:bottom w:val="none" w:sz="0" w:space="0" w:color="auto"/>
                    <w:right w:val="none" w:sz="0" w:space="0" w:color="auto"/>
                  </w:divBdr>
                  <w:divsChild>
                    <w:div w:id="1116363311">
                      <w:marLeft w:val="0"/>
                      <w:marRight w:val="0"/>
                      <w:marTop w:val="0"/>
                      <w:marBottom w:val="0"/>
                      <w:divBdr>
                        <w:top w:val="none" w:sz="0" w:space="0" w:color="auto"/>
                        <w:left w:val="none" w:sz="0" w:space="0" w:color="auto"/>
                        <w:bottom w:val="none" w:sz="0" w:space="0" w:color="auto"/>
                        <w:right w:val="none" w:sz="0" w:space="0" w:color="auto"/>
                      </w:divBdr>
                      <w:divsChild>
                        <w:div w:id="990865891">
                          <w:marLeft w:val="0"/>
                          <w:marRight w:val="0"/>
                          <w:marTop w:val="0"/>
                          <w:marBottom w:val="0"/>
                          <w:divBdr>
                            <w:top w:val="none" w:sz="0" w:space="0" w:color="auto"/>
                            <w:left w:val="none" w:sz="0" w:space="0" w:color="auto"/>
                            <w:bottom w:val="none" w:sz="0" w:space="0" w:color="auto"/>
                            <w:right w:val="none" w:sz="0" w:space="0" w:color="auto"/>
                          </w:divBdr>
                          <w:divsChild>
                            <w:div w:id="1977954863">
                              <w:marLeft w:val="0"/>
                              <w:marRight w:val="0"/>
                              <w:marTop w:val="0"/>
                              <w:marBottom w:val="0"/>
                              <w:divBdr>
                                <w:top w:val="none" w:sz="0" w:space="0" w:color="auto"/>
                                <w:left w:val="none" w:sz="0" w:space="0" w:color="auto"/>
                                <w:bottom w:val="none" w:sz="0" w:space="0" w:color="auto"/>
                                <w:right w:val="none" w:sz="0" w:space="0" w:color="auto"/>
                              </w:divBdr>
                              <w:divsChild>
                                <w:div w:id="102159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9905144">
              <w:marLeft w:val="0"/>
              <w:marRight w:val="0"/>
              <w:marTop w:val="0"/>
              <w:marBottom w:val="0"/>
              <w:divBdr>
                <w:top w:val="none" w:sz="0" w:space="0" w:color="auto"/>
                <w:left w:val="none" w:sz="0" w:space="0" w:color="auto"/>
                <w:bottom w:val="none" w:sz="0" w:space="0" w:color="auto"/>
                <w:right w:val="none" w:sz="0" w:space="0" w:color="auto"/>
              </w:divBdr>
              <w:divsChild>
                <w:div w:id="791554293">
                  <w:marLeft w:val="0"/>
                  <w:marRight w:val="0"/>
                  <w:marTop w:val="0"/>
                  <w:marBottom w:val="0"/>
                  <w:divBdr>
                    <w:top w:val="none" w:sz="0" w:space="0" w:color="auto"/>
                    <w:left w:val="none" w:sz="0" w:space="0" w:color="auto"/>
                    <w:bottom w:val="none" w:sz="0" w:space="0" w:color="auto"/>
                    <w:right w:val="none" w:sz="0" w:space="0" w:color="auto"/>
                  </w:divBdr>
                  <w:divsChild>
                    <w:div w:id="1712221570">
                      <w:marLeft w:val="0"/>
                      <w:marRight w:val="0"/>
                      <w:marTop w:val="0"/>
                      <w:marBottom w:val="0"/>
                      <w:divBdr>
                        <w:top w:val="none" w:sz="0" w:space="0" w:color="auto"/>
                        <w:left w:val="none" w:sz="0" w:space="0" w:color="auto"/>
                        <w:bottom w:val="none" w:sz="0" w:space="0" w:color="auto"/>
                        <w:right w:val="none" w:sz="0" w:space="0" w:color="auto"/>
                      </w:divBdr>
                      <w:divsChild>
                        <w:div w:id="34086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96732">
              <w:marLeft w:val="0"/>
              <w:marRight w:val="0"/>
              <w:marTop w:val="0"/>
              <w:marBottom w:val="0"/>
              <w:divBdr>
                <w:top w:val="none" w:sz="0" w:space="0" w:color="auto"/>
                <w:left w:val="none" w:sz="0" w:space="0" w:color="auto"/>
                <w:bottom w:val="none" w:sz="0" w:space="0" w:color="auto"/>
                <w:right w:val="none" w:sz="0" w:space="0" w:color="auto"/>
              </w:divBdr>
              <w:divsChild>
                <w:div w:id="138113055">
                  <w:marLeft w:val="0"/>
                  <w:marRight w:val="0"/>
                  <w:marTop w:val="0"/>
                  <w:marBottom w:val="0"/>
                  <w:divBdr>
                    <w:top w:val="none" w:sz="0" w:space="0" w:color="auto"/>
                    <w:left w:val="none" w:sz="0" w:space="0" w:color="auto"/>
                    <w:bottom w:val="none" w:sz="0" w:space="0" w:color="auto"/>
                    <w:right w:val="none" w:sz="0" w:space="0" w:color="auto"/>
                  </w:divBdr>
                  <w:divsChild>
                    <w:div w:id="1002197125">
                      <w:marLeft w:val="0"/>
                      <w:marRight w:val="0"/>
                      <w:marTop w:val="0"/>
                      <w:marBottom w:val="0"/>
                      <w:divBdr>
                        <w:top w:val="none" w:sz="0" w:space="0" w:color="auto"/>
                        <w:left w:val="none" w:sz="0" w:space="0" w:color="auto"/>
                        <w:bottom w:val="none" w:sz="0" w:space="0" w:color="auto"/>
                        <w:right w:val="none" w:sz="0" w:space="0" w:color="auto"/>
                      </w:divBdr>
                      <w:divsChild>
                        <w:div w:id="31227461">
                          <w:marLeft w:val="0"/>
                          <w:marRight w:val="0"/>
                          <w:marTop w:val="0"/>
                          <w:marBottom w:val="0"/>
                          <w:divBdr>
                            <w:top w:val="none" w:sz="0" w:space="0" w:color="auto"/>
                            <w:left w:val="none" w:sz="0" w:space="0" w:color="auto"/>
                            <w:bottom w:val="none" w:sz="0" w:space="0" w:color="auto"/>
                            <w:right w:val="none" w:sz="0" w:space="0" w:color="auto"/>
                          </w:divBdr>
                          <w:divsChild>
                            <w:div w:id="2072460362">
                              <w:marLeft w:val="0"/>
                              <w:marRight w:val="0"/>
                              <w:marTop w:val="0"/>
                              <w:marBottom w:val="0"/>
                              <w:divBdr>
                                <w:top w:val="none" w:sz="0" w:space="0" w:color="auto"/>
                                <w:left w:val="none" w:sz="0" w:space="0" w:color="auto"/>
                                <w:bottom w:val="none" w:sz="0" w:space="0" w:color="auto"/>
                                <w:right w:val="none" w:sz="0" w:space="0" w:color="auto"/>
                              </w:divBdr>
                              <w:divsChild>
                                <w:div w:id="164207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503188">
                      <w:marLeft w:val="0"/>
                      <w:marRight w:val="0"/>
                      <w:marTop w:val="0"/>
                      <w:marBottom w:val="0"/>
                      <w:divBdr>
                        <w:top w:val="none" w:sz="0" w:space="0" w:color="auto"/>
                        <w:left w:val="none" w:sz="0" w:space="0" w:color="auto"/>
                        <w:bottom w:val="none" w:sz="0" w:space="0" w:color="auto"/>
                        <w:right w:val="none" w:sz="0" w:space="0" w:color="auto"/>
                      </w:divBdr>
                      <w:divsChild>
                        <w:div w:id="2072383881">
                          <w:marLeft w:val="0"/>
                          <w:marRight w:val="0"/>
                          <w:marTop w:val="0"/>
                          <w:marBottom w:val="0"/>
                          <w:divBdr>
                            <w:top w:val="none" w:sz="0" w:space="0" w:color="auto"/>
                            <w:left w:val="none" w:sz="0" w:space="0" w:color="auto"/>
                            <w:bottom w:val="none" w:sz="0" w:space="0" w:color="auto"/>
                            <w:right w:val="none" w:sz="0" w:space="0" w:color="auto"/>
                          </w:divBdr>
                          <w:divsChild>
                            <w:div w:id="1237668753">
                              <w:marLeft w:val="0"/>
                              <w:marRight w:val="0"/>
                              <w:marTop w:val="0"/>
                              <w:marBottom w:val="0"/>
                              <w:divBdr>
                                <w:top w:val="none" w:sz="0" w:space="0" w:color="auto"/>
                                <w:left w:val="none" w:sz="0" w:space="0" w:color="auto"/>
                                <w:bottom w:val="none" w:sz="0" w:space="0" w:color="auto"/>
                                <w:right w:val="none" w:sz="0" w:space="0" w:color="auto"/>
                              </w:divBdr>
                              <w:divsChild>
                                <w:div w:id="1915771549">
                                  <w:marLeft w:val="0"/>
                                  <w:marRight w:val="0"/>
                                  <w:marTop w:val="0"/>
                                  <w:marBottom w:val="0"/>
                                  <w:divBdr>
                                    <w:top w:val="none" w:sz="0" w:space="0" w:color="auto"/>
                                    <w:left w:val="none" w:sz="0" w:space="0" w:color="auto"/>
                                    <w:bottom w:val="none" w:sz="0" w:space="0" w:color="auto"/>
                                    <w:right w:val="none" w:sz="0" w:space="0" w:color="auto"/>
                                  </w:divBdr>
                                  <w:divsChild>
                                    <w:div w:id="580020574">
                                      <w:marLeft w:val="0"/>
                                      <w:marRight w:val="0"/>
                                      <w:marTop w:val="0"/>
                                      <w:marBottom w:val="0"/>
                                      <w:divBdr>
                                        <w:top w:val="none" w:sz="0" w:space="0" w:color="auto"/>
                                        <w:left w:val="none" w:sz="0" w:space="0" w:color="auto"/>
                                        <w:bottom w:val="none" w:sz="0" w:space="0" w:color="auto"/>
                                        <w:right w:val="none" w:sz="0" w:space="0" w:color="auto"/>
                                      </w:divBdr>
                                      <w:divsChild>
                                        <w:div w:id="1721245185">
                                          <w:marLeft w:val="0"/>
                                          <w:marRight w:val="0"/>
                                          <w:marTop w:val="0"/>
                                          <w:marBottom w:val="0"/>
                                          <w:divBdr>
                                            <w:top w:val="none" w:sz="0" w:space="0" w:color="auto"/>
                                            <w:left w:val="none" w:sz="0" w:space="0" w:color="auto"/>
                                            <w:bottom w:val="none" w:sz="0" w:space="0" w:color="auto"/>
                                            <w:right w:val="none" w:sz="0" w:space="0" w:color="auto"/>
                                          </w:divBdr>
                                          <w:divsChild>
                                            <w:div w:id="267007699">
                                              <w:marLeft w:val="0"/>
                                              <w:marRight w:val="0"/>
                                              <w:marTop w:val="0"/>
                                              <w:marBottom w:val="0"/>
                                              <w:divBdr>
                                                <w:top w:val="none" w:sz="0" w:space="0" w:color="auto"/>
                                                <w:left w:val="none" w:sz="0" w:space="0" w:color="auto"/>
                                                <w:bottom w:val="none" w:sz="0" w:space="0" w:color="auto"/>
                                                <w:right w:val="none" w:sz="0" w:space="0" w:color="auto"/>
                                              </w:divBdr>
                                            </w:div>
                                            <w:div w:id="1196500740">
                                              <w:marLeft w:val="0"/>
                                              <w:marRight w:val="0"/>
                                              <w:marTop w:val="0"/>
                                              <w:marBottom w:val="0"/>
                                              <w:divBdr>
                                                <w:top w:val="none" w:sz="0" w:space="0" w:color="auto"/>
                                                <w:left w:val="none" w:sz="0" w:space="0" w:color="auto"/>
                                                <w:bottom w:val="none" w:sz="0" w:space="0" w:color="auto"/>
                                                <w:right w:val="none" w:sz="0" w:space="0" w:color="auto"/>
                                              </w:divBdr>
                                              <w:divsChild>
                                                <w:div w:id="1105149831">
                                                  <w:marLeft w:val="0"/>
                                                  <w:marRight w:val="0"/>
                                                  <w:marTop w:val="0"/>
                                                  <w:marBottom w:val="0"/>
                                                  <w:divBdr>
                                                    <w:top w:val="none" w:sz="0" w:space="0" w:color="auto"/>
                                                    <w:left w:val="none" w:sz="0" w:space="0" w:color="auto"/>
                                                    <w:bottom w:val="none" w:sz="0" w:space="0" w:color="auto"/>
                                                    <w:right w:val="none" w:sz="0" w:space="0" w:color="auto"/>
                                                  </w:divBdr>
                                                  <w:divsChild>
                                                    <w:div w:id="2068145684">
                                                      <w:marLeft w:val="0"/>
                                                      <w:marRight w:val="0"/>
                                                      <w:marTop w:val="0"/>
                                                      <w:marBottom w:val="0"/>
                                                      <w:divBdr>
                                                        <w:top w:val="none" w:sz="0" w:space="0" w:color="auto"/>
                                                        <w:left w:val="none" w:sz="0" w:space="0" w:color="auto"/>
                                                        <w:bottom w:val="none" w:sz="0" w:space="0" w:color="auto"/>
                                                        <w:right w:val="none" w:sz="0" w:space="0" w:color="auto"/>
                                                      </w:divBdr>
                                                      <w:divsChild>
                                                        <w:div w:id="136020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750545">
                              <w:marLeft w:val="0"/>
                              <w:marRight w:val="0"/>
                              <w:marTop w:val="0"/>
                              <w:marBottom w:val="0"/>
                              <w:divBdr>
                                <w:top w:val="none" w:sz="0" w:space="0" w:color="auto"/>
                                <w:left w:val="none" w:sz="0" w:space="0" w:color="auto"/>
                                <w:bottom w:val="none" w:sz="0" w:space="0" w:color="auto"/>
                                <w:right w:val="none" w:sz="0" w:space="0" w:color="auto"/>
                              </w:divBdr>
                              <w:divsChild>
                                <w:div w:id="224920455">
                                  <w:marLeft w:val="0"/>
                                  <w:marRight w:val="0"/>
                                  <w:marTop w:val="0"/>
                                  <w:marBottom w:val="0"/>
                                  <w:divBdr>
                                    <w:top w:val="none" w:sz="0" w:space="0" w:color="auto"/>
                                    <w:left w:val="none" w:sz="0" w:space="0" w:color="auto"/>
                                    <w:bottom w:val="none" w:sz="0" w:space="0" w:color="auto"/>
                                    <w:right w:val="none" w:sz="0" w:space="0" w:color="auto"/>
                                  </w:divBdr>
                                  <w:divsChild>
                                    <w:div w:id="189487961">
                                      <w:marLeft w:val="0"/>
                                      <w:marRight w:val="0"/>
                                      <w:marTop w:val="0"/>
                                      <w:marBottom w:val="0"/>
                                      <w:divBdr>
                                        <w:top w:val="none" w:sz="0" w:space="0" w:color="auto"/>
                                        <w:left w:val="none" w:sz="0" w:space="0" w:color="auto"/>
                                        <w:bottom w:val="none" w:sz="0" w:space="0" w:color="auto"/>
                                        <w:right w:val="none" w:sz="0" w:space="0" w:color="auto"/>
                                      </w:divBdr>
                                      <w:divsChild>
                                        <w:div w:id="1666744309">
                                          <w:marLeft w:val="0"/>
                                          <w:marRight w:val="0"/>
                                          <w:marTop w:val="0"/>
                                          <w:marBottom w:val="0"/>
                                          <w:divBdr>
                                            <w:top w:val="none" w:sz="0" w:space="0" w:color="auto"/>
                                            <w:left w:val="none" w:sz="0" w:space="0" w:color="auto"/>
                                            <w:bottom w:val="none" w:sz="0" w:space="0" w:color="auto"/>
                                            <w:right w:val="none" w:sz="0" w:space="0" w:color="auto"/>
                                          </w:divBdr>
                                          <w:divsChild>
                                            <w:div w:id="260070679">
                                              <w:marLeft w:val="0"/>
                                              <w:marRight w:val="0"/>
                                              <w:marTop w:val="0"/>
                                              <w:marBottom w:val="0"/>
                                              <w:divBdr>
                                                <w:top w:val="none" w:sz="0" w:space="0" w:color="auto"/>
                                                <w:left w:val="none" w:sz="0" w:space="0" w:color="auto"/>
                                                <w:bottom w:val="none" w:sz="0" w:space="0" w:color="auto"/>
                                                <w:right w:val="none" w:sz="0" w:space="0" w:color="auto"/>
                                              </w:divBdr>
                                              <w:divsChild>
                                                <w:div w:id="202763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0439316">
              <w:marLeft w:val="0"/>
              <w:marRight w:val="0"/>
              <w:marTop w:val="0"/>
              <w:marBottom w:val="0"/>
              <w:divBdr>
                <w:top w:val="none" w:sz="0" w:space="0" w:color="auto"/>
                <w:left w:val="none" w:sz="0" w:space="0" w:color="auto"/>
                <w:bottom w:val="none" w:sz="0" w:space="0" w:color="auto"/>
                <w:right w:val="none" w:sz="0" w:space="0" w:color="auto"/>
              </w:divBdr>
              <w:divsChild>
                <w:div w:id="508763884">
                  <w:marLeft w:val="0"/>
                  <w:marRight w:val="0"/>
                  <w:marTop w:val="0"/>
                  <w:marBottom w:val="0"/>
                  <w:divBdr>
                    <w:top w:val="none" w:sz="0" w:space="0" w:color="auto"/>
                    <w:left w:val="none" w:sz="0" w:space="0" w:color="auto"/>
                    <w:bottom w:val="none" w:sz="0" w:space="0" w:color="auto"/>
                    <w:right w:val="none" w:sz="0" w:space="0" w:color="auto"/>
                  </w:divBdr>
                  <w:divsChild>
                    <w:div w:id="1215852819">
                      <w:marLeft w:val="0"/>
                      <w:marRight w:val="0"/>
                      <w:marTop w:val="0"/>
                      <w:marBottom w:val="0"/>
                      <w:divBdr>
                        <w:top w:val="none" w:sz="0" w:space="0" w:color="auto"/>
                        <w:left w:val="none" w:sz="0" w:space="0" w:color="auto"/>
                        <w:bottom w:val="none" w:sz="0" w:space="0" w:color="auto"/>
                        <w:right w:val="none" w:sz="0" w:space="0" w:color="auto"/>
                      </w:divBdr>
                      <w:divsChild>
                        <w:div w:id="83344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574996">
              <w:marLeft w:val="0"/>
              <w:marRight w:val="0"/>
              <w:marTop w:val="0"/>
              <w:marBottom w:val="0"/>
              <w:divBdr>
                <w:top w:val="none" w:sz="0" w:space="0" w:color="auto"/>
                <w:left w:val="none" w:sz="0" w:space="0" w:color="auto"/>
                <w:bottom w:val="none" w:sz="0" w:space="0" w:color="auto"/>
                <w:right w:val="none" w:sz="0" w:space="0" w:color="auto"/>
              </w:divBdr>
              <w:divsChild>
                <w:div w:id="1802726018">
                  <w:marLeft w:val="0"/>
                  <w:marRight w:val="0"/>
                  <w:marTop w:val="0"/>
                  <w:marBottom w:val="0"/>
                  <w:divBdr>
                    <w:top w:val="none" w:sz="0" w:space="0" w:color="auto"/>
                    <w:left w:val="none" w:sz="0" w:space="0" w:color="auto"/>
                    <w:bottom w:val="none" w:sz="0" w:space="0" w:color="auto"/>
                    <w:right w:val="none" w:sz="0" w:space="0" w:color="auto"/>
                  </w:divBdr>
                  <w:divsChild>
                    <w:div w:id="189802358">
                      <w:marLeft w:val="0"/>
                      <w:marRight w:val="0"/>
                      <w:marTop w:val="0"/>
                      <w:marBottom w:val="0"/>
                      <w:divBdr>
                        <w:top w:val="none" w:sz="0" w:space="0" w:color="auto"/>
                        <w:left w:val="none" w:sz="0" w:space="0" w:color="auto"/>
                        <w:bottom w:val="none" w:sz="0" w:space="0" w:color="auto"/>
                        <w:right w:val="none" w:sz="0" w:space="0" w:color="auto"/>
                      </w:divBdr>
                      <w:divsChild>
                        <w:div w:id="1834372208">
                          <w:marLeft w:val="0"/>
                          <w:marRight w:val="0"/>
                          <w:marTop w:val="0"/>
                          <w:marBottom w:val="0"/>
                          <w:divBdr>
                            <w:top w:val="none" w:sz="0" w:space="0" w:color="auto"/>
                            <w:left w:val="none" w:sz="0" w:space="0" w:color="auto"/>
                            <w:bottom w:val="none" w:sz="0" w:space="0" w:color="auto"/>
                            <w:right w:val="none" w:sz="0" w:space="0" w:color="auto"/>
                          </w:divBdr>
                          <w:divsChild>
                            <w:div w:id="46103473">
                              <w:marLeft w:val="0"/>
                              <w:marRight w:val="0"/>
                              <w:marTop w:val="0"/>
                              <w:marBottom w:val="0"/>
                              <w:divBdr>
                                <w:top w:val="none" w:sz="0" w:space="0" w:color="auto"/>
                                <w:left w:val="none" w:sz="0" w:space="0" w:color="auto"/>
                                <w:bottom w:val="none" w:sz="0" w:space="0" w:color="auto"/>
                                <w:right w:val="none" w:sz="0" w:space="0" w:color="auto"/>
                              </w:divBdr>
                              <w:divsChild>
                                <w:div w:id="117140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t-media.ru/workshop/razbory/izmeneniya-po-okhrane-truda-v-2026-godu-kak-k-nim-podgotovitsya-specialistu-po" TargetMode="External"/><Relationship Id="rId18" Type="http://schemas.openxmlformats.org/officeDocument/2006/relationships/hyperlink" Target="https://ot-media.ru/document/12125267" TargetMode="External"/><Relationship Id="rId26" Type="http://schemas.openxmlformats.org/officeDocument/2006/relationships/hyperlink" Target="https://ot-media.ru/document/412304620" TargetMode="External"/><Relationship Id="rId3" Type="http://schemas.openxmlformats.org/officeDocument/2006/relationships/settings" Target="settings.xml"/><Relationship Id="rId21" Type="http://schemas.openxmlformats.org/officeDocument/2006/relationships/hyperlink" Target="https://ot-media.ru/document/411557739" TargetMode="External"/><Relationship Id="rId34" Type="http://schemas.openxmlformats.org/officeDocument/2006/relationships/hyperlink" Target="https://ot-media.ru/document/403324424" TargetMode="External"/><Relationship Id="rId7" Type="http://schemas.openxmlformats.org/officeDocument/2006/relationships/hyperlink" Target="https://ot-media.ru/workshop/razbory/izmeneniya-po-okhrane-truda-v-2026-godu-kak-k-nim-podgotovitsya-specialistu-po" TargetMode="External"/><Relationship Id="rId12" Type="http://schemas.openxmlformats.org/officeDocument/2006/relationships/hyperlink" Target="https://ot-media.ru/workshop/razbory/izmeneniya-po-okhrane-truda-v-2026-godu-kak-k-nim-podgotovitsya-specialistu-po" TargetMode="External"/><Relationship Id="rId17" Type="http://schemas.openxmlformats.org/officeDocument/2006/relationships/hyperlink" Target="https://ot-media.ru/document/412400900" TargetMode="External"/><Relationship Id="rId25" Type="http://schemas.openxmlformats.org/officeDocument/2006/relationships/hyperlink" Target="https://ot-media.ru/document/412339784" TargetMode="External"/><Relationship Id="rId33" Type="http://schemas.openxmlformats.org/officeDocument/2006/relationships/hyperlink" Target="https://regulation.gov.ru/projects/161532/" TargetMode="External"/><Relationship Id="rId2" Type="http://schemas.openxmlformats.org/officeDocument/2006/relationships/styles" Target="styles.xml"/><Relationship Id="rId16" Type="http://schemas.openxmlformats.org/officeDocument/2006/relationships/hyperlink" Target="https://ot-media.ru/document/412137436" TargetMode="External"/><Relationship Id="rId20" Type="http://schemas.openxmlformats.org/officeDocument/2006/relationships/hyperlink" Target="https://ot-media.ru/document/412999319" TargetMode="External"/><Relationship Id="rId29" Type="http://schemas.openxmlformats.org/officeDocument/2006/relationships/hyperlink" Target="https://ot-media.ru/document/412468928" TargetMode="External"/><Relationship Id="rId1" Type="http://schemas.openxmlformats.org/officeDocument/2006/relationships/numbering" Target="numbering.xml"/><Relationship Id="rId6" Type="http://schemas.openxmlformats.org/officeDocument/2006/relationships/hyperlink" Target="https://ot-media.ru/workshop/razbory/izmeneniya-po-okhrane-truda-v-2026-godu-kak-k-nim-podgotovitsya-specialistu-po" TargetMode="External"/><Relationship Id="rId11" Type="http://schemas.openxmlformats.org/officeDocument/2006/relationships/hyperlink" Target="https://ot-media.ru/workshop/razbory/izmeneniya-po-okhrane-truda-v-2026-godu-kak-k-nim-podgotovitsya-specialistu-po" TargetMode="External"/><Relationship Id="rId24" Type="http://schemas.openxmlformats.org/officeDocument/2006/relationships/hyperlink" Target="https://ot-media.ru/document/412265292" TargetMode="External"/><Relationship Id="rId32" Type="http://schemas.openxmlformats.org/officeDocument/2006/relationships/hyperlink" Target="https://ot-media.ru/document/411964744" TargetMode="External"/><Relationship Id="rId5" Type="http://schemas.openxmlformats.org/officeDocument/2006/relationships/hyperlink" Target="https://ot-media.ru/workshop/razbory/izmeneniya-po-okhrane-truda-v-2026-godu-kak-k-nim-podgotovitsya-specialistu-po" TargetMode="External"/><Relationship Id="rId15" Type="http://schemas.openxmlformats.org/officeDocument/2006/relationships/hyperlink" Target="https://ot-media.ru/workshop/razbory/izmeneniya-po-okhrane-truda-v-2026-godu-kak-k-nim-podgotovitsya-specialistu-po" TargetMode="External"/><Relationship Id="rId23" Type="http://schemas.openxmlformats.org/officeDocument/2006/relationships/hyperlink" Target="https://protect.gost.ru/document1.aspx?control=31&amp;baseC=6&amp;page=2&amp;month=11&amp;year=-1&amp;search=&amp;id=268806" TargetMode="External"/><Relationship Id="rId28" Type="http://schemas.openxmlformats.org/officeDocument/2006/relationships/hyperlink" Target="https://ot-media.ru/document/411049034" TargetMode="External"/><Relationship Id="rId36" Type="http://schemas.openxmlformats.org/officeDocument/2006/relationships/theme" Target="theme/theme1.xml"/><Relationship Id="rId10" Type="http://schemas.openxmlformats.org/officeDocument/2006/relationships/hyperlink" Target="https://ot-media.ru/workshop/razbory/izmeneniya-po-okhrane-truda-v-2026-godu-kak-k-nim-podgotovitsya-specialistu-po" TargetMode="External"/><Relationship Id="rId19" Type="http://schemas.openxmlformats.org/officeDocument/2006/relationships/hyperlink" Target="https://ot-media.ru/document/412096200" TargetMode="External"/><Relationship Id="rId31" Type="http://schemas.openxmlformats.org/officeDocument/2006/relationships/hyperlink" Target="https://ot-media.ru/document/412284876" TargetMode="External"/><Relationship Id="rId4" Type="http://schemas.openxmlformats.org/officeDocument/2006/relationships/webSettings" Target="webSettings.xml"/><Relationship Id="rId9" Type="http://schemas.openxmlformats.org/officeDocument/2006/relationships/hyperlink" Target="https://ot-media.ru/workshop/razbory/izmeneniya-po-okhrane-truda-v-2026-godu-kak-k-nim-podgotovitsya-specialistu-po" TargetMode="External"/><Relationship Id="rId14" Type="http://schemas.openxmlformats.org/officeDocument/2006/relationships/hyperlink" Target="https://ot-media.ru/workshop/razbory/izmeneniya-po-okhrane-truda-v-2026-godu-kak-k-nim-podgotovitsya-specialistu-po" TargetMode="External"/><Relationship Id="rId22" Type="http://schemas.openxmlformats.org/officeDocument/2006/relationships/hyperlink" Target="https://protect.gost.ru/document.aspx?control=7&amp;id=268811" TargetMode="External"/><Relationship Id="rId27" Type="http://schemas.openxmlformats.org/officeDocument/2006/relationships/hyperlink" Target="https://ot-media.ru/document/412303996" TargetMode="External"/><Relationship Id="rId30" Type="http://schemas.openxmlformats.org/officeDocument/2006/relationships/hyperlink" Target="https://ot-media.ru/document/12190749" TargetMode="External"/><Relationship Id="rId35" Type="http://schemas.openxmlformats.org/officeDocument/2006/relationships/fontTable" Target="fontTable.xml"/><Relationship Id="rId8" Type="http://schemas.openxmlformats.org/officeDocument/2006/relationships/hyperlink" Target="https://ot-media.ru/workshop/razbory/izmeneniya-po-okhrane-truda-v-2026-godu-kak-k-nim-podgotovitsya-specialistu-p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3010</Words>
  <Characters>17163</Characters>
  <Application>Microsoft Office Word</Application>
  <DocSecurity>0</DocSecurity>
  <Lines>143</Lines>
  <Paragraphs>40</Paragraphs>
  <ScaleCrop>false</ScaleCrop>
  <Company>*</Company>
  <LinksUpToDate>false</LinksUpToDate>
  <CharactersWithSpaces>20133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4</cp:revision>
  <dcterms:created xsi:type="dcterms:W3CDTF">2026-01-19T10:22:00Z</dcterms:created>
  <dcterms:modified xsi:type="dcterms:W3CDTF">2026-01-19T10:29:00Z</dcterms:modified>
</cp:coreProperties>
</file>