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269" w:rsidRDefault="00473269" w:rsidP="00473269">
      <w:pPr>
        <w:widowControl w:val="0"/>
        <w:autoSpaceDE w:val="0"/>
        <w:autoSpaceDN w:val="0"/>
        <w:adjustRightInd w:val="0"/>
        <w:rPr>
          <w:rFonts w:cs="Calibri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9BA78CE" wp14:editId="61B96D25">
            <wp:simplePos x="0" y="0"/>
            <wp:positionH relativeFrom="column">
              <wp:posOffset>2199736</wp:posOffset>
            </wp:positionH>
            <wp:positionV relativeFrom="paragraph">
              <wp:posOffset>154209</wp:posOffset>
            </wp:positionV>
            <wp:extent cx="518795" cy="573405"/>
            <wp:effectExtent l="0" t="0" r="0" b="0"/>
            <wp:wrapNone/>
            <wp:docPr id="9" name="Рисунок 4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73269" w:rsidRDefault="00473269" w:rsidP="00473269">
      <w:pPr>
        <w:ind w:left="709"/>
        <w:jc w:val="center"/>
        <w:rPr>
          <w:lang w:eastAsia="ru-RU"/>
        </w:rPr>
      </w:pPr>
    </w:p>
    <w:p w:rsidR="00473269" w:rsidRDefault="00473269" w:rsidP="00473269">
      <w:pPr>
        <w:ind w:left="709"/>
        <w:jc w:val="center"/>
        <w:rPr>
          <w:lang w:eastAsia="ru-RU"/>
        </w:rPr>
      </w:pPr>
    </w:p>
    <w:p w:rsidR="00473269" w:rsidRDefault="00473269" w:rsidP="00473269">
      <w:pPr>
        <w:ind w:left="709"/>
        <w:jc w:val="center"/>
        <w:rPr>
          <w:lang w:eastAsia="ru-RU"/>
        </w:rPr>
      </w:pPr>
    </w:p>
    <w:p w:rsidR="00473269" w:rsidRDefault="00473269" w:rsidP="00473269">
      <w:pPr>
        <w:ind w:left="709"/>
        <w:jc w:val="center"/>
        <w:rPr>
          <w:lang w:eastAsia="ru-RU"/>
        </w:rPr>
      </w:pPr>
    </w:p>
    <w:p w:rsidR="00473269" w:rsidRPr="00473269" w:rsidRDefault="00473269" w:rsidP="00473269">
      <w:pPr>
        <w:rPr>
          <w:sz w:val="28"/>
          <w:lang w:eastAsia="ru-RU"/>
        </w:rPr>
      </w:pPr>
      <w:r>
        <w:rPr>
          <w:sz w:val="32"/>
          <w:lang w:eastAsia="ru-RU"/>
        </w:rPr>
        <w:t xml:space="preserve">      </w:t>
      </w:r>
      <w:r w:rsidR="00D475CB">
        <w:rPr>
          <w:sz w:val="32"/>
          <w:lang w:eastAsia="ru-RU"/>
        </w:rPr>
        <w:t xml:space="preserve">         </w:t>
      </w:r>
      <w:r w:rsidRPr="00473269">
        <w:rPr>
          <w:sz w:val="32"/>
          <w:lang w:eastAsia="ru-RU"/>
        </w:rPr>
        <w:t>ОБЩЕРОССИЙСКИЙ ПРОФСОЮЗ ОБРАЗОВАНИЯ</w:t>
      </w:r>
    </w:p>
    <w:p w:rsidR="00473269" w:rsidRDefault="00473269" w:rsidP="00473269">
      <w:pPr>
        <w:ind w:left="709"/>
        <w:jc w:val="center"/>
        <w:rPr>
          <w:lang w:eastAsia="ru-RU"/>
        </w:rPr>
      </w:pPr>
    </w:p>
    <w:p w:rsidR="00473269" w:rsidRDefault="00473269" w:rsidP="004732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</w:t>
      </w:r>
      <w:r w:rsidR="00D475CB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Алтайская краевая организация Профсоюза</w:t>
      </w:r>
    </w:p>
    <w:p w:rsidR="00473269" w:rsidRDefault="00473269" w:rsidP="004732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</w:t>
      </w:r>
      <w:r w:rsidR="00D475CB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работников народного образования и науки РФ</w:t>
      </w:r>
    </w:p>
    <w:p w:rsidR="00473269" w:rsidRDefault="00473269" w:rsidP="0047326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3269" w:rsidRPr="00643A21" w:rsidRDefault="00473269" w:rsidP="004732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D475CB">
        <w:rPr>
          <w:rFonts w:ascii="Times New Roman" w:hAnsi="Times New Roman"/>
          <w:sz w:val="28"/>
          <w:szCs w:val="28"/>
        </w:rPr>
        <w:t xml:space="preserve">           </w:t>
      </w:r>
      <w:r w:rsidRPr="00643A21">
        <w:rPr>
          <w:rFonts w:ascii="Times New Roman" w:hAnsi="Times New Roman"/>
          <w:sz w:val="28"/>
          <w:szCs w:val="28"/>
        </w:rPr>
        <w:t>серия: ОХРАНА ТРУДА</w:t>
      </w:r>
    </w:p>
    <w:p w:rsidR="00473269" w:rsidRPr="00643A21" w:rsidRDefault="00473269" w:rsidP="0047326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3269" w:rsidRPr="00643A21" w:rsidRDefault="00473269" w:rsidP="0047326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473269" w:rsidRPr="00643A21" w:rsidRDefault="00473269" w:rsidP="00473269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473269" w:rsidRPr="00473269" w:rsidRDefault="00473269" w:rsidP="00473269">
      <w:pPr>
        <w:pStyle w:val="a3"/>
        <w:rPr>
          <w:rFonts w:ascii="Times New Roman" w:hAnsi="Times New Roman"/>
          <w:b/>
          <w:sz w:val="44"/>
          <w:szCs w:val="44"/>
        </w:rPr>
      </w:pPr>
      <w:r w:rsidRPr="00473269">
        <w:rPr>
          <w:rFonts w:ascii="Bookman Old Style" w:hAnsi="Bookman Old Style"/>
          <w:b/>
          <w:sz w:val="44"/>
          <w:szCs w:val="44"/>
        </w:rPr>
        <w:t xml:space="preserve">             </w:t>
      </w:r>
      <w:r w:rsidRPr="00473269">
        <w:rPr>
          <w:rFonts w:ascii="Times New Roman" w:hAnsi="Times New Roman"/>
          <w:b/>
          <w:sz w:val="44"/>
          <w:szCs w:val="44"/>
        </w:rPr>
        <w:t>Методическое пособие</w:t>
      </w:r>
    </w:p>
    <w:p w:rsidR="00473269" w:rsidRDefault="00473269" w:rsidP="0047326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</w:p>
    <w:p w:rsidR="00473269" w:rsidRDefault="00473269" w:rsidP="00473269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r w:rsidRPr="00473269">
        <w:rPr>
          <w:rFonts w:ascii="Times New Roman" w:hAnsi="Times New Roman"/>
          <w:b/>
          <w:sz w:val="36"/>
          <w:szCs w:val="36"/>
        </w:rPr>
        <w:t>по выявлению нарушений законодательных и нормативных правовых актов в области охраны труда при осуществлении об</w:t>
      </w:r>
      <w:r w:rsidR="00D475CB">
        <w:rPr>
          <w:rFonts w:ascii="Times New Roman" w:hAnsi="Times New Roman"/>
          <w:b/>
          <w:sz w:val="36"/>
          <w:szCs w:val="36"/>
        </w:rPr>
        <w:t xml:space="preserve">щественного контроля за охраной </w:t>
      </w:r>
      <w:r w:rsidRPr="00473269">
        <w:rPr>
          <w:rFonts w:ascii="Times New Roman" w:hAnsi="Times New Roman"/>
          <w:b/>
          <w:sz w:val="36"/>
          <w:szCs w:val="36"/>
        </w:rPr>
        <w:t>труда</w:t>
      </w:r>
    </w:p>
    <w:p w:rsidR="00473269" w:rsidRDefault="00473269" w:rsidP="00473269">
      <w:pPr>
        <w:pStyle w:val="a3"/>
        <w:jc w:val="center"/>
        <w:rPr>
          <w:rFonts w:ascii="Bookman Old Style" w:hAnsi="Bookman Old Style"/>
          <w:b/>
          <w:sz w:val="28"/>
          <w:szCs w:val="28"/>
        </w:rPr>
      </w:pPr>
    </w:p>
    <w:p w:rsidR="00473269" w:rsidRPr="00D45E3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</w:t>
      </w: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</w:p>
    <w:p w:rsidR="00473269" w:rsidRDefault="00473269" w:rsidP="00473269">
      <w:pPr>
        <w:pStyle w:val="a3"/>
        <w:rPr>
          <w:rFonts w:ascii="Times New Roman" w:hAnsi="Times New Roman"/>
          <w:sz w:val="24"/>
          <w:szCs w:val="24"/>
        </w:rPr>
      </w:pPr>
    </w:p>
    <w:p w:rsidR="00473269" w:rsidRPr="00D20A18" w:rsidRDefault="00473269" w:rsidP="00473269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Барнаул 2023</w:t>
      </w:r>
    </w:p>
    <w:p w:rsidR="00473269" w:rsidRPr="00D20A18" w:rsidRDefault="00473269" w:rsidP="00473269">
      <w:pPr>
        <w:pStyle w:val="a3"/>
        <w:jc w:val="center"/>
        <w:rPr>
          <w:rFonts w:ascii="Bookman Old Style" w:hAnsi="Bookman Old Style"/>
          <w:b/>
          <w:sz w:val="28"/>
          <w:szCs w:val="28"/>
        </w:rPr>
      </w:pPr>
    </w:p>
    <w:p w:rsidR="00473269" w:rsidRDefault="00473269" w:rsidP="00473269"/>
    <w:p w:rsidR="00473269" w:rsidRDefault="00473269" w:rsidP="00473269">
      <w:pPr>
        <w:rPr>
          <w:b/>
          <w:sz w:val="28"/>
          <w:szCs w:val="28"/>
        </w:rPr>
      </w:pPr>
      <w:r>
        <w:lastRenderedPageBreak/>
        <w:t xml:space="preserve">                                                 </w:t>
      </w:r>
      <w:r w:rsidRPr="00473269">
        <w:rPr>
          <w:b/>
          <w:sz w:val="28"/>
          <w:szCs w:val="28"/>
        </w:rPr>
        <w:t>Введение</w:t>
      </w:r>
    </w:p>
    <w:p w:rsidR="00473269" w:rsidRPr="00473269" w:rsidRDefault="00473269" w:rsidP="00473269">
      <w:pPr>
        <w:rPr>
          <w:b/>
          <w:sz w:val="28"/>
          <w:szCs w:val="28"/>
        </w:rPr>
      </w:pPr>
    </w:p>
    <w:p w:rsidR="00473269" w:rsidRPr="00473269" w:rsidRDefault="00473269" w:rsidP="0047326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473269">
        <w:rPr>
          <w:rFonts w:ascii="Times New Roman" w:hAnsi="Times New Roman"/>
          <w:sz w:val="28"/>
          <w:szCs w:val="28"/>
        </w:rPr>
        <w:t>Одним из приоритетных факторов успешного функционирования образовательной организации является обеспечение охраны труда и безопасности образовательного процесса.</w:t>
      </w:r>
      <w:r>
        <w:rPr>
          <w:rFonts w:ascii="Times New Roman" w:hAnsi="Times New Roman"/>
          <w:sz w:val="28"/>
          <w:szCs w:val="28"/>
        </w:rPr>
        <w:t xml:space="preserve"> Во многом создание здоровых и </w:t>
      </w:r>
      <w:r w:rsidRPr="00473269">
        <w:rPr>
          <w:rFonts w:ascii="Times New Roman" w:hAnsi="Times New Roman"/>
          <w:sz w:val="28"/>
          <w:szCs w:val="28"/>
        </w:rPr>
        <w:t>безопасных условий труда и учебного пр</w:t>
      </w:r>
      <w:r>
        <w:rPr>
          <w:rFonts w:ascii="Times New Roman" w:hAnsi="Times New Roman"/>
          <w:sz w:val="28"/>
          <w:szCs w:val="28"/>
        </w:rPr>
        <w:t xml:space="preserve">оцесса обусловлено соблюдением </w:t>
      </w:r>
      <w:r w:rsidRPr="00473269">
        <w:rPr>
          <w:rFonts w:ascii="Times New Roman" w:hAnsi="Times New Roman"/>
          <w:sz w:val="28"/>
          <w:szCs w:val="28"/>
        </w:rPr>
        <w:t>норм и требований охраны труда на рабочих местах.</w:t>
      </w:r>
    </w:p>
    <w:p w:rsidR="00473269" w:rsidRDefault="00473269" w:rsidP="00473269">
      <w:pPr>
        <w:rPr>
          <w:sz w:val="28"/>
          <w:szCs w:val="28"/>
        </w:rPr>
      </w:pPr>
    </w:p>
    <w:p w:rsidR="00473269" w:rsidRPr="00473269" w:rsidRDefault="00473269" w:rsidP="00473269">
      <w:pPr>
        <w:rPr>
          <w:sz w:val="28"/>
          <w:szCs w:val="28"/>
        </w:rPr>
      </w:pPr>
    </w:p>
    <w:p w:rsidR="00A64E5A" w:rsidRDefault="00473269" w:rsidP="00A64E5A">
      <w:pPr>
        <w:ind w:firstLine="708"/>
        <w:jc w:val="both"/>
        <w:rPr>
          <w:sz w:val="28"/>
          <w:szCs w:val="28"/>
        </w:rPr>
      </w:pPr>
      <w:r w:rsidRPr="00473269">
        <w:rPr>
          <w:sz w:val="28"/>
          <w:szCs w:val="28"/>
        </w:rPr>
        <w:t>Нас</w:t>
      </w:r>
      <w:r w:rsidR="00A64E5A">
        <w:rPr>
          <w:sz w:val="28"/>
          <w:szCs w:val="28"/>
        </w:rPr>
        <w:t>тоящее методическое пособие</w:t>
      </w:r>
      <w:r w:rsidRPr="00473269">
        <w:rPr>
          <w:sz w:val="28"/>
          <w:szCs w:val="28"/>
        </w:rPr>
        <w:t xml:space="preserve"> разработано в целях оказания практической помощи внештатным техническим инспекто</w:t>
      </w:r>
      <w:r>
        <w:rPr>
          <w:sz w:val="28"/>
          <w:szCs w:val="28"/>
        </w:rPr>
        <w:t xml:space="preserve">рам труда </w:t>
      </w:r>
      <w:r w:rsidRPr="00473269">
        <w:rPr>
          <w:sz w:val="28"/>
          <w:szCs w:val="28"/>
        </w:rPr>
        <w:t>и уполномоченным по охран</w:t>
      </w:r>
      <w:r>
        <w:rPr>
          <w:sz w:val="28"/>
          <w:szCs w:val="28"/>
        </w:rPr>
        <w:t xml:space="preserve">е труда Профсоюза в подготовке </w:t>
      </w:r>
      <w:r w:rsidRPr="00473269">
        <w:rPr>
          <w:sz w:val="28"/>
          <w:szCs w:val="28"/>
        </w:rPr>
        <w:t>представлений и предложений по устр</w:t>
      </w:r>
      <w:r>
        <w:rPr>
          <w:sz w:val="28"/>
          <w:szCs w:val="28"/>
        </w:rPr>
        <w:t xml:space="preserve">анению нарушений, выявленных в </w:t>
      </w:r>
      <w:r w:rsidRPr="00473269">
        <w:rPr>
          <w:sz w:val="28"/>
          <w:szCs w:val="28"/>
        </w:rPr>
        <w:t>рамках осуществления профсоюзного конт</w:t>
      </w:r>
      <w:r>
        <w:rPr>
          <w:sz w:val="28"/>
          <w:szCs w:val="28"/>
        </w:rPr>
        <w:t xml:space="preserve">роля за соблюдением требований </w:t>
      </w:r>
      <w:r w:rsidRPr="00473269">
        <w:rPr>
          <w:sz w:val="28"/>
          <w:szCs w:val="28"/>
        </w:rPr>
        <w:t xml:space="preserve">трудового законодательства и нормативных правовых актов по охране труда. </w:t>
      </w:r>
      <w:r>
        <w:rPr>
          <w:sz w:val="28"/>
          <w:szCs w:val="28"/>
        </w:rPr>
        <w:t xml:space="preserve"> </w:t>
      </w:r>
    </w:p>
    <w:p w:rsidR="00473269" w:rsidRDefault="00473269" w:rsidP="00A64E5A">
      <w:pPr>
        <w:ind w:firstLine="708"/>
        <w:jc w:val="both"/>
        <w:rPr>
          <w:sz w:val="28"/>
          <w:szCs w:val="28"/>
        </w:rPr>
      </w:pPr>
      <w:r w:rsidRPr="00473269">
        <w:rPr>
          <w:sz w:val="28"/>
          <w:szCs w:val="28"/>
        </w:rPr>
        <w:t xml:space="preserve">Данный </w:t>
      </w:r>
      <w:r w:rsidR="00A64E5A">
        <w:rPr>
          <w:sz w:val="28"/>
          <w:szCs w:val="28"/>
        </w:rPr>
        <w:t>материал</w:t>
      </w:r>
      <w:r w:rsidRPr="00473269">
        <w:rPr>
          <w:sz w:val="28"/>
          <w:szCs w:val="28"/>
        </w:rPr>
        <w:t xml:space="preserve"> может быть также полезен руководителям, специалистам по охране труда и работникам образовательных организаций.</w:t>
      </w:r>
    </w:p>
    <w:p w:rsidR="00A64E5A" w:rsidRDefault="00A64E5A" w:rsidP="00A64E5A">
      <w:pPr>
        <w:ind w:firstLine="708"/>
        <w:jc w:val="both"/>
        <w:rPr>
          <w:sz w:val="28"/>
          <w:szCs w:val="28"/>
        </w:rPr>
      </w:pPr>
    </w:p>
    <w:p w:rsidR="00A64E5A" w:rsidRDefault="00A64E5A" w:rsidP="00A64E5A">
      <w:pPr>
        <w:ind w:firstLine="708"/>
        <w:jc w:val="both"/>
        <w:rPr>
          <w:sz w:val="28"/>
          <w:szCs w:val="28"/>
        </w:rPr>
      </w:pPr>
    </w:p>
    <w:p w:rsidR="00A64E5A" w:rsidRDefault="00A64E5A" w:rsidP="00A64E5A">
      <w:pPr>
        <w:ind w:firstLine="708"/>
        <w:jc w:val="both"/>
        <w:rPr>
          <w:sz w:val="28"/>
          <w:szCs w:val="28"/>
        </w:rPr>
      </w:pPr>
    </w:p>
    <w:p w:rsidR="00A64E5A" w:rsidRDefault="00A64E5A" w:rsidP="00A64E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пособии </w:t>
      </w:r>
      <w:r w:rsidR="00D475CB">
        <w:rPr>
          <w:sz w:val="28"/>
          <w:szCs w:val="28"/>
        </w:rPr>
        <w:t>имеются форма</w:t>
      </w:r>
      <w:r>
        <w:rPr>
          <w:sz w:val="28"/>
          <w:szCs w:val="28"/>
        </w:rPr>
        <w:t xml:space="preserve"> </w:t>
      </w:r>
      <w:r w:rsidRPr="00D475CB">
        <w:rPr>
          <w:b/>
          <w:sz w:val="28"/>
          <w:szCs w:val="28"/>
        </w:rPr>
        <w:t xml:space="preserve">представления </w:t>
      </w:r>
      <w:r>
        <w:rPr>
          <w:sz w:val="28"/>
          <w:szCs w:val="28"/>
        </w:rPr>
        <w:t>(для внештатных инспекторов</w:t>
      </w:r>
      <w:r w:rsidR="008D4947">
        <w:rPr>
          <w:sz w:val="28"/>
          <w:szCs w:val="28"/>
        </w:rPr>
        <w:t xml:space="preserve"> </w:t>
      </w:r>
      <w:r w:rsidR="005A75F4">
        <w:rPr>
          <w:sz w:val="28"/>
          <w:szCs w:val="28"/>
        </w:rPr>
        <w:t>–</w:t>
      </w:r>
      <w:r w:rsidR="008D4947">
        <w:rPr>
          <w:sz w:val="28"/>
          <w:szCs w:val="28"/>
        </w:rPr>
        <w:t xml:space="preserve"> </w:t>
      </w:r>
      <w:r w:rsidR="005A75F4">
        <w:rPr>
          <w:sz w:val="28"/>
          <w:szCs w:val="28"/>
        </w:rPr>
        <w:t>(</w:t>
      </w:r>
      <w:r w:rsidR="008D4947">
        <w:rPr>
          <w:sz w:val="28"/>
          <w:szCs w:val="28"/>
        </w:rPr>
        <w:t>приложение 1</w:t>
      </w:r>
      <w:r>
        <w:rPr>
          <w:sz w:val="28"/>
          <w:szCs w:val="28"/>
        </w:rPr>
        <w:t xml:space="preserve">) и форма </w:t>
      </w:r>
      <w:r w:rsidRPr="00D475CB">
        <w:rPr>
          <w:b/>
          <w:sz w:val="28"/>
          <w:szCs w:val="28"/>
        </w:rPr>
        <w:t>предложения</w:t>
      </w:r>
      <w:r>
        <w:rPr>
          <w:sz w:val="28"/>
          <w:szCs w:val="28"/>
        </w:rPr>
        <w:t xml:space="preserve"> для устранения нарушений </w:t>
      </w:r>
      <w:r w:rsidR="008D4947">
        <w:rPr>
          <w:sz w:val="28"/>
          <w:szCs w:val="28"/>
        </w:rPr>
        <w:t>(</w:t>
      </w:r>
      <w:r>
        <w:rPr>
          <w:sz w:val="28"/>
          <w:szCs w:val="28"/>
        </w:rPr>
        <w:t>для уполномоченных по охране труда</w:t>
      </w:r>
      <w:r w:rsidR="005A75F4">
        <w:rPr>
          <w:sz w:val="28"/>
          <w:szCs w:val="28"/>
        </w:rPr>
        <w:t xml:space="preserve"> – (</w:t>
      </w:r>
      <w:r w:rsidR="008D4947">
        <w:rPr>
          <w:sz w:val="28"/>
          <w:szCs w:val="28"/>
        </w:rPr>
        <w:t>приложение 2)</w:t>
      </w:r>
      <w:r>
        <w:rPr>
          <w:sz w:val="28"/>
          <w:szCs w:val="28"/>
        </w:rPr>
        <w:t xml:space="preserve"> при проведении проверок по охране труда.</w:t>
      </w:r>
    </w:p>
    <w:p w:rsidR="00A64E5A" w:rsidRDefault="00A64E5A" w:rsidP="00A64E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удобства в данные формы необходимо внести обнаруженные нарушения</w:t>
      </w:r>
      <w:r w:rsidR="00D475CB">
        <w:rPr>
          <w:sz w:val="28"/>
          <w:szCs w:val="28"/>
        </w:rPr>
        <w:t>, которые обозначены в приведенной ниже таблице с перечнем основных, часто встречающихся нарушений</w:t>
      </w:r>
      <w:r w:rsidR="008D4947">
        <w:rPr>
          <w:sz w:val="28"/>
          <w:szCs w:val="28"/>
        </w:rPr>
        <w:t xml:space="preserve"> (Приложение 4)</w:t>
      </w:r>
      <w:r w:rsidR="00D475CB">
        <w:rPr>
          <w:sz w:val="28"/>
          <w:szCs w:val="28"/>
        </w:rPr>
        <w:t>.</w:t>
      </w:r>
    </w:p>
    <w:p w:rsidR="00884DF5" w:rsidRPr="0001233C" w:rsidRDefault="00A64E5A" w:rsidP="00884DF5">
      <w:pPr>
        <w:spacing w:before="150" w:after="150"/>
        <w:rPr>
          <w:lang w:eastAsia="ru-RU"/>
        </w:rPr>
      </w:pPr>
      <w:r>
        <w:rPr>
          <w:sz w:val="28"/>
          <w:szCs w:val="28"/>
        </w:rPr>
        <w:t xml:space="preserve"> </w:t>
      </w:r>
      <w:r w:rsidR="00884DF5">
        <w:rPr>
          <w:sz w:val="28"/>
          <w:szCs w:val="28"/>
        </w:rPr>
        <w:t>Для организации самопроверки</w:t>
      </w:r>
      <w:r w:rsidR="00884DF5" w:rsidRPr="00884DF5">
        <w:rPr>
          <w:sz w:val="28"/>
          <w:szCs w:val="28"/>
        </w:rPr>
        <w:t xml:space="preserve"> наличия документов в образовательной организации на соотве</w:t>
      </w:r>
      <w:r w:rsidR="00884DF5">
        <w:rPr>
          <w:sz w:val="28"/>
          <w:szCs w:val="28"/>
        </w:rPr>
        <w:t xml:space="preserve">тствие требованиям охраны труда можно использовать </w:t>
      </w:r>
      <w:r w:rsidR="00884DF5" w:rsidRPr="00884DF5">
        <w:rPr>
          <w:b/>
          <w:sz w:val="28"/>
          <w:szCs w:val="28"/>
        </w:rPr>
        <w:t xml:space="preserve">Чек- лист </w:t>
      </w:r>
      <w:r w:rsidR="00884DF5" w:rsidRPr="00884DF5">
        <w:rPr>
          <w:sz w:val="28"/>
          <w:szCs w:val="28"/>
        </w:rPr>
        <w:t>самоконтроля</w:t>
      </w:r>
      <w:r w:rsidR="00884DF5">
        <w:rPr>
          <w:b/>
          <w:sz w:val="28"/>
          <w:szCs w:val="28"/>
        </w:rPr>
        <w:t xml:space="preserve"> </w:t>
      </w:r>
      <w:r w:rsidR="008D4947">
        <w:rPr>
          <w:sz w:val="28"/>
          <w:szCs w:val="28"/>
        </w:rPr>
        <w:t>(</w:t>
      </w:r>
      <w:r w:rsidR="008D4947" w:rsidRPr="008D4947">
        <w:rPr>
          <w:sz w:val="28"/>
          <w:szCs w:val="28"/>
        </w:rPr>
        <w:t>приложение 3)</w:t>
      </w:r>
      <w:r w:rsidR="008D4947">
        <w:rPr>
          <w:sz w:val="28"/>
          <w:szCs w:val="28"/>
        </w:rPr>
        <w:t xml:space="preserve"> </w:t>
      </w:r>
      <w:r w:rsidR="00884DF5" w:rsidRPr="008D4947">
        <w:rPr>
          <w:sz w:val="28"/>
          <w:szCs w:val="28"/>
        </w:rPr>
        <w:t>(</w:t>
      </w:r>
      <w:r w:rsidR="00884DF5" w:rsidRPr="0001233C">
        <w:rPr>
          <w:lang w:eastAsia="ru-RU"/>
        </w:rPr>
        <w:t xml:space="preserve">Приказ Федеральной службы по руду и занятости Министерства труда и социальной защиты Российской Федерации от 1 февраля 2022г. № 20 (в ред. Приказа </w:t>
      </w:r>
      <w:proofErr w:type="spellStart"/>
      <w:r w:rsidR="00884DF5" w:rsidRPr="0001233C">
        <w:rPr>
          <w:lang w:eastAsia="ru-RU"/>
        </w:rPr>
        <w:t>Роструда</w:t>
      </w:r>
      <w:proofErr w:type="spellEnd"/>
      <w:r w:rsidR="00884DF5" w:rsidRPr="0001233C">
        <w:rPr>
          <w:lang w:eastAsia="ru-RU"/>
        </w:rPr>
        <w:t xml:space="preserve"> от 27.01.2023г.№19) «Об утверждении форм проверочных листов (контрольных вопросов)</w:t>
      </w:r>
      <w:r w:rsidR="00884DF5">
        <w:rPr>
          <w:lang w:eastAsia="ru-RU"/>
        </w:rPr>
        <w:t xml:space="preserve">. </w:t>
      </w:r>
    </w:p>
    <w:p w:rsidR="00884DF5" w:rsidRPr="00884DF5" w:rsidRDefault="00884DF5" w:rsidP="00884DF5">
      <w:pPr>
        <w:ind w:firstLine="708"/>
        <w:jc w:val="both"/>
        <w:rPr>
          <w:b/>
          <w:sz w:val="28"/>
          <w:szCs w:val="28"/>
        </w:rPr>
      </w:pPr>
    </w:p>
    <w:p w:rsidR="00A64E5A" w:rsidRDefault="00A64E5A" w:rsidP="00A64E5A">
      <w:pPr>
        <w:ind w:firstLine="708"/>
        <w:jc w:val="both"/>
        <w:rPr>
          <w:sz w:val="28"/>
          <w:szCs w:val="28"/>
        </w:rPr>
      </w:pPr>
    </w:p>
    <w:p w:rsidR="00D475CB" w:rsidRDefault="00D475CB" w:rsidP="00A64E5A">
      <w:pPr>
        <w:ind w:firstLine="708"/>
        <w:jc w:val="both"/>
        <w:rPr>
          <w:sz w:val="28"/>
          <w:szCs w:val="28"/>
        </w:rPr>
      </w:pPr>
    </w:p>
    <w:p w:rsidR="00D475CB" w:rsidRDefault="00D475CB" w:rsidP="00A64E5A">
      <w:pPr>
        <w:ind w:firstLine="708"/>
        <w:jc w:val="both"/>
        <w:rPr>
          <w:sz w:val="28"/>
          <w:szCs w:val="28"/>
        </w:rPr>
      </w:pPr>
    </w:p>
    <w:p w:rsidR="00D475CB" w:rsidRDefault="00D475CB" w:rsidP="00A64E5A">
      <w:pPr>
        <w:ind w:firstLine="708"/>
        <w:jc w:val="both"/>
        <w:rPr>
          <w:sz w:val="28"/>
          <w:szCs w:val="28"/>
        </w:rPr>
      </w:pPr>
    </w:p>
    <w:p w:rsidR="00D475CB" w:rsidRDefault="00D475CB" w:rsidP="00A64E5A">
      <w:pPr>
        <w:ind w:firstLine="708"/>
        <w:jc w:val="both"/>
        <w:rPr>
          <w:sz w:val="28"/>
          <w:szCs w:val="28"/>
        </w:rPr>
      </w:pPr>
    </w:p>
    <w:p w:rsidR="00D475CB" w:rsidRDefault="00D475CB" w:rsidP="00A64E5A">
      <w:pPr>
        <w:ind w:firstLine="708"/>
        <w:jc w:val="both"/>
        <w:rPr>
          <w:sz w:val="28"/>
          <w:szCs w:val="28"/>
        </w:rPr>
      </w:pPr>
    </w:p>
    <w:p w:rsidR="00D475CB" w:rsidRDefault="00D475CB" w:rsidP="00A64E5A">
      <w:pPr>
        <w:ind w:firstLine="708"/>
        <w:jc w:val="both"/>
        <w:rPr>
          <w:sz w:val="28"/>
          <w:szCs w:val="28"/>
        </w:rPr>
      </w:pPr>
    </w:p>
    <w:p w:rsidR="00D475CB" w:rsidRDefault="00D475CB" w:rsidP="00A64E5A">
      <w:pPr>
        <w:ind w:firstLine="708"/>
        <w:jc w:val="both"/>
        <w:rPr>
          <w:sz w:val="28"/>
          <w:szCs w:val="28"/>
        </w:rPr>
      </w:pPr>
    </w:p>
    <w:p w:rsidR="00D475CB" w:rsidRDefault="00D475CB" w:rsidP="00A64E5A">
      <w:pPr>
        <w:ind w:firstLine="708"/>
        <w:jc w:val="both"/>
        <w:rPr>
          <w:sz w:val="28"/>
          <w:szCs w:val="28"/>
        </w:rPr>
      </w:pPr>
    </w:p>
    <w:p w:rsidR="00D475CB" w:rsidRDefault="00D475CB" w:rsidP="00A64E5A">
      <w:pPr>
        <w:ind w:firstLine="708"/>
        <w:jc w:val="both"/>
        <w:rPr>
          <w:sz w:val="28"/>
          <w:szCs w:val="28"/>
        </w:rPr>
      </w:pPr>
    </w:p>
    <w:p w:rsidR="00D475CB" w:rsidRDefault="008D4947" w:rsidP="00A64E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Приложение 1</w:t>
      </w:r>
    </w:p>
    <w:p w:rsidR="005771B5" w:rsidRPr="002B1D2A" w:rsidRDefault="00DC5C24" w:rsidP="005771B5">
      <w:pPr>
        <w:shd w:val="clear" w:color="auto" w:fill="FFFFFF"/>
        <w:rPr>
          <w:b/>
          <w:bCs/>
          <w:spacing w:val="-4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5771B5">
        <w:rPr>
          <w:b/>
          <w:bCs/>
          <w:spacing w:val="-4"/>
          <w:sz w:val="28"/>
          <w:szCs w:val="28"/>
          <w:lang w:eastAsia="ru-RU"/>
        </w:rPr>
        <w:t xml:space="preserve"> </w:t>
      </w:r>
      <w:r w:rsidR="005771B5" w:rsidRPr="00512198">
        <w:rPr>
          <w:b/>
          <w:bCs/>
          <w:spacing w:val="-4"/>
          <w:sz w:val="28"/>
          <w:szCs w:val="28"/>
          <w:lang w:eastAsia="ru-RU"/>
        </w:rPr>
        <w:t>ФОРМА 1-ТИ</w:t>
      </w:r>
      <w:r w:rsidR="005771B5" w:rsidRPr="00512198">
        <w:rPr>
          <w:b/>
          <w:spacing w:val="-6"/>
          <w:sz w:val="28"/>
          <w:szCs w:val="28"/>
          <w:lang w:eastAsia="ru-RU"/>
        </w:rPr>
        <w:t xml:space="preserve"> </w:t>
      </w:r>
    </w:p>
    <w:p w:rsidR="005771B5" w:rsidRPr="00512198" w:rsidRDefault="005771B5" w:rsidP="005771B5">
      <w:pPr>
        <w:shd w:val="clear" w:color="auto" w:fill="FFFFFF"/>
        <w:jc w:val="center"/>
        <w:rPr>
          <w:b/>
          <w:spacing w:val="-6"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E14FCC0" wp14:editId="16312A9E">
            <wp:extent cx="523875" cy="571500"/>
            <wp:effectExtent l="0" t="0" r="9525" b="0"/>
            <wp:docPr id="7" name="Рисунок 7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1B5" w:rsidRPr="00512198" w:rsidRDefault="005771B5" w:rsidP="005771B5">
      <w:pPr>
        <w:shd w:val="clear" w:color="auto" w:fill="FFFFFF"/>
        <w:jc w:val="center"/>
        <w:rPr>
          <w:b/>
          <w:spacing w:val="-6"/>
          <w:sz w:val="28"/>
          <w:szCs w:val="28"/>
          <w:lang w:eastAsia="ru-RU"/>
        </w:rPr>
      </w:pPr>
    </w:p>
    <w:p w:rsidR="005771B5" w:rsidRPr="00512198" w:rsidRDefault="005771B5" w:rsidP="005771B5">
      <w:pPr>
        <w:shd w:val="clear" w:color="auto" w:fill="FFFFFF"/>
        <w:jc w:val="center"/>
        <w:rPr>
          <w:b/>
          <w:spacing w:val="-6"/>
          <w:sz w:val="28"/>
          <w:szCs w:val="28"/>
          <w:lang w:eastAsia="ru-RU"/>
        </w:rPr>
      </w:pPr>
      <w:r w:rsidRPr="00512198">
        <w:rPr>
          <w:b/>
          <w:spacing w:val="-6"/>
          <w:sz w:val="28"/>
          <w:szCs w:val="28"/>
          <w:lang w:eastAsia="ru-RU"/>
        </w:rPr>
        <w:t xml:space="preserve">ОБЩЕРОССИЙСКИЙ ПРОФСОЮЗ ОБРАЗОВАНИЯ </w:t>
      </w:r>
    </w:p>
    <w:p w:rsidR="005771B5" w:rsidRPr="00512198" w:rsidRDefault="005771B5" w:rsidP="005771B5">
      <w:pPr>
        <w:shd w:val="clear" w:color="auto" w:fill="FFFFFF"/>
        <w:jc w:val="center"/>
        <w:rPr>
          <w:spacing w:val="-6"/>
          <w:sz w:val="28"/>
          <w:szCs w:val="28"/>
          <w:lang w:eastAsia="ru-RU"/>
        </w:rPr>
      </w:pPr>
      <w:r>
        <w:rPr>
          <w:spacing w:val="-6"/>
          <w:sz w:val="28"/>
          <w:szCs w:val="28"/>
          <w:lang w:eastAsia="ru-RU"/>
        </w:rPr>
        <w:t>Алтайская краевая организация Профессионального союза работников народного образования и науки РФ</w:t>
      </w:r>
    </w:p>
    <w:p w:rsidR="005771B5" w:rsidRDefault="005771B5" w:rsidP="005771B5">
      <w:pPr>
        <w:shd w:val="clear" w:color="auto" w:fill="FFFFFF"/>
        <w:jc w:val="center"/>
        <w:rPr>
          <w:spacing w:val="-6"/>
          <w:sz w:val="28"/>
          <w:szCs w:val="28"/>
          <w:lang w:eastAsia="ru-RU"/>
        </w:rPr>
      </w:pPr>
      <w:r>
        <w:rPr>
          <w:spacing w:val="-6"/>
          <w:sz w:val="28"/>
          <w:szCs w:val="28"/>
          <w:lang w:eastAsia="ru-RU"/>
        </w:rPr>
        <w:t>656043 г. Барнаул, пр. Ленина,23.</w:t>
      </w:r>
    </w:p>
    <w:p w:rsidR="005771B5" w:rsidRPr="0081191C" w:rsidRDefault="005771B5" w:rsidP="005771B5">
      <w:pPr>
        <w:shd w:val="clear" w:color="auto" w:fill="FFFFFF"/>
        <w:jc w:val="center"/>
        <w:rPr>
          <w:bCs/>
          <w:spacing w:val="-6"/>
          <w:sz w:val="28"/>
          <w:szCs w:val="28"/>
          <w:lang w:eastAsia="ru-RU" w:bidi="en-US"/>
        </w:rPr>
      </w:pPr>
      <w:r>
        <w:rPr>
          <w:spacing w:val="-6"/>
          <w:sz w:val="28"/>
          <w:szCs w:val="28"/>
          <w:lang w:eastAsia="ru-RU"/>
        </w:rPr>
        <w:t xml:space="preserve">Тел </w:t>
      </w:r>
      <w:r w:rsidRPr="0081191C">
        <w:rPr>
          <w:spacing w:val="-6"/>
          <w:sz w:val="28"/>
          <w:szCs w:val="28"/>
          <w:lang w:eastAsia="ru-RU"/>
        </w:rPr>
        <w:t>(3852) 63-95-77</w:t>
      </w:r>
      <w:r>
        <w:rPr>
          <w:spacing w:val="-6"/>
          <w:sz w:val="28"/>
          <w:szCs w:val="28"/>
          <w:lang w:eastAsia="ru-RU"/>
        </w:rPr>
        <w:t>, 631704</w:t>
      </w:r>
      <w:r w:rsidRPr="0081191C">
        <w:rPr>
          <w:rFonts w:eastAsia="Calibri"/>
          <w:bCs/>
          <w:sz w:val="20"/>
          <w:szCs w:val="20"/>
          <w:lang w:bidi="en-US"/>
        </w:rPr>
        <w:t xml:space="preserve"> </w:t>
      </w:r>
      <w:hyperlink r:id="rId5" w:history="1">
        <w:r w:rsidRPr="00434290">
          <w:rPr>
            <w:rStyle w:val="a6"/>
            <w:bCs/>
            <w:spacing w:val="-6"/>
            <w:sz w:val="28"/>
            <w:szCs w:val="28"/>
            <w:lang w:bidi="en-US"/>
          </w:rPr>
          <w:t>altaikrai@eseur.ru</w:t>
        </w:r>
      </w:hyperlink>
      <w:r>
        <w:rPr>
          <w:bCs/>
          <w:spacing w:val="-6"/>
          <w:sz w:val="28"/>
          <w:szCs w:val="28"/>
          <w:lang w:eastAsia="ru-RU" w:bidi="en-US"/>
        </w:rPr>
        <w:t xml:space="preserve"> </w:t>
      </w:r>
      <w:r w:rsidRPr="0081191C">
        <w:rPr>
          <w:bCs/>
          <w:spacing w:val="-6"/>
          <w:sz w:val="28"/>
          <w:szCs w:val="28"/>
          <w:lang w:eastAsia="ru-RU" w:bidi="en-US"/>
        </w:rPr>
        <w:t>www.eseur.ru/altkray</w:t>
      </w:r>
    </w:p>
    <w:p w:rsidR="005771B5" w:rsidRPr="0081191C" w:rsidRDefault="005771B5" w:rsidP="005771B5">
      <w:pPr>
        <w:shd w:val="clear" w:color="auto" w:fill="FFFFFF"/>
        <w:spacing w:line="204" w:lineRule="auto"/>
        <w:jc w:val="center"/>
        <w:rPr>
          <w:spacing w:val="-5"/>
          <w:sz w:val="28"/>
          <w:szCs w:val="28"/>
          <w:lang w:eastAsia="ru-RU"/>
        </w:rPr>
      </w:pPr>
      <w:bookmarkStart w:id="0" w:name="_Toc68852804"/>
      <w:bookmarkStart w:id="1" w:name="_Toc68854579"/>
      <w:r w:rsidRPr="00512198">
        <w:rPr>
          <w:sz w:val="28"/>
          <w:szCs w:val="28"/>
          <w:lang w:eastAsia="ru-RU"/>
        </w:rPr>
        <w:t xml:space="preserve">ПРЕДСТАВЛЕНИЕ № ______ </w:t>
      </w:r>
      <w:r w:rsidRPr="00512198">
        <w:rPr>
          <w:b/>
          <w:sz w:val="28"/>
          <w:szCs w:val="28"/>
          <w:lang w:eastAsia="ru-RU"/>
        </w:rPr>
        <w:t>от «__» __________20__ г.</w:t>
      </w:r>
      <w:bookmarkEnd w:id="0"/>
      <w:r w:rsidRPr="00512198">
        <w:rPr>
          <w:sz w:val="28"/>
          <w:szCs w:val="28"/>
          <w:lang w:eastAsia="ru-RU"/>
        </w:rPr>
        <w:br/>
      </w:r>
      <w:r w:rsidRPr="00512198">
        <w:rPr>
          <w:bCs/>
          <w:spacing w:val="-5"/>
          <w:sz w:val="28"/>
          <w:szCs w:val="28"/>
          <w:lang w:eastAsia="ru-RU"/>
        </w:rPr>
        <w:t>об устранении выявленных нарушений законодательства об охране труда</w:t>
      </w:r>
      <w:bookmarkEnd w:id="1"/>
    </w:p>
    <w:p w:rsidR="005771B5" w:rsidRPr="00512198" w:rsidRDefault="005771B5" w:rsidP="005771B5">
      <w:pPr>
        <w:shd w:val="clear" w:color="auto" w:fill="FFFFFF"/>
        <w:tabs>
          <w:tab w:val="left" w:leader="underscore" w:pos="7267"/>
        </w:tabs>
        <w:ind w:left="96"/>
        <w:rPr>
          <w:b/>
          <w:spacing w:val="-9"/>
          <w:sz w:val="28"/>
          <w:szCs w:val="28"/>
          <w:lang w:eastAsia="ru-RU"/>
        </w:rPr>
      </w:pPr>
    </w:p>
    <w:tbl>
      <w:tblPr>
        <w:tblW w:w="10002" w:type="dxa"/>
        <w:tblInd w:w="96" w:type="dxa"/>
        <w:tblLook w:val="04A0" w:firstRow="1" w:lastRow="0" w:firstColumn="1" w:lastColumn="0" w:noHBand="0" w:noVBand="1"/>
      </w:tblPr>
      <w:tblGrid>
        <w:gridCol w:w="1177"/>
        <w:gridCol w:w="5779"/>
        <w:gridCol w:w="1259"/>
        <w:gridCol w:w="1787"/>
      </w:tblGrid>
      <w:tr w:rsidR="005771B5" w:rsidRPr="00512198" w:rsidTr="008D316A">
        <w:trPr>
          <w:trHeight w:val="218"/>
        </w:trPr>
        <w:tc>
          <w:tcPr>
            <w:tcW w:w="1177" w:type="dxa"/>
            <w:shd w:val="clear" w:color="auto" w:fill="auto"/>
          </w:tcPr>
          <w:p w:rsidR="005771B5" w:rsidRPr="00512198" w:rsidRDefault="005771B5" w:rsidP="008D316A">
            <w:pPr>
              <w:tabs>
                <w:tab w:val="left" w:leader="underscore" w:pos="7267"/>
              </w:tabs>
              <w:rPr>
                <w:b/>
                <w:spacing w:val="-9"/>
                <w:sz w:val="28"/>
                <w:szCs w:val="28"/>
                <w:lang w:eastAsia="ru-RU"/>
              </w:rPr>
            </w:pPr>
            <w:r w:rsidRPr="00512198">
              <w:rPr>
                <w:b/>
                <w:spacing w:val="-9"/>
                <w:sz w:val="28"/>
                <w:szCs w:val="28"/>
                <w:lang w:eastAsia="ru-RU"/>
              </w:rPr>
              <w:t>Кому</w:t>
            </w:r>
          </w:p>
        </w:tc>
        <w:tc>
          <w:tcPr>
            <w:tcW w:w="88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771B5" w:rsidRPr="00512198" w:rsidRDefault="005771B5" w:rsidP="008D316A">
            <w:pPr>
              <w:tabs>
                <w:tab w:val="left" w:leader="underscore" w:pos="7267"/>
              </w:tabs>
              <w:rPr>
                <w:b/>
                <w:spacing w:val="-9"/>
                <w:sz w:val="28"/>
                <w:szCs w:val="28"/>
                <w:lang w:eastAsia="ru-RU"/>
              </w:rPr>
            </w:pPr>
          </w:p>
        </w:tc>
      </w:tr>
      <w:tr w:rsidR="005771B5" w:rsidRPr="00512198" w:rsidTr="008D316A">
        <w:trPr>
          <w:trHeight w:val="218"/>
        </w:trPr>
        <w:tc>
          <w:tcPr>
            <w:tcW w:w="1177" w:type="dxa"/>
            <w:shd w:val="clear" w:color="auto" w:fill="auto"/>
          </w:tcPr>
          <w:p w:rsidR="005771B5" w:rsidRPr="00512198" w:rsidRDefault="005771B5" w:rsidP="008D316A">
            <w:pPr>
              <w:tabs>
                <w:tab w:val="left" w:leader="underscore" w:pos="7267"/>
              </w:tabs>
              <w:rPr>
                <w:b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88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1B5" w:rsidRPr="00512198" w:rsidRDefault="005771B5" w:rsidP="008D316A">
            <w:pPr>
              <w:tabs>
                <w:tab w:val="left" w:leader="underscore" w:pos="7267"/>
              </w:tabs>
              <w:rPr>
                <w:b/>
                <w:spacing w:val="-9"/>
                <w:sz w:val="28"/>
                <w:szCs w:val="28"/>
                <w:vertAlign w:val="superscript"/>
                <w:lang w:eastAsia="ru-RU"/>
              </w:rPr>
            </w:pPr>
            <w:r w:rsidRPr="00512198">
              <w:rPr>
                <w:spacing w:val="-4"/>
                <w:sz w:val="28"/>
                <w:szCs w:val="28"/>
                <w:vertAlign w:val="superscript"/>
                <w:lang w:eastAsia="ru-RU"/>
              </w:rPr>
              <w:t>(,фамилия, имя, отчество, должность, название организации)</w:t>
            </w:r>
          </w:p>
        </w:tc>
      </w:tr>
      <w:tr w:rsidR="005771B5" w:rsidRPr="00512198" w:rsidTr="008D316A">
        <w:trPr>
          <w:trHeight w:val="218"/>
        </w:trPr>
        <w:tc>
          <w:tcPr>
            <w:tcW w:w="1177" w:type="dxa"/>
            <w:shd w:val="clear" w:color="auto" w:fill="auto"/>
          </w:tcPr>
          <w:p w:rsidR="005771B5" w:rsidRPr="00512198" w:rsidRDefault="005771B5" w:rsidP="008D316A">
            <w:pPr>
              <w:tabs>
                <w:tab w:val="left" w:leader="underscore" w:pos="7267"/>
              </w:tabs>
              <w:rPr>
                <w:b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882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1B5" w:rsidRPr="00512198" w:rsidRDefault="005771B5" w:rsidP="008D316A">
            <w:pPr>
              <w:tabs>
                <w:tab w:val="left" w:leader="underscore" w:pos="7267"/>
              </w:tabs>
              <w:rPr>
                <w:b/>
                <w:spacing w:val="-9"/>
                <w:sz w:val="28"/>
                <w:szCs w:val="28"/>
                <w:lang w:eastAsia="ru-RU"/>
              </w:rPr>
            </w:pPr>
          </w:p>
        </w:tc>
      </w:tr>
      <w:tr w:rsidR="005771B5" w:rsidRPr="00512198" w:rsidTr="008D316A">
        <w:trPr>
          <w:trHeight w:val="218"/>
        </w:trPr>
        <w:tc>
          <w:tcPr>
            <w:tcW w:w="1177" w:type="dxa"/>
            <w:shd w:val="clear" w:color="auto" w:fill="auto"/>
          </w:tcPr>
          <w:p w:rsidR="005771B5" w:rsidRPr="00512198" w:rsidRDefault="005771B5" w:rsidP="008D316A">
            <w:pPr>
              <w:tabs>
                <w:tab w:val="left" w:leader="underscore" w:pos="7267"/>
              </w:tabs>
              <w:rPr>
                <w:b/>
                <w:strike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1B5" w:rsidRPr="00512198" w:rsidRDefault="005771B5" w:rsidP="008D316A">
            <w:pPr>
              <w:tabs>
                <w:tab w:val="left" w:leader="underscore" w:pos="7267"/>
              </w:tabs>
              <w:rPr>
                <w:b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1B5" w:rsidRPr="00512198" w:rsidRDefault="005771B5" w:rsidP="008D316A">
            <w:pPr>
              <w:tabs>
                <w:tab w:val="left" w:leader="underscore" w:pos="7267"/>
              </w:tabs>
              <w:rPr>
                <w:b/>
                <w:strike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771B5" w:rsidRPr="00512198" w:rsidRDefault="005771B5" w:rsidP="008D316A">
            <w:pPr>
              <w:tabs>
                <w:tab w:val="left" w:leader="underscore" w:pos="7267"/>
              </w:tabs>
              <w:rPr>
                <w:b/>
                <w:spacing w:val="-9"/>
                <w:sz w:val="28"/>
                <w:szCs w:val="28"/>
                <w:lang w:eastAsia="ru-RU"/>
              </w:rPr>
            </w:pPr>
          </w:p>
        </w:tc>
      </w:tr>
      <w:tr w:rsidR="005771B5" w:rsidRPr="00512198" w:rsidTr="008D316A">
        <w:trPr>
          <w:trHeight w:val="229"/>
        </w:trPr>
        <w:tc>
          <w:tcPr>
            <w:tcW w:w="1177" w:type="dxa"/>
            <w:shd w:val="clear" w:color="auto" w:fill="auto"/>
          </w:tcPr>
          <w:p w:rsidR="005771B5" w:rsidRPr="00512198" w:rsidRDefault="005771B5" w:rsidP="008D316A">
            <w:pPr>
              <w:tabs>
                <w:tab w:val="left" w:leader="underscore" w:pos="7267"/>
              </w:tabs>
              <w:rPr>
                <w:b/>
                <w:spacing w:val="-9"/>
                <w:sz w:val="28"/>
                <w:szCs w:val="28"/>
                <w:lang w:eastAsia="ru-RU"/>
              </w:rPr>
            </w:pPr>
            <w:r w:rsidRPr="00512198">
              <w:rPr>
                <w:b/>
                <w:iCs/>
                <w:spacing w:val="-2"/>
                <w:sz w:val="28"/>
                <w:szCs w:val="28"/>
                <w:lang w:eastAsia="ru-RU"/>
              </w:rPr>
              <w:t>Копия:</w:t>
            </w:r>
          </w:p>
        </w:tc>
        <w:tc>
          <w:tcPr>
            <w:tcW w:w="882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771B5" w:rsidRPr="00512198" w:rsidRDefault="005771B5" w:rsidP="008D316A">
            <w:pPr>
              <w:tabs>
                <w:tab w:val="left" w:leader="underscore" w:pos="7267"/>
              </w:tabs>
              <w:rPr>
                <w:b/>
                <w:spacing w:val="-9"/>
                <w:sz w:val="28"/>
                <w:szCs w:val="28"/>
                <w:lang w:eastAsia="ru-RU"/>
              </w:rPr>
            </w:pPr>
            <w:r w:rsidRPr="00512198">
              <w:rPr>
                <w:spacing w:val="-2"/>
                <w:sz w:val="28"/>
                <w:szCs w:val="28"/>
                <w:lang w:eastAsia="ru-RU"/>
              </w:rPr>
              <w:t xml:space="preserve">Председателю профсоюзного </w:t>
            </w:r>
            <w:r w:rsidRPr="00512198">
              <w:rPr>
                <w:spacing w:val="-4"/>
                <w:sz w:val="28"/>
                <w:szCs w:val="28"/>
                <w:lang w:eastAsia="ru-RU"/>
              </w:rPr>
              <w:t>комитета организации</w:t>
            </w:r>
          </w:p>
        </w:tc>
      </w:tr>
      <w:tr w:rsidR="005771B5" w:rsidRPr="00512198" w:rsidTr="008D316A">
        <w:trPr>
          <w:trHeight w:val="218"/>
        </w:trPr>
        <w:tc>
          <w:tcPr>
            <w:tcW w:w="1177" w:type="dxa"/>
            <w:shd w:val="clear" w:color="auto" w:fill="auto"/>
          </w:tcPr>
          <w:p w:rsidR="005771B5" w:rsidRPr="00512198" w:rsidRDefault="005771B5" w:rsidP="008D316A">
            <w:pPr>
              <w:tabs>
                <w:tab w:val="left" w:leader="underscore" w:pos="7267"/>
              </w:tabs>
              <w:rPr>
                <w:b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882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5771B5" w:rsidRPr="00512198" w:rsidRDefault="005771B5" w:rsidP="008D316A">
            <w:pPr>
              <w:tabs>
                <w:tab w:val="left" w:leader="underscore" w:pos="7267"/>
              </w:tabs>
              <w:rPr>
                <w:b/>
                <w:spacing w:val="-9"/>
                <w:sz w:val="28"/>
                <w:szCs w:val="28"/>
                <w:u w:val="single"/>
                <w:lang w:eastAsia="ru-RU"/>
              </w:rPr>
            </w:pPr>
          </w:p>
        </w:tc>
      </w:tr>
      <w:tr w:rsidR="005771B5" w:rsidRPr="00512198" w:rsidTr="008D316A">
        <w:trPr>
          <w:trHeight w:val="218"/>
        </w:trPr>
        <w:tc>
          <w:tcPr>
            <w:tcW w:w="1177" w:type="dxa"/>
            <w:shd w:val="clear" w:color="auto" w:fill="auto"/>
          </w:tcPr>
          <w:p w:rsidR="005771B5" w:rsidRPr="00512198" w:rsidRDefault="005771B5" w:rsidP="008D316A">
            <w:pPr>
              <w:tabs>
                <w:tab w:val="left" w:leader="underscore" w:pos="7267"/>
              </w:tabs>
              <w:rPr>
                <w:b/>
                <w:spacing w:val="-9"/>
                <w:sz w:val="28"/>
                <w:szCs w:val="28"/>
                <w:lang w:eastAsia="ru-RU"/>
              </w:rPr>
            </w:pPr>
            <w:r w:rsidRPr="00512198">
              <w:rPr>
                <w:b/>
                <w:spacing w:val="-9"/>
                <w:sz w:val="28"/>
                <w:szCs w:val="28"/>
                <w:lang w:val="en-US" w:eastAsia="ru-RU"/>
              </w:rPr>
              <w:t>E-mail:</w:t>
            </w:r>
          </w:p>
        </w:tc>
        <w:tc>
          <w:tcPr>
            <w:tcW w:w="5779" w:type="dxa"/>
            <w:tcBorders>
              <w:bottom w:val="single" w:sz="4" w:space="0" w:color="auto"/>
            </w:tcBorders>
            <w:shd w:val="clear" w:color="auto" w:fill="auto"/>
          </w:tcPr>
          <w:p w:rsidR="005771B5" w:rsidRPr="00512198" w:rsidRDefault="005771B5" w:rsidP="008D316A">
            <w:pPr>
              <w:tabs>
                <w:tab w:val="left" w:leader="underscore" w:pos="7267"/>
              </w:tabs>
              <w:rPr>
                <w:b/>
                <w:spacing w:val="-9"/>
                <w:sz w:val="28"/>
                <w:szCs w:val="28"/>
                <w:u w:val="single"/>
                <w:lang w:eastAsia="ru-RU"/>
              </w:rPr>
            </w:pPr>
            <w:r w:rsidRPr="00512198">
              <w:rPr>
                <w:spacing w:val="-4"/>
                <w:sz w:val="28"/>
                <w:szCs w:val="28"/>
                <w:vertAlign w:val="superscript"/>
                <w:lang w:eastAsia="ru-RU"/>
              </w:rPr>
              <w:t>(фамилия, имя, отчество)</w:t>
            </w:r>
          </w:p>
        </w:tc>
        <w:tc>
          <w:tcPr>
            <w:tcW w:w="1259" w:type="dxa"/>
            <w:tcBorders>
              <w:bottom w:val="single" w:sz="4" w:space="0" w:color="auto"/>
            </w:tcBorders>
            <w:shd w:val="clear" w:color="auto" w:fill="auto"/>
          </w:tcPr>
          <w:p w:rsidR="005771B5" w:rsidRPr="00512198" w:rsidRDefault="005771B5" w:rsidP="008D316A">
            <w:pPr>
              <w:tabs>
                <w:tab w:val="left" w:leader="underscore" w:pos="7267"/>
              </w:tabs>
              <w:rPr>
                <w:b/>
                <w:spacing w:val="-9"/>
                <w:sz w:val="28"/>
                <w:szCs w:val="28"/>
                <w:u w:val="single"/>
                <w:lang w:eastAsia="ru-RU"/>
              </w:rPr>
            </w:pPr>
            <w:proofErr w:type="spellStart"/>
            <w:r w:rsidRPr="00512198">
              <w:rPr>
                <w:b/>
                <w:spacing w:val="-9"/>
                <w:sz w:val="28"/>
                <w:szCs w:val="28"/>
                <w:lang w:val="en-US" w:eastAsia="ru-RU"/>
              </w:rPr>
              <w:t>телефон</w:t>
            </w:r>
            <w:proofErr w:type="spellEnd"/>
          </w:p>
        </w:tc>
        <w:tc>
          <w:tcPr>
            <w:tcW w:w="1787" w:type="dxa"/>
            <w:tcBorders>
              <w:bottom w:val="single" w:sz="4" w:space="0" w:color="auto"/>
            </w:tcBorders>
            <w:shd w:val="clear" w:color="auto" w:fill="auto"/>
          </w:tcPr>
          <w:p w:rsidR="005771B5" w:rsidRPr="00512198" w:rsidRDefault="005771B5" w:rsidP="008D316A">
            <w:pPr>
              <w:tabs>
                <w:tab w:val="left" w:leader="underscore" w:pos="7267"/>
              </w:tabs>
              <w:rPr>
                <w:b/>
                <w:spacing w:val="-9"/>
                <w:sz w:val="28"/>
                <w:szCs w:val="28"/>
                <w:u w:val="single"/>
                <w:lang w:eastAsia="ru-RU"/>
              </w:rPr>
            </w:pPr>
          </w:p>
        </w:tc>
      </w:tr>
      <w:tr w:rsidR="005771B5" w:rsidRPr="00512198" w:rsidTr="008D316A">
        <w:trPr>
          <w:trHeight w:val="218"/>
        </w:trPr>
        <w:tc>
          <w:tcPr>
            <w:tcW w:w="1177" w:type="dxa"/>
            <w:shd w:val="clear" w:color="auto" w:fill="auto"/>
          </w:tcPr>
          <w:p w:rsidR="005771B5" w:rsidRPr="00512198" w:rsidRDefault="005771B5" w:rsidP="008D316A">
            <w:pPr>
              <w:tabs>
                <w:tab w:val="left" w:leader="underscore" w:pos="7267"/>
              </w:tabs>
              <w:rPr>
                <w:b/>
                <w:spacing w:val="-9"/>
                <w:sz w:val="28"/>
                <w:szCs w:val="28"/>
                <w:lang w:eastAsia="ru-RU"/>
              </w:rPr>
            </w:pPr>
          </w:p>
        </w:tc>
        <w:tc>
          <w:tcPr>
            <w:tcW w:w="8824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5771B5" w:rsidRPr="00512198" w:rsidRDefault="005771B5" w:rsidP="008D316A">
            <w:pPr>
              <w:tabs>
                <w:tab w:val="left" w:leader="underscore" w:pos="7267"/>
              </w:tabs>
              <w:rPr>
                <w:b/>
                <w:spacing w:val="-9"/>
                <w:sz w:val="28"/>
                <w:szCs w:val="28"/>
                <w:lang w:eastAsia="ru-RU"/>
              </w:rPr>
            </w:pPr>
          </w:p>
        </w:tc>
      </w:tr>
    </w:tbl>
    <w:p w:rsidR="005771B5" w:rsidRPr="00CE3F79" w:rsidRDefault="005771B5" w:rsidP="005771B5">
      <w:pPr>
        <w:shd w:val="clear" w:color="auto" w:fill="FFFFFF"/>
        <w:ind w:right="134"/>
        <w:jc w:val="both"/>
        <w:rPr>
          <w:lang w:eastAsia="ru-RU"/>
        </w:rPr>
      </w:pPr>
      <w:r w:rsidRPr="00CE3F79">
        <w:rPr>
          <w:spacing w:val="-2"/>
          <w:lang w:eastAsia="ru-RU"/>
        </w:rPr>
        <w:t>В соответствии со статьей 370 Трудового Кодекса РФ, статьей 20 Федерального закона «О профессиональ</w:t>
      </w:r>
      <w:r w:rsidRPr="00CE3F79">
        <w:rPr>
          <w:spacing w:val="-2"/>
          <w:lang w:eastAsia="ru-RU"/>
        </w:rPr>
        <w:softHyphen/>
      </w:r>
      <w:r w:rsidRPr="00CE3F79">
        <w:rPr>
          <w:spacing w:val="-5"/>
          <w:lang w:eastAsia="ru-RU"/>
        </w:rPr>
        <w:t xml:space="preserve">ных союзах, их правах и гарантиях деятельности», </w:t>
      </w:r>
      <w:r w:rsidRPr="00CE3F79">
        <w:rPr>
          <w:spacing w:val="-3"/>
          <w:lang w:eastAsia="ru-RU"/>
        </w:rPr>
        <w:t xml:space="preserve">статьей 26 </w:t>
      </w:r>
      <w:r w:rsidRPr="00CE3F79">
        <w:rPr>
          <w:spacing w:val="-4"/>
          <w:lang w:eastAsia="ru-RU"/>
        </w:rPr>
        <w:t xml:space="preserve">Федерального закона «Об обязательном социальном страховании от несчастных </w:t>
      </w:r>
      <w:r w:rsidRPr="00CE3F79">
        <w:rPr>
          <w:spacing w:val="-5"/>
          <w:lang w:eastAsia="ru-RU"/>
        </w:rPr>
        <w:t>случаев на производстве и профессиональных заболеваний», статьей 25 Федерального закона «О специальной оценке условий труда»</w:t>
      </w:r>
    </w:p>
    <w:p w:rsidR="005771B5" w:rsidRPr="00CE3F79" w:rsidRDefault="005771B5" w:rsidP="005771B5">
      <w:pPr>
        <w:shd w:val="clear" w:color="auto" w:fill="FFFFFF"/>
        <w:ind w:right="134"/>
        <w:jc w:val="both"/>
        <w:rPr>
          <w:lang w:eastAsia="ru-RU"/>
        </w:rPr>
      </w:pPr>
      <w:r w:rsidRPr="00CE3F79">
        <w:rPr>
          <w:b/>
          <w:spacing w:val="-4"/>
          <w:lang w:eastAsia="ru-RU"/>
        </w:rPr>
        <w:t xml:space="preserve">ПРЕДЛАГАЮ </w:t>
      </w:r>
      <w:r w:rsidRPr="00CE3F79">
        <w:rPr>
          <w:spacing w:val="-4"/>
          <w:lang w:eastAsia="ru-RU"/>
        </w:rPr>
        <w:t>устранить следующие нарушения:</w:t>
      </w:r>
    </w:p>
    <w:tbl>
      <w:tblPr>
        <w:tblW w:w="97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61"/>
        <w:gridCol w:w="7319"/>
        <w:gridCol w:w="1578"/>
      </w:tblGrid>
      <w:tr w:rsidR="005771B5" w:rsidRPr="00CE3F79" w:rsidTr="008D316A">
        <w:trPr>
          <w:trHeight w:val="99"/>
        </w:trPr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1B5" w:rsidRPr="00CE3F79" w:rsidRDefault="005771B5" w:rsidP="008D316A">
            <w:pPr>
              <w:shd w:val="clear" w:color="auto" w:fill="FFFFFF"/>
              <w:ind w:left="67"/>
              <w:jc w:val="center"/>
              <w:rPr>
                <w:b/>
                <w:lang w:eastAsia="ru-RU"/>
              </w:rPr>
            </w:pPr>
            <w:r w:rsidRPr="00CE3F79">
              <w:rPr>
                <w:b/>
                <w:spacing w:val="-2"/>
                <w:lang w:eastAsia="ru-RU"/>
              </w:rPr>
              <w:t xml:space="preserve">№ </w:t>
            </w:r>
            <w:r w:rsidRPr="00CE3F79">
              <w:rPr>
                <w:b/>
                <w:spacing w:val="-2"/>
                <w:lang w:eastAsia="ru-RU"/>
              </w:rPr>
              <w:br/>
              <w:t>п/п</w:t>
            </w:r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1B5" w:rsidRPr="00CE3F79" w:rsidRDefault="005771B5" w:rsidP="008D316A">
            <w:pPr>
              <w:shd w:val="clear" w:color="auto" w:fill="FFFFFF"/>
              <w:jc w:val="center"/>
              <w:rPr>
                <w:b/>
                <w:lang w:eastAsia="ru-RU"/>
              </w:rPr>
            </w:pPr>
            <w:r w:rsidRPr="00CE3F79">
              <w:rPr>
                <w:b/>
                <w:spacing w:val="-9"/>
                <w:lang w:eastAsia="ru-RU"/>
              </w:rPr>
              <w:t xml:space="preserve">Перечень </w:t>
            </w:r>
            <w:r w:rsidRPr="00CE3F79">
              <w:rPr>
                <w:b/>
                <w:spacing w:val="-8"/>
                <w:lang w:eastAsia="ru-RU"/>
              </w:rPr>
              <w:t>выявленных нарушений</w:t>
            </w: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771B5" w:rsidRPr="00CE3F79" w:rsidRDefault="005771B5" w:rsidP="008D316A">
            <w:pPr>
              <w:shd w:val="clear" w:color="auto" w:fill="FFFFFF"/>
              <w:ind w:left="38"/>
              <w:jc w:val="center"/>
              <w:rPr>
                <w:b/>
                <w:lang w:eastAsia="ru-RU"/>
              </w:rPr>
            </w:pPr>
            <w:r w:rsidRPr="00CE3F79">
              <w:rPr>
                <w:b/>
                <w:spacing w:val="-7"/>
                <w:lang w:eastAsia="ru-RU"/>
              </w:rPr>
              <w:t>Сроки устранения</w:t>
            </w:r>
          </w:p>
        </w:tc>
      </w:tr>
      <w:tr w:rsidR="005771B5" w:rsidRPr="00CE3F79" w:rsidTr="008D316A">
        <w:trPr>
          <w:trHeight w:val="51"/>
        </w:trPr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1B5" w:rsidRPr="00CE3F79" w:rsidRDefault="005771B5" w:rsidP="008D316A">
            <w:pPr>
              <w:shd w:val="clear" w:color="auto" w:fill="FFFFFF"/>
              <w:rPr>
                <w:lang w:eastAsia="ru-RU"/>
              </w:rPr>
            </w:pPr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1B5" w:rsidRPr="00CE3F79" w:rsidRDefault="005771B5" w:rsidP="008D316A">
            <w:pPr>
              <w:shd w:val="clear" w:color="auto" w:fill="FFFFFF"/>
              <w:rPr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1B5" w:rsidRPr="00CE3F79" w:rsidRDefault="005771B5" w:rsidP="008D316A">
            <w:pPr>
              <w:shd w:val="clear" w:color="auto" w:fill="FFFFFF"/>
              <w:rPr>
                <w:lang w:eastAsia="ru-RU"/>
              </w:rPr>
            </w:pPr>
          </w:p>
        </w:tc>
      </w:tr>
      <w:tr w:rsidR="005771B5" w:rsidRPr="00CE3F79" w:rsidTr="008D316A">
        <w:trPr>
          <w:trHeight w:val="49"/>
        </w:trPr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1B5" w:rsidRPr="00CE3F79" w:rsidRDefault="005771B5" w:rsidP="008D316A">
            <w:pPr>
              <w:shd w:val="clear" w:color="auto" w:fill="FFFFFF"/>
              <w:rPr>
                <w:lang w:eastAsia="ru-RU"/>
              </w:rPr>
            </w:pPr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1B5" w:rsidRPr="00CE3F79" w:rsidRDefault="005771B5" w:rsidP="008D316A">
            <w:pPr>
              <w:shd w:val="clear" w:color="auto" w:fill="FFFFFF"/>
              <w:rPr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1B5" w:rsidRPr="00CE3F79" w:rsidRDefault="005771B5" w:rsidP="008D316A">
            <w:pPr>
              <w:shd w:val="clear" w:color="auto" w:fill="FFFFFF"/>
              <w:rPr>
                <w:lang w:eastAsia="ru-RU"/>
              </w:rPr>
            </w:pPr>
          </w:p>
        </w:tc>
      </w:tr>
      <w:tr w:rsidR="005771B5" w:rsidRPr="00CE3F79" w:rsidTr="008D316A">
        <w:trPr>
          <w:trHeight w:val="49"/>
        </w:trPr>
        <w:tc>
          <w:tcPr>
            <w:tcW w:w="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1B5" w:rsidRPr="00CE3F79" w:rsidRDefault="005771B5" w:rsidP="008D316A">
            <w:pPr>
              <w:shd w:val="clear" w:color="auto" w:fill="FFFFFF"/>
              <w:rPr>
                <w:lang w:eastAsia="ru-RU"/>
              </w:rPr>
            </w:pPr>
          </w:p>
        </w:tc>
        <w:tc>
          <w:tcPr>
            <w:tcW w:w="7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1B5" w:rsidRPr="00CE3F79" w:rsidRDefault="005771B5" w:rsidP="008D316A">
            <w:pPr>
              <w:shd w:val="clear" w:color="auto" w:fill="FFFFFF"/>
              <w:rPr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71B5" w:rsidRPr="00CE3F79" w:rsidRDefault="005771B5" w:rsidP="008D316A">
            <w:pPr>
              <w:shd w:val="clear" w:color="auto" w:fill="FFFFFF"/>
              <w:rPr>
                <w:lang w:eastAsia="ru-RU"/>
              </w:rPr>
            </w:pPr>
          </w:p>
        </w:tc>
      </w:tr>
      <w:tr w:rsidR="005771B5" w:rsidRPr="00CE3F79" w:rsidTr="008D316A">
        <w:trPr>
          <w:trHeight w:val="362"/>
        </w:trPr>
        <w:tc>
          <w:tcPr>
            <w:tcW w:w="861" w:type="dxa"/>
            <w:tcBorders>
              <w:top w:val="single" w:sz="6" w:space="0" w:color="auto"/>
            </w:tcBorders>
            <w:shd w:val="clear" w:color="auto" w:fill="FFFFFF"/>
          </w:tcPr>
          <w:p w:rsidR="005771B5" w:rsidRPr="00CE3F79" w:rsidRDefault="005771B5" w:rsidP="008D316A">
            <w:pPr>
              <w:shd w:val="clear" w:color="auto" w:fill="FFFFFF"/>
              <w:rPr>
                <w:lang w:eastAsia="ru-RU"/>
              </w:rPr>
            </w:pPr>
          </w:p>
        </w:tc>
        <w:tc>
          <w:tcPr>
            <w:tcW w:w="7319" w:type="dxa"/>
            <w:tcBorders>
              <w:top w:val="single" w:sz="6" w:space="0" w:color="auto"/>
              <w:left w:val="nil"/>
            </w:tcBorders>
            <w:shd w:val="clear" w:color="auto" w:fill="FFFFFF"/>
          </w:tcPr>
          <w:p w:rsidR="005771B5" w:rsidRPr="00CE3F79" w:rsidRDefault="005771B5" w:rsidP="008D316A">
            <w:pPr>
              <w:shd w:val="clear" w:color="auto" w:fill="FFFFFF"/>
              <w:rPr>
                <w:lang w:eastAsia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nil"/>
            </w:tcBorders>
            <w:shd w:val="clear" w:color="auto" w:fill="FFFFFF"/>
          </w:tcPr>
          <w:p w:rsidR="005771B5" w:rsidRPr="00CE3F79" w:rsidRDefault="005771B5" w:rsidP="008D316A">
            <w:pPr>
              <w:shd w:val="clear" w:color="auto" w:fill="FFFFFF"/>
              <w:rPr>
                <w:lang w:eastAsia="ru-RU"/>
              </w:rPr>
            </w:pPr>
          </w:p>
        </w:tc>
      </w:tr>
    </w:tbl>
    <w:p w:rsidR="005771B5" w:rsidRPr="00CE3F79" w:rsidRDefault="005771B5" w:rsidP="005771B5">
      <w:pPr>
        <w:pStyle w:val="a3"/>
        <w:rPr>
          <w:rFonts w:ascii="Times New Roman" w:hAnsi="Times New Roman"/>
          <w:spacing w:val="-6"/>
          <w:sz w:val="24"/>
          <w:szCs w:val="24"/>
        </w:rPr>
      </w:pPr>
      <w:r w:rsidRPr="00CE3F79">
        <w:rPr>
          <w:rFonts w:ascii="Times New Roman" w:hAnsi="Times New Roman"/>
          <w:sz w:val="24"/>
          <w:szCs w:val="24"/>
        </w:rPr>
        <w:t>Работодатели обязаны в недельный срок со дня получения требования об устранении выявленных нарушений сообщить в соответствующий профсоюзный орган о результатах рассмотрения данного требования и принятых мерах (ст. 370 ТК РФ)</w:t>
      </w:r>
    </w:p>
    <w:p w:rsidR="005771B5" w:rsidRPr="00CE3F79" w:rsidRDefault="005771B5" w:rsidP="005771B5">
      <w:pPr>
        <w:pStyle w:val="a3"/>
        <w:rPr>
          <w:rFonts w:ascii="Times New Roman" w:hAnsi="Times New Roman"/>
          <w:spacing w:val="-6"/>
          <w:sz w:val="24"/>
          <w:szCs w:val="24"/>
        </w:rPr>
      </w:pPr>
      <w:r w:rsidRPr="00CE3F79">
        <w:rPr>
          <w:rFonts w:ascii="Times New Roman" w:hAnsi="Times New Roman"/>
          <w:spacing w:val="-6"/>
          <w:sz w:val="24"/>
          <w:szCs w:val="24"/>
        </w:rPr>
        <w:t xml:space="preserve">О результатах рассмотрения представления и принятых мерах по устранению указанных нарушений необходимо сообщить в техническую инспекцию труда </w:t>
      </w:r>
      <w:r w:rsidRPr="00CE3F79">
        <w:rPr>
          <w:rFonts w:ascii="Times New Roman" w:hAnsi="Times New Roman"/>
          <w:spacing w:val="-7"/>
          <w:sz w:val="24"/>
          <w:szCs w:val="24"/>
        </w:rPr>
        <w:t xml:space="preserve">по электронной </w:t>
      </w:r>
      <w:proofErr w:type="gramStart"/>
      <w:r w:rsidRPr="00CE3F79">
        <w:rPr>
          <w:rFonts w:ascii="Times New Roman" w:hAnsi="Times New Roman"/>
          <w:spacing w:val="-7"/>
          <w:sz w:val="24"/>
          <w:szCs w:val="24"/>
        </w:rPr>
        <w:t xml:space="preserve">почт  </w:t>
      </w:r>
      <w:proofErr w:type="spellStart"/>
      <w:r>
        <w:rPr>
          <w:rFonts w:ascii="Times New Roman" w:hAnsi="Times New Roman"/>
          <w:spacing w:val="-7"/>
          <w:sz w:val="24"/>
          <w:szCs w:val="24"/>
          <w:lang w:val="en-US"/>
        </w:rPr>
        <w:t>altaikrai</w:t>
      </w:r>
      <w:proofErr w:type="spellEnd"/>
      <w:r w:rsidRPr="00E1444C">
        <w:rPr>
          <w:rFonts w:ascii="Times New Roman" w:hAnsi="Times New Roman"/>
          <w:spacing w:val="-7"/>
          <w:sz w:val="24"/>
          <w:szCs w:val="24"/>
        </w:rPr>
        <w:t>@</w:t>
      </w:r>
      <w:proofErr w:type="spellStart"/>
      <w:r>
        <w:rPr>
          <w:rFonts w:ascii="Times New Roman" w:hAnsi="Times New Roman"/>
          <w:spacing w:val="-7"/>
          <w:sz w:val="24"/>
          <w:szCs w:val="24"/>
          <w:lang w:val="en-US"/>
        </w:rPr>
        <w:t>eseur</w:t>
      </w:r>
      <w:proofErr w:type="spellEnd"/>
      <w:r w:rsidRPr="0062234C">
        <w:rPr>
          <w:rFonts w:ascii="Times New Roman" w:hAnsi="Times New Roman"/>
          <w:spacing w:val="-7"/>
          <w:sz w:val="24"/>
          <w:szCs w:val="24"/>
        </w:rPr>
        <w:t>.</w:t>
      </w:r>
      <w:proofErr w:type="spellStart"/>
      <w:r>
        <w:rPr>
          <w:rFonts w:ascii="Times New Roman" w:hAnsi="Times New Roman"/>
          <w:spacing w:val="-7"/>
          <w:sz w:val="24"/>
          <w:szCs w:val="24"/>
          <w:lang w:val="en-US"/>
        </w:rPr>
        <w:t>ru</w:t>
      </w:r>
      <w:proofErr w:type="spellEnd"/>
      <w:proofErr w:type="gramEnd"/>
      <w:r w:rsidRPr="00CE3F79">
        <w:rPr>
          <w:rFonts w:ascii="Times New Roman" w:hAnsi="Times New Roman"/>
          <w:spacing w:val="-7"/>
          <w:sz w:val="24"/>
          <w:szCs w:val="24"/>
        </w:rPr>
        <w:t xml:space="preserve"> </w:t>
      </w:r>
      <w:r w:rsidRPr="00CE3F79">
        <w:rPr>
          <w:rFonts w:ascii="Times New Roman" w:hAnsi="Times New Roman"/>
          <w:b/>
          <w:sz w:val="24"/>
          <w:szCs w:val="24"/>
        </w:rPr>
        <w:t xml:space="preserve"> </w:t>
      </w:r>
    </w:p>
    <w:p w:rsidR="005771B5" w:rsidRPr="00CE3F79" w:rsidRDefault="005771B5" w:rsidP="005771B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0"/>
          <w:sz w:val="24"/>
          <w:szCs w:val="24"/>
        </w:rPr>
        <w:t xml:space="preserve"> Внештатный технический</w:t>
      </w:r>
    </w:p>
    <w:p w:rsidR="005771B5" w:rsidRDefault="005771B5" w:rsidP="005771B5">
      <w:pPr>
        <w:pStyle w:val="a3"/>
        <w:rPr>
          <w:rFonts w:ascii="Times New Roman" w:hAnsi="Times New Roman"/>
          <w:spacing w:val="-7"/>
          <w:sz w:val="24"/>
          <w:szCs w:val="24"/>
          <w:vertAlign w:val="superscript"/>
        </w:rPr>
      </w:pPr>
      <w:r w:rsidRPr="00CE3F79">
        <w:rPr>
          <w:rFonts w:ascii="Times New Roman" w:hAnsi="Times New Roman"/>
          <w:spacing w:val="-6"/>
          <w:sz w:val="24"/>
          <w:szCs w:val="24"/>
        </w:rPr>
        <w:t>инспектор труда</w:t>
      </w:r>
      <w:r w:rsidRPr="00CE3F79">
        <w:rPr>
          <w:rFonts w:ascii="Times New Roman" w:hAnsi="Times New Roman"/>
          <w:spacing w:val="-6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pacing w:val="-7"/>
          <w:sz w:val="24"/>
          <w:szCs w:val="24"/>
          <w:vertAlign w:val="superscript"/>
        </w:rPr>
        <w:t xml:space="preserve">   </w:t>
      </w:r>
    </w:p>
    <w:p w:rsidR="005771B5" w:rsidRPr="00CE3F79" w:rsidRDefault="005771B5" w:rsidP="005771B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Pr="00CE3F79">
        <w:rPr>
          <w:rFonts w:ascii="Times New Roman" w:hAnsi="Times New Roman"/>
          <w:spacing w:val="-7"/>
          <w:sz w:val="24"/>
          <w:szCs w:val="24"/>
        </w:rPr>
        <w:t>подпись</w:t>
      </w:r>
      <w:r w:rsidRPr="00CE3F79">
        <w:rPr>
          <w:rFonts w:ascii="Times New Roman" w:hAnsi="Times New Roman"/>
          <w:spacing w:val="-7"/>
          <w:sz w:val="24"/>
          <w:szCs w:val="24"/>
          <w:vertAlign w:val="superscript"/>
        </w:rPr>
        <w:t xml:space="preserve"> </w:t>
      </w:r>
      <w:r w:rsidRPr="00CE3F79">
        <w:rPr>
          <w:rFonts w:ascii="Times New Roman" w:hAnsi="Times New Roman"/>
          <w:spacing w:val="-7"/>
          <w:sz w:val="24"/>
          <w:szCs w:val="24"/>
        </w:rPr>
        <w:t>фамилия,</w:t>
      </w:r>
      <w:r w:rsidRPr="00CE3F79">
        <w:rPr>
          <w:rFonts w:ascii="Times New Roman" w:hAnsi="Times New Roman"/>
          <w:spacing w:val="-7"/>
          <w:sz w:val="24"/>
          <w:szCs w:val="24"/>
          <w:vertAlign w:val="superscript"/>
        </w:rPr>
        <w:t xml:space="preserve"> </w:t>
      </w:r>
      <w:r w:rsidRPr="00CE3F79">
        <w:rPr>
          <w:rFonts w:ascii="Times New Roman" w:hAnsi="Times New Roman"/>
          <w:spacing w:val="-7"/>
          <w:sz w:val="24"/>
          <w:szCs w:val="24"/>
        </w:rPr>
        <w:t>имя,</w:t>
      </w:r>
      <w:r w:rsidRPr="00CE3F79">
        <w:rPr>
          <w:rFonts w:ascii="Times New Roman" w:hAnsi="Times New Roman"/>
          <w:spacing w:val="-7"/>
          <w:sz w:val="24"/>
          <w:szCs w:val="24"/>
          <w:vertAlign w:val="superscript"/>
        </w:rPr>
        <w:t xml:space="preserve"> </w:t>
      </w:r>
      <w:r w:rsidRPr="00CE3F79">
        <w:rPr>
          <w:rFonts w:ascii="Times New Roman" w:hAnsi="Times New Roman"/>
          <w:spacing w:val="-7"/>
          <w:sz w:val="24"/>
          <w:szCs w:val="24"/>
        </w:rPr>
        <w:t>отчество</w:t>
      </w:r>
    </w:p>
    <w:p w:rsidR="005771B5" w:rsidRDefault="005771B5" w:rsidP="005771B5">
      <w:pPr>
        <w:pStyle w:val="a3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Представление получил_______________________________</w:t>
      </w:r>
      <w:r w:rsidRPr="00CE3F79">
        <w:rPr>
          <w:rFonts w:ascii="Times New Roman" w:hAnsi="Times New Roman"/>
          <w:spacing w:val="-5"/>
          <w:sz w:val="24"/>
          <w:szCs w:val="24"/>
        </w:rPr>
        <w:t xml:space="preserve">   </w:t>
      </w:r>
    </w:p>
    <w:p w:rsidR="005771B5" w:rsidRPr="00CE3F79" w:rsidRDefault="005771B5" w:rsidP="005771B5">
      <w:pPr>
        <w:pStyle w:val="a3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 xml:space="preserve">                                                          </w:t>
      </w:r>
      <w:r w:rsidRPr="00CE3F79">
        <w:rPr>
          <w:rFonts w:ascii="Times New Roman" w:hAnsi="Times New Roman"/>
          <w:spacing w:val="-7"/>
          <w:sz w:val="24"/>
          <w:szCs w:val="24"/>
        </w:rPr>
        <w:t xml:space="preserve">подпись </w:t>
      </w:r>
      <w:r w:rsidRPr="00CE3F79">
        <w:rPr>
          <w:rFonts w:ascii="Times New Roman" w:hAnsi="Times New Roman"/>
          <w:spacing w:val="-5"/>
          <w:sz w:val="24"/>
          <w:szCs w:val="24"/>
        </w:rPr>
        <w:t xml:space="preserve">фамилия, имя, отчество, должность </w:t>
      </w:r>
    </w:p>
    <w:p w:rsidR="005771B5" w:rsidRPr="00CE3F79" w:rsidRDefault="005771B5" w:rsidP="005771B5">
      <w:pPr>
        <w:shd w:val="clear" w:color="auto" w:fill="FFFFFF"/>
        <w:rPr>
          <w:bCs/>
          <w:lang w:eastAsia="ru-RU"/>
        </w:rPr>
      </w:pPr>
      <w:r w:rsidRPr="00CE3F79">
        <w:rPr>
          <w:bCs/>
          <w:lang w:eastAsia="ru-RU"/>
        </w:rPr>
        <w:tab/>
      </w:r>
      <w:r w:rsidRPr="00CE3F79">
        <w:rPr>
          <w:bCs/>
          <w:lang w:eastAsia="ru-RU"/>
        </w:rPr>
        <w:tab/>
      </w:r>
      <w:r w:rsidRPr="00CE3F79">
        <w:rPr>
          <w:bCs/>
          <w:lang w:eastAsia="ru-RU"/>
        </w:rPr>
        <w:tab/>
      </w:r>
      <w:r w:rsidRPr="00CE3F79">
        <w:rPr>
          <w:bCs/>
          <w:lang w:eastAsia="ru-RU"/>
        </w:rPr>
        <w:tab/>
      </w:r>
      <w:r w:rsidRPr="00CE3F79">
        <w:rPr>
          <w:bCs/>
          <w:lang w:eastAsia="ru-RU"/>
        </w:rPr>
        <w:tab/>
      </w:r>
      <w:r w:rsidRPr="00CE3F79">
        <w:rPr>
          <w:bCs/>
          <w:lang w:eastAsia="ru-RU"/>
        </w:rPr>
        <w:tab/>
      </w:r>
      <w:r w:rsidRPr="00CE3F79">
        <w:rPr>
          <w:bCs/>
          <w:lang w:eastAsia="ru-RU"/>
        </w:rPr>
        <w:tab/>
      </w:r>
      <w:r w:rsidRPr="00CE3F79">
        <w:rPr>
          <w:bCs/>
          <w:lang w:eastAsia="ru-RU"/>
        </w:rPr>
        <w:tab/>
        <w:t>_____________________</w:t>
      </w:r>
    </w:p>
    <w:p w:rsidR="00DC5C24" w:rsidRDefault="00DC5C24" w:rsidP="00DC5C24">
      <w:pPr>
        <w:shd w:val="clear" w:color="auto" w:fill="FFFFFF"/>
        <w:ind w:left="5760" w:firstLine="720"/>
        <w:jc w:val="both"/>
        <w:rPr>
          <w:bCs/>
          <w:lang w:eastAsia="ru-RU"/>
        </w:rPr>
      </w:pPr>
      <w:r>
        <w:rPr>
          <w:bCs/>
          <w:lang w:eastAsia="ru-RU"/>
        </w:rPr>
        <w:t>дата, врем</w:t>
      </w:r>
    </w:p>
    <w:p w:rsidR="00DC5C24" w:rsidRDefault="00DC5C24" w:rsidP="00DC5C24">
      <w:pPr>
        <w:shd w:val="clear" w:color="auto" w:fill="FFFFFF"/>
        <w:ind w:left="5760" w:firstLine="720"/>
        <w:jc w:val="both"/>
        <w:rPr>
          <w:bCs/>
          <w:lang w:eastAsia="ru-RU"/>
        </w:rPr>
      </w:pPr>
    </w:p>
    <w:p w:rsidR="00DC5C24" w:rsidRDefault="008D4947" w:rsidP="00DC5C24">
      <w:pPr>
        <w:shd w:val="clear" w:color="auto" w:fill="FFFFFF"/>
        <w:ind w:left="5760" w:firstLine="720"/>
        <w:jc w:val="both"/>
        <w:rPr>
          <w:bCs/>
          <w:lang w:eastAsia="ru-RU"/>
        </w:rPr>
      </w:pPr>
      <w:r>
        <w:rPr>
          <w:bCs/>
          <w:lang w:eastAsia="ru-RU"/>
        </w:rPr>
        <w:lastRenderedPageBreak/>
        <w:t>Приложение 2</w:t>
      </w:r>
    </w:p>
    <w:p w:rsidR="00DC5C24" w:rsidRDefault="00DC5C24" w:rsidP="00DC5C24">
      <w:pPr>
        <w:shd w:val="clear" w:color="auto" w:fill="FFFFFF"/>
        <w:jc w:val="both"/>
        <w:rPr>
          <w:bCs/>
          <w:lang w:eastAsia="ru-RU"/>
        </w:rPr>
      </w:pPr>
      <w:r>
        <w:rPr>
          <w:bCs/>
          <w:lang w:eastAsia="ru-RU"/>
        </w:rPr>
        <w:t xml:space="preserve">                                                                 </w:t>
      </w:r>
      <w:r w:rsidRPr="00A033FE">
        <w:rPr>
          <w:noProof/>
          <w:sz w:val="28"/>
          <w:lang w:eastAsia="ru-RU"/>
        </w:rPr>
        <w:drawing>
          <wp:inline distT="0" distB="0" distL="0" distR="0" wp14:anchorId="1764CF49" wp14:editId="1170DC18">
            <wp:extent cx="466725" cy="523875"/>
            <wp:effectExtent l="0" t="0" r="9525" b="9525"/>
            <wp:docPr id="15" name="Рисунок 15" descr="333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33_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1B5" w:rsidRPr="00DC5C24" w:rsidRDefault="005771B5" w:rsidP="00DC5C24">
      <w:pPr>
        <w:shd w:val="clear" w:color="auto" w:fill="FFFFFF"/>
        <w:ind w:left="5760" w:firstLine="720"/>
        <w:jc w:val="both"/>
        <w:rPr>
          <w:bCs/>
          <w:lang w:eastAsia="ru-RU"/>
        </w:rPr>
      </w:pPr>
    </w:p>
    <w:p w:rsidR="005771B5" w:rsidRPr="00A033FE" w:rsidRDefault="005771B5" w:rsidP="005771B5">
      <w:pPr>
        <w:shd w:val="clear" w:color="auto" w:fill="FFFFFF"/>
        <w:jc w:val="center"/>
        <w:rPr>
          <w:b/>
          <w:spacing w:val="-6"/>
          <w:lang w:eastAsia="ru-RU"/>
        </w:rPr>
      </w:pPr>
      <w:r w:rsidRPr="00A033FE">
        <w:rPr>
          <w:b/>
          <w:spacing w:val="-6"/>
          <w:lang w:eastAsia="ru-RU"/>
        </w:rPr>
        <w:t xml:space="preserve">ОБЩЕРОССИЙСКИЙ ПРОФСОЮЗ ОБРАЗОВАНИЯ </w:t>
      </w:r>
    </w:p>
    <w:p w:rsidR="005771B5" w:rsidRPr="00A033FE" w:rsidRDefault="005771B5" w:rsidP="005771B5">
      <w:pPr>
        <w:shd w:val="clear" w:color="auto" w:fill="FFFFFF"/>
        <w:jc w:val="center"/>
        <w:rPr>
          <w:i/>
          <w:spacing w:val="-5"/>
          <w:sz w:val="28"/>
          <w:szCs w:val="28"/>
          <w:u w:val="single"/>
          <w:lang w:eastAsia="ru-RU"/>
        </w:rPr>
      </w:pPr>
      <w:r w:rsidRPr="00A033FE">
        <w:rPr>
          <w:i/>
          <w:spacing w:val="2"/>
          <w:sz w:val="28"/>
          <w:szCs w:val="28"/>
          <w:u w:val="single"/>
          <w:lang w:eastAsia="ru-RU"/>
        </w:rPr>
        <w:t>Наименование организации профсоюза</w:t>
      </w:r>
      <w:r w:rsidRPr="00A033FE">
        <w:rPr>
          <w:i/>
          <w:spacing w:val="2"/>
          <w:sz w:val="28"/>
          <w:szCs w:val="28"/>
          <w:u w:val="single"/>
          <w:lang w:eastAsia="ru-RU"/>
        </w:rPr>
        <w:br/>
      </w:r>
    </w:p>
    <w:p w:rsidR="005771B5" w:rsidRPr="00A033FE" w:rsidRDefault="005771B5" w:rsidP="005771B5">
      <w:pPr>
        <w:shd w:val="clear" w:color="auto" w:fill="FFFFFF"/>
        <w:rPr>
          <w:spacing w:val="-5"/>
          <w:lang w:eastAsia="ru-RU"/>
        </w:rPr>
      </w:pPr>
    </w:p>
    <w:p w:rsidR="005771B5" w:rsidRPr="00A033FE" w:rsidRDefault="005771B5" w:rsidP="005771B5">
      <w:pPr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>
        <w:rPr>
          <w:b/>
          <w:lang w:eastAsia="ru-RU"/>
        </w:rPr>
        <w:t>ПРЕДЛОЖЕНИЕ</w:t>
      </w:r>
    </w:p>
    <w:p w:rsidR="005771B5" w:rsidRDefault="005771B5" w:rsidP="005771B5">
      <w:pPr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033FE">
        <w:rPr>
          <w:b/>
          <w:lang w:eastAsia="ru-RU"/>
        </w:rPr>
        <w:t xml:space="preserve">УПОЛНОМОЧЕННОГО (ДОВЕРЕННОГО) ЛИЦА </w:t>
      </w:r>
    </w:p>
    <w:p w:rsidR="005771B5" w:rsidRPr="00A033FE" w:rsidRDefault="005771B5" w:rsidP="005771B5">
      <w:pPr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A033FE">
        <w:rPr>
          <w:b/>
          <w:lang w:eastAsia="ru-RU"/>
        </w:rPr>
        <w:t>ПО ОХРАНЕ ТРУДА</w:t>
      </w:r>
    </w:p>
    <w:p w:rsidR="005771B5" w:rsidRPr="00A033FE" w:rsidRDefault="005771B5" w:rsidP="005771B5">
      <w:pPr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5771B5" w:rsidRPr="00A033FE" w:rsidRDefault="005771B5" w:rsidP="005771B5">
      <w:pPr>
        <w:autoSpaceDE w:val="0"/>
        <w:autoSpaceDN w:val="0"/>
        <w:adjustRightInd w:val="0"/>
        <w:jc w:val="both"/>
        <w:outlineLvl w:val="0"/>
        <w:rPr>
          <w:lang w:eastAsia="ru-RU"/>
        </w:rPr>
      </w:pPr>
      <w:r w:rsidRPr="00A033FE">
        <w:rPr>
          <w:lang w:eastAsia="ru-RU"/>
        </w:rPr>
        <w:t xml:space="preserve">    _______________</w:t>
      </w:r>
      <w:proofErr w:type="gramStart"/>
      <w:r w:rsidRPr="00A033FE">
        <w:rPr>
          <w:lang w:eastAsia="ru-RU"/>
        </w:rPr>
        <w:t>_(</w:t>
      </w:r>
      <w:proofErr w:type="gramEnd"/>
      <w:r w:rsidRPr="00A033FE">
        <w:rPr>
          <w:lang w:eastAsia="ru-RU"/>
        </w:rPr>
        <w:t>число, месяц, год)_____________ N (рег. ном.)</w:t>
      </w:r>
    </w:p>
    <w:p w:rsidR="005771B5" w:rsidRPr="00A033FE" w:rsidRDefault="005771B5" w:rsidP="005771B5">
      <w:pPr>
        <w:autoSpaceDE w:val="0"/>
        <w:autoSpaceDN w:val="0"/>
        <w:adjustRightInd w:val="0"/>
        <w:jc w:val="both"/>
        <w:outlineLvl w:val="0"/>
        <w:rPr>
          <w:lang w:eastAsia="ru-RU"/>
        </w:rPr>
      </w:pPr>
      <w:r w:rsidRPr="00A033FE">
        <w:rPr>
          <w:lang w:eastAsia="ru-RU"/>
        </w:rPr>
        <w:t xml:space="preserve">    Кому__________________________________________________________</w:t>
      </w:r>
    </w:p>
    <w:p w:rsidR="005771B5" w:rsidRPr="00A033FE" w:rsidRDefault="005771B5" w:rsidP="005771B5">
      <w:pPr>
        <w:autoSpaceDE w:val="0"/>
        <w:autoSpaceDN w:val="0"/>
        <w:adjustRightInd w:val="0"/>
        <w:jc w:val="both"/>
        <w:outlineLvl w:val="0"/>
        <w:rPr>
          <w:lang w:eastAsia="ru-RU"/>
        </w:rPr>
      </w:pPr>
      <w:r w:rsidRPr="00A033FE">
        <w:rPr>
          <w:lang w:eastAsia="ru-RU"/>
        </w:rPr>
        <w:t xml:space="preserve">                       (должность, Ф.И.О.)</w:t>
      </w:r>
    </w:p>
    <w:p w:rsidR="005771B5" w:rsidRPr="00A033FE" w:rsidRDefault="005771B5" w:rsidP="005771B5">
      <w:pPr>
        <w:autoSpaceDE w:val="0"/>
        <w:autoSpaceDN w:val="0"/>
        <w:adjustRightInd w:val="0"/>
        <w:jc w:val="both"/>
        <w:outlineLvl w:val="0"/>
        <w:rPr>
          <w:lang w:eastAsia="ru-RU"/>
        </w:rPr>
      </w:pPr>
      <w:r w:rsidRPr="00A033FE">
        <w:rPr>
          <w:lang w:eastAsia="ru-RU"/>
        </w:rPr>
        <w:t>__________________________________________________________________</w:t>
      </w:r>
    </w:p>
    <w:p w:rsidR="005771B5" w:rsidRPr="00A033FE" w:rsidRDefault="005771B5" w:rsidP="005771B5">
      <w:pPr>
        <w:autoSpaceDE w:val="0"/>
        <w:autoSpaceDN w:val="0"/>
        <w:adjustRightInd w:val="0"/>
        <w:jc w:val="both"/>
        <w:outlineLvl w:val="0"/>
        <w:rPr>
          <w:lang w:eastAsia="ru-RU"/>
        </w:rPr>
      </w:pPr>
      <w:r w:rsidRPr="00A033FE">
        <w:rPr>
          <w:lang w:eastAsia="ru-RU"/>
        </w:rPr>
        <w:t>__________________________________________________________________</w:t>
      </w:r>
    </w:p>
    <w:p w:rsidR="005771B5" w:rsidRPr="00A033FE" w:rsidRDefault="005771B5" w:rsidP="005771B5">
      <w:pPr>
        <w:autoSpaceDE w:val="0"/>
        <w:autoSpaceDN w:val="0"/>
        <w:adjustRightInd w:val="0"/>
        <w:jc w:val="both"/>
        <w:outlineLvl w:val="0"/>
        <w:rPr>
          <w:lang w:eastAsia="ru-RU"/>
        </w:rPr>
      </w:pPr>
      <w:r w:rsidRPr="00A033FE">
        <w:rPr>
          <w:lang w:eastAsia="ru-RU"/>
        </w:rPr>
        <w:t xml:space="preserve">            (наименование структурного подразделения)</w:t>
      </w:r>
    </w:p>
    <w:p w:rsidR="005771B5" w:rsidRPr="00A033FE" w:rsidRDefault="005771B5" w:rsidP="005771B5">
      <w:pPr>
        <w:shd w:val="clear" w:color="auto" w:fill="FFFFFF"/>
        <w:ind w:right="134"/>
        <w:jc w:val="both"/>
        <w:rPr>
          <w:lang w:eastAsia="ru-RU"/>
        </w:rPr>
      </w:pPr>
      <w:r>
        <w:rPr>
          <w:lang w:eastAsia="ru-RU"/>
        </w:rPr>
        <w:t xml:space="preserve">    </w:t>
      </w:r>
      <w:r>
        <w:rPr>
          <w:lang w:eastAsia="ru-RU"/>
        </w:rPr>
        <w:tab/>
      </w:r>
      <w:r w:rsidRPr="002B1D2A">
        <w:rPr>
          <w:spacing w:val="-2"/>
          <w:lang w:eastAsia="ru-RU"/>
        </w:rPr>
        <w:t xml:space="preserve"> </w:t>
      </w:r>
      <w:r w:rsidRPr="00CE3F79">
        <w:rPr>
          <w:spacing w:val="-2"/>
          <w:lang w:eastAsia="ru-RU"/>
        </w:rPr>
        <w:t>В соответствии со статьей 370 Трудового Кодекса РФ, статьей 20 Федерального закона «О профессиональ</w:t>
      </w:r>
      <w:r w:rsidRPr="00CE3F79">
        <w:rPr>
          <w:spacing w:val="-2"/>
          <w:lang w:eastAsia="ru-RU"/>
        </w:rPr>
        <w:softHyphen/>
      </w:r>
      <w:r w:rsidRPr="00CE3F79">
        <w:rPr>
          <w:spacing w:val="-5"/>
          <w:lang w:eastAsia="ru-RU"/>
        </w:rPr>
        <w:t xml:space="preserve">ных союзах, их правах и гарантиях деятельности», </w:t>
      </w:r>
      <w:r w:rsidRPr="00CE3F79">
        <w:rPr>
          <w:spacing w:val="-3"/>
          <w:lang w:eastAsia="ru-RU"/>
        </w:rPr>
        <w:t xml:space="preserve">статьей 26 </w:t>
      </w:r>
      <w:r w:rsidRPr="00CE3F79">
        <w:rPr>
          <w:spacing w:val="-4"/>
          <w:lang w:eastAsia="ru-RU"/>
        </w:rPr>
        <w:t xml:space="preserve">Федерального закона «Об обязательном социальном страховании от несчастных </w:t>
      </w:r>
      <w:r w:rsidRPr="00CE3F79">
        <w:rPr>
          <w:spacing w:val="-5"/>
          <w:lang w:eastAsia="ru-RU"/>
        </w:rPr>
        <w:t>случаев на производстве и профессиональных заболеваний», статьей 25 Федерального закона «О с</w:t>
      </w:r>
      <w:r>
        <w:rPr>
          <w:spacing w:val="-5"/>
          <w:lang w:eastAsia="ru-RU"/>
        </w:rPr>
        <w:t>пециальной оценке условий труда».</w:t>
      </w:r>
    </w:p>
    <w:p w:rsidR="005771B5" w:rsidRDefault="005771B5" w:rsidP="005771B5">
      <w:pPr>
        <w:autoSpaceDE w:val="0"/>
        <w:autoSpaceDN w:val="0"/>
        <w:adjustRightInd w:val="0"/>
        <w:ind w:firstLine="708"/>
        <w:jc w:val="both"/>
        <w:outlineLvl w:val="0"/>
        <w:rPr>
          <w:lang w:eastAsia="ru-RU"/>
        </w:rPr>
      </w:pPr>
      <w:r>
        <w:rPr>
          <w:lang w:eastAsia="ru-RU"/>
        </w:rPr>
        <w:t>П</w:t>
      </w:r>
      <w:r w:rsidRPr="00A033FE">
        <w:rPr>
          <w:lang w:eastAsia="ru-RU"/>
        </w:rPr>
        <w:t>редлагаю устранить</w:t>
      </w:r>
      <w:r>
        <w:rPr>
          <w:lang w:eastAsia="ru-RU"/>
        </w:rPr>
        <w:t xml:space="preserve"> следующие нарушения требований трудового</w:t>
      </w:r>
    </w:p>
    <w:p w:rsidR="005771B5" w:rsidRPr="00A033FE" w:rsidRDefault="005771B5" w:rsidP="005771B5">
      <w:pPr>
        <w:autoSpaceDE w:val="0"/>
        <w:autoSpaceDN w:val="0"/>
        <w:adjustRightInd w:val="0"/>
        <w:jc w:val="both"/>
        <w:outlineLvl w:val="0"/>
        <w:rPr>
          <w:lang w:eastAsia="ru-RU"/>
        </w:rPr>
      </w:pPr>
      <w:r>
        <w:rPr>
          <w:lang w:eastAsia="ru-RU"/>
        </w:rPr>
        <w:t xml:space="preserve"> законодательства и иных нормативных актов, содержащих нормы трудового права</w:t>
      </w:r>
    </w:p>
    <w:p w:rsidR="005771B5" w:rsidRPr="00A033FE" w:rsidRDefault="005771B5" w:rsidP="005771B5">
      <w:pPr>
        <w:autoSpaceDE w:val="0"/>
        <w:autoSpaceDN w:val="0"/>
        <w:adjustRightInd w:val="0"/>
        <w:jc w:val="both"/>
        <w:outlineLvl w:val="0"/>
        <w:rPr>
          <w:lang w:eastAsia="ru-RU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960"/>
        <w:gridCol w:w="5703"/>
        <w:gridCol w:w="1984"/>
      </w:tblGrid>
      <w:tr w:rsidR="005771B5" w:rsidRPr="00A033FE" w:rsidTr="008D316A">
        <w:trPr>
          <w:trHeight w:val="24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1B5" w:rsidRPr="00A033FE" w:rsidRDefault="005771B5" w:rsidP="008D316A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ru-RU"/>
              </w:rPr>
            </w:pPr>
            <w:r w:rsidRPr="00A033FE">
              <w:rPr>
                <w:lang w:eastAsia="ru-RU"/>
              </w:rPr>
              <w:t xml:space="preserve">│ N </w:t>
            </w:r>
            <w:proofErr w:type="spellStart"/>
            <w:r w:rsidRPr="00A033FE">
              <w:rPr>
                <w:lang w:eastAsia="ru-RU"/>
              </w:rPr>
              <w:t>N</w:t>
            </w:r>
            <w:proofErr w:type="spellEnd"/>
            <w:r w:rsidRPr="00A033FE">
              <w:rPr>
                <w:lang w:eastAsia="ru-RU"/>
              </w:rPr>
              <w:t xml:space="preserve">  </w:t>
            </w:r>
          </w:p>
          <w:p w:rsidR="005771B5" w:rsidRPr="00A033FE" w:rsidRDefault="005771B5" w:rsidP="008D316A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ru-RU"/>
              </w:rPr>
            </w:pPr>
            <w:r w:rsidRPr="00A033FE">
              <w:rPr>
                <w:lang w:eastAsia="ru-RU"/>
              </w:rPr>
              <w:t xml:space="preserve">│ п/п  </w:t>
            </w:r>
          </w:p>
        </w:tc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1B5" w:rsidRPr="00A033FE" w:rsidRDefault="005771B5" w:rsidP="008D316A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ru-RU"/>
              </w:rPr>
            </w:pPr>
            <w:r w:rsidRPr="00A033FE">
              <w:rPr>
                <w:lang w:eastAsia="ru-RU"/>
              </w:rPr>
              <w:t xml:space="preserve">│    Перечень выявленных нарушений   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771B5" w:rsidRPr="00A033FE" w:rsidRDefault="005771B5" w:rsidP="008D316A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ru-RU"/>
              </w:rPr>
            </w:pPr>
            <w:r w:rsidRPr="00A033FE">
              <w:rPr>
                <w:lang w:eastAsia="ru-RU"/>
              </w:rPr>
              <w:t xml:space="preserve">│     Сроки      </w:t>
            </w:r>
          </w:p>
          <w:p w:rsidR="005771B5" w:rsidRPr="00A033FE" w:rsidRDefault="005771B5" w:rsidP="008D316A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ru-RU"/>
              </w:rPr>
            </w:pPr>
            <w:r w:rsidRPr="00A033FE">
              <w:rPr>
                <w:lang w:eastAsia="ru-RU"/>
              </w:rPr>
              <w:t xml:space="preserve">│   устранения   </w:t>
            </w:r>
          </w:p>
        </w:tc>
      </w:tr>
      <w:tr w:rsidR="005771B5" w:rsidRPr="00A033FE" w:rsidTr="008D316A">
        <w:trPr>
          <w:trHeight w:val="24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71B5" w:rsidRPr="00A033FE" w:rsidRDefault="005771B5" w:rsidP="008D316A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ru-RU"/>
              </w:rPr>
            </w:pPr>
          </w:p>
        </w:tc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71B5" w:rsidRPr="00A033FE" w:rsidRDefault="005771B5" w:rsidP="008D316A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71B5" w:rsidRPr="00A033FE" w:rsidRDefault="005771B5" w:rsidP="008D316A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ru-RU"/>
              </w:rPr>
            </w:pPr>
          </w:p>
        </w:tc>
      </w:tr>
      <w:tr w:rsidR="005771B5" w:rsidRPr="00A033FE" w:rsidTr="008D316A">
        <w:trPr>
          <w:trHeight w:val="246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71B5" w:rsidRPr="00A033FE" w:rsidRDefault="005771B5" w:rsidP="008D316A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ru-RU"/>
              </w:rPr>
            </w:pPr>
          </w:p>
        </w:tc>
        <w:tc>
          <w:tcPr>
            <w:tcW w:w="57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71B5" w:rsidRPr="00A033FE" w:rsidRDefault="005771B5" w:rsidP="008D316A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71B5" w:rsidRPr="00A033FE" w:rsidRDefault="005771B5" w:rsidP="008D316A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ru-RU"/>
              </w:rPr>
            </w:pPr>
          </w:p>
        </w:tc>
      </w:tr>
    </w:tbl>
    <w:p w:rsidR="005771B5" w:rsidRPr="00A033FE" w:rsidRDefault="005771B5" w:rsidP="005771B5">
      <w:pPr>
        <w:autoSpaceDE w:val="0"/>
        <w:autoSpaceDN w:val="0"/>
        <w:adjustRightInd w:val="0"/>
        <w:jc w:val="both"/>
        <w:outlineLvl w:val="0"/>
        <w:rPr>
          <w:lang w:eastAsia="ru-RU"/>
        </w:rPr>
      </w:pPr>
      <w:r w:rsidRPr="00A033FE">
        <w:rPr>
          <w:lang w:eastAsia="ru-RU"/>
        </w:rPr>
        <w:t xml:space="preserve">    Уполномоченный</w:t>
      </w:r>
    </w:p>
    <w:p w:rsidR="005771B5" w:rsidRPr="00A033FE" w:rsidRDefault="005771B5" w:rsidP="005771B5">
      <w:pPr>
        <w:autoSpaceDE w:val="0"/>
        <w:autoSpaceDN w:val="0"/>
        <w:adjustRightInd w:val="0"/>
        <w:jc w:val="both"/>
        <w:outlineLvl w:val="0"/>
        <w:rPr>
          <w:lang w:eastAsia="ru-RU"/>
        </w:rPr>
      </w:pPr>
      <w:r w:rsidRPr="00A033FE">
        <w:rPr>
          <w:lang w:eastAsia="ru-RU"/>
        </w:rPr>
        <w:t xml:space="preserve">    (доверенное) лицо</w:t>
      </w:r>
    </w:p>
    <w:p w:rsidR="005771B5" w:rsidRPr="00A033FE" w:rsidRDefault="005771B5" w:rsidP="005771B5">
      <w:pPr>
        <w:autoSpaceDE w:val="0"/>
        <w:autoSpaceDN w:val="0"/>
        <w:adjustRightInd w:val="0"/>
        <w:jc w:val="both"/>
        <w:outlineLvl w:val="0"/>
        <w:rPr>
          <w:lang w:eastAsia="ru-RU"/>
        </w:rPr>
      </w:pPr>
      <w:r w:rsidRPr="00A033FE">
        <w:rPr>
          <w:lang w:eastAsia="ru-RU"/>
        </w:rPr>
        <w:t xml:space="preserve">    по охране труда          ________________   __________________</w:t>
      </w:r>
    </w:p>
    <w:p w:rsidR="005771B5" w:rsidRPr="00A033FE" w:rsidRDefault="005771B5" w:rsidP="005771B5">
      <w:pPr>
        <w:autoSpaceDE w:val="0"/>
        <w:autoSpaceDN w:val="0"/>
        <w:adjustRightInd w:val="0"/>
        <w:jc w:val="both"/>
        <w:outlineLvl w:val="0"/>
        <w:rPr>
          <w:lang w:eastAsia="ru-RU"/>
        </w:rPr>
      </w:pPr>
      <w:r w:rsidRPr="00A033FE">
        <w:rPr>
          <w:lang w:eastAsia="ru-RU"/>
        </w:rPr>
        <w:t xml:space="preserve">                             (дата, </w:t>
      </w:r>
      <w:proofErr w:type="gramStart"/>
      <w:r w:rsidRPr="00A033FE">
        <w:rPr>
          <w:lang w:eastAsia="ru-RU"/>
        </w:rPr>
        <w:t xml:space="preserve">подпись)   </w:t>
      </w:r>
      <w:proofErr w:type="gramEnd"/>
      <w:r w:rsidRPr="00A033FE">
        <w:rPr>
          <w:lang w:eastAsia="ru-RU"/>
        </w:rPr>
        <w:t xml:space="preserve">  (И.О. Фамилия)</w:t>
      </w:r>
    </w:p>
    <w:p w:rsidR="005771B5" w:rsidRPr="00A033FE" w:rsidRDefault="005771B5" w:rsidP="005771B5">
      <w:pPr>
        <w:autoSpaceDE w:val="0"/>
        <w:autoSpaceDN w:val="0"/>
        <w:adjustRightInd w:val="0"/>
        <w:jc w:val="both"/>
        <w:outlineLvl w:val="0"/>
        <w:rPr>
          <w:lang w:eastAsia="ru-RU"/>
        </w:rPr>
      </w:pPr>
      <w:r w:rsidRPr="00A033FE">
        <w:rPr>
          <w:lang w:eastAsia="ru-RU"/>
        </w:rPr>
        <w:t xml:space="preserve">    Представление получил ________________________________________</w:t>
      </w:r>
    </w:p>
    <w:p w:rsidR="005771B5" w:rsidRPr="00A033FE" w:rsidRDefault="005771B5" w:rsidP="005771B5">
      <w:pPr>
        <w:autoSpaceDE w:val="0"/>
        <w:autoSpaceDN w:val="0"/>
        <w:adjustRightInd w:val="0"/>
        <w:jc w:val="both"/>
        <w:outlineLvl w:val="0"/>
        <w:rPr>
          <w:lang w:eastAsia="ru-RU"/>
        </w:rPr>
      </w:pPr>
      <w:r w:rsidRPr="00A033FE">
        <w:rPr>
          <w:lang w:eastAsia="ru-RU"/>
        </w:rPr>
        <w:t xml:space="preserve">                                          (дата, подпись)</w:t>
      </w:r>
    </w:p>
    <w:p w:rsidR="005771B5" w:rsidRPr="00A033FE" w:rsidRDefault="008D4947" w:rsidP="005771B5">
      <w:pPr>
        <w:autoSpaceDE w:val="0"/>
        <w:autoSpaceDN w:val="0"/>
        <w:adjustRightInd w:val="0"/>
        <w:jc w:val="both"/>
        <w:outlineLvl w:val="0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Приложение 3</w:t>
      </w:r>
    </w:p>
    <w:p w:rsidR="005771B5" w:rsidRPr="00A033FE" w:rsidRDefault="005771B5" w:rsidP="005771B5">
      <w:pPr>
        <w:autoSpaceDE w:val="0"/>
        <w:autoSpaceDN w:val="0"/>
        <w:adjustRightInd w:val="0"/>
        <w:jc w:val="both"/>
        <w:outlineLvl w:val="0"/>
        <w:rPr>
          <w:lang w:eastAsia="ru-RU"/>
        </w:rPr>
      </w:pPr>
    </w:p>
    <w:tbl>
      <w:tblPr>
        <w:tblW w:w="1414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260"/>
        <w:gridCol w:w="881"/>
        <w:gridCol w:w="1962"/>
        <w:gridCol w:w="3276"/>
        <w:gridCol w:w="882"/>
        <w:gridCol w:w="734"/>
        <w:gridCol w:w="4148"/>
      </w:tblGrid>
      <w:tr w:rsidR="00756EB8" w:rsidRPr="008700ED" w:rsidTr="005A75F4">
        <w:trPr>
          <w:gridAfter w:val="1"/>
          <w:wAfter w:w="4148" w:type="dxa"/>
          <w:trHeight w:val="855"/>
        </w:trPr>
        <w:tc>
          <w:tcPr>
            <w:tcW w:w="99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:rsidR="00756EB8" w:rsidRPr="008700ED" w:rsidRDefault="00756EB8" w:rsidP="00E356E7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8700ED">
              <w:rPr>
                <w:color w:val="000000"/>
                <w:sz w:val="28"/>
                <w:szCs w:val="28"/>
                <w:lang w:eastAsia="ru-RU"/>
              </w:rPr>
              <w:t xml:space="preserve">Чек-лист самопроверки наличия документов в организации на соответствие требованиям </w:t>
            </w:r>
            <w:r w:rsidRPr="008700ED">
              <w:rPr>
                <w:b/>
                <w:bCs/>
                <w:color w:val="000000"/>
                <w:sz w:val="28"/>
                <w:szCs w:val="28"/>
                <w:lang w:eastAsia="ru-RU"/>
              </w:rPr>
              <w:t xml:space="preserve">охраны труда </w:t>
            </w:r>
          </w:p>
        </w:tc>
      </w:tr>
      <w:tr w:rsidR="00756EB8" w:rsidRPr="008700ED" w:rsidTr="005A75F4">
        <w:trPr>
          <w:gridAfter w:val="1"/>
          <w:wAfter w:w="4148" w:type="dxa"/>
          <w:trHeight w:val="39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6EB8" w:rsidRPr="008700ED" w:rsidRDefault="00756EB8" w:rsidP="00E356E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700ED">
              <w:rPr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1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EB8" w:rsidRPr="008700ED" w:rsidRDefault="00756EB8" w:rsidP="00E356E7">
            <w:pPr>
              <w:rPr>
                <w:rFonts w:ascii="Calibri" w:hAnsi="Calibri" w:cs="Calibri"/>
                <w:color w:val="000000"/>
                <w:lang w:eastAsia="ru-RU"/>
              </w:rPr>
            </w:pPr>
            <w:r w:rsidRPr="008700E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EB8" w:rsidRPr="008700ED" w:rsidRDefault="00756EB8" w:rsidP="00E356E7">
            <w:pPr>
              <w:rPr>
                <w:rFonts w:ascii="Calibri" w:hAnsi="Calibri" w:cs="Calibri"/>
                <w:color w:val="000000"/>
                <w:lang w:eastAsia="ru-RU"/>
              </w:rPr>
            </w:pPr>
            <w:r w:rsidRPr="008700E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EB8" w:rsidRPr="008700ED" w:rsidRDefault="00756EB8" w:rsidP="00E356E7">
            <w:pPr>
              <w:rPr>
                <w:rFonts w:ascii="Calibri" w:hAnsi="Calibri" w:cs="Calibri"/>
                <w:color w:val="000000"/>
                <w:lang w:eastAsia="ru-RU"/>
              </w:rPr>
            </w:pPr>
            <w:r w:rsidRPr="008700E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930"/>
        </w:trPr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EB8" w:rsidRPr="008700ED" w:rsidRDefault="00756EB8" w:rsidP="00E356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700ED">
              <w:rPr>
                <w:b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611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756EB8" w:rsidRPr="008700ED" w:rsidRDefault="00756EB8" w:rsidP="00E356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700ED">
              <w:rPr>
                <w:b/>
                <w:bCs/>
                <w:color w:val="000000"/>
                <w:lang w:eastAsia="ru-RU"/>
              </w:rPr>
              <w:t>Наименование документа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56EB8" w:rsidRPr="008700ED" w:rsidRDefault="00756EB8" w:rsidP="00E356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700ED">
              <w:rPr>
                <w:b/>
                <w:bCs/>
                <w:color w:val="000000"/>
                <w:lang w:eastAsia="ru-RU"/>
              </w:rPr>
              <w:t xml:space="preserve">Наличие документа 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88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B8" w:rsidRPr="008700ED" w:rsidRDefault="00756EB8" w:rsidP="00E356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700ED">
              <w:rPr>
                <w:b/>
                <w:bCs/>
                <w:color w:val="000000"/>
                <w:lang w:eastAsia="ru-RU"/>
              </w:rPr>
              <w:t>да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EB8" w:rsidRPr="008700ED" w:rsidRDefault="00756EB8" w:rsidP="00E356E7">
            <w:pPr>
              <w:jc w:val="center"/>
              <w:rPr>
                <w:b/>
                <w:bCs/>
                <w:color w:val="000000"/>
                <w:lang w:eastAsia="ru-RU"/>
              </w:rPr>
            </w:pPr>
            <w:r w:rsidRPr="008700ED">
              <w:rPr>
                <w:b/>
                <w:bCs/>
                <w:color w:val="000000"/>
                <w:lang w:eastAsia="ru-RU"/>
              </w:rPr>
              <w:t>нет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  <w:r w:rsidRPr="008700ED">
              <w:rPr>
                <w:b/>
                <w:bCs/>
                <w:color w:val="000000"/>
                <w:lang w:eastAsia="ru-RU"/>
              </w:rPr>
              <w:t>СУОТ</w:t>
            </w: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Положение о системе управления охраной труда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Политика работодателя в области охраны труда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Распорядительные документы о возложении функций специалиста по охране труда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Распорядительный документ о введении системы управления охраной труда в организации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Распорядительный документ о распределении обязанностей в сфере охраны труда между должностными лицами организации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127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 xml:space="preserve">Распорядительные документы о назначении лиц, ответственных за охрану труда, в </w:t>
            </w:r>
            <w:proofErr w:type="spellStart"/>
            <w:r w:rsidRPr="008700ED">
              <w:rPr>
                <w:color w:val="000000"/>
                <w:lang w:eastAsia="ru-RU"/>
              </w:rPr>
              <w:t>т.ч</w:t>
            </w:r>
            <w:proofErr w:type="spellEnd"/>
            <w:r w:rsidRPr="008700ED">
              <w:rPr>
                <w:color w:val="000000"/>
                <w:lang w:eastAsia="ru-RU"/>
              </w:rPr>
              <w:t>. за безопасную эксплуатацию объектов и производство работ (ГПМ, сосуды, работающие под давлением, электрохозяйство, газосварочные, строительные, работы на высоте и другие работы - если такие работы выполняются).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Протоколы и удостоверения о допуске к соответствующим видам работ - если такие работы выполняются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План мероприятий по улучшению условий и охраны труда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127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Документ, определяющий порядок и формы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исходя из специфики деятельности организации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Документ ознакомления сотрудников с локальными и другими нормативными актами в области охраны труда, действующими в организации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Документ, определяющий порядок обеспечения безопасного выполнения подрядных работ или снабжения безопасной продукцией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Документ, определяющий порядок проведения работ повышенной опасности (при наличии).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Документ, определяющий деятельность и организацию производства работ субподрядных организаций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127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Перечень работ повышенной опасности, на выполнение которых должен выдаваться наряд-допуск. Инструкция по проведению работ повышенной опасности. Журнал выдачи нарядов-допусков. Приказ об определении круга лиц, имеющих право на выдачу нарядов-допусков (при наличии).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  <w:r w:rsidRPr="008700ED">
              <w:rPr>
                <w:b/>
                <w:bCs/>
                <w:color w:val="000000"/>
                <w:lang w:eastAsia="ru-RU"/>
              </w:rPr>
              <w:t>Оценка профессиональных рисков</w:t>
            </w: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 xml:space="preserve">Документ, определяющий порядок организации процедуры управления профессиональными рисками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Карты профессиональных рисков, ознакомление работников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План мероприятий по улучшению условий и охраны труда и снижению уровней профессиональных рисков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Документ, содержащий перечень опасностей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  <w:r w:rsidRPr="008700ED">
              <w:rPr>
                <w:b/>
                <w:bCs/>
                <w:color w:val="000000"/>
                <w:lang w:eastAsia="ru-RU"/>
              </w:rPr>
              <w:lastRenderedPageBreak/>
              <w:t>Организация вводного инструктажа</w:t>
            </w: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Распорядительный документ о назначении ответственного за проведение вводного инструктажа по охране труда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Документ, определяющий порядок проведения вводного инструктажа по охране труда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Программа вводного инструктажа по ОТ.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960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Инструкция по проведению вводного инструктажа по охране труда или другие наглядные пособия для проведения вводного инструктажа (плакаты, видео, уголок охраны труда и т.д.)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Документ регистрации проведения вводного инструктажа (Журнал, листы инструктажа и т.д.)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  <w:r w:rsidRPr="008700ED">
              <w:rPr>
                <w:b/>
                <w:bCs/>
                <w:color w:val="000000"/>
                <w:lang w:eastAsia="ru-RU"/>
              </w:rPr>
              <w:t>ИОТ</w:t>
            </w: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 xml:space="preserve">Перечень инструкций по охране труда по профессиям и видам работ для работников 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 xml:space="preserve">Документ, определяющий порядок разработки, учета и применения инструкций по охране труда 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Инструкции по охране труда по профессиям и видам работ, ознакомление с ними работников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Инструкция по оказанию первой помощи пострадавшим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  <w:r w:rsidRPr="008700ED">
              <w:rPr>
                <w:b/>
                <w:bCs/>
                <w:color w:val="000000"/>
                <w:lang w:eastAsia="ru-RU"/>
              </w:rPr>
              <w:t>Комиссия ОТ. Обучение ОТ</w:t>
            </w: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 xml:space="preserve">Документ определяющий порядок организации обучения по охране труда и проверки знаний требований охраны труда работников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127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 xml:space="preserve">Распорядительные документы об организации обучения по охране труда и проверки знаний требований охраны труда работников, в </w:t>
            </w:r>
            <w:proofErr w:type="spellStart"/>
            <w:r w:rsidRPr="008700ED">
              <w:rPr>
                <w:color w:val="000000"/>
                <w:lang w:eastAsia="ru-RU"/>
              </w:rPr>
              <w:t>т.ч</w:t>
            </w:r>
            <w:proofErr w:type="spellEnd"/>
            <w:r w:rsidRPr="008700ED">
              <w:rPr>
                <w:color w:val="000000"/>
                <w:lang w:eastAsia="ru-RU"/>
              </w:rPr>
              <w:t>. о создании комиссии по проверке знаний требований охраны труда работников (при наличии)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Программа обучения использования (применения) и ношения средств индивидуальной защиты (при необходимости)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Программа обучения оказанию первой помощи пострадавшим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Программа обучения безопасным методам и приемам выполнения работ повышенной опасности (при необходимости)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127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 xml:space="preserve">Программа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</w:t>
            </w:r>
            <w:proofErr w:type="spellStart"/>
            <w:r w:rsidRPr="008700ED">
              <w:rPr>
                <w:color w:val="000000"/>
                <w:lang w:eastAsia="ru-RU"/>
              </w:rPr>
              <w:t>профессональных</w:t>
            </w:r>
            <w:proofErr w:type="spellEnd"/>
            <w:r w:rsidRPr="008700ED">
              <w:rPr>
                <w:color w:val="000000"/>
                <w:lang w:eastAsia="ru-RU"/>
              </w:rPr>
              <w:t xml:space="preserve"> рисков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Программа обучения общим вопросам охраны труда и функционированию системы управления охраной труда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Протоколы о проверке знаний требований охраны труда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Удостоверения о проверке знаний требований охраны труда всех работников (при необходимости)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Документы подтверждающие планирование обучения по охране труда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Перечень работ повышенной опасности, к которым предъявляются отдельные требования по организации работ и обучению работников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Перечень средств индивидуальной защиты, применение которых требует практических навыков в организации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1590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Перечень профессий и должностей работников, обучающихся по программе обучения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 xml:space="preserve"> Перечень профессий и должностей работников обучающихся по программе, обучение по использованию (применению) средств индивидуальной защиты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 xml:space="preserve"> Перечень профессий и должностей работников обучающихся по программе, оказание первой помощи пострадавшим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127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 xml:space="preserve"> Перечень профессий и должностей работников, ответственных за организацию работ повышенной опасности, подлежащих       обучению требованиям охраны труда по программе обучения безопасным методам и приемам выполнения работ повышенной опасности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Договоры на обучение сотрудников по охране труда  с обучающими организациями;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  <w:r w:rsidRPr="008700ED">
              <w:rPr>
                <w:b/>
                <w:bCs/>
                <w:color w:val="000000"/>
                <w:lang w:eastAsia="ru-RU"/>
              </w:rPr>
              <w:t>Инструктажи ОТ на рабочем месте</w:t>
            </w: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Документ, определяющий порядок организации проведения инструктажей и стажировки по охране труда на рабочем месте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Распорядительные документы по организации проведения инструктажей и стажировки по охране труда на рабочем месте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Программы первичного (повторного) инструктажа на рабочем месте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Перечень должностей и профессий, освобожденных от инструктажа на рабочем месте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 xml:space="preserve">Перечень профессий (должностей) работников, проходящих стажировку по охране труда, с указанием ее продолжительности по каждой профессии (должности)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Программы стажировки на рабочем месте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Документ регистрации инструктажа на рабочем месте (Журнал, лист проведения инструктажа на рабочем месте и т.д.)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960"/>
        </w:trPr>
        <w:tc>
          <w:tcPr>
            <w:tcW w:w="22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ind w:left="170"/>
              <w:rPr>
                <w:b/>
                <w:bCs/>
                <w:color w:val="000000"/>
                <w:lang w:eastAsia="ru-RU"/>
              </w:rPr>
            </w:pPr>
            <w:r w:rsidRPr="008700ED">
              <w:rPr>
                <w:b/>
                <w:bCs/>
                <w:color w:val="000000"/>
                <w:lang w:eastAsia="ru-RU"/>
              </w:rPr>
              <w:t>МО</w:t>
            </w: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Документ, определяющий порядок организации проведения обязательных предварительных и периодических медицинских осмотров работников и психиатрических освидетельствований работников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960"/>
        </w:trPr>
        <w:tc>
          <w:tcPr>
            <w:tcW w:w="22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Распорядительные документы по организации проведения обязательных предварительных и периодических медицинских осмотров работников и психиатрических освидетельствований работников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Поименные списки лиц, подлежащих периодическим медицинским осмотрам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Список работников, подлежащих прохождению предварительных (периодических) медицинских осмотров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Календарный план на прохождение периодических медицинских осмотров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Документы, подтверждающие прохождение работниками обязательного предварительного/периодического медицинского осмотра  (заключение).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Документы, подтверждающие ознакомление работников с датой начала проведения периодического осмотра;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Документ (журнал и т.п.), подтверждающий организацию учета выдачи направлений на прохождение медицинских осмотров;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960"/>
        </w:trPr>
        <w:tc>
          <w:tcPr>
            <w:tcW w:w="22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Документы, подтверждающие прохождение работниками обязательного психиатрического освидетельствования (направление на психиатрическое освидетельствование, сообщение о дате принятия решения врачебной комиссией).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960"/>
        </w:trPr>
        <w:tc>
          <w:tcPr>
            <w:tcW w:w="22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Договор с учреждением здравоохранения на проведение предварительных (периодических) медицинских осмотров, психиатрических освидетельствований с приложением лицензий на осуществление данного вида деятельности;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1275"/>
        </w:trPr>
        <w:tc>
          <w:tcPr>
            <w:tcW w:w="22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  <w:r w:rsidRPr="008700ED">
              <w:rPr>
                <w:b/>
                <w:bCs/>
                <w:color w:val="000000"/>
                <w:lang w:eastAsia="ru-RU"/>
              </w:rPr>
              <w:t xml:space="preserve">СИЗ и спецодежда, в </w:t>
            </w:r>
            <w:proofErr w:type="spellStart"/>
            <w:r w:rsidRPr="008700ED">
              <w:rPr>
                <w:b/>
                <w:bCs/>
                <w:color w:val="000000"/>
                <w:lang w:eastAsia="ru-RU"/>
              </w:rPr>
              <w:t>т.ч</w:t>
            </w:r>
            <w:proofErr w:type="spellEnd"/>
            <w:r w:rsidRPr="008700ED">
              <w:rPr>
                <w:b/>
                <w:bCs/>
                <w:color w:val="000000"/>
                <w:lang w:eastAsia="ru-RU"/>
              </w:rPr>
              <w:t>. СОС</w:t>
            </w: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 xml:space="preserve">Документ, определяющий порядок обеспечения работников специальной одеждой, специальной обувью и другими средствами индивидуальной защиты, в </w:t>
            </w:r>
            <w:proofErr w:type="spellStart"/>
            <w:r w:rsidRPr="008700ED">
              <w:rPr>
                <w:color w:val="000000"/>
                <w:lang w:eastAsia="ru-RU"/>
              </w:rPr>
              <w:t>т.ч</w:t>
            </w:r>
            <w:proofErr w:type="spellEnd"/>
            <w:r w:rsidRPr="008700ED">
              <w:rPr>
                <w:color w:val="000000"/>
                <w:lang w:eastAsia="ru-RU"/>
              </w:rPr>
              <w:t>. смывающими средствами и обезвреживающими средствами (дерматологическими СИЗ)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Нормы бесплатной выдачи одежды, специальной обуви и других средств индивидуальной защиты работникам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Нормы выдачи смывающих и обезвреживающих средств работникам организации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435"/>
        </w:trPr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Личные карточки учёта выдачи средств индивидуальной защиты;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Личные карточки учета выдачи смывающих и (или) обезвреживающих средств.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Договоры с организациями, проводящими стирку, химчистку средств индивидуальной защиты;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Сертификаты соответствия на все выдаваемые средства индивидуальной защиты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 xml:space="preserve">Сертификаты соответствия на смывающие и (или) обезвреживающие средства.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  <w:r w:rsidRPr="008700ED">
              <w:rPr>
                <w:b/>
                <w:bCs/>
                <w:color w:val="000000"/>
                <w:lang w:eastAsia="ru-RU"/>
              </w:rPr>
              <w:lastRenderedPageBreak/>
              <w:t xml:space="preserve">Аптечка. </w:t>
            </w: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Распорядительный документ, определяющий порядок обеспечения рабочих мест аптечками для оказания первой помощи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  <w:r w:rsidRPr="008700ED">
              <w:rPr>
                <w:b/>
                <w:bCs/>
                <w:color w:val="000000"/>
                <w:lang w:eastAsia="ru-RU"/>
              </w:rPr>
              <w:t>НС. Микротравмы</w:t>
            </w: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Документ, определяющий порядок расследования и учета несчастных случаев на производстве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Документ, определяющий порядок расследования и учета микротравм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Журнал регистрации несчастных случаев на производстве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Журнал учета микротравм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Распорядительный документ о назначении уполномоченного на рассмотрение обстоятельств и причин, приведших к микроповреждению (микротравме)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960"/>
        </w:trPr>
        <w:tc>
          <w:tcPr>
            <w:tcW w:w="22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Справка о рассмотрении причин и обстоятельств, приведших к возникновению микроповреждения (микротравмы) работника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Материалы расследования несчастного случая на производстве (при наличии)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  <w:r w:rsidRPr="008700ED">
              <w:rPr>
                <w:b/>
                <w:bCs/>
                <w:color w:val="000000"/>
                <w:lang w:eastAsia="ru-RU"/>
              </w:rPr>
              <w:t>ЭБ</w:t>
            </w: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 xml:space="preserve">Распорядительный документ о назначении лица, ответственного за ежегодное присвоение I гр. По электробезопасности </w:t>
            </w:r>
            <w:proofErr w:type="spellStart"/>
            <w:r w:rsidRPr="008700ED">
              <w:rPr>
                <w:color w:val="000000"/>
                <w:lang w:eastAsia="ru-RU"/>
              </w:rPr>
              <w:t>неэлектротехническому</w:t>
            </w:r>
            <w:proofErr w:type="spellEnd"/>
            <w:r w:rsidRPr="008700ED">
              <w:rPr>
                <w:color w:val="000000"/>
                <w:lang w:eastAsia="ru-RU"/>
              </w:rPr>
              <w:t xml:space="preserve"> персоналу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 xml:space="preserve">Перечень </w:t>
            </w:r>
            <w:proofErr w:type="spellStart"/>
            <w:r w:rsidRPr="008700ED">
              <w:rPr>
                <w:color w:val="000000"/>
                <w:lang w:eastAsia="ru-RU"/>
              </w:rPr>
              <w:t>неэлектротехнического</w:t>
            </w:r>
            <w:proofErr w:type="spellEnd"/>
            <w:r w:rsidRPr="008700ED">
              <w:rPr>
                <w:color w:val="000000"/>
                <w:lang w:eastAsia="ru-RU"/>
              </w:rPr>
              <w:t xml:space="preserve"> персонала организации, которым требуется присвоение I группы по электробезопасности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 xml:space="preserve">Журнал присвоения I группы по электробезопасности </w:t>
            </w:r>
            <w:proofErr w:type="spellStart"/>
            <w:r w:rsidRPr="008700ED">
              <w:rPr>
                <w:color w:val="000000"/>
                <w:lang w:eastAsia="ru-RU"/>
              </w:rPr>
              <w:t>неэлектротехническому</w:t>
            </w:r>
            <w:proofErr w:type="spellEnd"/>
            <w:r w:rsidRPr="008700ED">
              <w:rPr>
                <w:color w:val="000000"/>
                <w:lang w:eastAsia="ru-RU"/>
              </w:rPr>
              <w:t xml:space="preserve"> персоналу 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 xml:space="preserve">Инструкция для </w:t>
            </w:r>
            <w:proofErr w:type="spellStart"/>
            <w:r w:rsidRPr="008700ED">
              <w:rPr>
                <w:color w:val="000000"/>
                <w:lang w:eastAsia="ru-RU"/>
              </w:rPr>
              <w:t>неэлектротехнического</w:t>
            </w:r>
            <w:proofErr w:type="spellEnd"/>
            <w:r w:rsidRPr="008700ED">
              <w:rPr>
                <w:color w:val="000000"/>
                <w:lang w:eastAsia="ru-RU"/>
              </w:rPr>
              <w:t xml:space="preserve"> персонала по  присвоению  1 группы по электробезопасности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Распорядительный документ о назначении лица, ответственного за электрохозяйство и его заместителя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960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 xml:space="preserve">Перечень должностей и профессий, относящихся к электротехническому и </w:t>
            </w:r>
            <w:proofErr w:type="spellStart"/>
            <w:r w:rsidRPr="008700ED">
              <w:rPr>
                <w:color w:val="000000"/>
                <w:lang w:eastAsia="ru-RU"/>
              </w:rPr>
              <w:t>электротехнологическому</w:t>
            </w:r>
            <w:proofErr w:type="spellEnd"/>
            <w:r w:rsidRPr="008700ED">
              <w:rPr>
                <w:color w:val="000000"/>
                <w:lang w:eastAsia="ru-RU"/>
              </w:rPr>
              <w:t xml:space="preserve"> персоналу которым необходимо иметь группу по электробезопасности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Удостоверения и протокол электротехнического персонала на группы по электробезопасности.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45"/>
        </w:trPr>
        <w:tc>
          <w:tcPr>
            <w:tcW w:w="22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  <w:r w:rsidRPr="008700ED">
              <w:rPr>
                <w:b/>
                <w:bCs/>
                <w:color w:val="000000"/>
                <w:lang w:eastAsia="ru-RU"/>
              </w:rPr>
              <w:t>СОУТ</w:t>
            </w: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Документ, определяющий порядок организации проведения специальной оценки условий труда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1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rFonts w:ascii="Calibri" w:hAnsi="Calibri" w:cs="Calibri"/>
                <w:color w:val="000000"/>
                <w:lang w:eastAsia="ru-RU"/>
              </w:rPr>
            </w:pPr>
            <w:r w:rsidRPr="008700ED">
              <w:rPr>
                <w:rFonts w:ascii="Calibri" w:hAnsi="Calibri" w:cs="Calibri"/>
                <w:color w:val="000000"/>
                <w:lang w:eastAsia="ru-RU"/>
              </w:rPr>
              <w:t>Распорядительный документ об организации проведения специальной оценки условий труда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rFonts w:ascii="Calibri" w:hAnsi="Calibri" w:cs="Calibri"/>
                <w:color w:val="000000"/>
                <w:lang w:eastAsia="ru-RU"/>
              </w:rPr>
            </w:pPr>
            <w:r w:rsidRPr="008700ED">
              <w:rPr>
                <w:rFonts w:ascii="Calibri" w:hAnsi="Calibri" w:cs="Calibri"/>
                <w:color w:val="000000"/>
                <w:lang w:eastAsia="ru-RU"/>
              </w:rPr>
              <w:t>График проведения специальной оценки условий труда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rFonts w:ascii="Calibri" w:hAnsi="Calibri" w:cs="Calibri"/>
                <w:color w:val="000000"/>
                <w:lang w:eastAsia="ru-RU"/>
              </w:rPr>
            </w:pPr>
            <w:r w:rsidRPr="008700ED">
              <w:rPr>
                <w:rFonts w:ascii="Calibri" w:hAnsi="Calibri" w:cs="Calibri"/>
                <w:color w:val="000000"/>
                <w:lang w:eastAsia="ru-RU"/>
              </w:rPr>
              <w:t>Перечень рабочих мест, подлежащих проведению специальной оценки условий труда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330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rFonts w:ascii="Calibri" w:hAnsi="Calibri" w:cs="Calibri"/>
                <w:color w:val="000000"/>
                <w:lang w:eastAsia="ru-RU"/>
              </w:rPr>
            </w:pPr>
            <w:r w:rsidRPr="008700ED">
              <w:rPr>
                <w:rFonts w:ascii="Calibri" w:hAnsi="Calibri" w:cs="Calibri"/>
                <w:color w:val="000000"/>
                <w:lang w:eastAsia="ru-RU"/>
              </w:rPr>
              <w:t>Материалы по специальной оценке условий труда от аттестующей организации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1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rFonts w:ascii="Calibri" w:hAnsi="Calibri" w:cs="Calibri"/>
                <w:color w:val="000000"/>
                <w:lang w:eastAsia="ru-RU"/>
              </w:rPr>
            </w:pPr>
            <w:r w:rsidRPr="008700ED">
              <w:rPr>
                <w:rFonts w:ascii="Calibri" w:hAnsi="Calibri" w:cs="Calibri"/>
                <w:color w:val="000000"/>
                <w:lang w:eastAsia="ru-RU"/>
              </w:rPr>
              <w:t>План мероприятий, направленных на улучшение условий труда работников (при необходимости)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61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5A75F4" w:rsidRDefault="00756EB8" w:rsidP="00E356E7">
            <w:pPr>
              <w:rPr>
                <w:color w:val="000000"/>
                <w:lang w:eastAsia="ru-RU"/>
              </w:rPr>
            </w:pPr>
            <w:r w:rsidRPr="005A75F4">
              <w:rPr>
                <w:color w:val="000000"/>
                <w:lang w:eastAsia="ru-RU"/>
              </w:rPr>
              <w:t>Договор со специализированной организацией на проведение специальной оценки условий труда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1215"/>
        </w:trPr>
        <w:tc>
          <w:tcPr>
            <w:tcW w:w="22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  <w:r w:rsidRPr="008700ED">
              <w:rPr>
                <w:b/>
                <w:bCs/>
                <w:color w:val="000000"/>
                <w:lang w:eastAsia="ru-RU"/>
              </w:rPr>
              <w:lastRenderedPageBreak/>
              <w:t>Гарантии и компенсации</w:t>
            </w: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5A75F4" w:rsidRDefault="00756EB8" w:rsidP="00E356E7">
            <w:pPr>
              <w:rPr>
                <w:color w:val="000000"/>
                <w:lang w:eastAsia="ru-RU"/>
              </w:rPr>
            </w:pPr>
            <w:r w:rsidRPr="005A75F4">
              <w:rPr>
                <w:color w:val="000000"/>
                <w:lang w:eastAsia="ru-RU"/>
              </w:rPr>
              <w:t>Документ, определяющий порядок бесплатной выдачи молока или других равноценных пищевых продуктов или лечебно-профилактического питания работникам, занятым на работах с вредными условиями труда, либо порядок замены выдачи молочных продуктов денежной компенсацией (при необходимости).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121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5A75F4" w:rsidRDefault="00756EB8" w:rsidP="00E356E7">
            <w:pPr>
              <w:rPr>
                <w:color w:val="000000"/>
                <w:lang w:eastAsia="ru-RU"/>
              </w:rPr>
            </w:pPr>
            <w:r w:rsidRPr="005A75F4">
              <w:rPr>
                <w:color w:val="000000"/>
                <w:lang w:eastAsia="ru-RU"/>
              </w:rPr>
              <w:t>Документы, подтверждающие бесплатную выдачу молока или других равноценных пищевых продуктов или лечебно-профилактического питания работникам, занятым на работах с вредными условиями труда, либо денежной компенсации (при необходимости).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  <w:bookmarkStart w:id="2" w:name="_GoBack"/>
            <w:bookmarkEnd w:id="2"/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gridAfter w:val="1"/>
          <w:wAfter w:w="4148" w:type="dxa"/>
          <w:trHeight w:val="915"/>
        </w:trPr>
        <w:tc>
          <w:tcPr>
            <w:tcW w:w="22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6EB8" w:rsidRPr="008700ED" w:rsidRDefault="00756EB8" w:rsidP="00E356E7">
            <w:pPr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611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5A75F4" w:rsidRDefault="00756EB8" w:rsidP="00E356E7">
            <w:pPr>
              <w:rPr>
                <w:color w:val="000000"/>
                <w:lang w:eastAsia="ru-RU"/>
              </w:rPr>
            </w:pPr>
            <w:r w:rsidRPr="005A75F4">
              <w:rPr>
                <w:color w:val="000000"/>
                <w:lang w:eastAsia="ru-RU"/>
              </w:rPr>
              <w:t>Перечень профессий (должностей) работников, работа в которых дает право на бесплатное получение молока, других равноценных пищевых продуктов или лечебно-профилактического питания.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56EB8" w:rsidRPr="008700ED" w:rsidRDefault="00756EB8" w:rsidP="00E356E7">
            <w:pPr>
              <w:rPr>
                <w:color w:val="000000"/>
                <w:lang w:eastAsia="ru-RU"/>
              </w:rPr>
            </w:pPr>
            <w:r w:rsidRPr="008700ED">
              <w:rPr>
                <w:color w:val="000000"/>
                <w:lang w:eastAsia="ru-RU"/>
              </w:rPr>
              <w:t> </w:t>
            </w:r>
          </w:p>
        </w:tc>
      </w:tr>
      <w:tr w:rsidR="00756EB8" w:rsidRPr="008700ED" w:rsidTr="005A75F4">
        <w:trPr>
          <w:trHeight w:val="300"/>
        </w:trPr>
        <w:tc>
          <w:tcPr>
            <w:tcW w:w="3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EB8" w:rsidRPr="005A75F4" w:rsidRDefault="00756EB8" w:rsidP="00E356E7">
            <w:pPr>
              <w:rPr>
                <w:color w:val="000000"/>
                <w:lang w:eastAsia="ru-RU"/>
              </w:rPr>
            </w:pPr>
            <w:r w:rsidRPr="005A75F4">
              <w:rPr>
                <w:color w:val="000000"/>
                <w:lang w:eastAsia="ru-RU"/>
              </w:rPr>
              <w:t> 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56EB8" w:rsidRPr="005A75F4" w:rsidRDefault="00756EB8" w:rsidP="00E356E7">
            <w:pPr>
              <w:rPr>
                <w:color w:val="000000"/>
                <w:lang w:eastAsia="ru-RU"/>
              </w:rPr>
            </w:pPr>
            <w:r w:rsidRPr="005A75F4">
              <w:rPr>
                <w:color w:val="000000"/>
                <w:lang w:eastAsia="ru-RU"/>
              </w:rPr>
              <w:t> </w:t>
            </w:r>
          </w:p>
        </w:tc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56EB8" w:rsidRDefault="00756EB8" w:rsidP="00E356E7">
            <w:pPr>
              <w:rPr>
                <w:rFonts w:ascii="Calibri" w:hAnsi="Calibri" w:cs="Calibri"/>
                <w:color w:val="000000"/>
                <w:lang w:eastAsia="ru-RU"/>
              </w:rPr>
            </w:pPr>
            <w:r w:rsidRPr="008700ED">
              <w:rPr>
                <w:rFonts w:ascii="Calibri" w:hAnsi="Calibri" w:cs="Calibri"/>
                <w:color w:val="000000"/>
                <w:lang w:eastAsia="ru-RU"/>
              </w:rPr>
              <w:t> </w:t>
            </w:r>
          </w:p>
          <w:p w:rsidR="005A75F4" w:rsidRDefault="005A75F4" w:rsidP="00E356E7">
            <w:pPr>
              <w:rPr>
                <w:rFonts w:ascii="Calibri" w:hAnsi="Calibri" w:cs="Calibri"/>
                <w:color w:val="000000"/>
                <w:lang w:eastAsia="ru-RU"/>
              </w:rPr>
            </w:pPr>
          </w:p>
          <w:p w:rsidR="005A75F4" w:rsidRDefault="005A75F4" w:rsidP="00E356E7">
            <w:pPr>
              <w:rPr>
                <w:rFonts w:ascii="Calibri" w:hAnsi="Calibri" w:cs="Calibri"/>
                <w:color w:val="000000"/>
                <w:lang w:eastAsia="ru-RU"/>
              </w:rPr>
            </w:pPr>
          </w:p>
          <w:p w:rsidR="005A75F4" w:rsidRDefault="005A75F4" w:rsidP="00E356E7">
            <w:pPr>
              <w:rPr>
                <w:rFonts w:ascii="Calibri" w:hAnsi="Calibri" w:cs="Calibri"/>
                <w:color w:val="000000"/>
                <w:lang w:eastAsia="ru-RU"/>
              </w:rPr>
            </w:pPr>
          </w:p>
          <w:p w:rsidR="005A75F4" w:rsidRDefault="005A75F4" w:rsidP="00E356E7">
            <w:pPr>
              <w:rPr>
                <w:rFonts w:ascii="Calibri" w:hAnsi="Calibri" w:cs="Calibri"/>
                <w:color w:val="000000"/>
                <w:lang w:eastAsia="ru-RU"/>
              </w:rPr>
            </w:pPr>
          </w:p>
          <w:p w:rsidR="005A75F4" w:rsidRDefault="005A75F4" w:rsidP="00E356E7">
            <w:pPr>
              <w:rPr>
                <w:rFonts w:ascii="Calibri" w:hAnsi="Calibri" w:cs="Calibri"/>
                <w:color w:val="000000"/>
                <w:lang w:eastAsia="ru-RU"/>
              </w:rPr>
            </w:pPr>
          </w:p>
          <w:p w:rsidR="005A75F4" w:rsidRDefault="005A75F4" w:rsidP="00E356E7">
            <w:pPr>
              <w:rPr>
                <w:rFonts w:ascii="Calibri" w:hAnsi="Calibri" w:cs="Calibri"/>
                <w:color w:val="000000"/>
                <w:lang w:eastAsia="ru-RU"/>
              </w:rPr>
            </w:pPr>
          </w:p>
          <w:p w:rsidR="005A75F4" w:rsidRDefault="005A75F4" w:rsidP="00E356E7">
            <w:pPr>
              <w:rPr>
                <w:rFonts w:ascii="Calibri" w:hAnsi="Calibri" w:cs="Calibri"/>
                <w:color w:val="000000"/>
                <w:lang w:eastAsia="ru-RU"/>
              </w:rPr>
            </w:pPr>
          </w:p>
          <w:p w:rsidR="005A75F4" w:rsidRDefault="005A75F4" w:rsidP="00E356E7">
            <w:pPr>
              <w:rPr>
                <w:rFonts w:ascii="Calibri" w:hAnsi="Calibri" w:cs="Calibri"/>
                <w:color w:val="000000"/>
                <w:lang w:eastAsia="ru-RU"/>
              </w:rPr>
            </w:pPr>
          </w:p>
          <w:p w:rsidR="005A75F4" w:rsidRDefault="005A75F4" w:rsidP="00E356E7">
            <w:pPr>
              <w:rPr>
                <w:rFonts w:ascii="Calibri" w:hAnsi="Calibri" w:cs="Calibri"/>
                <w:color w:val="000000"/>
                <w:lang w:eastAsia="ru-RU"/>
              </w:rPr>
            </w:pPr>
          </w:p>
          <w:p w:rsidR="005A75F4" w:rsidRPr="008700ED" w:rsidRDefault="005A75F4" w:rsidP="00E356E7">
            <w:pPr>
              <w:rPr>
                <w:rFonts w:ascii="Calibri" w:hAnsi="Calibri" w:cs="Calibri"/>
                <w:color w:val="000000"/>
                <w:lang w:eastAsia="ru-RU"/>
              </w:rPr>
            </w:pPr>
          </w:p>
        </w:tc>
      </w:tr>
    </w:tbl>
    <w:p w:rsidR="00D475CB" w:rsidRDefault="008D4947" w:rsidP="005771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Приложение 4</w:t>
      </w:r>
    </w:p>
    <w:p w:rsidR="00D475CB" w:rsidRDefault="00D475CB" w:rsidP="00A64E5A">
      <w:pPr>
        <w:ind w:firstLine="708"/>
        <w:jc w:val="both"/>
        <w:rPr>
          <w:sz w:val="28"/>
          <w:szCs w:val="28"/>
        </w:rPr>
      </w:pPr>
    </w:p>
    <w:tbl>
      <w:tblPr>
        <w:tblStyle w:val="a5"/>
        <w:tblW w:w="10353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993"/>
        <w:gridCol w:w="8221"/>
        <w:gridCol w:w="1139"/>
      </w:tblGrid>
      <w:tr w:rsidR="00D475CB" w:rsidRPr="002C45CD" w:rsidTr="003C6F8F">
        <w:tc>
          <w:tcPr>
            <w:tcW w:w="993" w:type="dxa"/>
          </w:tcPr>
          <w:p w:rsidR="00D475CB" w:rsidRPr="002C45CD" w:rsidRDefault="00D475CB" w:rsidP="003C6F8F">
            <w:pPr>
              <w:shd w:val="clear" w:color="auto" w:fill="FFFFFF"/>
              <w:ind w:left="67"/>
              <w:jc w:val="center"/>
              <w:rPr>
                <w:b/>
                <w:szCs w:val="28"/>
              </w:rPr>
            </w:pPr>
            <w:r w:rsidRPr="002C45CD">
              <w:rPr>
                <w:b/>
                <w:spacing w:val="-2"/>
                <w:szCs w:val="28"/>
              </w:rPr>
              <w:t xml:space="preserve">№ </w:t>
            </w:r>
            <w:r w:rsidRPr="002C45CD">
              <w:rPr>
                <w:b/>
                <w:spacing w:val="-2"/>
                <w:szCs w:val="28"/>
              </w:rPr>
              <w:br/>
              <w:t>п/п</w:t>
            </w:r>
          </w:p>
        </w:tc>
        <w:tc>
          <w:tcPr>
            <w:tcW w:w="8221" w:type="dxa"/>
          </w:tcPr>
          <w:p w:rsidR="00D475CB" w:rsidRPr="002C45CD" w:rsidRDefault="00D475CB" w:rsidP="003C6F8F">
            <w:pPr>
              <w:shd w:val="clear" w:color="auto" w:fill="FFFFFF"/>
              <w:jc w:val="center"/>
              <w:rPr>
                <w:b/>
                <w:szCs w:val="28"/>
              </w:rPr>
            </w:pPr>
            <w:r w:rsidRPr="002C45CD">
              <w:rPr>
                <w:b/>
                <w:spacing w:val="-9"/>
                <w:szCs w:val="28"/>
              </w:rPr>
              <w:t xml:space="preserve">Перечень </w:t>
            </w:r>
            <w:r w:rsidRPr="002C45CD">
              <w:rPr>
                <w:b/>
                <w:spacing w:val="-8"/>
                <w:szCs w:val="28"/>
              </w:rPr>
              <w:t>выявленных нарушений</w:t>
            </w:r>
          </w:p>
        </w:tc>
        <w:tc>
          <w:tcPr>
            <w:tcW w:w="1139" w:type="dxa"/>
          </w:tcPr>
          <w:p w:rsidR="00D475CB" w:rsidRPr="002C45CD" w:rsidRDefault="00D475CB" w:rsidP="003C6F8F">
            <w:pPr>
              <w:shd w:val="clear" w:color="auto" w:fill="FFFFFF"/>
              <w:ind w:left="38"/>
              <w:jc w:val="center"/>
              <w:rPr>
                <w:b/>
                <w:szCs w:val="28"/>
              </w:rPr>
            </w:pPr>
            <w:r w:rsidRPr="002C45CD">
              <w:rPr>
                <w:b/>
                <w:spacing w:val="-7"/>
                <w:szCs w:val="28"/>
              </w:rPr>
              <w:t>Сроки устранения</w:t>
            </w: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1</w:t>
            </w:r>
            <w:r w:rsidRPr="00900F5B">
              <w:rPr>
                <w:b/>
              </w:rPr>
              <w:t>. Управление охраной труда. Административный и профсоюзный контроль за охраной труда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  <w:rPr>
                <w:b/>
              </w:rPr>
            </w:pPr>
            <w:r w:rsidRPr="00900F5B">
              <w:rPr>
                <w:b/>
              </w:rPr>
              <w:t>1.1. Система управления охраной труда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1.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Не разработана и не внедрена система управления охраной труда (СУОТ),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2 ст. 217 ТК РФ и п. 1 Примерного положения о системе управления охраной труда, утвержденного приказом Минтруда России от 29.10.2021 №776н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2.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Не издан приказ о распределении функциональных обязанностей в сфере охраны труда на участников управления охраной труда,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г) п. 16 Примерного положения о системе управления охраной труда, утвержденного приказом Минтруда России от 29.10.2021 №776н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3.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Не проводится мониторинг эффективности функционирования СУОТ, чем нарушены требования </w:t>
            </w:r>
            <w:proofErr w:type="spellStart"/>
            <w:r w:rsidRPr="00900F5B">
              <w:t>пп</w:t>
            </w:r>
            <w:proofErr w:type="spellEnd"/>
            <w:r w:rsidRPr="00900F5B">
              <w:t>. 60– 64 Примерного положения о системе управления охраной труда, утвержденного приказом Минтруда России от 29.10.2021 №776н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ind w:firstLine="708"/>
              <w:jc w:val="both"/>
              <w:rPr>
                <w:b/>
              </w:rPr>
            </w:pPr>
            <w:r w:rsidRPr="00900F5B">
              <w:rPr>
                <w:b/>
              </w:rPr>
              <w:t>1.2. Профессиональные риски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lastRenderedPageBreak/>
              <w:t>4.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ind w:firstLine="708"/>
              <w:jc w:val="both"/>
            </w:pPr>
            <w:r w:rsidRPr="00900F5B">
              <w:t>Не разработано Положение по оценке профессиональных рисков, чем нарушены требования ст. 218 ТК РФ, п. 25 Примерного положения о системе управления охраной труда, утвержденного приказом Минтруда России от 29.10.2021 № 776н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5.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Не издан приказ о создании Комиссии по проведению оценки профессиональных рисков, чем нарушены требования ст. 218 ТК РФ, п. 25 Примерного положения о системе управления охраной труда, утвержденного приказом Минтруда России от 29.10.2021 № 776н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6.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Не разработан План мероприятий по управлению профессиональными рисками, чем нарушены требования </w:t>
            </w:r>
            <w:proofErr w:type="spellStart"/>
            <w:r w:rsidRPr="00900F5B">
              <w:t>пп</w:t>
            </w:r>
            <w:proofErr w:type="spellEnd"/>
            <w:r w:rsidRPr="00900F5B">
              <w:t>. 87–93 приказа Минтруда России от 28.12.2021 N 926 «Об утверждении Рекомендаций по выбору методов оценки уровней профессиональных рисков и по снижению уровней таких рисков»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  <w:rPr>
                <w:b/>
              </w:rPr>
            </w:pPr>
            <w:r w:rsidRPr="00900F5B">
              <w:rPr>
                <w:b/>
              </w:rPr>
              <w:t>1.3. Специальная оценка условий труда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7.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Работники не ознакомлены в письменной форме с результатами проведения СОУТ на их рабочих местах,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4 п. 2 ст. 4 Федерального закона от 28.12.2013 № 426-ФЗ «О специальной оценке условий труда»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8.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По итогам проведения СОУТ не внесены дополнения в трудовые договоры, Положение об оплате труда (заработной плате) либо в коллективный договор об изменении условий труда  работникам, условия труда которых по результатам СОУТ отнесены к вредным условиям, чем нарушены требования статей 44, 72, 147 ТК РФ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  <w:rPr>
                <w:b/>
              </w:rPr>
            </w:pPr>
            <w:r w:rsidRPr="00900F5B">
              <w:rPr>
                <w:b/>
              </w:rPr>
              <w:t>1.4. Комиссия по охране труда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9.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Не разработано и не утверждено Положение о комиссии по охране труда, чем нарушено требование п. 2 Примерного положения о комитете (комиссии) по охране труда, утвержденного приказом Минтруда России от 22.09.2021 № 650н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10.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Отсутствует решение выборного органа первичной профсоюзной организации о выдвижении представителя работников в Комиссию по охране труда, чем нарушено требование п. 12 Примерного положения о комитете (комиссии) по охране труда, утв. приказом Минтруда России от 22.09.2021№ 650н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11.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Не издан приказ о создании комиссии по охране труда, чем нарушено требование п. 12 Примерного положения о комитете (комиссии) по охране труда, утвержденного приказом Минтруда России от 22.09.2021№ 650н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12.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Комиссия по охране труда не избрала из своего состава заместителя председателя, представителя выборного органа первичной профсоюзной организации, чем нарушено требование п. 13 Примерного положения о комитете (комиссии) по охране труда, утв. приказом Минтруда России от 22.09.2021№ 650н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13.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Не разработан и не утвержден План работы комиссии по охране труда, чем нарушено требование п. 14 Примерного положения о комитете (комиссии) по охране труда, утвержденного Минтруда России от 22.09.2021 № 650н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14.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Члены комиссии по охране труда не прошли в установленном порядке обучение по охране труда, чем нарушены требования п. 53 Правил обучения по охране труда и проверки знания требований охраны труда, утвержденных постановлением Правительства РФ от 24.12.2021 № 2464, п. 15 Примерного положения о комитете (комиссии) по охране труда, утвержденного приказом Минтруда России от 22.09.2021№ 650н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  <w:rPr>
                <w:b/>
              </w:rPr>
            </w:pPr>
            <w:r w:rsidRPr="00900F5B">
              <w:rPr>
                <w:b/>
              </w:rPr>
              <w:t>1.5. Уполномоченное (доверенное) лицо по охране труда Профсоюза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15.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Отсутствует протокол профсоюзного собрания трудового коллектива о выборе уполномоченного по охране труда Профсоюза, чем нарушены требования </w:t>
            </w:r>
            <w:proofErr w:type="spellStart"/>
            <w:r w:rsidRPr="00900F5B">
              <w:t>пп</w:t>
            </w:r>
            <w:proofErr w:type="spellEnd"/>
            <w:r w:rsidRPr="00900F5B">
              <w:t xml:space="preserve">. 1.4, 1.5 Положения об уполномоченном (доверенном) лице по </w:t>
            </w:r>
            <w:r w:rsidRPr="00900F5B">
              <w:lastRenderedPageBreak/>
              <w:t>охране труда Профсоюза, утвержденного постановлением Исполкома Профсоюза от 28.11.2022 № 14–16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lastRenderedPageBreak/>
              <w:t>16.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Уполномоченный по охране труда занимает должность, в соответствии с которой несет ответственность за состояние условий и охраны труда в образовательной организации, чем нарушено требование п. 1.2 Положения об уполномоченном (доверенном) лице по охране труда Профсоюза, утвержденного постановлением Исполкома Профсоюза от 28.11.2022 № 14–16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17.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Отсутствует отчет уполномоченного по охране труда Профсоюза по итогам года, чем нарушается требование п. 1.9 Положения об уполномоченном (доверенном) лице по охране труда Профсоюза, утв. постановлением Исполкома Профсоюза от 28.11.2022 № 14–16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18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Уполномоченный по охране труда не обеспечен нормативными документами и справочными материалами по охране труда,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4 п. 5.1 Положения об уполномоченном (доверенном) лице по охране труда Профсоюза, утвержденного постановлением Исполкома Профсоюза от 28.11.2022 № 14–16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19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В коллективном договоре образовательной организации не прописаны гарантии деятельности уполномоченного по охране труда Профсоюза, чем нарушены требования раздела 5 </w:t>
            </w:r>
            <w:proofErr w:type="spellStart"/>
            <w:r w:rsidRPr="00900F5B">
              <w:t>пп</w:t>
            </w:r>
            <w:proofErr w:type="spellEnd"/>
            <w:r w:rsidRPr="00900F5B">
              <w:t>. 5.2, 5.3 Положения об уполномоченном (доверенном) лице по охране труда Профсоюза, утвержденного постановлением Исполкома Профсоюза от 28.11.2022 № 14–16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  <w:rPr>
                <w:b/>
              </w:rPr>
            </w:pPr>
            <w:r w:rsidRPr="00900F5B">
              <w:rPr>
                <w:b/>
              </w:rPr>
              <w:t>1.6. Обучение по охране труда и проверка знания требований охраны труда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20.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Не разработано и не утверждено Положение о порядке инструктажей по охране труда, чем нарушены требования</w:t>
            </w:r>
          </w:p>
          <w:p w:rsidR="00D475CB" w:rsidRPr="00900F5B" w:rsidRDefault="00D475CB" w:rsidP="003C6F8F">
            <w:pPr>
              <w:shd w:val="clear" w:color="auto" w:fill="FFFFFF"/>
              <w:jc w:val="both"/>
            </w:pPr>
            <w:proofErr w:type="spellStart"/>
            <w:r w:rsidRPr="00900F5B">
              <w:t>пп</w:t>
            </w:r>
            <w:proofErr w:type="spellEnd"/>
            <w:r w:rsidRPr="00900F5B">
              <w:t>. 9,88 Правил обучения по охране труда и проверки знания требований охраны труда, утвержденных постановлением Правительства РФ от 24.12.2021 № 2464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21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Не разработан и не утвержден Перечень профессий и должностей работников, освобожденных от прохождения первичного и повторного инструктажей по охране труда на рабочем месте, чем нарушены требования </w:t>
            </w:r>
            <w:proofErr w:type="spellStart"/>
            <w:r w:rsidRPr="00900F5B">
              <w:t>пп</w:t>
            </w:r>
            <w:proofErr w:type="spellEnd"/>
            <w:r w:rsidRPr="00900F5B">
              <w:t>. 13, 15 Правил обучения по охране труда и проверки знания требований охраны труда, утвержденных постановлением Правительства РФ от 24.12.2021 № 2464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22.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Нарушение сроков проведения повторных инструктажей по охране труда на рабочем месте с регистрацией в журнале инструктажа по охране труда на рабочем месте, чем нарушено требование п. 14 Правил обучения по охране труда и проверки знания требований охраны труда, утвержденных постановлением Правительства РФ от 24.12.2021 № 2464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23.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Не проводится целевой инструктаж по охране труда с регистрацией в журнале инструктажа по охране труда на рабочем месте перед выполнением работ, не предусмотренных должностными (производственными) инструкциями, в том числе вне кабинета, учебного класса, группы, обучающей организации, погрузочно-разгрузочных работ, работ по уборке территорий, работ на проезжей части дорог, в иных случаях, установленных работодателем, чем нарушены требования </w:t>
            </w:r>
            <w:proofErr w:type="spellStart"/>
            <w:r w:rsidRPr="00900F5B">
              <w:t>абз</w:t>
            </w:r>
            <w:proofErr w:type="spellEnd"/>
            <w:r w:rsidRPr="00900F5B">
              <w:t xml:space="preserve">. в), д) </w:t>
            </w:r>
            <w:proofErr w:type="spellStart"/>
            <w:r w:rsidRPr="00900F5B">
              <w:t>пп</w:t>
            </w:r>
            <w:proofErr w:type="spellEnd"/>
            <w:r w:rsidRPr="00900F5B">
              <w:t>. 19, 87, 89 Правил обучения по охране труда и проверки знания требований охраны труда, утвержденных постановлением Правительства РФ от 24.12.2021 № 2464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24.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Не разработано Положение о проведении стажировки на рабочем месте, чем нарушено требование п. 31 Правил обучения по охране труда и проверки знания требований охраны труда, утвержденных постановлением Правительства РФ от 24.12.2021 № 2464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lastRenderedPageBreak/>
              <w:t>25.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Не установлен локальным нормативным актом перечень профессий и должностей работников, подлежащих прохождению стажировки на рабочем месте, чем нарушено требование п. 26 Правил обучения по охране труда и проверки знания требований охраны труда, утвержденных постановлением Правительства РФ от 24.12.2021 № 2464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26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Руководитель организации утверждает локальные нормативные акты по охране труда без учета мнения выборного органа первичной профсоюзной организации,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26 ст. 214 ТК РФ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27.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Инструкции по охране труда не переработаны и не приведены в соответствие с требованиями пунктов 22–26 Основных требований к порядку разработки и содержанию правил и инструкций по охране труда, разработанных работодателем, утвержденных приказом Минтруда России от 29.10.2021 № 772н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28.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Регистрация проведения вводного инструктажа по охране труда оформляется с нарушением требований п. 86 Правил обучения по охране труда и проверки знания требований охраны труда, утвержденных постановлением Правительства РФ от 24.12.2021 № 2464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29.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Регистрация инструктажа по охране труда на рабочем месте оформляется с нарушением требований п. 87 Правил обучения по охране труда и проверки знания требований </w:t>
            </w:r>
          </w:p>
          <w:p w:rsidR="00D475CB" w:rsidRPr="00900F5B" w:rsidRDefault="00D475CB" w:rsidP="003C6F8F">
            <w:pPr>
              <w:shd w:val="clear" w:color="auto" w:fill="FFFFFF"/>
              <w:jc w:val="both"/>
            </w:pPr>
          </w:p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охраны труда, утвержденных постановлением Правительства РФ от 24.12.2021 № 2464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rPr>
                <w:b/>
              </w:rPr>
              <w:t>1.7. Медицинские осмотры, психиатрические освидетельствования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30.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Работодателем не утверждены списки лиц, подлежащих обязательным предварительным и периодическим медицинским осмотрам, чем нарушены требования </w:t>
            </w:r>
            <w:proofErr w:type="spellStart"/>
            <w:r w:rsidRPr="00900F5B">
              <w:t>абз</w:t>
            </w:r>
            <w:proofErr w:type="spellEnd"/>
            <w:r w:rsidRPr="00900F5B">
              <w:t>. 1 п. 9, п. 24 приказа Минздрава России от 28.01.2021 №29н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31.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Отсутствует поименный список работников, подлежащих обязательным периодическим медицинским осмотрам, составленный на основании списка работников, подлежащих периодическим осмотрам, чем нарушено требование п. 23 приказа Минздрава России от 28.01.2021 №29н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32.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Отсутствует календарный план проведения обязательных периодических медицинских осмотров, чем нарушено требование п. 26 приказа Минздрава России от 28.01.2021 №29н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33.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Не ведется учет выдачи направлений на медосмотр, в т. ч. в электронном виде,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13 п. 9 приказа Минздрава России от 28.01.2021 №29н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34.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Работодателем не организован учет выданных направлений на психиатрическое освидетельствование, в том числе в электронном виде, чем нарушается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15 п. 6 приказа Минздрава России от 20.05.2022 №342н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  <w:rPr>
                <w:b/>
              </w:rPr>
            </w:pPr>
            <w:r w:rsidRPr="00900F5B">
              <w:rPr>
                <w:b/>
              </w:rPr>
              <w:t>1.8. Расследование микроповреждений (микротравм) и несчастных случаев на производстве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35.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Не утвержден локальным нормативным актом порядок учета микроповреждений (микротравм) работников, чем нарушены требования ст. 226 ТК РФ и п. 3 приказа Минтруда России от 15.09.2021 № 632н «Об утверждении рекомендаций по учету микроповреждений (микротравм) работников»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36.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Не ведется журнал учета микроповреждений (микротравм) работников, чем нарушено требование п. 3 приказа Минтруда России от 15.09.2021 № 632н «Об утверждении рекомендаций по учету микроповреждений (микротравм) работников»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lastRenderedPageBreak/>
              <w:t>37</w:t>
            </w:r>
            <w:r>
              <w:t>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Не ведется (ведется не по установленной форме) журнал регистрации несчастных случаев на производстве, чем нарушены требования п. 21.4 формы №11 приказа Минтруда России от 20.04.2022 № 223н «Об утверждении Положения об особенностях расследования несчастных случаев на производстве в отдельных отраслях и организациях, форм документов, соответствующих классификаторов, необходимых для расследования несчастных случаев на производстве» 2. Ка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  <w:rPr>
                <w:b/>
              </w:rPr>
            </w:pPr>
            <w:r w:rsidRPr="00900F5B">
              <w:rPr>
                <w:b/>
              </w:rPr>
              <w:t>2. Кабинет химии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38.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Демонстрационный стол не имеет покрытия, устойчивого к действию агрессивных химических веществ, чем нарушено требование п. 3.4.8 СП 2.4.3648-20 Санитарно- 10 эпидемиологические требования к организациям воспитания и обучения, отдыха и оздоровления детей и молодежи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39.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Демонстрационный стол кабинета химии не оборудован бортиками, предотвращающими стекание жидкости со стола, не допускающими ее протечку,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2 п. 89 Правил противопожарного режима в Российской Федерации, утвержденных постановлением Правительства РФ от 16.09.2020 №1479, п. 3.4.8 СП 2.4.3648-20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40.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Кабинет химии (физики) не оборудован демонстрационным столом, установленным на подиуме, чем нарушено требование п. 3.4.8 СП 2.4.3648-20 </w:t>
            </w:r>
            <w:proofErr w:type="spellStart"/>
            <w:r w:rsidRPr="00900F5B">
              <w:t>Санитарноэпидемиологические</w:t>
            </w:r>
            <w:proofErr w:type="spellEnd"/>
            <w:r w:rsidRPr="00900F5B">
              <w:t xml:space="preserve"> требования к организациям воспитания и обучения, отдыха и оздоровления детей и молодежи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41.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Кабинет химии не оборудован вытяжным шкафом, чем нарушено требование п. 3.4.8 СП 2.4.3648-20 </w:t>
            </w:r>
            <w:proofErr w:type="spellStart"/>
            <w:r w:rsidRPr="00900F5B">
              <w:t>Санитарноэпидемиологические</w:t>
            </w:r>
            <w:proofErr w:type="spellEnd"/>
            <w:r w:rsidRPr="00900F5B">
              <w:t xml:space="preserve"> требования к организациям воспитания и обучения, отдыха и оздоровления детей и молодежи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42.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  <w:rPr>
                <w:b/>
              </w:rPr>
            </w:pPr>
            <w:r w:rsidRPr="00900F5B">
              <w:t>Лаборантская кабинета химии (физики) не оборудована вытяжным шкафом, чем нарушены требования п. 3.4.8 СП 2.4.3648-20 Санитарно-эпидемиологические требования к организациям воспитания и обучения, отдыха и оздоровления детей и молодежи, п. 7.2.3.7 СП 251.1325800.2016. Свод правил. Здания общеобразовательных организаций. Правила проектирования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Лаборантская кабинета химии расположена не со стороны классной доски,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1 п. 7.2.3.7 СП 251.1325800.2016. Свод правил. Здания общеобразовательных организаций. Правила проектирования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43.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Лаборантская при кабинете химии не имеет второго выхода в коридор (на лестницу, в рекреационное помещение),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2 п. 7.2.3.7 СП 251.1325800.2016. Свод правил. Здания общеобразовательных организаций. Правила проектирования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283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  <w:rPr>
                <w:b/>
              </w:rPr>
            </w:pPr>
            <w:r w:rsidRPr="00900F5B">
              <w:rPr>
                <w:b/>
              </w:rPr>
              <w:t>3. Кабинет информатики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283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44.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Кабинет информатики не обеспечен растворами или салфетками на спиртовой основе, содержащих не менее 70% спирта для ежедневной дезинфекции сенсорного экрана, клавиатуры, компьютерной мыши, чем нарушено требование п. 3.5.14 СП 2.4.3648-20 Санитарно-эпидемиологические требования к организациям воспитания и обучения, отдыха и оздоровления детей и молодежи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525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45.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В кабинете информатики выключатели и розетки установлены на высоте ниже 1,8 м от пола, чем нарушены требования </w:t>
            </w:r>
            <w:proofErr w:type="spellStart"/>
            <w:r w:rsidRPr="00900F5B">
              <w:t>пп</w:t>
            </w:r>
            <w:proofErr w:type="spellEnd"/>
            <w:r w:rsidRPr="00900F5B">
              <w:t>. 6.6.30, 6.6.31, 7.1.51 ПУЭ, п. 15.36 СП 256.1325800.2016. Свод правил. Электроустановки жилых и общественных зданий. Правила проектирования и монтажа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58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46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В кабинете информатики розетки на столах учеников не подключены через аппарат управления, установленный на столе преподавателя, чем нарушено </w:t>
            </w:r>
            <w:r w:rsidRPr="00900F5B">
              <w:lastRenderedPageBreak/>
              <w:t>требование п. 15.37 СП 256.1325800.2016. Свод правил. Электроустановки жилых и общественных зданий. Правила проектирования и монтажа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555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lastRenderedPageBreak/>
              <w:t>47.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Линии питания розеток кабинета информатики не защищены устройством защитного отключения дифференциального тока с током отключения до 30 мА, чем нарушено требование п. 15.37 СП 256.1325800.2016. Свод правил. Электроустановки жилых и общественных зданий. Правила проектирования и монтажа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675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  <w:rPr>
                <w:b/>
              </w:rPr>
            </w:pPr>
            <w:r w:rsidRPr="00900F5B">
              <w:rPr>
                <w:b/>
              </w:rPr>
              <w:t>4. Физическая культура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585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  <w:rPr>
                <w:b/>
              </w:rPr>
            </w:pPr>
            <w:r w:rsidRPr="00900F5B">
              <w:rPr>
                <w:b/>
              </w:rPr>
              <w:t>4.1. Физкультурно-спортивные залы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510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48.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В качестве источников света в спортзале установлены светильники концентрированного </w:t>
            </w:r>
            <w:proofErr w:type="spellStart"/>
            <w:r w:rsidRPr="00900F5B">
              <w:t>светораспределения</w:t>
            </w:r>
            <w:proofErr w:type="spellEnd"/>
            <w:r w:rsidRPr="00900F5B">
              <w:t xml:space="preserve"> типа дуговых ртутных ламп, чем нарушены требования п. 23 «Правила безопасности занятий по физической культуре и спорту в общеобразовательных школах, п. 8.3.6 СП 31-112- 2004. Физкультурно-спортивные залы. Часть 1, п. 5.8 СП 440.1325800.2018. Свод правил. Спортивные сооружения. Проектирование естественного и искусственного освещения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750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49.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В спортивном зале допущено размещение светильников на стенах в торцах зала, предназначаемого для спортивных игр, чем нарушено требование п. 8.3.9 СП 31-112-2004. Физкультурно-спортивные залы. Часть 1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493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50.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Остекление окон не имеет защитного ограждения от ударов мяча, окна не имеют фрамуг, открывающихся с пола, на окнах отсутствуют солнцезащитные приспособления, чем нарушено требование п. 18 Правила безопасности занятий по физкультуре и спорту в общеобразовательных школах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480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51.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Допущено размещение световых проемов в торцовых стенах зала для спортивных игр, чем нарушено требование п. 6.5 СП 440.1325800.2018. Свод правил. Спортивные сооружения. Проектирование естественного и искусственного освещения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525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52.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Допущено размещение световых проемов в торцовых стенах зала для спортивных игр, чем нарушено требование п. 6.5 СП 440.1325800.2018. Свод правил. Спортивные сооружения. Проектирование естественного и искусственного освещения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465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53.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Нагревательные приборы и трубопроводы в спортивном зале не закрыты сетками или щитами, исключающими ожоги и другие возможные травмы занимающихся,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2 п. 16 Правила безопасности занятий по физкультуре и спорту в общеобразовательных школах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450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54.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Нижний конец гимнастического каната для лазанья в спортзале не защищен от раскручивания, чем нарушено требование п. 4.2.2 ГОСТ Р 57539-2017 Национальный стандарт Российской Федерации. Оборудование гимнастическое. Канаты гимнастические. Размеры, требования безопасности и методы испытаний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330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55.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Около гимнастического каната для лазанья в спортзале не размещены предупредительная </w:t>
            </w:r>
            <w:proofErr w:type="gramStart"/>
            <w:r w:rsidRPr="00900F5B">
              <w:t>надпись</w:t>
            </w:r>
            <w:proofErr w:type="gramEnd"/>
            <w:r w:rsidRPr="00900F5B">
              <w:t xml:space="preserve"> «Не завязывать канат узлом» и предупредительная табличка, чем нарушено требование п. 6.3 ГОСТ Р 57539-2017 Национальный стандарт Российской Федерации. Оборудование гимнастическое. Канаты гимнастические. Размеры, требования безопасности и методы испытаний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452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56.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В спортзале конец гимнастического каната для лазанья ниже 400–500 мм от пола, чем нарушено требование п. 3.1 рисунок 1 ГОСТ Р 57539-2017 Национальный стандарт Российской Федерации. Оборудование </w:t>
            </w:r>
            <w:r w:rsidRPr="00900F5B">
              <w:lastRenderedPageBreak/>
              <w:t>гимнастическое. Канаты гимнастические. Размеры, требования безопасности и методы испытаний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540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lastRenderedPageBreak/>
              <w:t>57.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Пол, связывающий спортивный зал с инвентарной (снарядной), имеет выступающий порог, чем нарушено требование п. 17 Правил безопасности занятий по физкультуре и спорту в общеобразовательных школах, п. 7.2.9.10 СП 251.1325800.2016. Свод правил. Здания общеобразовательных организаций. Правила проектирования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390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58.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Жерди гимнастических брусьев, имеющие трещины, не заменены, чем нарушено требование п. 57 Правил безопасности занятий по физической культуре и спорту в общеобразовательных школах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1567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59.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Разметка баскетбольной площадки в спортзале выполнена без безопасной зоны по периметру зала не менее 100–160 см от стены, чем нарушено требование Приложения 3 Правил безопасности занятий по физической культуре и спорту в общеобразовательных школах, рис. 4.24 СП 31-112-2004. Физкультурно-спортивные залы. Часть 1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525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60.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В тренажерном зале тренажеры расставлены из расчета менее 4,5 м2 площади на каждый вид оборудования или снаряда,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2 п. 7.2.9.11 СП 251.1325800.2016. Свод правил. Здания общеобразовательных организаций. Правила проектирования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435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61.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Пол спортивного зала имеет щели и неровную поверхность, над полом выступают шляпки забитых гвоздей, чем нарушены требования п. 11 Правил безопасности занятий по физической культуре и спорту в общеобразовательных школах, п. 6.2.4 СП 31-112-2004. Физкультурно-спортивные залы. Часть 1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435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62.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В спортивном зале на окнах и осветительных приборах отсутствуют защитные устройства, чем нарушены требования п. 18 Правил безопасности занятий по физической культуре и спорту в общеобразовательных школах, п. 8.3.11 СП 31-112-2004. Физкультурно-спортивные залы. Часть 1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405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63.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Не проведено испытание спортивного оборудования, чем нарушены требования п. 55 Правил безопасности занятий по физической культуре и спорту в общеобразовательных школах, </w:t>
            </w:r>
            <w:proofErr w:type="spellStart"/>
            <w:r w:rsidRPr="00900F5B">
              <w:t>пп</w:t>
            </w:r>
            <w:proofErr w:type="spellEnd"/>
            <w:r w:rsidRPr="00900F5B">
              <w:t>. 5.5, 5.6, 6.3, 6.4, разд.10 ГОСТ Р 56199-2014 Объекты спорта. Требования безопасности на спортивных сооружениях образовательных организаций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510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rPr>
                <w:b/>
              </w:rPr>
              <w:t>4.2. Открытые спортивные площад</w:t>
            </w:r>
            <w:r w:rsidRPr="00900F5B">
              <w:t>ки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510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64.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Спортивно-игровые площадки на территории имеют неровности и выбоины, чем нарушено требование п. 46 Правила безопасности занятий по физической культуре и спорту в общеобразовательных школах, п. 4.1 ГОСТ Р 56199-2014 Объекты спорта. Требования безопасности на спортивных сооружениях образовательных организаций, п. 8.11 СП 82.13330.2016 Благоустройство территорий, п. 2.2.2 СП 2.4.3648-20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rPr>
          <w:trHeight w:val="1005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65.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Оборудование игровой и спортивной площадки не окрашено в яркие цвета, контрастирующие с окружающим фоном, как рекомендовано п. 8.12 СП 82.13330.2016. Свод правил. Благоустройство территорий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66.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На территории спортивной площадки имеется спортивное оборудование (футбольные, гандбольные ворота) без надежной установки и закрепления, чем нарушены требования </w:t>
            </w:r>
            <w:proofErr w:type="spellStart"/>
            <w:r w:rsidRPr="00900F5B">
              <w:t>абз</w:t>
            </w:r>
            <w:proofErr w:type="spellEnd"/>
            <w:r w:rsidRPr="00900F5B">
              <w:t>. 2 п. 3, п. 6, п. 55 Правил безопасности занятий по физкультуре и спорту в общеобразовательных школах.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67.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На территории зоны безопасности (2 м вокруг спортивной площадки) имеются деревья, столбы и другие предметы, которые могут причинить травму, чем </w:t>
            </w:r>
            <w:r w:rsidRPr="00900F5B">
              <w:lastRenderedPageBreak/>
              <w:t>нарушено требование п. 45 Правил безопасности занятий по физической культуре и спорту в общеобразовательных школах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lastRenderedPageBreak/>
              <w:t>68.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По периметру футбольного поля отсутствует специально оборудованная беговая дорожка шириной 2 м без бугров, ям и скользкого грунта, чем нарушено требование </w:t>
            </w:r>
            <w:proofErr w:type="spellStart"/>
            <w:r w:rsidRPr="00900F5B">
              <w:t>пп</w:t>
            </w:r>
            <w:proofErr w:type="spellEnd"/>
            <w:r w:rsidRPr="00900F5B">
              <w:t>. 45, 46 Правил безопасности занятий по физической культуре и спорту в общеобразовательных школах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  <w:rPr>
                <w:b/>
              </w:rPr>
            </w:pPr>
            <w:r w:rsidRPr="00900F5B">
              <w:rPr>
                <w:b/>
              </w:rPr>
              <w:t>4.3. Физкультурно-оздоровительные плавательные бассейны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69.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Проходные ножные ванны плавательного бассейна не имеют противоскользящего покрытия, чем нарушено требование п. 5.2.2.1 ГОСТ Р 53491.2-2012 Бассейны. Подготовка воды. Часть 2. Требования безопасности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70.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В проходных ножных ваннах плавательного бассейна температура воды ниже нормативных от 30 до 35°С, чем нарушено требование п. 5.2.2.2 ГОСТ Р 53491.2-2012 Бассейны. Подготовка воды. Часть 2. Требования безопасности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71.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Кромка борта плавательного бассейна не имеет закругления, чем нарушено требование п. 5.10 СП 310.1325800.2017 Бассейны для плавания. Правила проектирования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72.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В плавательном бассейне крюки для крепления разделительных поплавков выступают из плоскости стенок ванны, чем нарушено требование п. 5.13 СП 310.1325800.201 Бассейны для плавания. Правила проектирования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73.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В плавательном бассейне обходные дорожки и борта ванны облицованы керамическими плитами со скользкой поверхностью, чем нарушено требование п. 8.9 СП 310.1325800.2017 Бассейны для плавания. Правила проектирования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74.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В плавательном бассейне форточки для проветривания помещения в оконных переплетах не изолированы от межоконного пространства специальными коробами, чем нарушено требование п. 8.12 СП 310.1325800.201 Бассейны для плавания. Правила проектирования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75.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Нагревательные приборы и трубопроводы в залах ванн плавательного бассейна и в зале для подготовительных занятий, устроенные на высоте до 2 м от пола, выступают из плоскости стен, чем нарушено требование п. 11.5 СП 310.1325800.201 Бассейны для плавания. Правила проектирования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  <w:rPr>
                <w:b/>
              </w:rPr>
            </w:pPr>
            <w:r w:rsidRPr="00900F5B">
              <w:rPr>
                <w:b/>
              </w:rPr>
              <w:t>5. Кабинет технологии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76.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Эксплуатируются столярные верстаки с разбитыми подвижными губками фронтальных и торцевых двухвинтовых тисков (зажимов), не имеющие закруток (с разбитыми передними фартуками, торцевыми накладками, неровными, забитыми гвоздями поверхностями столешниц, разболтанными гнездами для клиньев), чем нарушено требование п. 2.1.7 ГОСТ 12.2.003-91 ССБТ. Оборудование производственное. Общие требования безопасности.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77.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Оборудование, не предназначенное для использования учащимися, не снабжено нестираемой при эксплуатации </w:t>
            </w:r>
            <w:proofErr w:type="gramStart"/>
            <w:r w:rsidRPr="00900F5B">
              <w:t>надписью</w:t>
            </w:r>
            <w:proofErr w:type="gramEnd"/>
            <w:r w:rsidRPr="00900F5B">
              <w:t xml:space="preserve"> «Используется только учителем», чем нарушено требование п. 1.5 ГОСТ 28139-89 Оборудование школьное. Общие требования безопасности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78.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Демонтировано местное освещение открытой рабочей зоны учебных станков (токарно-винторезного, настольного сверлильного, фрезерного),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1 п. 5.2 ГОСТ 28139-89 Оборудование школьное. Общие требования безопасности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79.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На учебных станках (токарно-винторезный, настольный сверлильный, фрезерный) с открытой рабочей зоной установлено местное освещение напряжением питания более 42 В,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2 п. 5.2 ГОСТ 28139-89 Оборудование школьное. Общие требования безопасности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lastRenderedPageBreak/>
              <w:t>80.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На </w:t>
            </w:r>
            <w:proofErr w:type="spellStart"/>
            <w:r w:rsidRPr="00900F5B">
              <w:t>однопильном</w:t>
            </w:r>
            <w:proofErr w:type="spellEnd"/>
            <w:r w:rsidRPr="00900F5B">
              <w:t xml:space="preserve"> станке для распиловки позади дисковой пилы в одной плоскости с нею не установлен расклинивающий нож, чем нарушено требование п. 5.7.2.1 ГОСТ 12.2.026.0-2015 Оборудование деревообрабатывающее. Требования безопасности к конструкции (с Изменением N 1)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81.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На </w:t>
            </w:r>
            <w:proofErr w:type="spellStart"/>
            <w:r w:rsidRPr="00900F5B">
              <w:t>однопильном</w:t>
            </w:r>
            <w:proofErr w:type="spellEnd"/>
            <w:r w:rsidRPr="00900F5B">
              <w:t xml:space="preserve"> станке для распиловки не установлено системное устройство, обеспечивающее защиту работающих от вредных выделений, пыли и опилок, чем нарушено 17 требование п. 1.3 ГОСТ 28139-89 Оборудование школьное. Общие требования безопасности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82.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У настольного точильного станка отсутствует автоматическая блокировка, обеспечивающая работу оборудования только при защитном положении экрана для глаз, чем нарушено требование п. 12 ГОСТ 12.2.062-81 ССБТ. Оборудование производственное. Ограждения защитные. Общие требования безопасности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83.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tabs>
                <w:tab w:val="left" w:pos="2250"/>
              </w:tabs>
              <w:jc w:val="both"/>
            </w:pPr>
            <w:r w:rsidRPr="00900F5B">
              <w:t>В кабинете технологии конструкция основания под станочное оборудование неустойчива и не исключает возможность падения (опрокидывания, самопроизвольного смещения) при эксплуатации, чем нарушено требование п. 2.1.3 ГОСТ 12.2.003-91 ССБТ. Оборудование производственное. Общие требования безопасности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84.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Движущиеся части производственного оборудования, являющиеся возможным источником </w:t>
            </w:r>
            <w:proofErr w:type="spellStart"/>
            <w:r w:rsidRPr="00900F5B">
              <w:t>травмоопасности</w:t>
            </w:r>
            <w:proofErr w:type="spellEnd"/>
            <w:r w:rsidRPr="00900F5B">
              <w:t>, не ограждены так, чтобы исключалась возможность прикасания к ним работающего, чем нарушено требование п. 2.1.5 ГОСТ 12.2.003-91 ССБТ. Оборудование производственное. Общие требования безопасности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85.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Токарный станок по дереву марки СТД-120м не оснащен местным освещением зоны обработки освещенностью не менее 200 </w:t>
            </w:r>
            <w:proofErr w:type="spellStart"/>
            <w:r w:rsidRPr="00900F5B">
              <w:t>лк</w:t>
            </w:r>
            <w:proofErr w:type="spellEnd"/>
            <w:r w:rsidRPr="00900F5B">
              <w:t>, чем нарушены требования п. 2.1.18 ГОСТ 12.2.003-91, п. 5.2 ГОСТ 28139-89 Оборудование школьное. Общие требования безопасности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86.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В кабинете технологии допускается использование настольного сверлильного станка без пружины для возврата шпинделя станка в исходное положение на всю длину хода, чем нарушено требование п. 6.8.10 ГОСТ 12.2.009-99 Станки металлообрабатывающие. Общие требования безопасности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87.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Расстояние между верстаками в </w:t>
            </w:r>
            <w:proofErr w:type="spellStart"/>
            <w:proofErr w:type="gramStart"/>
            <w:r w:rsidRPr="00900F5B">
              <w:t>передне</w:t>
            </w:r>
            <w:proofErr w:type="spellEnd"/>
            <w:r w:rsidRPr="00900F5B">
              <w:t>-заднем</w:t>
            </w:r>
            <w:proofErr w:type="gramEnd"/>
            <w:r w:rsidRPr="00900F5B">
              <w:t xml:space="preserve"> направлении менее 0,8 м, что является нарушением требований п. 3.10 МР 2.4.0242-21. 2.4. Гигиена детей и подростков. 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молодежи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88.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Расстояние между рядами одноместных верстаков меньше 1 м, чем нарушено требование п. 3.10 МР 2.4.0242-21. 2.4. Гигиена детей и подростков. 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молодежи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89.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Тиски к верстакам закреплены на расстоянии менее 0,9 м между их осями, чем нарушено требование п. 3.10 МР 2.4.0242-21. 2.4. Гигиена детей и подростков. Методические рекомендации по обеспечению </w:t>
            </w:r>
            <w:proofErr w:type="spellStart"/>
            <w:r w:rsidRPr="00900F5B">
              <w:t>санитарноэпидемиологических</w:t>
            </w:r>
            <w:proofErr w:type="spellEnd"/>
            <w:r w:rsidRPr="00900F5B">
              <w:t xml:space="preserve"> требований к организациям воспитания и обучения, отдыха и оздоровления детей и молодежи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90.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Слесарные верстаки оснащены предохранительной сеткой высотой менее 0,65–0,7 м, чем нарушено требование п. 3.10 МР 2.4.0242-21. 2.4. Гигиена детей и подростков. Методические рекомендации по обеспечению </w:t>
            </w:r>
            <w:proofErr w:type="spellStart"/>
            <w:r w:rsidRPr="00900F5B">
              <w:t>санитарноэпидемиологических</w:t>
            </w:r>
            <w:proofErr w:type="spellEnd"/>
            <w:r w:rsidRPr="00900F5B">
              <w:t xml:space="preserve"> требований к организациям воспитания и обучения, отдыха и оздоровления детей и молодежи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lastRenderedPageBreak/>
              <w:t>91.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Сверлильные, точильные и другие станки не установлены на специальном фундаменте и не оборудованы предохранительными сетками, стеклами и местным освещением, чем нарушено требование п. 3.10 МР 2.4.0242- 21. 2.4. Гигиена детей и подростков. Методические рекомендации по обеспечению </w:t>
            </w:r>
            <w:proofErr w:type="spellStart"/>
            <w:r w:rsidRPr="00900F5B">
              <w:t>санитарноэпидемиологических</w:t>
            </w:r>
            <w:proofErr w:type="spellEnd"/>
            <w:r w:rsidRPr="00900F5B">
              <w:t xml:space="preserve"> требований к организациям воспитания и обучения, отдыха и оздоровления детей и молодежи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92.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Столярные и слесарные верстаки не оснащены подставками для ног, чем нарушено требование п. 3.10 МР 2.4.0242-21. 2.4. Гигиена детей и подростков. Методические рекомендации по обеспечению </w:t>
            </w:r>
            <w:proofErr w:type="spellStart"/>
            <w:r w:rsidRPr="00900F5B">
              <w:t>санитарноэпидемиологических</w:t>
            </w:r>
            <w:proofErr w:type="spellEnd"/>
            <w:r w:rsidRPr="00900F5B">
              <w:t xml:space="preserve"> требований к организациям воспитания и обучения, отдыха и оздоровления детей и молодежи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93.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В кабинете технологии (столярной мастерской, слесарной мастерской) используются инструменты, не соответствующие требованиям к возрасту и росту обучающихся, чем нарушено требование п. 3.11 МР 2.4.0242- 21. 2.4. Гигиена детей и подростков. Методические рекомендации по обеспечению санитарно- 19 эпидемиологических требований к организациям воспитания и обучения, отдыха и оздоровления детей и молодежи</w:t>
            </w:r>
          </w:p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 Рекомендуемые размеры инструментов, используемых для столярных и слесарных работ, приведены в приложении 2 МР 2.4.0242-21. 2.4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94.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В кабинете технологии размеры полок стеллажей не соответствуют габаритам укладываемых инструмента и приспособлений и не имеют уклона внутрь,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2 п. 17 Правил по охране труда при работе с инструментом и приспособлениями, утв. приказом Минтруда России от 27.11.2020 № 835н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95.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В кабинете технологии тиски на верстаках установлены на расстоянии менее 1 м один от другого,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1 п. 18 Правил по охране труда при работе с инструментом и приспособлениями, утв. приказом Минтруда России от 27.11.2020 № 835н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96.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В кабинете технологии токарный станок неустойчив, допускается преднамеренное опрокидывание, падение или смещение, чем нарушено требование п. 4.1.5 ГОСТ 12.2.009- 99 Станки металлообрабатывающие. Общие требования безопасности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97.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В кабинете технологии (деревообработка) столярные верстаки имеют поверхности с неровностями, забитыми гвоздями на поверхности верстаков, представляющими источник опасности, чем нарушено требование п. 13.1 ГОСТ 28139-89 Оборудование школьное. Общие требования безопасности.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  <w:rPr>
                <w:b/>
              </w:rPr>
            </w:pPr>
            <w:r w:rsidRPr="00900F5B">
              <w:rPr>
                <w:b/>
              </w:rPr>
              <w:t>6. Пищеблок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98.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Работники пищеблока работают </w:t>
            </w:r>
            <w:proofErr w:type="gramStart"/>
            <w:r w:rsidRPr="00900F5B">
              <w:t>с неисправными оборудованием</w:t>
            </w:r>
            <w:proofErr w:type="gramEnd"/>
            <w:r w:rsidRPr="00900F5B">
              <w:t xml:space="preserve"> (перечислить), инструментом (перечислить) и приспособлениями (перечислить), а также неисправными средствами индивидуальной (перечислить) и коллективной защиты (перечислить),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2 п. 13 Правил по охране труда при производстве отдельных видов пищевой продукции, утвержденных приказом Минтруда России от 07.12.2020 №866н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99.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Полы в производственных помещениях имеют скользкую поверхность, выбоины плиток, выступающие шины заземления и трубопроводы, чем нарушено требование п. 34 Правил по охране труда при производстве отдельных видов пищевой продукции, утвержденных приказом Минтруда России от 07.12.2020 № 866н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100.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На полу канализационные сливные трапы не закрыты решетками в уровень с полом, чем нарушено требование п. 34 Правил по охране труда при </w:t>
            </w:r>
            <w:r w:rsidRPr="00900F5B">
              <w:lastRenderedPageBreak/>
              <w:t>производстве отдельных видов пищевой продукции, утвержденных приказом Минтруда России от 07.12.2020 №866н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lastRenderedPageBreak/>
              <w:t>101.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На входных дверях снаружи производственных помещений не указаны назначение помещений, класс по электробезопасности и категория </w:t>
            </w:r>
            <w:proofErr w:type="spellStart"/>
            <w:r w:rsidRPr="00900F5B">
              <w:t>взрывопожароопасности</w:t>
            </w:r>
            <w:proofErr w:type="spellEnd"/>
            <w:r w:rsidRPr="00900F5B">
              <w:t>, ответственные за охрану труда, чем нарушено требование п. 37 Правил по охране труда при производстве отдельных видов пищевой продукции, утвержденных приказом Минтруда России от 07.12.2020 №866н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102.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В производственных помещениях ширина одиночных проходов к рабочим местам и на рабочих местах (с учетом выступающих частей оборудования) менее 0,6 м,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2 п. 40 Правил по охране труда при производстве отдельных видов пищевой продукции, утвержденных приказом Минтруда России от 07.12.2020 № 866н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103.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В производственных помещениях кнопки, рукоятки, вентили и другие средства управления технологическим оборудованием не имеют обозначений и надписей, поясняющих их функциональное назначение, чем нарушено требование п. 46 Правил по охране труда при производстве отдельных видов пищевой продукции, утвержденных приказом Минтруда России от 07.12.2020 №866н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104.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В медицинской аптечке пищеблока используется ртутный термометр, чем нарушено требование п. 4.7 СанПиН 2.32.4.3590-20 «Санитарно-эпидемиологические требования к организации общественного питания населения»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  <w:rPr>
                <w:b/>
              </w:rPr>
            </w:pPr>
            <w:r w:rsidRPr="00900F5B">
              <w:rPr>
                <w:b/>
              </w:rPr>
              <w:t>7. Электробезопасность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362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105.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Отсутствует журнал учета выдачи ключей от электроустановок, чем нарушено требование п. 3.13 Правил по охране труда при эксплуатации электроустановок, утвержденных приказом Минтруда России от 15.12.2020 №903н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106.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Контактная часть болта (винт, шпилька) для присоединения заземляющего проводника имеет поверхностную окраску, чем нарушено требование п. 3.3.4 ГОСТ 12.2.007.0-75 ССБТ. Изделия электрические. Общие требования безопасности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107.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В учебных классах, групповых помещениях выключатели для светильников установлены ниже 1,8 м от пола,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2 п. 7.1.51 ПУЭ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Допущена установка розеток в стиральном помещении прачечной, чем нарушено требование п. 7.1.52 ПУЭ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108.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proofErr w:type="spellStart"/>
            <w:r w:rsidRPr="00900F5B">
              <w:t>Неэлектротехническому</w:t>
            </w:r>
            <w:proofErr w:type="spellEnd"/>
            <w:r w:rsidRPr="00900F5B">
              <w:t xml:space="preserve"> персоналу, выполняющему работы, при которых может возникнуть опасность поражения электрическим током, не присваивается группа I по электробезопасности,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4 п. 2.3 Правил по охране труда при эксплуатации электроустановок, утвержденных приказом Минтруда России от 15.12.2020 №903н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109.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Отсутствует перечень должностей и профессий </w:t>
            </w:r>
            <w:proofErr w:type="spellStart"/>
            <w:r w:rsidRPr="00900F5B">
              <w:t>неэлектротехнического</w:t>
            </w:r>
            <w:proofErr w:type="spellEnd"/>
            <w:r w:rsidRPr="00900F5B">
              <w:t xml:space="preserve"> персонала, требующих присвоения персоналу группы I по электробезопасности, определенный руководителем,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4 п. 2.3 Правил по охране труда при эксплуатации электроустановок, утвержденных приказом Минтруда России от 15.12.2020 №903н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110.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Отсутствует журнал учета присвоения группы I </w:t>
            </w:r>
            <w:proofErr w:type="spellStart"/>
            <w:r w:rsidRPr="00900F5B">
              <w:t>неэлектротехническому</w:t>
            </w:r>
            <w:proofErr w:type="spellEnd"/>
            <w:r w:rsidRPr="00900F5B">
              <w:t xml:space="preserve"> персоналу установленной формы,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4 п. 2.3 Правил по охране труда при эксплуатации электроустановок, утвержденных приказом Минтруда России от 15.12.2020 №903н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lastRenderedPageBreak/>
              <w:t>111.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tabs>
                <w:tab w:val="left" w:pos="2415"/>
              </w:tabs>
              <w:jc w:val="both"/>
            </w:pPr>
            <w:r w:rsidRPr="00900F5B">
              <w:t xml:space="preserve">Штепсельные розетки не имеют защитного устройства, автоматически закрывающего гнезда штепсельной розетки 22 при вынутой вилке,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2 п. 7.1.49 ПУЭ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112.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Соединение, ответвление, </w:t>
            </w:r>
            <w:proofErr w:type="spellStart"/>
            <w:r w:rsidRPr="00900F5B">
              <w:t>оконцовывание</w:t>
            </w:r>
            <w:proofErr w:type="spellEnd"/>
            <w:r w:rsidRPr="00900F5B">
              <w:t xml:space="preserve"> проводов в коридоре выполнено </w:t>
            </w:r>
            <w:proofErr w:type="spellStart"/>
            <w:r w:rsidRPr="00900F5B">
              <w:t>вскрутку</w:t>
            </w:r>
            <w:proofErr w:type="spellEnd"/>
            <w:r w:rsidRPr="00900F5B">
              <w:t xml:space="preserve"> без </w:t>
            </w:r>
            <w:proofErr w:type="spellStart"/>
            <w:r w:rsidRPr="00900F5B">
              <w:t>опрессовки</w:t>
            </w:r>
            <w:proofErr w:type="spellEnd"/>
            <w:r w:rsidRPr="00900F5B">
              <w:t xml:space="preserve"> (сварки, пайки, сжимов винтовых), чем нарушено требование п. 2.1.21 ПУЭ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113.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Соединение (ответвление) проводов в коридоре выполнено не в соединительных (</w:t>
            </w:r>
            <w:proofErr w:type="spellStart"/>
            <w:r w:rsidRPr="00900F5B">
              <w:t>ответвительных</w:t>
            </w:r>
            <w:proofErr w:type="spellEnd"/>
            <w:r w:rsidRPr="00900F5B">
              <w:t>) коробках, чем нарушено требование п. 2.1.26 ПУЭ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114.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Допущена прокладка проводов и кабелей в вентиляционных каналах и шахтах,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1 п. 15.16 СП 256.1325800.2016. Свод правил. Электроустановки жилых и общественных зданий. Правила проектирования и монтажа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115.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Допускается пересечение вентиляционных каналов и шахт электрическими проводами без заключения их в стальные трубы,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2 п. 15.16 СП 256.1325800.2016. Свод правил. Электроустановки жилых и общественных зданий. Правила проектирования и монтажа.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  <w:rPr>
                <w:b/>
              </w:rPr>
            </w:pPr>
            <w:r w:rsidRPr="00900F5B">
              <w:rPr>
                <w:b/>
              </w:rPr>
              <w:t>8. Строительные нормы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116.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В образовательной организации допускается проведение ремонтных работ в присутствии обучающихся, чем нарушено требование п. 17 СП 2.4.3648-20 </w:t>
            </w:r>
            <w:proofErr w:type="spellStart"/>
            <w:r w:rsidRPr="00900F5B">
              <w:t>Санитарноэпидемиологические</w:t>
            </w:r>
            <w:proofErr w:type="spellEnd"/>
            <w:r w:rsidRPr="00900F5B">
              <w:t xml:space="preserve"> требования к организациям воспитания и обучения, отдыха и оздоровления детей и молодежи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117.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Ограждения устройства отопительных приборов выполнено из древесно-стружечных плит,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 xml:space="preserve">. 1 п. 2.7.5 СП 2.4.3648-20 </w:t>
            </w:r>
            <w:proofErr w:type="spellStart"/>
            <w:r w:rsidRPr="00900F5B">
              <w:t>Санитарноэпидемиологические</w:t>
            </w:r>
            <w:proofErr w:type="spellEnd"/>
            <w:r w:rsidRPr="00900F5B">
              <w:t xml:space="preserve"> требования к организациям воспитания и обучения, отдыха и оздоровления детей и молодежи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118.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Оконные блоки в здании школы не оборудованы системами безопасности (замками безопасности), предотвращающими их открывание обучающимися, чем 23 нарушено требование п. 7.1.10 СП 251.1325800.2016. Свод правил. Здания общеобразовательных организаций. Правила проектирования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119.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Лаборантская, расположенная смежно с кабинетом химии, не соединена с дверью, чем нарушено требование п. 7.2.3.6 СП 251.1325800.2016. Свод правил. Здания общеобразовательных организаций. Правила проектирования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120.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Запоры (замки) на дверях эвакуационных выходов не обеспечены возможностью их свободного открывания изнутри без ключа, чем нарушено требование п. 26 Правила противопожарного режима в Российской Федерации, утв. постановлением Правительства РФ от 16.09.2020 № 1479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121.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Горизонтальная входная площадка перед наружной дверью (эвакуационным выходом) оборудована с шириной менее полуторной ширины полотна наружной двери,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1 п. 6.10 СП 118 13330.2022. Свод правил. Общественные здания и сооружения. СНиП 31-06- 2009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122.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Высота ограждения крыльца при подъеме на три и более ступеньки и высотой от уровня тротуаров более 0,45 м менее 0,9 м,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2 п. 6.10 СП 118 13330.2022. Свод правил. Общественные здания и сооружения. СНиП 31-06-2009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123.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Оборудование игровых площадок имеет шероховатую поверхность, способную нанести травму ребенку, чем нарушено требование п. 4.3.8 ГОСТ Р 52169-2012 Оборудование и покрытия детских игровых площадок. Безопасность конструкции и методы испытаний. Общие требования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124.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Не ведется периодический осмотр и контрольные проверки и (или) мониторинг технического состояния здания, чем нарушено требование ст. 36 </w:t>
            </w:r>
            <w:r w:rsidRPr="00900F5B">
              <w:lastRenderedPageBreak/>
              <w:t>ФЗ от 30.12.2009 № 384-ФЗ «Технический регламент о безопасности зданий и сооружений»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lastRenderedPageBreak/>
              <w:t>125.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Остекление блоков дверных из поливинилхлоридных профилей применено неупрочненное стекло размерами по высоте более 1250 мм, по ширине более 650 мм и толщиной менее 4 мм, чем нарушено требование п. 5.6.3 ГОСТ 30970- 2014 Блоки дверные из поливинилхлоридных профилей. Общие технические условия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126.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Не производится ремонт </w:t>
            </w:r>
            <w:proofErr w:type="spellStart"/>
            <w:r w:rsidRPr="00900F5B">
              <w:t>отмостков</w:t>
            </w:r>
            <w:proofErr w:type="spellEnd"/>
            <w:r w:rsidRPr="00900F5B">
              <w:t xml:space="preserve"> по периметру здания, которые должны плотно примыкать к цоколю здания, чем нарушено требование п. 6.26 СП 82.13330.2016. Свод правил. Благоустройство территорий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127.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Не производится планомерное наблюдение и контроль за состоянием сплошных вертикальных трещин несущей стены здания установкой «маячков», чем нарушены требования ст. 36, 40 ФЗ №384-ФЗ от 30.12.2009 «Технический регламент о безопасности зданий и сооружений», Раздел 4 (подраздел 4.1) ГОСТ Р 54257-2010 Надежность строительных конструкций и оснований. Основные положения и требования, Раздел 6 ГОСТ 31937-2011 Здания и сооружения. Правила обследования и мониторинга технического состояния, Раздел 10 ГОСТ 24846-2012 Грунты. Методы измерения деформаций оснований зданий и сооружений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128.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Имеющиеся ступени различной высоты в пределах марша лестниц и лестничных клеток не обозначены сигнальной разметкой с чередующимися желто-черными полосами, чем нарушено требование п. 7.2.2 ГОСТ 12.4.026-2015 ССБТ. Цвета сигнальные, знаки безопасности и разметка сигнальная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129.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У внешней лестницы пандус оборудован с нарушениями требований </w:t>
            </w:r>
            <w:proofErr w:type="spellStart"/>
            <w:r w:rsidRPr="00900F5B">
              <w:t>пп</w:t>
            </w:r>
            <w:proofErr w:type="spellEnd"/>
            <w:r w:rsidRPr="00900F5B">
              <w:t>. 5.1.14-5.1.18 СП 59.13330.2020. Свод правил. Доступность зданий и сооружений для маломобильных групп населения. СНиП 35-01-2001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130.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Высота ограждения крыльца при подъеме на три ступеньки и более и высотой от уровня тротуаров более 0,45 м составляет менее 0,9 м,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2 п. 6.10 СП 118.13330.2022. Свод правил. Общественные здания и сооружения. СНиП 31-06-2009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131.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Ступени лестниц не имеют шероховатой поверхности, что является нарушением </w:t>
            </w:r>
            <w:proofErr w:type="spellStart"/>
            <w:r w:rsidRPr="00900F5B">
              <w:t>абз</w:t>
            </w:r>
            <w:proofErr w:type="spellEnd"/>
            <w:r w:rsidRPr="00900F5B">
              <w:t>. 2 п. 57 СП 118.13330.2022. Свод правил. Общественные здания и сооружения. СНиП 31-06- 2009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132.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Расстояние от здания школы (детского сада, дополнительного образования) до деревьев менее 10 м, а до кустарников менее 5 м, чем нарушено требование п. 6.6.7 СП 251.1325800.2016. Свод правил. Здания общеобразовательных организаций. Правила проектирования.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133.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Высота свободного пространства над прохожей частью тротуара составляет менее 2,1 м, чем нарушено требование п. 5.1.7. СП 59.13330.2020. Свод правил. Доступность зданий и сооружений для маломобильных групп населения. СНиП 35- 01-2001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134.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На перемычках заниженных по высоте дверных проемов и на перепадах в плоскости пола не окрашены лакокрасочными материалами желтого сигнального цвета или чередующимися наклонными под углом 45–60° полосами желтого сигнального и черного контрастного цветов шириной полос 50–300 мм при соотношении ширины полос желтого и черного цвета от 1:1 до 1,5:1, чем нарушены требования </w:t>
            </w:r>
            <w:proofErr w:type="spellStart"/>
            <w:r w:rsidRPr="00900F5B">
              <w:t>пп</w:t>
            </w:r>
            <w:proofErr w:type="spellEnd"/>
            <w:r w:rsidRPr="00900F5B">
              <w:t>. 5.1.4, 5.1.4.1 ГОСТ 12.4.026-2015 ССБТ. Цвета сигнальные, знаки безопасности и разметка сигнальная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135.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Остекление окон в _______ выполнено не из цельного стекла, чем нарушено требование п. 2.8.3 СП 2.4.3648-20 Санитарно-эпидемиологические требования к организациям воспитания и обучения, отдыха и оздоровления детей и молодежи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lastRenderedPageBreak/>
              <w:t>136.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Допускается привлечение детей к работам с опасными условиями труда, при выполнении которых запрещается применение труда лиц моложе 18 лет, — к мытью окон, украшению окон к Новому году, чем нарушено требование п. 2.10.4 СП 2.4.3648-20 Санитарно-эпидемиологические требования к организациям воспитания и обучения, отдыха и оздоровления детей и молодежи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137.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В спортивном зале отопительные приборы имеют ограждение из древесно-стружечных плит,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 xml:space="preserve">. 1 п. 2.7.5 СП 2.4.3648-20 </w:t>
            </w:r>
            <w:proofErr w:type="spellStart"/>
            <w:r w:rsidRPr="00900F5B">
              <w:t>Санитарноэпидемиологические</w:t>
            </w:r>
            <w:proofErr w:type="spellEnd"/>
            <w:r w:rsidRPr="00900F5B">
              <w:t xml:space="preserve"> требования к организациям воспитания и обучения, отдыха и оздоровления детей и молодежи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  <w:rPr>
                <w:b/>
              </w:rPr>
            </w:pPr>
            <w:r w:rsidRPr="00900F5B">
              <w:rPr>
                <w:b/>
              </w:rPr>
              <w:t>9. Дошкольные образовательные организации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138.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В конструкциях оборудования игровых площадок имеются возможности </w:t>
            </w:r>
            <w:proofErr w:type="spellStart"/>
            <w:r w:rsidRPr="00900F5B">
              <w:t>застревания</w:t>
            </w:r>
            <w:proofErr w:type="spellEnd"/>
            <w:r w:rsidRPr="00900F5B">
              <w:t xml:space="preserve"> тела, частей тела или одежды ребенка, чем нарушено требование п. 4.3.23.1 ГОСТ Р 52169-2012 Оборудование и покрытия детских игровых площадок. Безопасность конструкции и методы испытаний. Общие требования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139.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На игровых площадках элементы оборудования выполнены из древесины, имеющей дефекты обработки (заусенцы, сколы), чем нарушено требование п. 4.3.5 ГОСТ Р 52169-2012 Оборудование и покрытия детских игровых площадок. Безопасность конструкции и методы испытаний. Общие требования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140.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На игровых площадках качели установлены без зоны спуска с </w:t>
            </w:r>
            <w:proofErr w:type="spellStart"/>
            <w:r w:rsidRPr="00900F5B">
              <w:t>ударопоглощающим</w:t>
            </w:r>
            <w:proofErr w:type="spellEnd"/>
            <w:r w:rsidRPr="00900F5B">
              <w:t xml:space="preserve"> покрытием из сыпучих материалов и не огорожены, чем нарушены требования п. 5.9, п. 5.10, приложение В, ГОСТ Р 52167- 2012 Оборудование и покрытия детских игровых площадок. Безопасность конструкции и методы испытаний качелей. Общие требования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141.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На игровой площадке высота от уровня земли до сиденья качелей в состоянии покоя менее 350 мм (более 635 мм), чем нарушено требование СП 31-115-2006 Открытые плоскостные физкультурно-спортивные сооружения. Приложение В, таблица В.2, </w:t>
            </w:r>
            <w:proofErr w:type="spellStart"/>
            <w:r w:rsidRPr="00900F5B">
              <w:t>абз</w:t>
            </w:r>
            <w:proofErr w:type="spellEnd"/>
            <w:r w:rsidRPr="00900F5B">
              <w:t>. 1 Качели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142.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На игровой площадке высота качалки от земли до сиденья в состоянии равновесия менее 550 мм (более 750 мм), чем нарушено требование СП 31-115-2006 Открытые плоскостные физкультурно-спортивные сооружения. Приложение В, таблица В.2, </w:t>
            </w:r>
            <w:proofErr w:type="spellStart"/>
            <w:r w:rsidRPr="00900F5B">
              <w:t>абз</w:t>
            </w:r>
            <w:proofErr w:type="spellEnd"/>
            <w:r w:rsidRPr="00900F5B">
              <w:t>. 2 Качалки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143.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На игровой площадке максимальный наклон сиденья качалки при движении назад и вперед более 20°, чем нарушено требование СП 31-115-2006 Открытые плоскостные физкультурно-спортивные сооружения. Приложение В, таблица В.2, </w:t>
            </w:r>
            <w:proofErr w:type="spellStart"/>
            <w:r w:rsidRPr="00900F5B">
              <w:t>абз</w:t>
            </w:r>
            <w:proofErr w:type="spellEnd"/>
            <w:r w:rsidRPr="00900F5B">
              <w:t>. 2 Качалки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144.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На игровой площадке минимальное расстояние от уровня земли до нижней вращающейся конструкции карусели менее 60 мм (более 110 мм), чем нарушено требование СП 31-115- 2006 Открытые плоскостные физкультурно-спортивные сооружения, таблица В.2, Карусели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145.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На игровой площадке высота ската отдельно стоящей горки превышает 2,5 м, чем нарушено требование СП 31- 115-2006 Открытые плоскостные </w:t>
            </w:r>
            <w:proofErr w:type="spellStart"/>
            <w:r w:rsidRPr="00900F5B">
              <w:t>физкультурноспортивные</w:t>
            </w:r>
            <w:proofErr w:type="spellEnd"/>
            <w:r w:rsidRPr="00900F5B">
              <w:t xml:space="preserve"> сооружения, таблица В.2, Горки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146.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На игровой площадке стартовая площадка (сиденье) у металлической отдельно стоящей горки менее 300 мм длиной и с уклоном более 5° относительно горизонтали, чем нарушено требование СП 31-115-2006 Открытые плоскостные физкультурно-спортивные сооружения, таблица В.2, Горки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147.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На игровой площадке на отдельно стоящей горке высота бокового ограждения на стартовой площадке менее 0,75 м, чем нарушено требование СП 31-115-</w:t>
            </w:r>
            <w:r w:rsidRPr="00900F5B">
              <w:lastRenderedPageBreak/>
              <w:t>2006 Открытые плоскостные физкультурно-спортивные сооружения, таблица В.2, Горки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lastRenderedPageBreak/>
              <w:t>148.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На игровой площадке угол наклона участка скольжения у металлической горки превышает 60°, чем нарушено требование СП 31-115-2006 Открытые плоскостные физкультурно-спортивные сооружения, таблица В.2, Горки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149.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На игровой площадке на конечном участке ската у металлической отдельно стоящей горки средний наклон превышает 10°, чем нарушено требование СП 31-115-2006 28 Открытые плоскостные физкультурно-спортивные сооружения, таблица В.2, Горки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150.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На игровой площадке у металлической отдельно стоящей горки край ската не подогнут по направлению к земле с радиусом не менее 50 мм и углом загиба не менее 100°, чем нарушено требование СП 31-115-2006 Открытые плоскостные физкультурно-спортивные сооружения, таблица В.2, Горки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151.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У металлической отдельно стоящей горки на игровой площадке расстояние от края ската горки до земли более 100 мм, чем нарушено требование СП 31-115-2006 Открытые плоскостные физкультурно-спортивные сооружения, таблица В.2, Горки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152.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У металлической отдельно стоящей горки на игровой площадке высота ограждающего бортика на конечном участке при длине участка скольжения менее 1,5 м — более 200 мм (при длине участка скольжения более 1,5 м — более 350 мм), чем нарушено требование СП 31-115-2006 Открытые плоскостные физкультурно-спортивные сооружения, Таблица В.2, Горки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153.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На игровой площадке горка-тоннель имеет высоту и ширину менее 750 мм, чем нарушено требование СП 31-115- 2006 Открытые плоскостные физкультурно-спортивные сооружения, таблица В.2, Горки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154.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На детских игровых площадках допускается подъем детей на шведскую стенку свыше допускаемой высоты падения 1 м (асфальт — 60 см), чем нарушено требование ГОСТ Р ЕН 1177-2013 Покрытия игровых площадок </w:t>
            </w:r>
            <w:proofErr w:type="spellStart"/>
            <w:r w:rsidRPr="00900F5B">
              <w:t>ударопоглощающие</w:t>
            </w:r>
            <w:proofErr w:type="spellEnd"/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155.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На детских игровых площадках элементы оборудования из древесины на поверхности имеют дефекты обработки (заусенцы, задиры, </w:t>
            </w:r>
            <w:proofErr w:type="spellStart"/>
            <w:r w:rsidRPr="00900F5B">
              <w:t>отщепы</w:t>
            </w:r>
            <w:proofErr w:type="spellEnd"/>
            <w:r w:rsidRPr="00900F5B">
              <w:t>, сколы и т. п.), чем нарушено требование п. 4.3.5 ГОСТ Р 52169-2012 Оборудование и покрытия детских игровых площадок. Безопасность конструкции и методы испытаний. Общие требования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156.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На детских игровых площадках в твердых элементах конструкций детского оборудования имеются круглые отверстия диаметром менее 100 и более 230 мм, чем 29 нарушено требование п. 4.3.23.4 ГОСТ Р 52169-2012 Оборудование и покрытия детских игровых площадок.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157.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На детских игровых площадках между разновысотными пеньками (в отверстиях твердых элементов или в поверхностях конструкций, по которым дети могут бегать или взбираться, в опорах для ног, стойках перил и т. п.) имеется возможность </w:t>
            </w:r>
            <w:proofErr w:type="spellStart"/>
            <w:r w:rsidRPr="00900F5B">
              <w:t>застревания</w:t>
            </w:r>
            <w:proofErr w:type="spellEnd"/>
            <w:r w:rsidRPr="00900F5B">
              <w:t xml:space="preserve"> ног или ступней ребенка, чем нарушено требование п. 4.3.23.9 ГОСТ Р 52169-2012 Оборудование и покрытия детских игровых площадок. Безопасность конструкции и методы испытаний. Общие требования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158.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ind w:firstLine="708"/>
              <w:jc w:val="both"/>
            </w:pPr>
            <w:r w:rsidRPr="00900F5B">
              <w:t>На детских игровых площадках имеются самодельные мостики, имеющие горизонтальные поверхности (поверхности с наклоном до 45°), предназначенные для ходьбы или бега (исключая подвесные мостики), с зазорами между элементами шириной более 30 мм, чем нарушено требование п. 4.3.23.9 ГОСТ Р 52169-2012 Оборудование и покрытия детских игровых площадок. Безопасность конструкции и методы испытаний. Общие требования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lastRenderedPageBreak/>
              <w:t>159.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На детских игровых площадках в твердых элементах конструкций игрового оборудования имеются возможности </w:t>
            </w:r>
            <w:proofErr w:type="spellStart"/>
            <w:r w:rsidRPr="00900F5B">
              <w:t>застревания</w:t>
            </w:r>
            <w:proofErr w:type="spellEnd"/>
            <w:r w:rsidRPr="00900F5B">
              <w:t xml:space="preserve"> пальцев ребенка в зазорах и щелях, в то время как тело может перемещаться (скользить, качаться, падать и т. п.), в открытых концах труб, в переменных зазорах, чем нарушено требование п. 4.3.23.10 ГОСТ Р 52169-2012 Оборудование и покрытия детских игровых площадок. Безопасность конструкции и методы испытаний. Общие требования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160.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На детских игровых площадках концы труб в элементах конструкций детского оборудования не закрыты (не заглушены), чем нарушено требование п. 4.3.23.10 ГОСТ Р 52169-2012 Оборудование и покрытия детских игровых площадок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161.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В ограждениях открытых лестниц вертикальные элементы имеют просвет более 0,1 м (горизонтальные и наклонные членения ограждений не допускаются), чем нарушено 30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4 п. 6.13 СП 118.13330.2022. Свод правил. Общественные здания и сооружения. СНиП 31-06-2009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162.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На групповой площадке ДОУ установлен теневой навес с элементами ограждения части веранды металлическими прутьями (арматурой) горизонтальным членением,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4 п. 6.13 СП 118 13330.2022. Свод правил. Общественные здания и сооружения СНиП 31-06- 2009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163.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 xml:space="preserve">На остекленных дверях (ДОО, школ, загородных лагерей, домов отдыха и санаториев для родителей с детьми) отсутствуют защитные решетки высотой от пола не менее 1,2 м. с обеих сторон дверей, чем нарушено требование </w:t>
            </w:r>
            <w:proofErr w:type="spellStart"/>
            <w:r w:rsidRPr="00900F5B">
              <w:t>абз</w:t>
            </w:r>
            <w:proofErr w:type="spellEnd"/>
            <w:r w:rsidRPr="00900F5B">
              <w:t>. 5 п. 6.13 СП 118.13330.2022. Свод правил. Общественные здания и сооружения. СНиП 31-06-2009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tabs>
                <w:tab w:val="left" w:pos="1318"/>
              </w:tabs>
              <w:jc w:val="both"/>
              <w:rPr>
                <w:b/>
              </w:rPr>
            </w:pPr>
            <w:r w:rsidRPr="00900F5B">
              <w:tab/>
            </w:r>
            <w:r w:rsidRPr="00900F5B">
              <w:rPr>
                <w:b/>
              </w:rPr>
              <w:t>10. Лестницы приставные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164.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Несоответствие приставной переносной лестницы (расстояния между ступенями должны быть одинаковыми и составлять от 225 до 300 мм, а расстояние от первой ступени до уровня пола (перекрытия и т. п.) — не более 400 мм), чем нарушено требование п. 4.4.1 ГОСТ Р 58758-2019 Площадки и лестницы для строительно-монтажных работ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51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165.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Расстояние между тетивами лестниц менее 450 мм, чем нарушено требование п. 4.4.2 ГОСТ Р 58758-2019 Площадки и лестницы для строительно-монтажных работ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 w:rsidRPr="00900F5B">
              <w:t>Для нижних концов __метровой приставной лестницы отсутствуют оковки с острыми наконечниками для установки на грунте, а при использовании лестниц на гладких поверхностях (паркете, металле, плитке, бетоне) — вставные башмаки из резины или другого нескользящего материала, чем нарушено требование п. 4.5.2 ГОСТ Р 58758- 2019 Площадки и лестницы для строительно-монтажных работ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  <w:tr w:rsidR="00D475CB" w:rsidRPr="00900F5B" w:rsidTr="003C6F8F">
        <w:tblPrEx>
          <w:tblLook w:val="04A0" w:firstRow="1" w:lastRow="0" w:firstColumn="1" w:lastColumn="0" w:noHBand="0" w:noVBand="1"/>
        </w:tblPrEx>
        <w:trPr>
          <w:trHeight w:val="49"/>
        </w:trPr>
        <w:tc>
          <w:tcPr>
            <w:tcW w:w="993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  <w:r>
              <w:t>166.</w:t>
            </w:r>
          </w:p>
        </w:tc>
        <w:tc>
          <w:tcPr>
            <w:tcW w:w="8221" w:type="dxa"/>
          </w:tcPr>
          <w:p w:rsidR="00D475CB" w:rsidRPr="00900F5B" w:rsidRDefault="00D475CB" w:rsidP="003C6F8F">
            <w:pPr>
              <w:shd w:val="clear" w:color="auto" w:fill="FFFFFF"/>
              <w:ind w:firstLine="708"/>
              <w:jc w:val="both"/>
            </w:pPr>
            <w:r w:rsidRPr="00900F5B">
              <w:t>На приставной лестнице отсутствует инвентарный номер, дата следующего испытания, принадлежность подразделению, чем нарушено требование п. 179 Правил по охране труда при работе на высоте, утв. приказом Минтруда России от 16.11.2020 №782</w:t>
            </w:r>
          </w:p>
        </w:tc>
        <w:tc>
          <w:tcPr>
            <w:tcW w:w="1139" w:type="dxa"/>
          </w:tcPr>
          <w:p w:rsidR="00D475CB" w:rsidRPr="00900F5B" w:rsidRDefault="00D475CB" w:rsidP="003C6F8F">
            <w:pPr>
              <w:shd w:val="clear" w:color="auto" w:fill="FFFFFF"/>
              <w:jc w:val="both"/>
            </w:pPr>
          </w:p>
        </w:tc>
      </w:tr>
    </w:tbl>
    <w:p w:rsidR="00D475CB" w:rsidRPr="00900F5B" w:rsidRDefault="00D475CB" w:rsidP="00D475CB">
      <w:pPr>
        <w:jc w:val="both"/>
        <w:rPr>
          <w:b/>
        </w:rPr>
      </w:pPr>
    </w:p>
    <w:p w:rsidR="00D475CB" w:rsidRPr="00900F5B" w:rsidRDefault="00D475CB" w:rsidP="00D475CB">
      <w:pPr>
        <w:jc w:val="both"/>
        <w:rPr>
          <w:b/>
        </w:rPr>
      </w:pPr>
    </w:p>
    <w:p w:rsidR="00D475CB" w:rsidRPr="00900F5B" w:rsidRDefault="00D475CB" w:rsidP="00D475CB">
      <w:pPr>
        <w:jc w:val="both"/>
        <w:rPr>
          <w:b/>
        </w:rPr>
      </w:pPr>
    </w:p>
    <w:p w:rsidR="00D475CB" w:rsidRPr="00900F5B" w:rsidRDefault="00D475CB" w:rsidP="00D475CB">
      <w:pPr>
        <w:jc w:val="both"/>
        <w:rPr>
          <w:b/>
        </w:rPr>
      </w:pPr>
    </w:p>
    <w:p w:rsidR="00D475CB" w:rsidRPr="00900F5B" w:rsidRDefault="00D475CB" w:rsidP="00D475CB">
      <w:pPr>
        <w:jc w:val="center"/>
        <w:rPr>
          <w:b/>
        </w:rPr>
      </w:pPr>
      <w:r w:rsidRPr="00900F5B">
        <w:rPr>
          <w:b/>
        </w:rPr>
        <w:t>Перечень</w:t>
      </w:r>
    </w:p>
    <w:p w:rsidR="00D475CB" w:rsidRPr="00900F5B" w:rsidRDefault="00D475CB" w:rsidP="00D475CB">
      <w:pPr>
        <w:jc w:val="center"/>
        <w:rPr>
          <w:b/>
        </w:rPr>
      </w:pPr>
      <w:r w:rsidRPr="00900F5B">
        <w:rPr>
          <w:b/>
        </w:rPr>
        <w:t>законодательных и иных нормативных правовых актов</w:t>
      </w:r>
    </w:p>
    <w:p w:rsidR="00D475CB" w:rsidRPr="00900F5B" w:rsidRDefault="00D475CB" w:rsidP="00D475CB">
      <w:pPr>
        <w:jc w:val="center"/>
        <w:rPr>
          <w:b/>
        </w:rPr>
      </w:pPr>
      <w:r w:rsidRPr="00900F5B">
        <w:rPr>
          <w:b/>
        </w:rPr>
        <w:t>по охране труда</w:t>
      </w:r>
    </w:p>
    <w:p w:rsidR="00D475CB" w:rsidRPr="00900F5B" w:rsidRDefault="00D475CB" w:rsidP="00D475CB">
      <w:pPr>
        <w:jc w:val="both"/>
      </w:pPr>
      <w:r w:rsidRPr="00900F5B">
        <w:t>Трудовой кодекс Российской Федерации от 30 декабря 2001 г. № 197-ФЗ</w:t>
      </w:r>
    </w:p>
    <w:p w:rsidR="00D475CB" w:rsidRPr="00900F5B" w:rsidRDefault="00D475CB" w:rsidP="00D475CB">
      <w:pPr>
        <w:jc w:val="both"/>
      </w:pPr>
      <w:r w:rsidRPr="00900F5B">
        <w:lastRenderedPageBreak/>
        <w:t xml:space="preserve">Федеральный закон от 28.12.2013 № 426-ФЗ «О специальной оценке условий </w:t>
      </w:r>
    </w:p>
    <w:p w:rsidR="00D475CB" w:rsidRPr="00900F5B" w:rsidRDefault="00D475CB" w:rsidP="00D475CB">
      <w:pPr>
        <w:jc w:val="both"/>
      </w:pPr>
      <w:r w:rsidRPr="00900F5B">
        <w:t>труда»</w:t>
      </w:r>
    </w:p>
    <w:p w:rsidR="00D475CB" w:rsidRPr="00900F5B" w:rsidRDefault="00D475CB" w:rsidP="00D475CB">
      <w:pPr>
        <w:jc w:val="both"/>
      </w:pPr>
      <w:r w:rsidRPr="00900F5B">
        <w:t xml:space="preserve">Федеральный закон от 30.12.2009 № 384-ФЗ «Технический регламент о </w:t>
      </w:r>
    </w:p>
    <w:p w:rsidR="00D475CB" w:rsidRPr="00900F5B" w:rsidRDefault="00D475CB" w:rsidP="00D475CB">
      <w:pPr>
        <w:jc w:val="both"/>
      </w:pPr>
      <w:r w:rsidRPr="00900F5B">
        <w:t>безопасности зданий и сооружений»</w:t>
      </w:r>
    </w:p>
    <w:p w:rsidR="00D475CB" w:rsidRPr="00900F5B" w:rsidRDefault="00D475CB" w:rsidP="00D475CB">
      <w:pPr>
        <w:jc w:val="both"/>
      </w:pPr>
      <w:r w:rsidRPr="00900F5B">
        <w:t xml:space="preserve">Постановление Правительства РФ от 24.12.2021 № 2464 «Об утверждении </w:t>
      </w:r>
    </w:p>
    <w:p w:rsidR="00D475CB" w:rsidRPr="00900F5B" w:rsidRDefault="00D475CB" w:rsidP="00D475CB">
      <w:pPr>
        <w:jc w:val="both"/>
      </w:pPr>
      <w:r w:rsidRPr="00900F5B">
        <w:t xml:space="preserve">Правила обучения по охране труда и проверки знания требований охраны труда» </w:t>
      </w:r>
    </w:p>
    <w:p w:rsidR="00D475CB" w:rsidRPr="00900F5B" w:rsidRDefault="00D475CB" w:rsidP="00D475CB">
      <w:pPr>
        <w:jc w:val="both"/>
      </w:pPr>
      <w:r w:rsidRPr="00900F5B">
        <w:t xml:space="preserve">Приказ Минтруда России от 16.11.2020 № 782н «Об утверждении Правил по </w:t>
      </w:r>
    </w:p>
    <w:p w:rsidR="00D475CB" w:rsidRPr="00900F5B" w:rsidRDefault="00D475CB" w:rsidP="00D475CB">
      <w:pPr>
        <w:jc w:val="both"/>
      </w:pPr>
      <w:r w:rsidRPr="00900F5B">
        <w:t>охране труда при работе на высоте»</w:t>
      </w:r>
    </w:p>
    <w:p w:rsidR="00D475CB" w:rsidRPr="00900F5B" w:rsidRDefault="00D475CB" w:rsidP="00D475CB">
      <w:pPr>
        <w:jc w:val="both"/>
      </w:pPr>
      <w:r w:rsidRPr="00900F5B">
        <w:t xml:space="preserve">Приказ Минтруда России от 27.11.2020 № 835н «Об утверждении Правил по </w:t>
      </w:r>
    </w:p>
    <w:p w:rsidR="00D475CB" w:rsidRPr="00900F5B" w:rsidRDefault="00D475CB" w:rsidP="00D475CB">
      <w:pPr>
        <w:jc w:val="both"/>
      </w:pPr>
      <w:r w:rsidRPr="00900F5B">
        <w:t>охране труда при работе с инструментом и приспособлениями»</w:t>
      </w:r>
    </w:p>
    <w:p w:rsidR="00D475CB" w:rsidRPr="00900F5B" w:rsidRDefault="00D475CB" w:rsidP="00D475CB">
      <w:pPr>
        <w:jc w:val="both"/>
      </w:pPr>
      <w:r w:rsidRPr="00900F5B">
        <w:t xml:space="preserve">Приказ Минтруда России от 07.12.2020 № 866н «Об утверждении Правил при </w:t>
      </w:r>
    </w:p>
    <w:p w:rsidR="00D475CB" w:rsidRPr="00900F5B" w:rsidRDefault="00D475CB" w:rsidP="00D475CB">
      <w:pPr>
        <w:jc w:val="both"/>
      </w:pPr>
      <w:r w:rsidRPr="00900F5B">
        <w:t>производстве отдельных видов пищевой продукции»</w:t>
      </w:r>
    </w:p>
    <w:p w:rsidR="00D475CB" w:rsidRPr="00900F5B" w:rsidRDefault="00D475CB" w:rsidP="00D475CB">
      <w:pPr>
        <w:jc w:val="both"/>
      </w:pPr>
      <w:r w:rsidRPr="00900F5B">
        <w:t xml:space="preserve">Приказ Минтруда России от 15.12.2020 № 903н «Об утверждении Правил по </w:t>
      </w:r>
    </w:p>
    <w:p w:rsidR="00D475CB" w:rsidRPr="00900F5B" w:rsidRDefault="00D475CB" w:rsidP="00D475CB">
      <w:pPr>
        <w:jc w:val="both"/>
      </w:pPr>
      <w:r w:rsidRPr="00900F5B">
        <w:t>охране труда при эксплуатации электроустановок»</w:t>
      </w:r>
    </w:p>
    <w:p w:rsidR="00D475CB" w:rsidRPr="00900F5B" w:rsidRDefault="00D475CB" w:rsidP="00D475CB">
      <w:pPr>
        <w:jc w:val="both"/>
      </w:pPr>
      <w:r w:rsidRPr="00900F5B">
        <w:t xml:space="preserve">Приказ Минтруда России от 15.09.2021 № 632н «Об утверждении </w:t>
      </w:r>
    </w:p>
    <w:p w:rsidR="00D475CB" w:rsidRPr="00900F5B" w:rsidRDefault="00D475CB" w:rsidP="00D475CB">
      <w:pPr>
        <w:jc w:val="both"/>
      </w:pPr>
      <w:r w:rsidRPr="00900F5B">
        <w:t>рекомендаций по учету микроповреждений (микротравм) работников»</w:t>
      </w:r>
    </w:p>
    <w:p w:rsidR="00D475CB" w:rsidRPr="00900F5B" w:rsidRDefault="00D475CB" w:rsidP="00D475CB">
      <w:pPr>
        <w:jc w:val="both"/>
      </w:pPr>
      <w:r w:rsidRPr="00900F5B">
        <w:t xml:space="preserve">Приказ Минтруда России от 22.09.2021 № 650н «Об утверждении Примерного </w:t>
      </w:r>
    </w:p>
    <w:p w:rsidR="00D475CB" w:rsidRPr="00900F5B" w:rsidRDefault="00D475CB" w:rsidP="00D475CB">
      <w:pPr>
        <w:jc w:val="both"/>
      </w:pPr>
      <w:r w:rsidRPr="00900F5B">
        <w:t xml:space="preserve">положения о комитете (комиссии) по охране труда» </w:t>
      </w:r>
    </w:p>
    <w:p w:rsidR="00D475CB" w:rsidRPr="00900F5B" w:rsidRDefault="00D475CB" w:rsidP="00D475CB">
      <w:pPr>
        <w:jc w:val="both"/>
      </w:pPr>
      <w:r w:rsidRPr="00900F5B">
        <w:t xml:space="preserve">Приказ Минтруда России от 29.10.2021 № 771н «Об утверждении Примерного </w:t>
      </w:r>
    </w:p>
    <w:p w:rsidR="00D475CB" w:rsidRPr="00900F5B" w:rsidRDefault="00D475CB" w:rsidP="00D475CB">
      <w:pPr>
        <w:jc w:val="both"/>
      </w:pPr>
      <w:r w:rsidRPr="00900F5B">
        <w:t xml:space="preserve">перечня ежегодно реализуемых работодателем мероприятий по улучшению условий </w:t>
      </w:r>
    </w:p>
    <w:p w:rsidR="00D475CB" w:rsidRPr="00900F5B" w:rsidRDefault="00D475CB" w:rsidP="00D475CB">
      <w:pPr>
        <w:jc w:val="both"/>
      </w:pPr>
      <w:r w:rsidRPr="00900F5B">
        <w:t xml:space="preserve">и охраны труда, ликвидации или снижению уровней профессиональных рисков либо </w:t>
      </w:r>
    </w:p>
    <w:p w:rsidR="00D475CB" w:rsidRPr="00900F5B" w:rsidRDefault="00D475CB" w:rsidP="00D475CB">
      <w:pPr>
        <w:jc w:val="both"/>
      </w:pPr>
      <w:r w:rsidRPr="00900F5B">
        <w:t>недопущению повышения их уровней»</w:t>
      </w:r>
    </w:p>
    <w:p w:rsidR="00D475CB" w:rsidRPr="00900F5B" w:rsidRDefault="00D475CB" w:rsidP="00D475CB">
      <w:pPr>
        <w:jc w:val="both"/>
      </w:pPr>
      <w:r w:rsidRPr="00900F5B">
        <w:t xml:space="preserve">Приказ Минтруда России от 29.10.2021 № 772н «Об утверждении Основных </w:t>
      </w:r>
    </w:p>
    <w:p w:rsidR="00D475CB" w:rsidRPr="00900F5B" w:rsidRDefault="00D475CB" w:rsidP="00D475CB">
      <w:pPr>
        <w:jc w:val="both"/>
      </w:pPr>
      <w:r w:rsidRPr="00900F5B">
        <w:t xml:space="preserve">требований к порядку разработки и содержанию правил и инструкций по охране </w:t>
      </w:r>
    </w:p>
    <w:p w:rsidR="00D475CB" w:rsidRPr="00900F5B" w:rsidRDefault="00D475CB" w:rsidP="00D475CB">
      <w:pPr>
        <w:jc w:val="both"/>
      </w:pPr>
      <w:r w:rsidRPr="00900F5B">
        <w:t>труда, разработанных работодателем»</w:t>
      </w:r>
    </w:p>
    <w:p w:rsidR="00D475CB" w:rsidRPr="00900F5B" w:rsidRDefault="00D475CB" w:rsidP="00D475CB">
      <w:pPr>
        <w:jc w:val="both"/>
      </w:pPr>
      <w:r w:rsidRPr="00900F5B">
        <w:t xml:space="preserve">Приказ Минтруда России от 29.10.2021 № 776н «Об утверждении Примерного </w:t>
      </w:r>
    </w:p>
    <w:p w:rsidR="00D475CB" w:rsidRPr="00900F5B" w:rsidRDefault="00D475CB" w:rsidP="00D475CB">
      <w:pPr>
        <w:jc w:val="both"/>
      </w:pPr>
      <w:r w:rsidRPr="00900F5B">
        <w:t>положения о системе управления охраной труда»</w:t>
      </w:r>
    </w:p>
    <w:p w:rsidR="00D475CB" w:rsidRPr="00900F5B" w:rsidRDefault="00D475CB" w:rsidP="00D475CB">
      <w:pPr>
        <w:jc w:val="both"/>
      </w:pPr>
      <w:r w:rsidRPr="00900F5B">
        <w:t xml:space="preserve">Приказ Минтруда России от 28.12.2021 № 926 «Об утверждении Рекомендаций </w:t>
      </w:r>
    </w:p>
    <w:p w:rsidR="00D475CB" w:rsidRPr="00900F5B" w:rsidRDefault="00D475CB" w:rsidP="00D475CB">
      <w:pPr>
        <w:jc w:val="both"/>
      </w:pPr>
      <w:r w:rsidRPr="00900F5B">
        <w:t xml:space="preserve">по выбору методов оценки уровней профессиональных рисков и по снижению </w:t>
      </w:r>
    </w:p>
    <w:p w:rsidR="00D475CB" w:rsidRPr="00900F5B" w:rsidRDefault="00D475CB" w:rsidP="00D475CB">
      <w:pPr>
        <w:jc w:val="both"/>
      </w:pPr>
      <w:r w:rsidRPr="00900F5B">
        <w:t>уровней таких рисков»</w:t>
      </w:r>
    </w:p>
    <w:p w:rsidR="00D475CB" w:rsidRPr="00900F5B" w:rsidRDefault="00D475CB" w:rsidP="00D475CB">
      <w:pPr>
        <w:jc w:val="both"/>
      </w:pPr>
      <w:r w:rsidRPr="00900F5B">
        <w:t xml:space="preserve">Приказ Минздрава России от 15.12.2020 № 1331н «Об утверждении требований </w:t>
      </w:r>
    </w:p>
    <w:p w:rsidR="00D475CB" w:rsidRPr="00900F5B" w:rsidRDefault="00D475CB" w:rsidP="00D475CB">
      <w:pPr>
        <w:jc w:val="both"/>
      </w:pPr>
      <w:r w:rsidRPr="00900F5B">
        <w:t xml:space="preserve">к комплектации медицинскими изделиями аптечки для оказания первой помощи </w:t>
      </w:r>
    </w:p>
    <w:p w:rsidR="00D475CB" w:rsidRPr="00900F5B" w:rsidRDefault="00D475CB" w:rsidP="00D475CB">
      <w:pPr>
        <w:jc w:val="both"/>
      </w:pPr>
      <w:r w:rsidRPr="00900F5B">
        <w:t>работникам»</w:t>
      </w:r>
    </w:p>
    <w:p w:rsidR="00D475CB" w:rsidRPr="00900F5B" w:rsidRDefault="00D475CB" w:rsidP="00D475CB">
      <w:pPr>
        <w:jc w:val="both"/>
      </w:pPr>
      <w:r w:rsidRPr="00900F5B">
        <w:t xml:space="preserve">Приказ Минздрава России от 28.01.2021 №29н «Об утверждении порядка </w:t>
      </w:r>
    </w:p>
    <w:p w:rsidR="00D475CB" w:rsidRPr="00900F5B" w:rsidRDefault="00D475CB" w:rsidP="00D475CB">
      <w:pPr>
        <w:jc w:val="both"/>
      </w:pPr>
      <w:r w:rsidRPr="00900F5B">
        <w:t xml:space="preserve">проведения обязательных и периодических медицинских осмотров работников, </w:t>
      </w:r>
    </w:p>
    <w:p w:rsidR="00D475CB" w:rsidRPr="00900F5B" w:rsidRDefault="00D475CB" w:rsidP="00D475CB">
      <w:pPr>
        <w:jc w:val="both"/>
      </w:pPr>
      <w:r w:rsidRPr="00900F5B">
        <w:t>предусмотренных частью четвертой статьи 213 Трудового кодекса Российской</w:t>
      </w:r>
    </w:p>
    <w:p w:rsidR="00D475CB" w:rsidRPr="00900F5B" w:rsidRDefault="00D475CB" w:rsidP="00D475CB">
      <w:pPr>
        <w:jc w:val="both"/>
      </w:pPr>
      <w:r w:rsidRPr="00900F5B">
        <w:t xml:space="preserve">Федерации, перечня медицинских противопоказаний к осуществлению работ </w:t>
      </w:r>
    </w:p>
    <w:p w:rsidR="00D475CB" w:rsidRPr="00900F5B" w:rsidRDefault="00D475CB" w:rsidP="00D475CB">
      <w:pPr>
        <w:jc w:val="both"/>
      </w:pPr>
      <w:r w:rsidRPr="00900F5B">
        <w:t xml:space="preserve">с вредными и (или) опасными производственными факторами, а также работами, </w:t>
      </w:r>
    </w:p>
    <w:p w:rsidR="00D475CB" w:rsidRPr="00900F5B" w:rsidRDefault="00D475CB" w:rsidP="00D475CB">
      <w:pPr>
        <w:jc w:val="both"/>
      </w:pPr>
      <w:r w:rsidRPr="00900F5B">
        <w:t xml:space="preserve">при выполнении которых проводятся обязательные и периодические медицинские </w:t>
      </w:r>
    </w:p>
    <w:p w:rsidR="00D475CB" w:rsidRPr="00900F5B" w:rsidRDefault="00D475CB" w:rsidP="00D475CB">
      <w:pPr>
        <w:jc w:val="both"/>
      </w:pPr>
      <w:r w:rsidRPr="00900F5B">
        <w:t>осмотры»</w:t>
      </w:r>
    </w:p>
    <w:p w:rsidR="00D475CB" w:rsidRPr="00900F5B" w:rsidRDefault="00D475CB" w:rsidP="00D475CB">
      <w:pPr>
        <w:jc w:val="both"/>
      </w:pPr>
      <w:r w:rsidRPr="00900F5B">
        <w:t>32</w:t>
      </w:r>
    </w:p>
    <w:p w:rsidR="00D475CB" w:rsidRPr="00900F5B" w:rsidRDefault="00D475CB" w:rsidP="00D475CB">
      <w:pPr>
        <w:jc w:val="both"/>
      </w:pPr>
      <w:r w:rsidRPr="00900F5B">
        <w:t xml:space="preserve">Приказ Минздрава России от 20.05.2022 №342н «Об утверждении Порядка </w:t>
      </w:r>
    </w:p>
    <w:p w:rsidR="00D475CB" w:rsidRPr="00900F5B" w:rsidRDefault="00D475CB" w:rsidP="00D475CB">
      <w:pPr>
        <w:jc w:val="both"/>
      </w:pPr>
      <w:r w:rsidRPr="00900F5B">
        <w:t xml:space="preserve">прохождения обязательного психиатрического освидетельствования работниками, </w:t>
      </w:r>
    </w:p>
    <w:p w:rsidR="00D475CB" w:rsidRPr="00900F5B" w:rsidRDefault="00D475CB" w:rsidP="00D475CB">
      <w:pPr>
        <w:jc w:val="both"/>
      </w:pPr>
      <w:r w:rsidRPr="00900F5B">
        <w:t>осуществляющими отдельные виды деятельности»</w:t>
      </w:r>
    </w:p>
    <w:p w:rsidR="00D475CB" w:rsidRPr="00900F5B" w:rsidRDefault="00D475CB" w:rsidP="00D475CB">
      <w:pPr>
        <w:jc w:val="both"/>
      </w:pPr>
      <w:r w:rsidRPr="00900F5B">
        <w:t>СП 31-112-2004. Физкультурно-спортивные залы. Часть 1</w:t>
      </w:r>
    </w:p>
    <w:p w:rsidR="00D475CB" w:rsidRPr="00900F5B" w:rsidRDefault="00D475CB" w:rsidP="00D475CB">
      <w:pPr>
        <w:jc w:val="both"/>
      </w:pPr>
      <w:r w:rsidRPr="00900F5B">
        <w:t xml:space="preserve">СП 31-115-2006. Открытые плоскостные физкультурно-спортивные </w:t>
      </w:r>
    </w:p>
    <w:p w:rsidR="00D475CB" w:rsidRPr="00900F5B" w:rsidRDefault="00D475CB" w:rsidP="00D475CB">
      <w:pPr>
        <w:jc w:val="both"/>
      </w:pPr>
      <w:r w:rsidRPr="00900F5B">
        <w:t>сооружения</w:t>
      </w:r>
    </w:p>
    <w:p w:rsidR="00D475CB" w:rsidRPr="00900F5B" w:rsidRDefault="00D475CB" w:rsidP="00D475CB">
      <w:pPr>
        <w:jc w:val="both"/>
      </w:pPr>
      <w:r w:rsidRPr="00900F5B">
        <w:t xml:space="preserve">СП 59.13330.2020. Доступность зданий и сооружений для маломобильных </w:t>
      </w:r>
    </w:p>
    <w:p w:rsidR="00D475CB" w:rsidRPr="00900F5B" w:rsidRDefault="00D475CB" w:rsidP="00D475CB">
      <w:pPr>
        <w:jc w:val="both"/>
      </w:pPr>
      <w:r w:rsidRPr="00900F5B">
        <w:t>групп населения</w:t>
      </w:r>
    </w:p>
    <w:p w:rsidR="00D475CB" w:rsidRPr="00900F5B" w:rsidRDefault="00D475CB" w:rsidP="00D475CB">
      <w:pPr>
        <w:jc w:val="both"/>
      </w:pPr>
      <w:r w:rsidRPr="00900F5B">
        <w:t>СП 118 13330.2022. Свод правил. Общественные здания и сооружения</w:t>
      </w:r>
    </w:p>
    <w:p w:rsidR="00D475CB" w:rsidRPr="00900F5B" w:rsidRDefault="00D475CB" w:rsidP="00D475CB">
      <w:pPr>
        <w:jc w:val="both"/>
      </w:pPr>
      <w:r w:rsidRPr="00900F5B">
        <w:t>СП 30.13330.2016. Внутренний водопровод и канализация зданий</w:t>
      </w:r>
    </w:p>
    <w:p w:rsidR="00D475CB" w:rsidRPr="00900F5B" w:rsidRDefault="00D475CB" w:rsidP="00D475CB">
      <w:pPr>
        <w:jc w:val="both"/>
      </w:pPr>
      <w:r w:rsidRPr="00900F5B">
        <w:t>СП 82.13330.2016. Благоустройство территорий</w:t>
      </w:r>
    </w:p>
    <w:p w:rsidR="00D475CB" w:rsidRPr="00900F5B" w:rsidRDefault="00D475CB" w:rsidP="00D475CB">
      <w:pPr>
        <w:jc w:val="both"/>
      </w:pPr>
      <w:r w:rsidRPr="00900F5B">
        <w:lastRenderedPageBreak/>
        <w:t xml:space="preserve">СП 251.1325800.2016. Здания общеобразовательных организаций. Правила </w:t>
      </w:r>
    </w:p>
    <w:p w:rsidR="00D475CB" w:rsidRPr="00900F5B" w:rsidRDefault="00D475CB" w:rsidP="00D475CB">
      <w:pPr>
        <w:jc w:val="both"/>
      </w:pPr>
      <w:r w:rsidRPr="00900F5B">
        <w:t>проектирования</w:t>
      </w:r>
    </w:p>
    <w:p w:rsidR="00D475CB" w:rsidRPr="00900F5B" w:rsidRDefault="00D475CB" w:rsidP="00D475CB">
      <w:pPr>
        <w:jc w:val="both"/>
      </w:pPr>
      <w:r w:rsidRPr="00900F5B">
        <w:t xml:space="preserve">СП 256.1325800.2016 Электроустановки жилых и общественных зданий. </w:t>
      </w:r>
    </w:p>
    <w:p w:rsidR="00D475CB" w:rsidRPr="00900F5B" w:rsidRDefault="00D475CB" w:rsidP="00D475CB">
      <w:pPr>
        <w:jc w:val="both"/>
      </w:pPr>
      <w:r w:rsidRPr="00900F5B">
        <w:t>Правила проектирования и монтажа</w:t>
      </w:r>
    </w:p>
    <w:p w:rsidR="00D475CB" w:rsidRPr="00900F5B" w:rsidRDefault="00D475CB" w:rsidP="00D475CB">
      <w:pPr>
        <w:jc w:val="both"/>
      </w:pPr>
      <w:r w:rsidRPr="00900F5B">
        <w:t>СП 310.1325800.2017 Бассейны для плавания. Правила проектирования</w:t>
      </w:r>
    </w:p>
    <w:p w:rsidR="00D475CB" w:rsidRPr="00900F5B" w:rsidRDefault="00D475CB" w:rsidP="00D475CB">
      <w:pPr>
        <w:jc w:val="both"/>
      </w:pPr>
      <w:r w:rsidRPr="00900F5B">
        <w:t xml:space="preserve">СП 440.1325800.2018 Спортивные сооружения. Проектирование естественного </w:t>
      </w:r>
    </w:p>
    <w:p w:rsidR="00D475CB" w:rsidRPr="00900F5B" w:rsidRDefault="00D475CB" w:rsidP="00D475CB">
      <w:pPr>
        <w:jc w:val="both"/>
      </w:pPr>
      <w:r w:rsidRPr="00900F5B">
        <w:t>и искусственного освещения</w:t>
      </w:r>
    </w:p>
    <w:p w:rsidR="00D475CB" w:rsidRPr="00900F5B" w:rsidRDefault="00D475CB" w:rsidP="00D475CB">
      <w:pPr>
        <w:jc w:val="both"/>
      </w:pPr>
      <w:r w:rsidRPr="00900F5B">
        <w:t xml:space="preserve">СП 460.1325800.2019 Здания образовательных организаций дополнительного </w:t>
      </w:r>
    </w:p>
    <w:p w:rsidR="00D475CB" w:rsidRPr="00900F5B" w:rsidRDefault="00D475CB" w:rsidP="00D475CB">
      <w:pPr>
        <w:jc w:val="both"/>
      </w:pPr>
      <w:r w:rsidRPr="00900F5B">
        <w:t>образования детей. Правила проектирования</w:t>
      </w:r>
    </w:p>
    <w:p w:rsidR="00D475CB" w:rsidRPr="00900F5B" w:rsidRDefault="00D475CB" w:rsidP="00D475CB">
      <w:pPr>
        <w:jc w:val="both"/>
      </w:pPr>
      <w:r w:rsidRPr="00900F5B">
        <w:t xml:space="preserve">МДС 35-2.2000. Рекомендации по проектированию окружающей среды, зданий </w:t>
      </w:r>
    </w:p>
    <w:p w:rsidR="00D475CB" w:rsidRPr="00900F5B" w:rsidRDefault="00D475CB" w:rsidP="00D475CB">
      <w:pPr>
        <w:jc w:val="both"/>
      </w:pPr>
      <w:r w:rsidRPr="00900F5B">
        <w:t xml:space="preserve">и сооружений с учетом потребностей инвалидов и других маломобильных групп </w:t>
      </w:r>
    </w:p>
    <w:p w:rsidR="00D475CB" w:rsidRPr="00900F5B" w:rsidRDefault="00D475CB" w:rsidP="00D475CB">
      <w:pPr>
        <w:jc w:val="both"/>
      </w:pPr>
      <w:r w:rsidRPr="00900F5B">
        <w:t>населения</w:t>
      </w:r>
    </w:p>
    <w:p w:rsidR="00D475CB" w:rsidRPr="00900F5B" w:rsidRDefault="00D475CB" w:rsidP="00D475CB">
      <w:pPr>
        <w:jc w:val="both"/>
      </w:pPr>
      <w:r w:rsidRPr="00900F5B">
        <w:t>Правила устройства электроустановок. 7 выпуск. (ПУЭ)</w:t>
      </w:r>
    </w:p>
    <w:p w:rsidR="00D475CB" w:rsidRPr="00900F5B" w:rsidRDefault="00D475CB" w:rsidP="00D475CB">
      <w:pPr>
        <w:jc w:val="both"/>
      </w:pPr>
      <w:r w:rsidRPr="00900F5B">
        <w:t xml:space="preserve">Правила безопасности занятий по физической культуре и спорту в </w:t>
      </w:r>
    </w:p>
    <w:p w:rsidR="00D475CB" w:rsidRPr="00900F5B" w:rsidRDefault="00D475CB" w:rsidP="00D475CB">
      <w:pPr>
        <w:jc w:val="both"/>
      </w:pPr>
      <w:r w:rsidRPr="00900F5B">
        <w:t xml:space="preserve">общеобразовательных школах, утвержденные </w:t>
      </w:r>
      <w:proofErr w:type="spellStart"/>
      <w:r w:rsidRPr="00900F5B">
        <w:t>Минпросвещения</w:t>
      </w:r>
      <w:proofErr w:type="spellEnd"/>
      <w:r w:rsidRPr="00900F5B">
        <w:t xml:space="preserve"> СССР 19.04.1979 </w:t>
      </w:r>
    </w:p>
    <w:p w:rsidR="00D475CB" w:rsidRPr="00900F5B" w:rsidRDefault="00D475CB" w:rsidP="00D475CB">
      <w:pPr>
        <w:jc w:val="both"/>
      </w:pPr>
      <w:r w:rsidRPr="00900F5B">
        <w:t xml:space="preserve">СП 2.4.3648-20 Санитарно-эпидемиологические требования к организациям </w:t>
      </w:r>
    </w:p>
    <w:p w:rsidR="00D475CB" w:rsidRPr="00900F5B" w:rsidRDefault="00D475CB" w:rsidP="00D475CB">
      <w:pPr>
        <w:jc w:val="both"/>
      </w:pPr>
      <w:r w:rsidRPr="00900F5B">
        <w:t>воспитания и обучения, отдыха и оздоровления детей и молодежи</w:t>
      </w:r>
    </w:p>
    <w:p w:rsidR="00D475CB" w:rsidRPr="00900F5B" w:rsidRDefault="00D475CB" w:rsidP="00D475CB">
      <w:pPr>
        <w:jc w:val="both"/>
      </w:pPr>
      <w:r w:rsidRPr="00900F5B">
        <w:t xml:space="preserve">СанПиН 2.3/2.4.3590-20 Санитарно-эпидемиологические требования к </w:t>
      </w:r>
    </w:p>
    <w:p w:rsidR="00D475CB" w:rsidRPr="00900F5B" w:rsidRDefault="00D475CB" w:rsidP="00D475CB">
      <w:pPr>
        <w:jc w:val="both"/>
      </w:pPr>
      <w:r w:rsidRPr="00900F5B">
        <w:t>организации общественного питания населения</w:t>
      </w:r>
    </w:p>
    <w:p w:rsidR="00D475CB" w:rsidRPr="00900F5B" w:rsidRDefault="00D475CB" w:rsidP="00D475CB">
      <w:pPr>
        <w:jc w:val="both"/>
      </w:pPr>
      <w:r w:rsidRPr="00900F5B">
        <w:t xml:space="preserve">МР 2.4.0242-21 Гигиена детей и подростков. Методические рекомендации по </w:t>
      </w:r>
    </w:p>
    <w:p w:rsidR="00D475CB" w:rsidRPr="00900F5B" w:rsidRDefault="00D475CB" w:rsidP="00D475CB">
      <w:pPr>
        <w:jc w:val="both"/>
      </w:pPr>
      <w:r w:rsidRPr="00900F5B">
        <w:t xml:space="preserve">обеспечению санитарно-эпидемиологических требований к организациям </w:t>
      </w:r>
    </w:p>
    <w:p w:rsidR="00D475CB" w:rsidRPr="00900F5B" w:rsidRDefault="00D475CB" w:rsidP="00D475CB">
      <w:pPr>
        <w:jc w:val="both"/>
      </w:pPr>
      <w:r w:rsidRPr="00900F5B">
        <w:t>воспитания и обучения, отдыха и оздоровления детей и молодежи</w:t>
      </w:r>
    </w:p>
    <w:p w:rsidR="00D475CB" w:rsidRPr="00900F5B" w:rsidRDefault="00D475CB" w:rsidP="00D475CB">
      <w:pPr>
        <w:jc w:val="both"/>
      </w:pPr>
      <w:r w:rsidRPr="00900F5B">
        <w:t xml:space="preserve">ГОСТ 12.2.007.0-75 ССБТ. Изделия электрические. Общие требования </w:t>
      </w:r>
    </w:p>
    <w:p w:rsidR="00D475CB" w:rsidRPr="00900F5B" w:rsidRDefault="00D475CB" w:rsidP="00D475CB">
      <w:pPr>
        <w:jc w:val="both"/>
      </w:pPr>
      <w:r w:rsidRPr="00900F5B">
        <w:t>безопасности</w:t>
      </w:r>
    </w:p>
    <w:p w:rsidR="00D475CB" w:rsidRPr="00900F5B" w:rsidRDefault="00D475CB" w:rsidP="00D475CB">
      <w:pPr>
        <w:jc w:val="both"/>
      </w:pPr>
      <w:r w:rsidRPr="00900F5B">
        <w:t xml:space="preserve">ГОСТ 12.2.062-81 ССБТ. Оборудование производственное. Ограждения </w:t>
      </w:r>
    </w:p>
    <w:p w:rsidR="00D475CB" w:rsidRPr="00900F5B" w:rsidRDefault="00D475CB" w:rsidP="00D475CB">
      <w:pPr>
        <w:jc w:val="both"/>
      </w:pPr>
      <w:r w:rsidRPr="00900F5B">
        <w:t>защитные. Общие требования безопасности</w:t>
      </w:r>
    </w:p>
    <w:p w:rsidR="00D475CB" w:rsidRPr="00900F5B" w:rsidRDefault="00D475CB" w:rsidP="00D475CB">
      <w:pPr>
        <w:jc w:val="both"/>
      </w:pPr>
      <w:r w:rsidRPr="00900F5B">
        <w:t>ГОСТ 28139-89 Оборудование школьное. Общие требования безопасности</w:t>
      </w:r>
    </w:p>
    <w:p w:rsidR="00D475CB" w:rsidRPr="00900F5B" w:rsidRDefault="00D475CB" w:rsidP="00D475CB">
      <w:pPr>
        <w:jc w:val="both"/>
      </w:pPr>
      <w:r w:rsidRPr="00900F5B">
        <w:t xml:space="preserve">ГОСТ 12.2.003-91 ССБТ. Оборудование производственное. Общие требования </w:t>
      </w:r>
    </w:p>
    <w:p w:rsidR="00D475CB" w:rsidRPr="00900F5B" w:rsidRDefault="00D475CB" w:rsidP="00D475CB">
      <w:pPr>
        <w:jc w:val="both"/>
      </w:pPr>
      <w:r w:rsidRPr="00900F5B">
        <w:t>безопасности</w:t>
      </w:r>
    </w:p>
    <w:p w:rsidR="00D475CB" w:rsidRPr="00900F5B" w:rsidRDefault="00D475CB" w:rsidP="00D475CB">
      <w:pPr>
        <w:jc w:val="both"/>
      </w:pPr>
      <w:r w:rsidRPr="00900F5B">
        <w:t xml:space="preserve">ГОСТ 12.2.009-99 Станки металлообрабатывающие. Общие требования </w:t>
      </w:r>
    </w:p>
    <w:p w:rsidR="00D475CB" w:rsidRPr="00900F5B" w:rsidRDefault="00D475CB" w:rsidP="00D475CB">
      <w:pPr>
        <w:jc w:val="both"/>
      </w:pPr>
      <w:r w:rsidRPr="00900F5B">
        <w:t>безопасности</w:t>
      </w:r>
    </w:p>
    <w:p w:rsidR="00D475CB" w:rsidRPr="00900F5B" w:rsidRDefault="00D475CB" w:rsidP="00D475CB">
      <w:pPr>
        <w:jc w:val="both"/>
      </w:pPr>
      <w:r w:rsidRPr="00900F5B">
        <w:t xml:space="preserve">ГОСТ Р 51261-99 ССБТ. Устройства опорные стационарные </w:t>
      </w:r>
    </w:p>
    <w:p w:rsidR="00D475CB" w:rsidRPr="00900F5B" w:rsidRDefault="00D475CB" w:rsidP="00D475CB">
      <w:pPr>
        <w:jc w:val="both"/>
      </w:pPr>
      <w:r w:rsidRPr="00900F5B">
        <w:t>реабилитационные. Типы и технические требования</w:t>
      </w:r>
    </w:p>
    <w:p w:rsidR="00D475CB" w:rsidRPr="00900F5B" w:rsidRDefault="00D475CB" w:rsidP="00D475CB">
      <w:pPr>
        <w:jc w:val="both"/>
      </w:pPr>
      <w:r w:rsidRPr="00900F5B">
        <w:t xml:space="preserve">ГОСТ Р ЕН 1177-2013 Покрытия игровых площадок </w:t>
      </w:r>
      <w:proofErr w:type="spellStart"/>
      <w:r w:rsidRPr="00900F5B">
        <w:t>ударопоглощающие</w:t>
      </w:r>
      <w:proofErr w:type="spellEnd"/>
    </w:p>
    <w:p w:rsidR="00D475CB" w:rsidRPr="00900F5B" w:rsidRDefault="00D475CB" w:rsidP="00D475CB">
      <w:pPr>
        <w:jc w:val="both"/>
      </w:pPr>
      <w:r w:rsidRPr="00900F5B">
        <w:t xml:space="preserve">ГОСТ Р 12.0.008-2009 Национальный стандарт Российской Федерации. </w:t>
      </w:r>
    </w:p>
    <w:p w:rsidR="00D475CB" w:rsidRPr="00900F5B" w:rsidRDefault="00D475CB" w:rsidP="00D475CB">
      <w:pPr>
        <w:jc w:val="both"/>
      </w:pPr>
      <w:r w:rsidRPr="00900F5B">
        <w:t xml:space="preserve">Система стандартов безопасности труда. Системы управления охраной труда в </w:t>
      </w:r>
    </w:p>
    <w:p w:rsidR="00D475CB" w:rsidRPr="00900F5B" w:rsidRDefault="00D475CB" w:rsidP="00D475CB">
      <w:pPr>
        <w:jc w:val="both"/>
      </w:pPr>
      <w:r w:rsidRPr="00900F5B">
        <w:t>организациях. Проверка (аудит)</w:t>
      </w:r>
    </w:p>
    <w:p w:rsidR="00D475CB" w:rsidRPr="00900F5B" w:rsidRDefault="00D475CB" w:rsidP="00D475CB">
      <w:pPr>
        <w:jc w:val="both"/>
      </w:pPr>
      <w:r w:rsidRPr="00900F5B">
        <w:t>33</w:t>
      </w:r>
    </w:p>
    <w:p w:rsidR="00D475CB" w:rsidRPr="00900F5B" w:rsidRDefault="00D475CB" w:rsidP="00D475CB">
      <w:pPr>
        <w:jc w:val="both"/>
      </w:pPr>
      <w:r w:rsidRPr="00900F5B">
        <w:t xml:space="preserve">ГОСТ Р 54257-2010 Надежность строительных конструкций и оснований. </w:t>
      </w:r>
    </w:p>
    <w:p w:rsidR="00D475CB" w:rsidRPr="00900F5B" w:rsidRDefault="00D475CB" w:rsidP="00D475CB">
      <w:pPr>
        <w:jc w:val="both"/>
      </w:pPr>
      <w:r w:rsidRPr="00900F5B">
        <w:t>Основные положения и требования</w:t>
      </w:r>
    </w:p>
    <w:p w:rsidR="00D475CB" w:rsidRPr="00900F5B" w:rsidRDefault="00D475CB" w:rsidP="00D475CB">
      <w:pPr>
        <w:jc w:val="both"/>
      </w:pPr>
      <w:r w:rsidRPr="00900F5B">
        <w:t xml:space="preserve">ГОСТ 13937-2011 Здания и сооружения. Правила обследования и мониторинга </w:t>
      </w:r>
    </w:p>
    <w:p w:rsidR="00D475CB" w:rsidRPr="00900F5B" w:rsidRDefault="00D475CB" w:rsidP="00D475CB">
      <w:pPr>
        <w:jc w:val="both"/>
      </w:pPr>
      <w:r w:rsidRPr="00900F5B">
        <w:t>технического состояния</w:t>
      </w:r>
    </w:p>
    <w:p w:rsidR="00D475CB" w:rsidRPr="00900F5B" w:rsidRDefault="00D475CB" w:rsidP="00D475CB">
      <w:pPr>
        <w:jc w:val="both"/>
      </w:pPr>
      <w:r w:rsidRPr="00900F5B">
        <w:t xml:space="preserve">ГОСТ 24846-2012 Грунты. Методы измерения деформаций оснований зданий </w:t>
      </w:r>
    </w:p>
    <w:p w:rsidR="00D475CB" w:rsidRPr="00900F5B" w:rsidRDefault="00D475CB" w:rsidP="00D475CB">
      <w:pPr>
        <w:jc w:val="both"/>
      </w:pPr>
      <w:r w:rsidRPr="00900F5B">
        <w:t>и сооружений</w:t>
      </w:r>
    </w:p>
    <w:p w:rsidR="00D475CB" w:rsidRPr="00900F5B" w:rsidRDefault="00D475CB" w:rsidP="00D475CB">
      <w:pPr>
        <w:jc w:val="both"/>
      </w:pPr>
      <w:r w:rsidRPr="00900F5B">
        <w:t xml:space="preserve">ГОСТ Р 52169-2012 Оборудование и покрытия детских игровых площадок. </w:t>
      </w:r>
    </w:p>
    <w:p w:rsidR="00D475CB" w:rsidRPr="00900F5B" w:rsidRDefault="00D475CB" w:rsidP="00D475CB">
      <w:pPr>
        <w:jc w:val="both"/>
      </w:pPr>
      <w:r w:rsidRPr="00900F5B">
        <w:t>Безопасность конструкции и методы испытаний. Общие требования</w:t>
      </w:r>
    </w:p>
    <w:p w:rsidR="00D475CB" w:rsidRPr="00900F5B" w:rsidRDefault="00D475CB" w:rsidP="00D475CB">
      <w:pPr>
        <w:jc w:val="both"/>
      </w:pPr>
      <w:r w:rsidRPr="00900F5B">
        <w:t xml:space="preserve">ГОСТ Р 53491.2-2012 Бассейны. Подготовка воды. Часть 2. Требования </w:t>
      </w:r>
    </w:p>
    <w:p w:rsidR="00D475CB" w:rsidRPr="00900F5B" w:rsidRDefault="00D475CB" w:rsidP="00D475CB">
      <w:pPr>
        <w:jc w:val="both"/>
      </w:pPr>
      <w:r w:rsidRPr="00900F5B">
        <w:t>безопасности</w:t>
      </w:r>
    </w:p>
    <w:p w:rsidR="00D475CB" w:rsidRPr="00900F5B" w:rsidRDefault="00D475CB" w:rsidP="00D475CB">
      <w:pPr>
        <w:jc w:val="both"/>
      </w:pPr>
      <w:r w:rsidRPr="00900F5B">
        <w:t xml:space="preserve">ГОСТ Р 56199-2014 Объекты спорта. Требования безопасности на спортивных </w:t>
      </w:r>
    </w:p>
    <w:p w:rsidR="00D475CB" w:rsidRPr="00900F5B" w:rsidRDefault="00D475CB" w:rsidP="00D475CB">
      <w:pPr>
        <w:jc w:val="both"/>
      </w:pPr>
      <w:r w:rsidRPr="00900F5B">
        <w:t>сооружениях образовательных организаций</w:t>
      </w:r>
    </w:p>
    <w:p w:rsidR="00D475CB" w:rsidRPr="00900F5B" w:rsidRDefault="00D475CB" w:rsidP="00D475CB">
      <w:pPr>
        <w:jc w:val="both"/>
      </w:pPr>
      <w:r w:rsidRPr="00900F5B">
        <w:t xml:space="preserve">ГОСТ 30970-2014 Блоки дверные из поливинилхлоридных профилей. Общие </w:t>
      </w:r>
    </w:p>
    <w:p w:rsidR="00D475CB" w:rsidRPr="00900F5B" w:rsidRDefault="00D475CB" w:rsidP="00D475CB">
      <w:pPr>
        <w:jc w:val="both"/>
      </w:pPr>
      <w:r w:rsidRPr="00900F5B">
        <w:t>технические условия</w:t>
      </w:r>
    </w:p>
    <w:p w:rsidR="00D475CB" w:rsidRPr="00900F5B" w:rsidRDefault="00D475CB" w:rsidP="00D475CB">
      <w:pPr>
        <w:jc w:val="both"/>
      </w:pPr>
      <w:r w:rsidRPr="00900F5B">
        <w:lastRenderedPageBreak/>
        <w:t xml:space="preserve">ГОСТ 12.2.026.0-2015 Оборудование деревообрабатывающее. Требования </w:t>
      </w:r>
    </w:p>
    <w:p w:rsidR="00D475CB" w:rsidRPr="00900F5B" w:rsidRDefault="00D475CB" w:rsidP="00D475CB">
      <w:pPr>
        <w:jc w:val="both"/>
      </w:pPr>
      <w:r w:rsidRPr="00900F5B">
        <w:t>безопасности к конструкции (с изменением N 1)</w:t>
      </w:r>
    </w:p>
    <w:p w:rsidR="00D475CB" w:rsidRPr="00900F5B" w:rsidRDefault="00D475CB" w:rsidP="00D475CB">
      <w:pPr>
        <w:jc w:val="both"/>
      </w:pPr>
      <w:r w:rsidRPr="00900F5B">
        <w:t xml:space="preserve">ГОСТ 12.4.026-2015 ССБТ. Цвета сигнальные, знаки безопасности и разметка </w:t>
      </w:r>
    </w:p>
    <w:p w:rsidR="00D475CB" w:rsidRPr="00900F5B" w:rsidRDefault="00D475CB" w:rsidP="00D475CB">
      <w:pPr>
        <w:jc w:val="both"/>
      </w:pPr>
      <w:r w:rsidRPr="00900F5B">
        <w:t>сигнальная</w:t>
      </w:r>
    </w:p>
    <w:p w:rsidR="00D475CB" w:rsidRPr="00900F5B" w:rsidRDefault="00D475CB" w:rsidP="00D475CB">
      <w:pPr>
        <w:jc w:val="both"/>
      </w:pPr>
      <w:r w:rsidRPr="00900F5B">
        <w:t xml:space="preserve">ГОСТ Р 58758-2019 Площадки и лестницы для строительно-монтажных </w:t>
      </w:r>
      <w:proofErr w:type="spellStart"/>
      <w:r w:rsidRPr="00900F5B">
        <w:t>рабо</w:t>
      </w:r>
      <w:proofErr w:type="spellEnd"/>
    </w:p>
    <w:p w:rsidR="00D475CB" w:rsidRPr="00473269" w:rsidRDefault="00D475CB" w:rsidP="00A64E5A">
      <w:pPr>
        <w:ind w:firstLine="708"/>
        <w:jc w:val="both"/>
        <w:rPr>
          <w:sz w:val="28"/>
          <w:szCs w:val="28"/>
        </w:rPr>
      </w:pPr>
    </w:p>
    <w:sectPr w:rsidR="00D475CB" w:rsidRPr="00473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6B"/>
    <w:rsid w:val="002D0818"/>
    <w:rsid w:val="00473269"/>
    <w:rsid w:val="005771B5"/>
    <w:rsid w:val="005A75F4"/>
    <w:rsid w:val="00756EB8"/>
    <w:rsid w:val="00884DF5"/>
    <w:rsid w:val="008D4947"/>
    <w:rsid w:val="00A64E5A"/>
    <w:rsid w:val="00D475CB"/>
    <w:rsid w:val="00DC5C24"/>
    <w:rsid w:val="00F3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4EA3"/>
  <w15:chartTrackingRefBased/>
  <w15:docId w15:val="{0E6128A5-4597-4519-B4F0-9B09C602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2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326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rsid w:val="00473269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39"/>
    <w:rsid w:val="00D47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771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taikrai@eseur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28</Pages>
  <Words>10688</Words>
  <Characters>60927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9</cp:revision>
  <dcterms:created xsi:type="dcterms:W3CDTF">2024-01-23T04:14:00Z</dcterms:created>
  <dcterms:modified xsi:type="dcterms:W3CDTF">2024-01-24T01:57:00Z</dcterms:modified>
</cp:coreProperties>
</file>