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8F08D" w14:textId="77777777" w:rsidR="00704CBA" w:rsidRDefault="00704CB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14:paraId="31B13135" w14:textId="77777777" w:rsidR="00704CBA" w:rsidRDefault="00704CBA">
      <w:pPr>
        <w:pStyle w:val="ConsPlusNormal"/>
        <w:jc w:val="both"/>
        <w:outlineLvl w:val="0"/>
      </w:pPr>
    </w:p>
    <w:p w14:paraId="75B98BE0" w14:textId="77777777" w:rsidR="00704CBA" w:rsidRDefault="00704CBA">
      <w:pPr>
        <w:pStyle w:val="ConsPlusNormal"/>
        <w:outlineLvl w:val="0"/>
      </w:pPr>
      <w:r>
        <w:t>Зарегистрировано в Минюсте России 10 марта 2021 г. N 62703</w:t>
      </w:r>
    </w:p>
    <w:p w14:paraId="6A381778" w14:textId="77777777" w:rsidR="00704CBA" w:rsidRDefault="00704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E9439E" w14:textId="77777777" w:rsidR="00704CBA" w:rsidRDefault="00704CBA">
      <w:pPr>
        <w:pStyle w:val="ConsPlusNormal"/>
        <w:jc w:val="both"/>
      </w:pPr>
    </w:p>
    <w:p w14:paraId="03D3C2E5" w14:textId="77777777" w:rsidR="00704CBA" w:rsidRDefault="00704CBA">
      <w:pPr>
        <w:pStyle w:val="ConsPlusTitle"/>
        <w:jc w:val="center"/>
      </w:pPr>
      <w:r>
        <w:t>МИНИСТЕРСТВО ЗДРАВООХРАНЕНИЯ РОССИЙСКОЙ ФЕДЕРАЦИИ</w:t>
      </w:r>
    </w:p>
    <w:p w14:paraId="6DE86B09" w14:textId="77777777" w:rsidR="00704CBA" w:rsidRDefault="00704CBA">
      <w:pPr>
        <w:pStyle w:val="ConsPlusTitle"/>
        <w:jc w:val="center"/>
      </w:pPr>
    </w:p>
    <w:p w14:paraId="085F19AE" w14:textId="77777777" w:rsidR="00704CBA" w:rsidRDefault="00704CBA">
      <w:pPr>
        <w:pStyle w:val="ConsPlusTitle"/>
        <w:jc w:val="center"/>
      </w:pPr>
      <w:r>
        <w:t>ПРИКАЗ</w:t>
      </w:r>
    </w:p>
    <w:p w14:paraId="4368E0C8" w14:textId="77777777" w:rsidR="00704CBA" w:rsidRDefault="00704CBA">
      <w:pPr>
        <w:pStyle w:val="ConsPlusTitle"/>
        <w:jc w:val="center"/>
      </w:pPr>
      <w:r>
        <w:t>от 15 декабря 2020 г. N 1331н</w:t>
      </w:r>
    </w:p>
    <w:p w14:paraId="298437D1" w14:textId="77777777" w:rsidR="00704CBA" w:rsidRDefault="00704CBA">
      <w:pPr>
        <w:pStyle w:val="ConsPlusTitle"/>
        <w:jc w:val="center"/>
      </w:pPr>
    </w:p>
    <w:p w14:paraId="505E1AA0" w14:textId="77777777" w:rsidR="00704CBA" w:rsidRDefault="00704CBA">
      <w:pPr>
        <w:pStyle w:val="ConsPlusTitle"/>
        <w:jc w:val="center"/>
      </w:pPr>
      <w:r>
        <w:t>ОБ УТВЕРЖДЕНИИ ТРЕБОВАНИЙ</w:t>
      </w:r>
    </w:p>
    <w:p w14:paraId="453053D3" w14:textId="77777777" w:rsidR="00704CBA" w:rsidRDefault="00704CBA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14:paraId="6A0CAE7A" w14:textId="77777777" w:rsidR="00704CBA" w:rsidRDefault="00704CBA">
      <w:pPr>
        <w:pStyle w:val="ConsPlusTitle"/>
        <w:jc w:val="center"/>
      </w:pPr>
      <w:r>
        <w:t>ПЕРВОЙ ПОМОЩИ РАБОТНИКАМ</w:t>
      </w:r>
    </w:p>
    <w:p w14:paraId="038E5C96" w14:textId="77777777" w:rsidR="00704CBA" w:rsidRDefault="00704CBA">
      <w:pPr>
        <w:pStyle w:val="ConsPlusNormal"/>
        <w:jc w:val="both"/>
      </w:pPr>
    </w:p>
    <w:p w14:paraId="078286F1" w14:textId="77777777" w:rsidR="00704CBA" w:rsidRDefault="00704CB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1268), приказываю:</w:t>
      </w:r>
    </w:p>
    <w:p w14:paraId="357F719E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комплектации медицинскими изделиями аптечки для оказания первой помощи работникам.</w:t>
      </w:r>
    </w:p>
    <w:p w14:paraId="7536785C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r:id="rId6" w:history="1">
        <w:r>
          <w:rPr>
            <w:color w:val="0000FF"/>
          </w:rPr>
          <w:t>аптечки</w:t>
        </w:r>
      </w:hyperlink>
      <w:r>
        <w:t xml:space="preserve">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14:paraId="45B469F1" w14:textId="77777777" w:rsidR="00704CBA" w:rsidRDefault="00704CB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года и действует в течение 6 лет со дня его вступления в силу.</w:t>
      </w:r>
    </w:p>
    <w:p w14:paraId="35511A98" w14:textId="77777777" w:rsidR="00704CBA" w:rsidRDefault="00704CBA">
      <w:pPr>
        <w:pStyle w:val="ConsPlusNormal"/>
        <w:jc w:val="both"/>
      </w:pPr>
    </w:p>
    <w:p w14:paraId="0375FD1C" w14:textId="77777777" w:rsidR="00704CBA" w:rsidRDefault="00704CBA">
      <w:pPr>
        <w:pStyle w:val="ConsPlusNormal"/>
        <w:jc w:val="right"/>
      </w:pPr>
      <w:r>
        <w:t>Министр</w:t>
      </w:r>
    </w:p>
    <w:p w14:paraId="607BBE03" w14:textId="77777777" w:rsidR="00704CBA" w:rsidRDefault="00704CBA">
      <w:pPr>
        <w:pStyle w:val="ConsPlusNormal"/>
        <w:jc w:val="right"/>
      </w:pPr>
      <w:r>
        <w:t>М.А.МУРАШКО</w:t>
      </w:r>
    </w:p>
    <w:p w14:paraId="063564B1" w14:textId="77777777" w:rsidR="00704CBA" w:rsidRDefault="00704CBA">
      <w:pPr>
        <w:pStyle w:val="ConsPlusNormal"/>
        <w:jc w:val="both"/>
      </w:pPr>
    </w:p>
    <w:p w14:paraId="4964877B" w14:textId="77777777" w:rsidR="00704CBA" w:rsidRDefault="00704CBA">
      <w:pPr>
        <w:pStyle w:val="ConsPlusNormal"/>
        <w:jc w:val="both"/>
      </w:pPr>
    </w:p>
    <w:p w14:paraId="30AE67D4" w14:textId="77777777" w:rsidR="00704CBA" w:rsidRDefault="00704CBA">
      <w:pPr>
        <w:pStyle w:val="ConsPlusNormal"/>
        <w:jc w:val="both"/>
      </w:pPr>
    </w:p>
    <w:p w14:paraId="2DD20A4E" w14:textId="77777777" w:rsidR="00704CBA" w:rsidRDefault="00704CBA">
      <w:pPr>
        <w:pStyle w:val="ConsPlusNormal"/>
        <w:jc w:val="both"/>
      </w:pPr>
    </w:p>
    <w:p w14:paraId="6DE22774" w14:textId="77777777" w:rsidR="00704CBA" w:rsidRDefault="00704CBA">
      <w:pPr>
        <w:pStyle w:val="ConsPlusNormal"/>
        <w:jc w:val="both"/>
      </w:pPr>
    </w:p>
    <w:p w14:paraId="1810742B" w14:textId="77777777" w:rsidR="00704CBA" w:rsidRDefault="00704CBA">
      <w:pPr>
        <w:pStyle w:val="ConsPlusNormal"/>
        <w:jc w:val="right"/>
        <w:outlineLvl w:val="0"/>
      </w:pPr>
      <w:r>
        <w:t>Утверждены</w:t>
      </w:r>
    </w:p>
    <w:p w14:paraId="4A45662B" w14:textId="77777777" w:rsidR="00704CBA" w:rsidRDefault="00704CBA">
      <w:pPr>
        <w:pStyle w:val="ConsPlusNormal"/>
        <w:jc w:val="right"/>
      </w:pPr>
      <w:r>
        <w:t>приказом Министерства здравоохранения</w:t>
      </w:r>
    </w:p>
    <w:p w14:paraId="636D6393" w14:textId="77777777" w:rsidR="00704CBA" w:rsidRDefault="00704CBA">
      <w:pPr>
        <w:pStyle w:val="ConsPlusNormal"/>
        <w:jc w:val="right"/>
      </w:pPr>
      <w:r>
        <w:t>Российской Федерации</w:t>
      </w:r>
    </w:p>
    <w:p w14:paraId="7691E414" w14:textId="77777777" w:rsidR="00704CBA" w:rsidRDefault="00704CBA">
      <w:pPr>
        <w:pStyle w:val="ConsPlusNormal"/>
        <w:jc w:val="right"/>
      </w:pPr>
      <w:r>
        <w:t>от 15 декабря 2020 г. N 1331н</w:t>
      </w:r>
    </w:p>
    <w:p w14:paraId="55E7BFC3" w14:textId="77777777" w:rsidR="00704CBA" w:rsidRDefault="00704CBA">
      <w:pPr>
        <w:pStyle w:val="ConsPlusNormal"/>
        <w:jc w:val="both"/>
      </w:pPr>
    </w:p>
    <w:p w14:paraId="36B47647" w14:textId="77777777" w:rsidR="00704CBA" w:rsidRDefault="00704CBA">
      <w:pPr>
        <w:pStyle w:val="ConsPlusTitle"/>
        <w:jc w:val="center"/>
      </w:pPr>
      <w:bookmarkStart w:id="0" w:name="P30"/>
      <w:bookmarkEnd w:id="0"/>
      <w:r>
        <w:t>ТРЕБОВАНИЯ</w:t>
      </w:r>
    </w:p>
    <w:p w14:paraId="442A64D9" w14:textId="77777777" w:rsidR="00704CBA" w:rsidRDefault="00704CBA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14:paraId="296BB79E" w14:textId="77777777" w:rsidR="00704CBA" w:rsidRDefault="00704CBA">
      <w:pPr>
        <w:pStyle w:val="ConsPlusTitle"/>
        <w:jc w:val="center"/>
      </w:pPr>
      <w:r>
        <w:t>ПЕРВОЙ ПОМОЩИ РАБОТНИКАМ</w:t>
      </w:r>
    </w:p>
    <w:p w14:paraId="246FF99F" w14:textId="77777777" w:rsidR="00704CBA" w:rsidRDefault="00704CBA">
      <w:pPr>
        <w:pStyle w:val="ConsPlusNormal"/>
        <w:jc w:val="both"/>
      </w:pPr>
    </w:p>
    <w:p w14:paraId="76C81EB4" w14:textId="77777777" w:rsidR="00704CBA" w:rsidRDefault="00704CBA">
      <w:pPr>
        <w:pStyle w:val="ConsPlusNormal"/>
        <w:ind w:firstLine="540"/>
        <w:jc w:val="both"/>
      </w:pPr>
      <w:r>
        <w:t>1. Аптечка для оказания первой помощи работникам (далее - аптечка) комплектуется следующими медицинскими изделиями:</w:t>
      </w:r>
    </w:p>
    <w:p w14:paraId="764EC657" w14:textId="77777777" w:rsidR="00704CBA" w:rsidRDefault="00704C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28"/>
        <w:gridCol w:w="3118"/>
        <w:gridCol w:w="1984"/>
        <w:gridCol w:w="1361"/>
      </w:tblGrid>
      <w:tr w:rsidR="00704CBA" w14:paraId="2A46C739" w14:textId="77777777">
        <w:tc>
          <w:tcPr>
            <w:tcW w:w="581" w:type="dxa"/>
          </w:tcPr>
          <w:p w14:paraId="471BE7A0" w14:textId="77777777" w:rsidR="00704CBA" w:rsidRDefault="00704C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1491ADE2" w14:textId="77777777" w:rsidR="00704CBA" w:rsidRDefault="00704CBA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</w:tcPr>
          <w:p w14:paraId="33C878E4" w14:textId="77777777" w:rsidR="00704CBA" w:rsidRDefault="00704CBA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классификацией медицинских </w:t>
            </w:r>
            <w:r>
              <w:lastRenderedPageBreak/>
              <w:t>изделий</w:t>
            </w:r>
          </w:p>
        </w:tc>
        <w:tc>
          <w:tcPr>
            <w:tcW w:w="1984" w:type="dxa"/>
          </w:tcPr>
          <w:p w14:paraId="2CD288BD" w14:textId="77777777" w:rsidR="00704CBA" w:rsidRDefault="00704CBA">
            <w:pPr>
              <w:pStyle w:val="ConsPlusNormal"/>
              <w:jc w:val="center"/>
            </w:pPr>
            <w:r>
              <w:lastRenderedPageBreak/>
              <w:t>Наименование медицинского изделия</w:t>
            </w:r>
          </w:p>
        </w:tc>
        <w:tc>
          <w:tcPr>
            <w:tcW w:w="1361" w:type="dxa"/>
          </w:tcPr>
          <w:p w14:paraId="23D48032" w14:textId="77777777" w:rsidR="00704CBA" w:rsidRDefault="00704CBA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704CBA" w14:paraId="31E81E06" w14:textId="77777777">
        <w:tc>
          <w:tcPr>
            <w:tcW w:w="581" w:type="dxa"/>
            <w:vMerge w:val="restart"/>
          </w:tcPr>
          <w:p w14:paraId="78558D00" w14:textId="77777777" w:rsidR="00704CBA" w:rsidRDefault="00704CBA">
            <w:pPr>
              <w:pStyle w:val="ConsPlusNormal"/>
            </w:pPr>
            <w:bookmarkStart w:id="1" w:name="P41"/>
            <w:bookmarkEnd w:id="1"/>
            <w:r>
              <w:t>1.</w:t>
            </w:r>
          </w:p>
        </w:tc>
        <w:tc>
          <w:tcPr>
            <w:tcW w:w="1928" w:type="dxa"/>
          </w:tcPr>
          <w:p w14:paraId="050F3B28" w14:textId="77777777" w:rsidR="00704CBA" w:rsidRDefault="00704CBA">
            <w:pPr>
              <w:pStyle w:val="ConsPlusNormal"/>
            </w:pPr>
            <w:r>
              <w:t>182450</w:t>
            </w:r>
          </w:p>
        </w:tc>
        <w:tc>
          <w:tcPr>
            <w:tcW w:w="3118" w:type="dxa"/>
          </w:tcPr>
          <w:p w14:paraId="345D0E47" w14:textId="77777777" w:rsidR="00704CBA" w:rsidRDefault="00704CBA">
            <w:pPr>
              <w:pStyle w:val="ConsPlusNormal"/>
            </w:pPr>
            <w:r>
              <w:t>Маска хирургическая, одноразового использования</w:t>
            </w:r>
          </w:p>
        </w:tc>
        <w:tc>
          <w:tcPr>
            <w:tcW w:w="1984" w:type="dxa"/>
            <w:vMerge w:val="restart"/>
          </w:tcPr>
          <w:p w14:paraId="70F97BBA" w14:textId="77777777" w:rsidR="00704CBA" w:rsidRDefault="00704CBA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361" w:type="dxa"/>
            <w:vMerge w:val="restart"/>
          </w:tcPr>
          <w:p w14:paraId="2E0C88C8" w14:textId="77777777" w:rsidR="00704CBA" w:rsidRDefault="00704CBA">
            <w:pPr>
              <w:pStyle w:val="ConsPlusNormal"/>
              <w:jc w:val="center"/>
            </w:pPr>
            <w:r>
              <w:t>10 шт.</w:t>
            </w:r>
          </w:p>
        </w:tc>
      </w:tr>
      <w:tr w:rsidR="00704CBA" w14:paraId="2035CB09" w14:textId="77777777">
        <w:tc>
          <w:tcPr>
            <w:tcW w:w="581" w:type="dxa"/>
            <w:vMerge/>
          </w:tcPr>
          <w:p w14:paraId="30D49CF4" w14:textId="77777777" w:rsidR="00704CBA" w:rsidRDefault="00704CBA"/>
        </w:tc>
        <w:tc>
          <w:tcPr>
            <w:tcW w:w="1928" w:type="dxa"/>
          </w:tcPr>
          <w:p w14:paraId="67960F22" w14:textId="77777777" w:rsidR="00704CBA" w:rsidRDefault="00704CBA">
            <w:pPr>
              <w:pStyle w:val="ConsPlusNormal"/>
            </w:pPr>
            <w:r>
              <w:t>367580</w:t>
            </w:r>
          </w:p>
        </w:tc>
        <w:tc>
          <w:tcPr>
            <w:tcW w:w="3118" w:type="dxa"/>
          </w:tcPr>
          <w:p w14:paraId="02CF8B09" w14:textId="77777777" w:rsidR="00704CBA" w:rsidRDefault="00704CBA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984" w:type="dxa"/>
            <w:vMerge/>
          </w:tcPr>
          <w:p w14:paraId="6F157929" w14:textId="77777777" w:rsidR="00704CBA" w:rsidRDefault="00704CBA"/>
        </w:tc>
        <w:tc>
          <w:tcPr>
            <w:tcW w:w="1361" w:type="dxa"/>
            <w:vMerge/>
          </w:tcPr>
          <w:p w14:paraId="25D61023" w14:textId="77777777" w:rsidR="00704CBA" w:rsidRDefault="00704CBA"/>
        </w:tc>
      </w:tr>
      <w:tr w:rsidR="00704CBA" w14:paraId="066D350B" w14:textId="77777777">
        <w:tc>
          <w:tcPr>
            <w:tcW w:w="581" w:type="dxa"/>
            <w:vMerge w:val="restart"/>
            <w:tcBorders>
              <w:bottom w:val="nil"/>
            </w:tcBorders>
          </w:tcPr>
          <w:p w14:paraId="4ABAD436" w14:textId="77777777" w:rsidR="00704CBA" w:rsidRDefault="00704CBA">
            <w:pPr>
              <w:pStyle w:val="ConsPlusNormal"/>
            </w:pPr>
            <w:bookmarkStart w:id="2" w:name="P48"/>
            <w:bookmarkEnd w:id="2"/>
            <w:r>
              <w:t>2.</w:t>
            </w:r>
          </w:p>
        </w:tc>
        <w:tc>
          <w:tcPr>
            <w:tcW w:w="1928" w:type="dxa"/>
          </w:tcPr>
          <w:p w14:paraId="7C6C0171" w14:textId="77777777" w:rsidR="00704CBA" w:rsidRDefault="00704CBA">
            <w:pPr>
              <w:pStyle w:val="ConsPlusNormal"/>
            </w:pPr>
            <w:r>
              <w:t>122540</w:t>
            </w:r>
          </w:p>
        </w:tc>
        <w:tc>
          <w:tcPr>
            <w:tcW w:w="3118" w:type="dxa"/>
          </w:tcPr>
          <w:p w14:paraId="5680467C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984" w:type="dxa"/>
            <w:vMerge w:val="restart"/>
          </w:tcPr>
          <w:p w14:paraId="121CD565" w14:textId="77777777" w:rsidR="00704CBA" w:rsidRDefault="00704CBA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361" w:type="dxa"/>
            <w:vMerge w:val="restart"/>
          </w:tcPr>
          <w:p w14:paraId="77334F11" w14:textId="77777777" w:rsidR="00704CBA" w:rsidRDefault="00704CBA">
            <w:pPr>
              <w:pStyle w:val="ConsPlusNormal"/>
              <w:jc w:val="center"/>
            </w:pPr>
            <w:r>
              <w:t>2 пары</w:t>
            </w:r>
          </w:p>
        </w:tc>
      </w:tr>
      <w:tr w:rsidR="00704CBA" w14:paraId="3898B663" w14:textId="77777777">
        <w:tc>
          <w:tcPr>
            <w:tcW w:w="581" w:type="dxa"/>
            <w:vMerge/>
            <w:tcBorders>
              <w:bottom w:val="nil"/>
            </w:tcBorders>
          </w:tcPr>
          <w:p w14:paraId="26988FD5" w14:textId="77777777" w:rsidR="00704CBA" w:rsidRDefault="00704CBA"/>
        </w:tc>
        <w:tc>
          <w:tcPr>
            <w:tcW w:w="1928" w:type="dxa"/>
          </w:tcPr>
          <w:p w14:paraId="45D2B7FE" w14:textId="77777777" w:rsidR="00704CBA" w:rsidRDefault="00704CBA">
            <w:pPr>
              <w:pStyle w:val="ConsPlusNormal"/>
            </w:pPr>
            <w:r>
              <w:t>122560</w:t>
            </w:r>
          </w:p>
        </w:tc>
        <w:tc>
          <w:tcPr>
            <w:tcW w:w="3118" w:type="dxa"/>
          </w:tcPr>
          <w:p w14:paraId="3FE96E67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793D4B2B" w14:textId="77777777" w:rsidR="00704CBA" w:rsidRDefault="00704CBA"/>
        </w:tc>
        <w:tc>
          <w:tcPr>
            <w:tcW w:w="1361" w:type="dxa"/>
            <w:vMerge/>
          </w:tcPr>
          <w:p w14:paraId="3F79A416" w14:textId="77777777" w:rsidR="00704CBA" w:rsidRDefault="00704CBA"/>
        </w:tc>
      </w:tr>
      <w:tr w:rsidR="00704CBA" w14:paraId="73A8B6F0" w14:textId="77777777">
        <w:tc>
          <w:tcPr>
            <w:tcW w:w="581" w:type="dxa"/>
            <w:vMerge/>
            <w:tcBorders>
              <w:bottom w:val="nil"/>
            </w:tcBorders>
          </w:tcPr>
          <w:p w14:paraId="5599B800" w14:textId="77777777" w:rsidR="00704CBA" w:rsidRDefault="00704CBA"/>
        </w:tc>
        <w:tc>
          <w:tcPr>
            <w:tcW w:w="1928" w:type="dxa"/>
          </w:tcPr>
          <w:p w14:paraId="0534AF25" w14:textId="77777777" w:rsidR="00704CBA" w:rsidRDefault="00704CBA">
            <w:pPr>
              <w:pStyle w:val="ConsPlusNormal"/>
            </w:pPr>
            <w:r>
              <w:t>139350</w:t>
            </w:r>
          </w:p>
        </w:tc>
        <w:tc>
          <w:tcPr>
            <w:tcW w:w="3118" w:type="dxa"/>
          </w:tcPr>
          <w:p w14:paraId="512FDB6F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3402059F" w14:textId="77777777" w:rsidR="00704CBA" w:rsidRDefault="00704CBA"/>
        </w:tc>
        <w:tc>
          <w:tcPr>
            <w:tcW w:w="1361" w:type="dxa"/>
            <w:vMerge/>
          </w:tcPr>
          <w:p w14:paraId="4C9E6580" w14:textId="77777777" w:rsidR="00704CBA" w:rsidRDefault="00704CBA"/>
        </w:tc>
      </w:tr>
      <w:tr w:rsidR="00704CBA" w14:paraId="56C07B89" w14:textId="77777777">
        <w:tc>
          <w:tcPr>
            <w:tcW w:w="581" w:type="dxa"/>
            <w:vMerge/>
            <w:tcBorders>
              <w:bottom w:val="nil"/>
            </w:tcBorders>
          </w:tcPr>
          <w:p w14:paraId="2A7F146B" w14:textId="77777777" w:rsidR="00704CBA" w:rsidRDefault="00704CBA"/>
        </w:tc>
        <w:tc>
          <w:tcPr>
            <w:tcW w:w="1928" w:type="dxa"/>
          </w:tcPr>
          <w:p w14:paraId="683F10D4" w14:textId="77777777" w:rsidR="00704CBA" w:rsidRDefault="00704CBA">
            <w:pPr>
              <w:pStyle w:val="ConsPlusNormal"/>
            </w:pPr>
            <w:r>
              <w:t>139360</w:t>
            </w:r>
          </w:p>
        </w:tc>
        <w:tc>
          <w:tcPr>
            <w:tcW w:w="3118" w:type="dxa"/>
          </w:tcPr>
          <w:p w14:paraId="56758B8D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767787B2" w14:textId="77777777" w:rsidR="00704CBA" w:rsidRDefault="00704CBA"/>
        </w:tc>
        <w:tc>
          <w:tcPr>
            <w:tcW w:w="1361" w:type="dxa"/>
            <w:vMerge/>
          </w:tcPr>
          <w:p w14:paraId="629DB1F2" w14:textId="77777777" w:rsidR="00704CBA" w:rsidRDefault="00704CBA"/>
        </w:tc>
      </w:tr>
      <w:tr w:rsidR="00704CBA" w14:paraId="6FC767D7" w14:textId="77777777">
        <w:tc>
          <w:tcPr>
            <w:tcW w:w="581" w:type="dxa"/>
            <w:vMerge/>
            <w:tcBorders>
              <w:bottom w:val="nil"/>
            </w:tcBorders>
          </w:tcPr>
          <w:p w14:paraId="315022D1" w14:textId="77777777" w:rsidR="00704CBA" w:rsidRDefault="00704CBA"/>
        </w:tc>
        <w:tc>
          <w:tcPr>
            <w:tcW w:w="1928" w:type="dxa"/>
          </w:tcPr>
          <w:p w14:paraId="6A5482EA" w14:textId="77777777" w:rsidR="00704CBA" w:rsidRDefault="00704CBA">
            <w:pPr>
              <w:pStyle w:val="ConsPlusNormal"/>
            </w:pPr>
            <w:r>
              <w:t>185830</w:t>
            </w:r>
          </w:p>
        </w:tc>
        <w:tc>
          <w:tcPr>
            <w:tcW w:w="3118" w:type="dxa"/>
          </w:tcPr>
          <w:p w14:paraId="472F46CA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1984" w:type="dxa"/>
            <w:vMerge/>
          </w:tcPr>
          <w:p w14:paraId="7BBB8FEA" w14:textId="77777777" w:rsidR="00704CBA" w:rsidRDefault="00704CBA"/>
        </w:tc>
        <w:tc>
          <w:tcPr>
            <w:tcW w:w="1361" w:type="dxa"/>
            <w:vMerge/>
          </w:tcPr>
          <w:p w14:paraId="658D10B9" w14:textId="77777777" w:rsidR="00704CBA" w:rsidRDefault="00704CBA"/>
        </w:tc>
      </w:tr>
      <w:tr w:rsidR="00704CBA" w14:paraId="702AF940" w14:textId="77777777">
        <w:tc>
          <w:tcPr>
            <w:tcW w:w="581" w:type="dxa"/>
            <w:vMerge/>
            <w:tcBorders>
              <w:bottom w:val="nil"/>
            </w:tcBorders>
          </w:tcPr>
          <w:p w14:paraId="4FE78CC1" w14:textId="77777777" w:rsidR="00704CBA" w:rsidRDefault="00704CBA"/>
        </w:tc>
        <w:tc>
          <w:tcPr>
            <w:tcW w:w="1928" w:type="dxa"/>
          </w:tcPr>
          <w:p w14:paraId="010FA674" w14:textId="77777777" w:rsidR="00704CBA" w:rsidRDefault="00704CBA">
            <w:pPr>
              <w:pStyle w:val="ConsPlusNormal"/>
            </w:pPr>
            <w:r>
              <w:t>185850</w:t>
            </w:r>
          </w:p>
        </w:tc>
        <w:tc>
          <w:tcPr>
            <w:tcW w:w="3118" w:type="dxa"/>
          </w:tcPr>
          <w:p w14:paraId="5071578D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2738AAE5" w14:textId="77777777" w:rsidR="00704CBA" w:rsidRDefault="00704CBA"/>
        </w:tc>
        <w:tc>
          <w:tcPr>
            <w:tcW w:w="1361" w:type="dxa"/>
            <w:vMerge/>
          </w:tcPr>
          <w:p w14:paraId="4400DCFF" w14:textId="77777777" w:rsidR="00704CBA" w:rsidRDefault="00704CBA"/>
        </w:tc>
      </w:tr>
      <w:tr w:rsidR="00704CBA" w14:paraId="4AAF60E3" w14:textId="77777777">
        <w:tc>
          <w:tcPr>
            <w:tcW w:w="581" w:type="dxa"/>
            <w:vMerge/>
            <w:tcBorders>
              <w:bottom w:val="nil"/>
            </w:tcBorders>
          </w:tcPr>
          <w:p w14:paraId="3BA90B8E" w14:textId="77777777" w:rsidR="00704CBA" w:rsidRDefault="00704CBA"/>
        </w:tc>
        <w:tc>
          <w:tcPr>
            <w:tcW w:w="1928" w:type="dxa"/>
          </w:tcPr>
          <w:p w14:paraId="5F2D1170" w14:textId="77777777" w:rsidR="00704CBA" w:rsidRDefault="00704CBA">
            <w:pPr>
              <w:pStyle w:val="ConsPlusNormal"/>
            </w:pPr>
            <w:r>
              <w:t>205280</w:t>
            </w:r>
          </w:p>
        </w:tc>
        <w:tc>
          <w:tcPr>
            <w:tcW w:w="3118" w:type="dxa"/>
          </w:tcPr>
          <w:p w14:paraId="5F02E122" w14:textId="77777777" w:rsidR="00704CBA" w:rsidRDefault="00704CBA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0C83C154" w14:textId="77777777" w:rsidR="00704CBA" w:rsidRDefault="00704CBA"/>
        </w:tc>
        <w:tc>
          <w:tcPr>
            <w:tcW w:w="1361" w:type="dxa"/>
            <w:vMerge/>
          </w:tcPr>
          <w:p w14:paraId="359C5D2D" w14:textId="77777777" w:rsidR="00704CBA" w:rsidRDefault="00704CBA"/>
        </w:tc>
      </w:tr>
      <w:tr w:rsidR="00704CBA" w14:paraId="47878551" w14:textId="77777777">
        <w:tc>
          <w:tcPr>
            <w:tcW w:w="581" w:type="dxa"/>
            <w:vMerge w:val="restart"/>
            <w:tcBorders>
              <w:top w:val="nil"/>
            </w:tcBorders>
          </w:tcPr>
          <w:p w14:paraId="4524C0A0" w14:textId="77777777" w:rsidR="00704CBA" w:rsidRDefault="00704CBA">
            <w:pPr>
              <w:pStyle w:val="ConsPlusNormal"/>
            </w:pPr>
          </w:p>
        </w:tc>
        <w:tc>
          <w:tcPr>
            <w:tcW w:w="1928" w:type="dxa"/>
          </w:tcPr>
          <w:p w14:paraId="2DFEA400" w14:textId="77777777" w:rsidR="00704CBA" w:rsidRDefault="00704CBA">
            <w:pPr>
              <w:pStyle w:val="ConsPlusNormal"/>
            </w:pPr>
            <w:r>
              <w:t>205290</w:t>
            </w:r>
          </w:p>
        </w:tc>
        <w:tc>
          <w:tcPr>
            <w:tcW w:w="3118" w:type="dxa"/>
          </w:tcPr>
          <w:p w14:paraId="1CE660BB" w14:textId="77777777" w:rsidR="00704CBA" w:rsidRDefault="00704CBA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</w:p>
        </w:tc>
        <w:tc>
          <w:tcPr>
            <w:tcW w:w="1984" w:type="dxa"/>
            <w:vMerge/>
          </w:tcPr>
          <w:p w14:paraId="4D199969" w14:textId="77777777" w:rsidR="00704CBA" w:rsidRDefault="00704CBA"/>
        </w:tc>
        <w:tc>
          <w:tcPr>
            <w:tcW w:w="1361" w:type="dxa"/>
            <w:vMerge/>
          </w:tcPr>
          <w:p w14:paraId="6A1F22D0" w14:textId="77777777" w:rsidR="00704CBA" w:rsidRDefault="00704CBA"/>
        </w:tc>
      </w:tr>
      <w:tr w:rsidR="00704CBA" w14:paraId="1118B755" w14:textId="77777777">
        <w:tc>
          <w:tcPr>
            <w:tcW w:w="581" w:type="dxa"/>
            <w:vMerge/>
            <w:tcBorders>
              <w:top w:val="nil"/>
            </w:tcBorders>
          </w:tcPr>
          <w:p w14:paraId="351242A7" w14:textId="77777777" w:rsidR="00704CBA" w:rsidRDefault="00704CBA"/>
        </w:tc>
        <w:tc>
          <w:tcPr>
            <w:tcW w:w="1928" w:type="dxa"/>
          </w:tcPr>
          <w:p w14:paraId="1893CC6C" w14:textId="77777777" w:rsidR="00704CBA" w:rsidRDefault="00704CBA">
            <w:pPr>
              <w:pStyle w:val="ConsPlusNormal"/>
            </w:pPr>
            <w:r>
              <w:t>298450</w:t>
            </w:r>
          </w:p>
        </w:tc>
        <w:tc>
          <w:tcPr>
            <w:tcW w:w="3118" w:type="dxa"/>
          </w:tcPr>
          <w:p w14:paraId="79161735" w14:textId="77777777" w:rsidR="00704CBA" w:rsidRDefault="00704CBA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5F85537F" w14:textId="77777777" w:rsidR="00704CBA" w:rsidRDefault="00704CBA"/>
        </w:tc>
        <w:tc>
          <w:tcPr>
            <w:tcW w:w="1361" w:type="dxa"/>
            <w:vMerge/>
          </w:tcPr>
          <w:p w14:paraId="18E12A19" w14:textId="77777777" w:rsidR="00704CBA" w:rsidRDefault="00704CBA"/>
        </w:tc>
      </w:tr>
      <w:tr w:rsidR="00704CBA" w14:paraId="6B1D8A17" w14:textId="77777777">
        <w:tc>
          <w:tcPr>
            <w:tcW w:w="581" w:type="dxa"/>
            <w:vMerge/>
            <w:tcBorders>
              <w:top w:val="nil"/>
            </w:tcBorders>
          </w:tcPr>
          <w:p w14:paraId="7C3DFED5" w14:textId="77777777" w:rsidR="00704CBA" w:rsidRDefault="00704CBA"/>
        </w:tc>
        <w:tc>
          <w:tcPr>
            <w:tcW w:w="1928" w:type="dxa"/>
          </w:tcPr>
          <w:p w14:paraId="7166321A" w14:textId="77777777" w:rsidR="00704CBA" w:rsidRDefault="00704CBA">
            <w:pPr>
              <w:pStyle w:val="ConsPlusNormal"/>
            </w:pPr>
            <w:r>
              <w:t>320790</w:t>
            </w:r>
          </w:p>
        </w:tc>
        <w:tc>
          <w:tcPr>
            <w:tcW w:w="3118" w:type="dxa"/>
          </w:tcPr>
          <w:p w14:paraId="789D120B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1984" w:type="dxa"/>
            <w:vMerge/>
          </w:tcPr>
          <w:p w14:paraId="3CCA20EA" w14:textId="77777777" w:rsidR="00704CBA" w:rsidRDefault="00704CBA"/>
        </w:tc>
        <w:tc>
          <w:tcPr>
            <w:tcW w:w="1361" w:type="dxa"/>
            <w:vMerge/>
          </w:tcPr>
          <w:p w14:paraId="315D80A8" w14:textId="77777777" w:rsidR="00704CBA" w:rsidRDefault="00704CBA"/>
        </w:tc>
      </w:tr>
      <w:tr w:rsidR="00704CBA" w14:paraId="18428209" w14:textId="77777777">
        <w:tc>
          <w:tcPr>
            <w:tcW w:w="581" w:type="dxa"/>
            <w:vMerge/>
            <w:tcBorders>
              <w:top w:val="nil"/>
            </w:tcBorders>
          </w:tcPr>
          <w:p w14:paraId="6747851F" w14:textId="77777777" w:rsidR="00704CBA" w:rsidRDefault="00704CBA"/>
        </w:tc>
        <w:tc>
          <w:tcPr>
            <w:tcW w:w="1928" w:type="dxa"/>
          </w:tcPr>
          <w:p w14:paraId="3DCADE56" w14:textId="77777777" w:rsidR="00704CBA" w:rsidRDefault="00704CBA">
            <w:pPr>
              <w:pStyle w:val="ConsPlusNormal"/>
            </w:pPr>
            <w:r>
              <w:t>321530</w:t>
            </w:r>
          </w:p>
        </w:tc>
        <w:tc>
          <w:tcPr>
            <w:tcW w:w="3118" w:type="dxa"/>
          </w:tcPr>
          <w:p w14:paraId="2AC06E8C" w14:textId="77777777" w:rsidR="00704CBA" w:rsidRDefault="00704CBA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lastRenderedPageBreak/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1984" w:type="dxa"/>
            <w:vMerge/>
          </w:tcPr>
          <w:p w14:paraId="335DBA84" w14:textId="77777777" w:rsidR="00704CBA" w:rsidRDefault="00704CBA"/>
        </w:tc>
        <w:tc>
          <w:tcPr>
            <w:tcW w:w="1361" w:type="dxa"/>
            <w:vMerge/>
          </w:tcPr>
          <w:p w14:paraId="2DC922A3" w14:textId="77777777" w:rsidR="00704CBA" w:rsidRDefault="00704CBA"/>
        </w:tc>
      </w:tr>
      <w:tr w:rsidR="00704CBA" w14:paraId="75EA429C" w14:textId="77777777">
        <w:tc>
          <w:tcPr>
            <w:tcW w:w="581" w:type="dxa"/>
          </w:tcPr>
          <w:p w14:paraId="4A835D4C" w14:textId="77777777" w:rsidR="00704CBA" w:rsidRDefault="00704CBA">
            <w:pPr>
              <w:pStyle w:val="ConsPlusNormal"/>
            </w:pPr>
            <w:r>
              <w:t>3.</w:t>
            </w:r>
          </w:p>
        </w:tc>
        <w:tc>
          <w:tcPr>
            <w:tcW w:w="1928" w:type="dxa"/>
          </w:tcPr>
          <w:p w14:paraId="2C9F1822" w14:textId="77777777" w:rsidR="00704CBA" w:rsidRDefault="00704CBA">
            <w:pPr>
              <w:pStyle w:val="ConsPlusNormal"/>
            </w:pPr>
            <w:r>
              <w:t>327410</w:t>
            </w:r>
          </w:p>
        </w:tc>
        <w:tc>
          <w:tcPr>
            <w:tcW w:w="3118" w:type="dxa"/>
          </w:tcPr>
          <w:p w14:paraId="6E6D9CED" w14:textId="77777777" w:rsidR="00704CBA" w:rsidRDefault="00704CBA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984" w:type="dxa"/>
          </w:tcPr>
          <w:p w14:paraId="7E2A225C" w14:textId="77777777" w:rsidR="00704CBA" w:rsidRDefault="00704CBA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361" w:type="dxa"/>
          </w:tcPr>
          <w:p w14:paraId="317523C6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0FC17368" w14:textId="77777777">
        <w:tc>
          <w:tcPr>
            <w:tcW w:w="581" w:type="dxa"/>
            <w:vMerge w:val="restart"/>
          </w:tcPr>
          <w:p w14:paraId="370A5927" w14:textId="77777777" w:rsidR="00704CBA" w:rsidRDefault="00704CBA">
            <w:pPr>
              <w:pStyle w:val="ConsPlusNormal"/>
            </w:pPr>
            <w:bookmarkStart w:id="3" w:name="P79"/>
            <w:bookmarkEnd w:id="3"/>
            <w:r>
              <w:t>4.</w:t>
            </w:r>
          </w:p>
        </w:tc>
        <w:tc>
          <w:tcPr>
            <w:tcW w:w="1928" w:type="dxa"/>
          </w:tcPr>
          <w:p w14:paraId="230AF806" w14:textId="77777777" w:rsidR="00704CBA" w:rsidRDefault="00704CBA">
            <w:pPr>
              <w:pStyle w:val="ConsPlusNormal"/>
            </w:pPr>
            <w:r>
              <w:t>210370</w:t>
            </w:r>
          </w:p>
        </w:tc>
        <w:tc>
          <w:tcPr>
            <w:tcW w:w="3118" w:type="dxa"/>
          </w:tcPr>
          <w:p w14:paraId="76D9C343" w14:textId="77777777" w:rsidR="00704CBA" w:rsidRDefault="00704CBA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1B24CD50" w14:textId="77777777" w:rsidR="00704CBA" w:rsidRDefault="00704CBA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361" w:type="dxa"/>
            <w:vMerge w:val="restart"/>
          </w:tcPr>
          <w:p w14:paraId="6DE54629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75F23459" w14:textId="77777777">
        <w:tc>
          <w:tcPr>
            <w:tcW w:w="581" w:type="dxa"/>
            <w:vMerge/>
          </w:tcPr>
          <w:p w14:paraId="0B750E76" w14:textId="77777777" w:rsidR="00704CBA" w:rsidRDefault="00704CBA"/>
        </w:tc>
        <w:tc>
          <w:tcPr>
            <w:tcW w:w="1928" w:type="dxa"/>
          </w:tcPr>
          <w:p w14:paraId="24B888C1" w14:textId="77777777" w:rsidR="00704CBA" w:rsidRDefault="00704CBA">
            <w:pPr>
              <w:pStyle w:val="ConsPlusNormal"/>
            </w:pPr>
            <w:r>
              <w:t>210380</w:t>
            </w:r>
          </w:p>
        </w:tc>
        <w:tc>
          <w:tcPr>
            <w:tcW w:w="3118" w:type="dxa"/>
          </w:tcPr>
          <w:p w14:paraId="56631D51" w14:textId="77777777" w:rsidR="00704CBA" w:rsidRDefault="00704CBA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1984" w:type="dxa"/>
            <w:vMerge/>
          </w:tcPr>
          <w:p w14:paraId="33689806" w14:textId="77777777" w:rsidR="00704CBA" w:rsidRDefault="00704CBA"/>
        </w:tc>
        <w:tc>
          <w:tcPr>
            <w:tcW w:w="1361" w:type="dxa"/>
            <w:vMerge/>
          </w:tcPr>
          <w:p w14:paraId="4E9CF1B9" w14:textId="77777777" w:rsidR="00704CBA" w:rsidRDefault="00704CBA"/>
        </w:tc>
      </w:tr>
      <w:tr w:rsidR="00704CBA" w14:paraId="72562ACB" w14:textId="77777777">
        <w:tc>
          <w:tcPr>
            <w:tcW w:w="581" w:type="dxa"/>
            <w:vMerge w:val="restart"/>
          </w:tcPr>
          <w:p w14:paraId="67CF3AFB" w14:textId="77777777" w:rsidR="00704CBA" w:rsidRDefault="00704CBA">
            <w:pPr>
              <w:pStyle w:val="ConsPlusNormal"/>
            </w:pPr>
            <w:bookmarkStart w:id="4" w:name="P86"/>
            <w:bookmarkEnd w:id="4"/>
            <w:r>
              <w:t>5.</w:t>
            </w:r>
          </w:p>
        </w:tc>
        <w:tc>
          <w:tcPr>
            <w:tcW w:w="1928" w:type="dxa"/>
          </w:tcPr>
          <w:p w14:paraId="1416AABE" w14:textId="77777777" w:rsidR="00704CBA" w:rsidRDefault="00704CBA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14:paraId="44A102A8" w14:textId="77777777" w:rsidR="00704CBA" w:rsidRDefault="00704CBA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14:paraId="6FEFB361" w14:textId="77777777" w:rsidR="00704CBA" w:rsidRDefault="00704CBA">
            <w:pPr>
              <w:pStyle w:val="ConsPlusNormal"/>
            </w:pPr>
            <w:r>
              <w:t>Бинт марлевый медицинский размером не менее 5 м x 10 см</w:t>
            </w:r>
          </w:p>
        </w:tc>
        <w:tc>
          <w:tcPr>
            <w:tcW w:w="1361" w:type="dxa"/>
            <w:vMerge w:val="restart"/>
          </w:tcPr>
          <w:p w14:paraId="59C193F6" w14:textId="77777777" w:rsidR="00704CBA" w:rsidRDefault="00704CBA">
            <w:pPr>
              <w:pStyle w:val="ConsPlusNormal"/>
              <w:jc w:val="center"/>
            </w:pPr>
            <w:r>
              <w:t>4 шт.</w:t>
            </w:r>
          </w:p>
        </w:tc>
      </w:tr>
      <w:tr w:rsidR="00704CBA" w14:paraId="127C2450" w14:textId="77777777">
        <w:tc>
          <w:tcPr>
            <w:tcW w:w="581" w:type="dxa"/>
            <w:vMerge/>
          </w:tcPr>
          <w:p w14:paraId="6EB49332" w14:textId="77777777" w:rsidR="00704CBA" w:rsidRDefault="00704CBA"/>
        </w:tc>
        <w:tc>
          <w:tcPr>
            <w:tcW w:w="1928" w:type="dxa"/>
          </w:tcPr>
          <w:p w14:paraId="207FE345" w14:textId="77777777" w:rsidR="00704CBA" w:rsidRDefault="00704CBA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14:paraId="653E9C84" w14:textId="77777777" w:rsidR="00704CBA" w:rsidRDefault="00704CBA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14:paraId="2E07549D" w14:textId="77777777" w:rsidR="00704CBA" w:rsidRDefault="00704CBA"/>
        </w:tc>
        <w:tc>
          <w:tcPr>
            <w:tcW w:w="1361" w:type="dxa"/>
            <w:vMerge/>
          </w:tcPr>
          <w:p w14:paraId="6A45CAA6" w14:textId="77777777" w:rsidR="00704CBA" w:rsidRDefault="00704CBA"/>
        </w:tc>
      </w:tr>
      <w:tr w:rsidR="00704CBA" w14:paraId="53DEA8B2" w14:textId="77777777">
        <w:tc>
          <w:tcPr>
            <w:tcW w:w="581" w:type="dxa"/>
            <w:vMerge w:val="restart"/>
          </w:tcPr>
          <w:p w14:paraId="3F89DB04" w14:textId="77777777" w:rsidR="00704CBA" w:rsidRDefault="00704CBA">
            <w:pPr>
              <w:pStyle w:val="ConsPlusNormal"/>
            </w:pPr>
            <w:bookmarkStart w:id="5" w:name="P93"/>
            <w:bookmarkEnd w:id="5"/>
            <w:r>
              <w:t>6.</w:t>
            </w:r>
          </w:p>
        </w:tc>
        <w:tc>
          <w:tcPr>
            <w:tcW w:w="1928" w:type="dxa"/>
          </w:tcPr>
          <w:p w14:paraId="26A40D02" w14:textId="77777777" w:rsidR="00704CBA" w:rsidRDefault="00704CBA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14:paraId="7E93D66C" w14:textId="77777777" w:rsidR="00704CBA" w:rsidRDefault="00704CBA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14:paraId="0895DF21" w14:textId="77777777" w:rsidR="00704CBA" w:rsidRDefault="00704CBA">
            <w:pPr>
              <w:pStyle w:val="ConsPlusNormal"/>
            </w:pPr>
            <w:r>
              <w:t>Бинт марлевый медицинский размером не менее 7 м x 14 см</w:t>
            </w:r>
          </w:p>
        </w:tc>
        <w:tc>
          <w:tcPr>
            <w:tcW w:w="1361" w:type="dxa"/>
            <w:vMerge w:val="restart"/>
          </w:tcPr>
          <w:p w14:paraId="789DAC0F" w14:textId="77777777" w:rsidR="00704CBA" w:rsidRDefault="00704CBA">
            <w:pPr>
              <w:pStyle w:val="ConsPlusNormal"/>
              <w:jc w:val="center"/>
            </w:pPr>
            <w:r>
              <w:t>4 шт.</w:t>
            </w:r>
          </w:p>
        </w:tc>
      </w:tr>
      <w:tr w:rsidR="00704CBA" w14:paraId="5418AA4A" w14:textId="77777777">
        <w:tc>
          <w:tcPr>
            <w:tcW w:w="581" w:type="dxa"/>
            <w:vMerge/>
          </w:tcPr>
          <w:p w14:paraId="1FFA8836" w14:textId="77777777" w:rsidR="00704CBA" w:rsidRDefault="00704CBA"/>
        </w:tc>
        <w:tc>
          <w:tcPr>
            <w:tcW w:w="1928" w:type="dxa"/>
          </w:tcPr>
          <w:p w14:paraId="69484765" w14:textId="77777777" w:rsidR="00704CBA" w:rsidRDefault="00704CBA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14:paraId="14E7EE59" w14:textId="77777777" w:rsidR="00704CBA" w:rsidRDefault="00704CBA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14:paraId="20AF7B17" w14:textId="77777777" w:rsidR="00704CBA" w:rsidRDefault="00704CBA"/>
        </w:tc>
        <w:tc>
          <w:tcPr>
            <w:tcW w:w="1361" w:type="dxa"/>
            <w:vMerge/>
          </w:tcPr>
          <w:p w14:paraId="0711E206" w14:textId="77777777" w:rsidR="00704CBA" w:rsidRDefault="00704CBA"/>
        </w:tc>
      </w:tr>
      <w:tr w:rsidR="00704CBA" w14:paraId="115B4059" w14:textId="77777777">
        <w:tc>
          <w:tcPr>
            <w:tcW w:w="581" w:type="dxa"/>
          </w:tcPr>
          <w:p w14:paraId="5149B5DE" w14:textId="77777777" w:rsidR="00704CBA" w:rsidRDefault="00704CBA">
            <w:pPr>
              <w:pStyle w:val="ConsPlusNormal"/>
            </w:pPr>
            <w:r>
              <w:t>7.</w:t>
            </w:r>
          </w:p>
        </w:tc>
        <w:tc>
          <w:tcPr>
            <w:tcW w:w="1928" w:type="dxa"/>
          </w:tcPr>
          <w:p w14:paraId="13D2EF73" w14:textId="77777777" w:rsidR="00704CBA" w:rsidRDefault="00704CBA">
            <w:pPr>
              <w:pStyle w:val="ConsPlusNormal"/>
            </w:pPr>
            <w:r>
              <w:t>223580</w:t>
            </w:r>
          </w:p>
        </w:tc>
        <w:tc>
          <w:tcPr>
            <w:tcW w:w="3118" w:type="dxa"/>
          </w:tcPr>
          <w:p w14:paraId="1E38D48A" w14:textId="77777777" w:rsidR="00704CBA" w:rsidRDefault="00704CBA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1984" w:type="dxa"/>
          </w:tcPr>
          <w:p w14:paraId="053E69BC" w14:textId="77777777" w:rsidR="00704CBA" w:rsidRDefault="00704CBA">
            <w:pPr>
              <w:pStyle w:val="ConsPlusNormal"/>
            </w:pPr>
            <w:r>
              <w:t>Салфетки марлевые медицинские стерильные размером не менее 16 x 14 см N 10</w:t>
            </w:r>
          </w:p>
        </w:tc>
        <w:tc>
          <w:tcPr>
            <w:tcW w:w="1361" w:type="dxa"/>
          </w:tcPr>
          <w:p w14:paraId="466AFC3B" w14:textId="77777777" w:rsidR="00704CBA" w:rsidRDefault="00704CBA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</w:tr>
      <w:tr w:rsidR="00704CBA" w14:paraId="59CE4AE5" w14:textId="77777777">
        <w:tc>
          <w:tcPr>
            <w:tcW w:w="581" w:type="dxa"/>
            <w:vMerge w:val="restart"/>
          </w:tcPr>
          <w:p w14:paraId="74C052CC" w14:textId="77777777" w:rsidR="00704CBA" w:rsidRDefault="00704CBA">
            <w:pPr>
              <w:pStyle w:val="ConsPlusNormal"/>
            </w:pPr>
            <w:bookmarkStart w:id="6" w:name="P105"/>
            <w:bookmarkEnd w:id="6"/>
            <w:r>
              <w:t>8.</w:t>
            </w:r>
          </w:p>
        </w:tc>
        <w:tc>
          <w:tcPr>
            <w:tcW w:w="1928" w:type="dxa"/>
          </w:tcPr>
          <w:p w14:paraId="11354C5B" w14:textId="77777777" w:rsidR="00704CBA" w:rsidRDefault="00704CBA">
            <w:pPr>
              <w:pStyle w:val="ConsPlusNormal"/>
            </w:pPr>
            <w:r>
              <w:t>136010</w:t>
            </w:r>
          </w:p>
        </w:tc>
        <w:tc>
          <w:tcPr>
            <w:tcW w:w="3118" w:type="dxa"/>
          </w:tcPr>
          <w:p w14:paraId="44BEF66E" w14:textId="77777777" w:rsidR="00704CBA" w:rsidRDefault="00704CBA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1984" w:type="dxa"/>
            <w:vMerge w:val="restart"/>
          </w:tcPr>
          <w:p w14:paraId="6D00BCB7" w14:textId="77777777" w:rsidR="00704CBA" w:rsidRDefault="00704CBA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361" w:type="dxa"/>
            <w:vMerge w:val="restart"/>
          </w:tcPr>
          <w:p w14:paraId="5054A1C1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38712EA9" w14:textId="77777777">
        <w:tc>
          <w:tcPr>
            <w:tcW w:w="581" w:type="dxa"/>
            <w:vMerge/>
          </w:tcPr>
          <w:p w14:paraId="5A1C0E9A" w14:textId="77777777" w:rsidR="00704CBA" w:rsidRDefault="00704CBA"/>
        </w:tc>
        <w:tc>
          <w:tcPr>
            <w:tcW w:w="1928" w:type="dxa"/>
          </w:tcPr>
          <w:p w14:paraId="01691ADE" w14:textId="77777777" w:rsidR="00704CBA" w:rsidRDefault="00704CBA">
            <w:pPr>
              <w:pStyle w:val="ConsPlusNormal"/>
            </w:pPr>
            <w:r>
              <w:t>122900</w:t>
            </w:r>
          </w:p>
        </w:tc>
        <w:tc>
          <w:tcPr>
            <w:tcW w:w="3118" w:type="dxa"/>
          </w:tcPr>
          <w:p w14:paraId="38385FDC" w14:textId="77777777" w:rsidR="00704CBA" w:rsidRDefault="00704CBA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1984" w:type="dxa"/>
            <w:vMerge/>
          </w:tcPr>
          <w:p w14:paraId="65C25103" w14:textId="77777777" w:rsidR="00704CBA" w:rsidRDefault="00704CBA"/>
        </w:tc>
        <w:tc>
          <w:tcPr>
            <w:tcW w:w="1361" w:type="dxa"/>
            <w:vMerge/>
          </w:tcPr>
          <w:p w14:paraId="6AAAE071" w14:textId="77777777" w:rsidR="00704CBA" w:rsidRDefault="00704CBA"/>
        </w:tc>
      </w:tr>
      <w:tr w:rsidR="00704CBA" w14:paraId="13CB1268" w14:textId="77777777">
        <w:tc>
          <w:tcPr>
            <w:tcW w:w="581" w:type="dxa"/>
            <w:vMerge/>
          </w:tcPr>
          <w:p w14:paraId="6917DA8A" w14:textId="77777777" w:rsidR="00704CBA" w:rsidRDefault="00704CBA"/>
        </w:tc>
        <w:tc>
          <w:tcPr>
            <w:tcW w:w="1928" w:type="dxa"/>
          </w:tcPr>
          <w:p w14:paraId="5327D578" w14:textId="77777777" w:rsidR="00704CBA" w:rsidRDefault="00704CBA">
            <w:pPr>
              <w:pStyle w:val="ConsPlusNormal"/>
            </w:pPr>
            <w:r>
              <w:t>141730</w:t>
            </w:r>
          </w:p>
        </w:tc>
        <w:tc>
          <w:tcPr>
            <w:tcW w:w="3118" w:type="dxa"/>
          </w:tcPr>
          <w:p w14:paraId="3A3547AB" w14:textId="77777777" w:rsidR="00704CBA" w:rsidRDefault="00704CBA">
            <w:pPr>
              <w:pStyle w:val="ConsPlusNormal"/>
            </w:pPr>
            <w:r>
              <w:t>Лейкопластырь кожный силиконовый</w:t>
            </w:r>
          </w:p>
        </w:tc>
        <w:tc>
          <w:tcPr>
            <w:tcW w:w="1984" w:type="dxa"/>
            <w:vMerge/>
          </w:tcPr>
          <w:p w14:paraId="290B3441" w14:textId="77777777" w:rsidR="00704CBA" w:rsidRDefault="00704CBA"/>
        </w:tc>
        <w:tc>
          <w:tcPr>
            <w:tcW w:w="1361" w:type="dxa"/>
            <w:vMerge/>
          </w:tcPr>
          <w:p w14:paraId="2DE05FE1" w14:textId="77777777" w:rsidR="00704CBA" w:rsidRDefault="00704CBA"/>
        </w:tc>
      </w:tr>
      <w:tr w:rsidR="00704CBA" w14:paraId="4AEA864B" w14:textId="77777777">
        <w:tc>
          <w:tcPr>
            <w:tcW w:w="581" w:type="dxa"/>
            <w:vMerge/>
          </w:tcPr>
          <w:p w14:paraId="708DE72F" w14:textId="77777777" w:rsidR="00704CBA" w:rsidRDefault="00704CBA"/>
        </w:tc>
        <w:tc>
          <w:tcPr>
            <w:tcW w:w="1928" w:type="dxa"/>
          </w:tcPr>
          <w:p w14:paraId="0EEAFA40" w14:textId="77777777" w:rsidR="00704CBA" w:rsidRDefault="00704CBA">
            <w:pPr>
              <w:pStyle w:val="ConsPlusNormal"/>
            </w:pPr>
            <w:r>
              <w:t>269230</w:t>
            </w:r>
          </w:p>
        </w:tc>
        <w:tc>
          <w:tcPr>
            <w:tcW w:w="3118" w:type="dxa"/>
          </w:tcPr>
          <w:p w14:paraId="678F2C9C" w14:textId="77777777" w:rsidR="00704CBA" w:rsidRDefault="00704CBA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984" w:type="dxa"/>
            <w:vMerge/>
          </w:tcPr>
          <w:p w14:paraId="7AAF41D2" w14:textId="77777777" w:rsidR="00704CBA" w:rsidRDefault="00704CBA"/>
        </w:tc>
        <w:tc>
          <w:tcPr>
            <w:tcW w:w="1361" w:type="dxa"/>
            <w:vMerge/>
          </w:tcPr>
          <w:p w14:paraId="307D1DBC" w14:textId="77777777" w:rsidR="00704CBA" w:rsidRDefault="00704CBA"/>
        </w:tc>
      </w:tr>
      <w:tr w:rsidR="00704CBA" w14:paraId="7332B437" w14:textId="77777777">
        <w:tc>
          <w:tcPr>
            <w:tcW w:w="581" w:type="dxa"/>
          </w:tcPr>
          <w:p w14:paraId="222ED2A6" w14:textId="77777777" w:rsidR="00704CBA" w:rsidRDefault="00704CBA">
            <w:pPr>
              <w:pStyle w:val="ConsPlusNormal"/>
            </w:pPr>
            <w:r>
              <w:t>9.</w:t>
            </w:r>
          </w:p>
        </w:tc>
        <w:tc>
          <w:tcPr>
            <w:tcW w:w="1928" w:type="dxa"/>
          </w:tcPr>
          <w:p w14:paraId="7953F741" w14:textId="77777777" w:rsidR="00704CBA" w:rsidRDefault="00704CBA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14:paraId="2541675C" w14:textId="77777777" w:rsidR="00704CBA" w:rsidRDefault="00704CBA">
            <w:pPr>
              <w:pStyle w:val="ConsPlusNormal"/>
            </w:pPr>
            <w:r>
              <w:t>Лейкопластырь для поверхностных ран антибактериальный</w:t>
            </w:r>
          </w:p>
        </w:tc>
        <w:tc>
          <w:tcPr>
            <w:tcW w:w="1984" w:type="dxa"/>
          </w:tcPr>
          <w:p w14:paraId="5926F9E1" w14:textId="77777777" w:rsidR="00704CBA" w:rsidRDefault="00704CBA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361" w:type="dxa"/>
          </w:tcPr>
          <w:p w14:paraId="474D1530" w14:textId="77777777" w:rsidR="00704CBA" w:rsidRDefault="00704CBA">
            <w:pPr>
              <w:pStyle w:val="ConsPlusNormal"/>
              <w:jc w:val="center"/>
            </w:pPr>
            <w:r>
              <w:t>10 шт.</w:t>
            </w:r>
          </w:p>
        </w:tc>
      </w:tr>
      <w:tr w:rsidR="00704CBA" w14:paraId="26866BC2" w14:textId="77777777">
        <w:tc>
          <w:tcPr>
            <w:tcW w:w="581" w:type="dxa"/>
          </w:tcPr>
          <w:p w14:paraId="7B38A3C1" w14:textId="77777777" w:rsidR="00704CBA" w:rsidRDefault="00704CBA">
            <w:pPr>
              <w:pStyle w:val="ConsPlusNormal"/>
            </w:pPr>
            <w:r>
              <w:t>10.</w:t>
            </w:r>
          </w:p>
        </w:tc>
        <w:tc>
          <w:tcPr>
            <w:tcW w:w="1928" w:type="dxa"/>
          </w:tcPr>
          <w:p w14:paraId="46EF1408" w14:textId="77777777" w:rsidR="00704CBA" w:rsidRDefault="00704CBA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14:paraId="5CE0468E" w14:textId="77777777" w:rsidR="00704CBA" w:rsidRDefault="00704CBA">
            <w:pPr>
              <w:pStyle w:val="ConsPlusNormal"/>
            </w:pPr>
            <w:r>
              <w:t xml:space="preserve">Лейкопластырь для поверхностных ран </w:t>
            </w:r>
            <w:r>
              <w:lastRenderedPageBreak/>
              <w:t>антибактериальный</w:t>
            </w:r>
          </w:p>
        </w:tc>
        <w:tc>
          <w:tcPr>
            <w:tcW w:w="1984" w:type="dxa"/>
          </w:tcPr>
          <w:p w14:paraId="22FF92A6" w14:textId="77777777" w:rsidR="00704CBA" w:rsidRDefault="00704CBA">
            <w:pPr>
              <w:pStyle w:val="ConsPlusNormal"/>
            </w:pPr>
            <w:r>
              <w:lastRenderedPageBreak/>
              <w:t xml:space="preserve">Лейкопластырь бактерицидный </w:t>
            </w:r>
            <w:r>
              <w:lastRenderedPageBreak/>
              <w:t>размером не менее 4 x 10 см</w:t>
            </w:r>
          </w:p>
        </w:tc>
        <w:tc>
          <w:tcPr>
            <w:tcW w:w="1361" w:type="dxa"/>
          </w:tcPr>
          <w:p w14:paraId="41A9B4B5" w14:textId="77777777" w:rsidR="00704CBA" w:rsidRDefault="00704CBA">
            <w:pPr>
              <w:pStyle w:val="ConsPlusNormal"/>
              <w:jc w:val="center"/>
            </w:pPr>
            <w:r>
              <w:lastRenderedPageBreak/>
              <w:t>2 шт.</w:t>
            </w:r>
          </w:p>
        </w:tc>
      </w:tr>
      <w:tr w:rsidR="00704CBA" w14:paraId="278DF32D" w14:textId="77777777">
        <w:tc>
          <w:tcPr>
            <w:tcW w:w="581" w:type="dxa"/>
          </w:tcPr>
          <w:p w14:paraId="0DE0A974" w14:textId="77777777" w:rsidR="00704CBA" w:rsidRDefault="00704CBA">
            <w:pPr>
              <w:pStyle w:val="ConsPlusNormal"/>
            </w:pPr>
            <w:r>
              <w:t>11.</w:t>
            </w:r>
          </w:p>
        </w:tc>
        <w:tc>
          <w:tcPr>
            <w:tcW w:w="1928" w:type="dxa"/>
          </w:tcPr>
          <w:p w14:paraId="7ED16E8D" w14:textId="77777777" w:rsidR="00704CBA" w:rsidRDefault="00704CBA">
            <w:pPr>
              <w:pStyle w:val="ConsPlusNormal"/>
            </w:pPr>
            <w:r>
              <w:t>293880</w:t>
            </w:r>
          </w:p>
        </w:tc>
        <w:tc>
          <w:tcPr>
            <w:tcW w:w="3118" w:type="dxa"/>
          </w:tcPr>
          <w:p w14:paraId="438B05E4" w14:textId="77777777" w:rsidR="00704CBA" w:rsidRDefault="00704CBA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1984" w:type="dxa"/>
          </w:tcPr>
          <w:p w14:paraId="476DE09B" w14:textId="77777777" w:rsidR="00704CBA" w:rsidRDefault="00704CBA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361" w:type="dxa"/>
          </w:tcPr>
          <w:p w14:paraId="5D4E7FE9" w14:textId="77777777" w:rsidR="00704CBA" w:rsidRDefault="00704CBA">
            <w:pPr>
              <w:pStyle w:val="ConsPlusNormal"/>
              <w:jc w:val="center"/>
            </w:pPr>
            <w:r>
              <w:t>2 шт.</w:t>
            </w:r>
          </w:p>
        </w:tc>
      </w:tr>
      <w:tr w:rsidR="00704CBA" w14:paraId="68D47B73" w14:textId="77777777">
        <w:tc>
          <w:tcPr>
            <w:tcW w:w="581" w:type="dxa"/>
            <w:vMerge w:val="restart"/>
          </w:tcPr>
          <w:p w14:paraId="0BB6BD8C" w14:textId="77777777" w:rsidR="00704CBA" w:rsidRDefault="00704CBA">
            <w:pPr>
              <w:pStyle w:val="ConsPlusNormal"/>
            </w:pPr>
            <w:bookmarkStart w:id="7" w:name="P131"/>
            <w:bookmarkEnd w:id="7"/>
            <w:r>
              <w:t>12.</w:t>
            </w:r>
          </w:p>
        </w:tc>
        <w:tc>
          <w:tcPr>
            <w:tcW w:w="1928" w:type="dxa"/>
          </w:tcPr>
          <w:p w14:paraId="7C92602C" w14:textId="77777777" w:rsidR="00704CBA" w:rsidRDefault="00704CBA">
            <w:pPr>
              <w:pStyle w:val="ConsPlusNormal"/>
            </w:pPr>
            <w:r>
              <w:t>260590</w:t>
            </w:r>
          </w:p>
        </w:tc>
        <w:tc>
          <w:tcPr>
            <w:tcW w:w="3118" w:type="dxa"/>
          </w:tcPr>
          <w:p w14:paraId="168080A8" w14:textId="77777777" w:rsidR="00704CBA" w:rsidRDefault="00704CBA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5AD46C7F" w14:textId="77777777" w:rsidR="00704CBA" w:rsidRDefault="00704CBA">
            <w:pPr>
              <w:pStyle w:val="ConsPlusNormal"/>
            </w:pPr>
            <w:r>
              <w:t>Ножницы для разрезания повязок</w:t>
            </w:r>
          </w:p>
        </w:tc>
        <w:tc>
          <w:tcPr>
            <w:tcW w:w="1361" w:type="dxa"/>
            <w:vMerge w:val="restart"/>
          </w:tcPr>
          <w:p w14:paraId="22531835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444AC5D6" w14:textId="77777777">
        <w:tc>
          <w:tcPr>
            <w:tcW w:w="581" w:type="dxa"/>
            <w:vMerge/>
          </w:tcPr>
          <w:p w14:paraId="3A90CE95" w14:textId="77777777" w:rsidR="00704CBA" w:rsidRDefault="00704CBA"/>
        </w:tc>
        <w:tc>
          <w:tcPr>
            <w:tcW w:w="1928" w:type="dxa"/>
          </w:tcPr>
          <w:p w14:paraId="605201DE" w14:textId="77777777" w:rsidR="00704CBA" w:rsidRDefault="00704CBA">
            <w:pPr>
              <w:pStyle w:val="ConsPlusNormal"/>
            </w:pPr>
            <w:r>
              <w:t>116910</w:t>
            </w:r>
          </w:p>
        </w:tc>
        <w:tc>
          <w:tcPr>
            <w:tcW w:w="3118" w:type="dxa"/>
          </w:tcPr>
          <w:p w14:paraId="451E9663" w14:textId="77777777" w:rsidR="00704CBA" w:rsidRDefault="00704CBA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984" w:type="dxa"/>
            <w:vMerge/>
          </w:tcPr>
          <w:p w14:paraId="417C2DA7" w14:textId="77777777" w:rsidR="00704CBA" w:rsidRDefault="00704CBA"/>
        </w:tc>
        <w:tc>
          <w:tcPr>
            <w:tcW w:w="1361" w:type="dxa"/>
            <w:vMerge/>
          </w:tcPr>
          <w:p w14:paraId="53F049C4" w14:textId="77777777" w:rsidR="00704CBA" w:rsidRDefault="00704CBA"/>
        </w:tc>
      </w:tr>
      <w:tr w:rsidR="00704CBA" w14:paraId="11AD9789" w14:textId="77777777">
        <w:tc>
          <w:tcPr>
            <w:tcW w:w="581" w:type="dxa"/>
            <w:vMerge/>
          </w:tcPr>
          <w:p w14:paraId="03947039" w14:textId="77777777" w:rsidR="00704CBA" w:rsidRDefault="00704CBA"/>
        </w:tc>
        <w:tc>
          <w:tcPr>
            <w:tcW w:w="1928" w:type="dxa"/>
          </w:tcPr>
          <w:p w14:paraId="70A1E723" w14:textId="77777777" w:rsidR="00704CBA" w:rsidRDefault="00704CBA">
            <w:pPr>
              <w:pStyle w:val="ConsPlusNormal"/>
            </w:pPr>
            <w:r>
              <w:t>103290</w:t>
            </w:r>
          </w:p>
        </w:tc>
        <w:tc>
          <w:tcPr>
            <w:tcW w:w="3118" w:type="dxa"/>
          </w:tcPr>
          <w:p w14:paraId="0E2D1EE8" w14:textId="77777777" w:rsidR="00704CBA" w:rsidRDefault="00704CBA">
            <w:pPr>
              <w:pStyle w:val="ConsPlusNormal"/>
            </w:pPr>
            <w:r>
              <w:t>Ножницы для разрезания тонкой гипсовой повязки</w:t>
            </w:r>
          </w:p>
        </w:tc>
        <w:tc>
          <w:tcPr>
            <w:tcW w:w="1984" w:type="dxa"/>
            <w:vMerge/>
          </w:tcPr>
          <w:p w14:paraId="7407610D" w14:textId="77777777" w:rsidR="00704CBA" w:rsidRDefault="00704CBA"/>
        </w:tc>
        <w:tc>
          <w:tcPr>
            <w:tcW w:w="1361" w:type="dxa"/>
            <w:vMerge/>
          </w:tcPr>
          <w:p w14:paraId="5A232775" w14:textId="77777777" w:rsidR="00704CBA" w:rsidRDefault="00704CBA"/>
        </w:tc>
      </w:tr>
      <w:tr w:rsidR="00704CBA" w14:paraId="5A5B6AFE" w14:textId="77777777">
        <w:tc>
          <w:tcPr>
            <w:tcW w:w="581" w:type="dxa"/>
            <w:vMerge/>
          </w:tcPr>
          <w:p w14:paraId="4B9B290D" w14:textId="77777777" w:rsidR="00704CBA" w:rsidRDefault="00704CBA"/>
        </w:tc>
        <w:tc>
          <w:tcPr>
            <w:tcW w:w="1928" w:type="dxa"/>
          </w:tcPr>
          <w:p w14:paraId="1A82C01A" w14:textId="77777777" w:rsidR="00704CBA" w:rsidRDefault="00704CBA">
            <w:pPr>
              <w:pStyle w:val="ConsPlusNormal"/>
            </w:pPr>
            <w:r>
              <w:t>151740</w:t>
            </w:r>
          </w:p>
        </w:tc>
        <w:tc>
          <w:tcPr>
            <w:tcW w:w="3118" w:type="dxa"/>
          </w:tcPr>
          <w:p w14:paraId="251059E6" w14:textId="77777777" w:rsidR="00704CBA" w:rsidRDefault="00704CBA">
            <w:pPr>
              <w:pStyle w:val="ConsPlusNormal"/>
            </w:pPr>
            <w:r>
              <w:t xml:space="preserve">Ножницы </w:t>
            </w:r>
            <w:proofErr w:type="spellStart"/>
            <w:r>
              <w:t>диссекционные</w:t>
            </w:r>
            <w:proofErr w:type="spellEnd"/>
          </w:p>
        </w:tc>
        <w:tc>
          <w:tcPr>
            <w:tcW w:w="1984" w:type="dxa"/>
            <w:vMerge/>
          </w:tcPr>
          <w:p w14:paraId="7F5585B9" w14:textId="77777777" w:rsidR="00704CBA" w:rsidRDefault="00704CBA"/>
        </w:tc>
        <w:tc>
          <w:tcPr>
            <w:tcW w:w="1361" w:type="dxa"/>
            <w:vMerge/>
          </w:tcPr>
          <w:p w14:paraId="0EF7FAC1" w14:textId="77777777" w:rsidR="00704CBA" w:rsidRDefault="00704CBA"/>
        </w:tc>
      </w:tr>
    </w:tbl>
    <w:p w14:paraId="00248AEA" w14:textId="77777777" w:rsidR="00704CBA" w:rsidRDefault="00704CBA">
      <w:pPr>
        <w:pStyle w:val="ConsPlusNormal"/>
        <w:jc w:val="both"/>
      </w:pPr>
    </w:p>
    <w:p w14:paraId="14F1D10F" w14:textId="77777777" w:rsidR="00704CBA" w:rsidRDefault="00704CBA">
      <w:pPr>
        <w:pStyle w:val="ConsPlusNormal"/>
        <w:ind w:firstLine="540"/>
        <w:jc w:val="both"/>
      </w:pPr>
      <w:r>
        <w:t>2. В состав аптечки также включаются следующие прочие средства:</w:t>
      </w:r>
    </w:p>
    <w:p w14:paraId="1BEDD9B6" w14:textId="77777777" w:rsidR="00704CBA" w:rsidRDefault="00704C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030"/>
        <w:gridCol w:w="1435"/>
      </w:tblGrid>
      <w:tr w:rsidR="00704CBA" w14:paraId="1C9553EA" w14:textId="77777777">
        <w:tc>
          <w:tcPr>
            <w:tcW w:w="581" w:type="dxa"/>
          </w:tcPr>
          <w:p w14:paraId="0EC5D1E0" w14:textId="77777777" w:rsidR="00704CBA" w:rsidRDefault="00704CB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14:paraId="56113140" w14:textId="77777777" w:rsidR="00704CBA" w:rsidRDefault="00704CB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14:paraId="6C9B4AE6" w14:textId="77777777" w:rsidR="00704CBA" w:rsidRDefault="00704CBA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704CBA" w14:paraId="54EA5580" w14:textId="77777777">
        <w:tc>
          <w:tcPr>
            <w:tcW w:w="581" w:type="dxa"/>
          </w:tcPr>
          <w:p w14:paraId="27C10350" w14:textId="77777777" w:rsidR="00704CBA" w:rsidRDefault="00704CBA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  <w:vAlign w:val="bottom"/>
          </w:tcPr>
          <w:p w14:paraId="32A8DC98" w14:textId="77777777" w:rsidR="00704CBA" w:rsidRDefault="00704CBA">
            <w:pPr>
              <w:pStyle w:val="ConsPlusNormal"/>
              <w:jc w:val="both"/>
            </w:pPr>
            <w: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435" w:type="dxa"/>
          </w:tcPr>
          <w:p w14:paraId="13238678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7CE7901F" w14:textId="77777777">
        <w:tc>
          <w:tcPr>
            <w:tcW w:w="581" w:type="dxa"/>
            <w:vMerge w:val="restart"/>
          </w:tcPr>
          <w:p w14:paraId="3CDEFA46" w14:textId="77777777" w:rsidR="00704CBA" w:rsidRDefault="00704CBA">
            <w:pPr>
              <w:pStyle w:val="ConsPlusNormal"/>
            </w:pPr>
            <w:bookmarkStart w:id="8" w:name="P151"/>
            <w:bookmarkEnd w:id="8"/>
            <w:r>
              <w:t>2.</w:t>
            </w:r>
          </w:p>
        </w:tc>
        <w:tc>
          <w:tcPr>
            <w:tcW w:w="7030" w:type="dxa"/>
            <w:vAlign w:val="bottom"/>
          </w:tcPr>
          <w:p w14:paraId="5134230D" w14:textId="77777777" w:rsidR="00704CBA" w:rsidRDefault="00704CBA">
            <w:pPr>
              <w:pStyle w:val="ConsPlusNormal"/>
              <w:jc w:val="both"/>
            </w:pPr>
            <w:r>
              <w:t>Футляр</w:t>
            </w:r>
          </w:p>
        </w:tc>
        <w:tc>
          <w:tcPr>
            <w:tcW w:w="1435" w:type="dxa"/>
            <w:vMerge w:val="restart"/>
          </w:tcPr>
          <w:p w14:paraId="58317879" w14:textId="77777777" w:rsidR="00704CBA" w:rsidRDefault="00704CBA">
            <w:pPr>
              <w:pStyle w:val="ConsPlusNormal"/>
              <w:jc w:val="center"/>
            </w:pPr>
            <w:r>
              <w:t>1 шт.</w:t>
            </w:r>
          </w:p>
        </w:tc>
      </w:tr>
      <w:tr w:rsidR="00704CBA" w14:paraId="6ED83D0D" w14:textId="77777777">
        <w:tc>
          <w:tcPr>
            <w:tcW w:w="581" w:type="dxa"/>
            <w:vMerge/>
          </w:tcPr>
          <w:p w14:paraId="5A90F11E" w14:textId="77777777" w:rsidR="00704CBA" w:rsidRDefault="00704CBA"/>
        </w:tc>
        <w:tc>
          <w:tcPr>
            <w:tcW w:w="7030" w:type="dxa"/>
            <w:vAlign w:val="bottom"/>
          </w:tcPr>
          <w:p w14:paraId="057EEF7B" w14:textId="77777777" w:rsidR="00704CBA" w:rsidRDefault="00704CBA">
            <w:pPr>
              <w:pStyle w:val="ConsPlusNormal"/>
              <w:jc w:val="both"/>
            </w:pPr>
            <w:r>
              <w:t>Сумка</w:t>
            </w:r>
          </w:p>
        </w:tc>
        <w:tc>
          <w:tcPr>
            <w:tcW w:w="1435" w:type="dxa"/>
            <w:vMerge/>
          </w:tcPr>
          <w:p w14:paraId="71B60484" w14:textId="77777777" w:rsidR="00704CBA" w:rsidRDefault="00704CBA"/>
        </w:tc>
      </w:tr>
    </w:tbl>
    <w:p w14:paraId="78AB1AB9" w14:textId="77777777" w:rsidR="00704CBA" w:rsidRDefault="00704CBA">
      <w:pPr>
        <w:pStyle w:val="ConsPlusNormal"/>
        <w:jc w:val="both"/>
      </w:pPr>
    </w:p>
    <w:p w14:paraId="572D26EA" w14:textId="77777777" w:rsidR="00704CBA" w:rsidRDefault="00704CBA">
      <w:pPr>
        <w:pStyle w:val="ConsPlusNormal"/>
        <w:ind w:firstLine="540"/>
        <w:jc w:val="both"/>
      </w:pPr>
      <w:r>
        <w:t>--------------------------------</w:t>
      </w:r>
    </w:p>
    <w:p w14:paraId="7A3AB4A6" w14:textId="77777777" w:rsidR="00704CBA" w:rsidRDefault="00704CBA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59225).</w:t>
      </w:r>
    </w:p>
    <w:p w14:paraId="393135BF" w14:textId="77777777" w:rsidR="00704CBA" w:rsidRDefault="00704CBA">
      <w:pPr>
        <w:pStyle w:val="ConsPlusNormal"/>
        <w:jc w:val="both"/>
      </w:pPr>
    </w:p>
    <w:p w14:paraId="2FE7BA87" w14:textId="77777777" w:rsidR="00704CBA" w:rsidRDefault="00704CBA">
      <w:pPr>
        <w:pStyle w:val="ConsPlusNormal"/>
        <w:ind w:firstLine="540"/>
        <w:jc w:val="both"/>
      </w:pPr>
      <w:r>
        <w:t>3. При комплектации аптечки медицинскими изделиями допускается комплектация:</w:t>
      </w:r>
    </w:p>
    <w:p w14:paraId="67EB9439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79" w:history="1">
        <w:r>
          <w:rPr>
            <w:color w:val="0000FF"/>
          </w:rPr>
          <w:t>подпункты 4</w:t>
        </w:r>
      </w:hyperlink>
      <w:r>
        <w:t xml:space="preserve">, </w:t>
      </w:r>
      <w:hyperlink w:anchor="P105" w:history="1">
        <w:r>
          <w:rPr>
            <w:color w:val="0000FF"/>
          </w:rPr>
          <w:t>8</w:t>
        </w:r>
      </w:hyperlink>
      <w:r>
        <w:t xml:space="preserve"> и </w:t>
      </w:r>
      <w:hyperlink w:anchor="P131" w:history="1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14:paraId="53A23DFA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1" w:history="1">
        <w:r>
          <w:rPr>
            <w:color w:val="0000FF"/>
          </w:rPr>
          <w:t>подпункты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86" w:history="1">
        <w:r>
          <w:rPr>
            <w:color w:val="0000FF"/>
          </w:rPr>
          <w:t>5</w:t>
        </w:r>
      </w:hyperlink>
      <w:r>
        <w:t xml:space="preserve">, и </w:t>
      </w:r>
      <w:hyperlink w:anchor="P93" w:history="1">
        <w:r>
          <w:rPr>
            <w:color w:val="0000FF"/>
          </w:rPr>
          <w:t>6 пункта 1</w:t>
        </w:r>
      </w:hyperlink>
      <w:r>
        <w:t xml:space="preserve"> настоящих требований;</w:t>
      </w:r>
    </w:p>
    <w:p w14:paraId="12306F8C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одного прочего средства из числа включенных соответственно в </w:t>
      </w:r>
      <w:hyperlink w:anchor="P151" w:history="1">
        <w:r>
          <w:rPr>
            <w:color w:val="0000FF"/>
          </w:rPr>
          <w:t>подпункт 2 пункта 2</w:t>
        </w:r>
      </w:hyperlink>
      <w:r>
        <w:t xml:space="preserve"> </w:t>
      </w:r>
      <w:r>
        <w:lastRenderedPageBreak/>
        <w:t>настоящих требований.</w:t>
      </w:r>
    </w:p>
    <w:p w14:paraId="67340B86" w14:textId="77777777" w:rsidR="00704CBA" w:rsidRDefault="00704CBA">
      <w:pPr>
        <w:pStyle w:val="ConsPlusNormal"/>
        <w:spacing w:before="220"/>
        <w:ind w:firstLine="540"/>
        <w:jc w:val="both"/>
      </w:pPr>
      <w:r>
        <w:t>4. Аптечка подлежит комплектации медицинскими изделиями, зарегистрированными в установленном порядке &lt;2&gt;.</w:t>
      </w:r>
    </w:p>
    <w:p w14:paraId="52AB0053" w14:textId="77777777" w:rsidR="00704CBA" w:rsidRDefault="00704CB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5385888" w14:textId="77777777" w:rsidR="00704CBA" w:rsidRDefault="00704CB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7897).</w:t>
      </w:r>
    </w:p>
    <w:p w14:paraId="5DA90DDB" w14:textId="77777777" w:rsidR="00704CBA" w:rsidRDefault="00704CBA">
      <w:pPr>
        <w:pStyle w:val="ConsPlusNormal"/>
        <w:jc w:val="both"/>
      </w:pPr>
    </w:p>
    <w:p w14:paraId="39856A18" w14:textId="77777777" w:rsidR="00704CBA" w:rsidRDefault="00704CBA">
      <w:pPr>
        <w:pStyle w:val="ConsPlusNormal"/>
        <w:ind w:firstLine="540"/>
        <w:jc w:val="both"/>
      </w:pPr>
      <w:r>
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14:paraId="4E43E4E6" w14:textId="77777777" w:rsidR="00704CBA" w:rsidRDefault="00704CBA">
      <w:pPr>
        <w:pStyle w:val="ConsPlusNormal"/>
        <w:spacing w:before="220"/>
        <w:ind w:firstLine="540"/>
        <w:jc w:val="both"/>
      </w:pPr>
      <w: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14:paraId="1DB11EA7" w14:textId="77777777" w:rsidR="00704CBA" w:rsidRDefault="00704CBA">
      <w:pPr>
        <w:pStyle w:val="ConsPlusNormal"/>
        <w:spacing w:before="220"/>
        <w:ind w:firstLine="540"/>
        <w:jc w:val="both"/>
      </w:pPr>
      <w: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14:paraId="2EF1B101" w14:textId="77777777" w:rsidR="00704CBA" w:rsidRDefault="00704CBA">
      <w:pPr>
        <w:pStyle w:val="ConsPlusNormal"/>
        <w:spacing w:before="220"/>
        <w:ind w:firstLine="540"/>
        <w:jc w:val="both"/>
      </w:pPr>
      <w:r>
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14:paraId="09204005" w14:textId="77777777" w:rsidR="00704CBA" w:rsidRDefault="00704CBA">
      <w:pPr>
        <w:pStyle w:val="ConsPlusNormal"/>
        <w:spacing w:before="220"/>
        <w:ind w:firstLine="540"/>
        <w:jc w:val="both"/>
      </w:pPr>
      <w:r>
        <w:t>9. Футляр или сумка аптечки может быть носимым и (или) фиксирующимся на стену.</w:t>
      </w:r>
    </w:p>
    <w:p w14:paraId="3544AC53" w14:textId="77777777" w:rsidR="00704CBA" w:rsidRDefault="00704CBA">
      <w:pPr>
        <w:pStyle w:val="ConsPlusNormal"/>
        <w:jc w:val="both"/>
      </w:pPr>
    </w:p>
    <w:p w14:paraId="2693C1F2" w14:textId="77777777" w:rsidR="00704CBA" w:rsidRDefault="00704CBA">
      <w:pPr>
        <w:pStyle w:val="ConsPlusNormal"/>
        <w:jc w:val="both"/>
      </w:pPr>
    </w:p>
    <w:p w14:paraId="0D8439EF" w14:textId="77777777" w:rsidR="00704CBA" w:rsidRDefault="00704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AF3136" w14:textId="77777777" w:rsidR="00346F5F" w:rsidRDefault="00346F5F"/>
    <w:sectPr w:rsidR="00346F5F" w:rsidSect="00A3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BA"/>
    <w:rsid w:val="00346F5F"/>
    <w:rsid w:val="00704CBA"/>
    <w:rsid w:val="00B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BD48"/>
  <w15:chartTrackingRefBased/>
  <w15:docId w15:val="{FF94A14D-7BCF-4D4B-B84D-6BB7318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23E1394B895805B6ADAB598662581E0E6D2269274E7B21D3711FC107C9125881FB0AA1D9E8E8A489304355736e5J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consultantplus://offline/ref=CAA23E1394B895805B6ADAB598662581E0E6D2269274E7B21D3711FC107C91259A1FE8A517C3C1CE1E80073C4B6439C0DD239336e0J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CAA23E1394B895805B6ADAB598662581E2E2D9289276E7B21D3711FC107C9125881FB0AA1D9E8E8A489304355736e5J" TargetMode="External" /><Relationship Id="rId11" Type="http://schemas.openxmlformats.org/officeDocument/2006/relationships/fontTable" Target="fontTable.xml" /><Relationship Id="rId5" Type="http://schemas.openxmlformats.org/officeDocument/2006/relationships/hyperlink" Target="consultantplus://offline/ref=CAA23E1394B895805B6ADAB598662581E0E4DC279C79E7B21D3711FC107C91259A1FE8A61C97938D48865264113137DFD63D91625BDB09E43Ce4J" TargetMode="External" /><Relationship Id="rId10" Type="http://schemas.openxmlformats.org/officeDocument/2006/relationships/hyperlink" Target="consultantplus://offline/ref=CAA23E1394B895805B6ADAB598662581E0E5D2219276E7B21D3711FC107C91259A1FE8A61C97908B4E865264113137DFD63D91625BDB09E43Ce4J" TargetMode="External" /><Relationship Id="rId4" Type="http://schemas.openxmlformats.org/officeDocument/2006/relationships/hyperlink" Target="https://www.consultant.ru" TargetMode="External" /><Relationship Id="rId9" Type="http://schemas.openxmlformats.org/officeDocument/2006/relationships/hyperlink" Target="consultantplus://offline/ref=CAA23E1394B895805B6ADAB598662581E1E3DA299571E7B21D3711FC107C91259A1FE8A61C9790884D865264113137DFD63D91625BDB09E43Ce4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Parubenko</dc:creator>
  <cp:keywords/>
  <dc:description/>
  <cp:lastModifiedBy>Гость</cp:lastModifiedBy>
  <cp:revision>2</cp:revision>
  <dcterms:created xsi:type="dcterms:W3CDTF">2021-03-22T10:31:00Z</dcterms:created>
  <dcterms:modified xsi:type="dcterms:W3CDTF">2021-03-22T10:31:00Z</dcterms:modified>
</cp:coreProperties>
</file>