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FA" w:rsidRDefault="00E55BFA">
      <w:pPr>
        <w:widowControl w:val="0"/>
        <w:autoSpaceDE w:val="0"/>
        <w:autoSpaceDN w:val="0"/>
        <w:adjustRightInd w:val="0"/>
        <w:spacing w:after="0" w:line="240" w:lineRule="auto"/>
        <w:jc w:val="both"/>
        <w:outlineLvl w:val="0"/>
        <w:rPr>
          <w:rFonts w:ascii="Calibri" w:hAnsi="Calibri" w:cs="Calibri"/>
        </w:rPr>
      </w:pPr>
    </w:p>
    <w:p w:rsidR="00E55BFA" w:rsidRDefault="00E55B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ПЛЕНУМ ВЕРХОВНОГО СУДА РОССИЙСКОЙ ФЕДЕРАЦИИ</w:t>
      </w:r>
    </w:p>
    <w:p w:rsidR="00E55BFA" w:rsidRDefault="00E55BFA">
      <w:pPr>
        <w:widowControl w:val="0"/>
        <w:autoSpaceDE w:val="0"/>
        <w:autoSpaceDN w:val="0"/>
        <w:adjustRightInd w:val="0"/>
        <w:spacing w:after="0" w:line="240" w:lineRule="auto"/>
        <w:jc w:val="center"/>
        <w:rPr>
          <w:rFonts w:ascii="Calibri" w:hAnsi="Calibri" w:cs="Calibri"/>
          <w:b/>
          <w:bCs/>
        </w:rPr>
      </w:pPr>
    </w:p>
    <w:p w:rsidR="00E55BFA" w:rsidRDefault="00E55B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55BFA" w:rsidRDefault="00E55B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января 2014 г. N 1</w:t>
      </w:r>
    </w:p>
    <w:p w:rsidR="00E55BFA" w:rsidRDefault="00E55BFA">
      <w:pPr>
        <w:widowControl w:val="0"/>
        <w:autoSpaceDE w:val="0"/>
        <w:autoSpaceDN w:val="0"/>
        <w:adjustRightInd w:val="0"/>
        <w:spacing w:after="0" w:line="240" w:lineRule="auto"/>
        <w:jc w:val="center"/>
        <w:rPr>
          <w:rFonts w:ascii="Calibri" w:hAnsi="Calibri" w:cs="Calibri"/>
          <w:b/>
          <w:bCs/>
        </w:rPr>
      </w:pPr>
    </w:p>
    <w:p w:rsidR="00E55BFA" w:rsidRDefault="00E55B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ПРИМЕНЕНИИ ЗАКОНОДАТЕЛЬСТВА, РЕГУЛИРУЮЩЕГО ТРУД</w:t>
      </w:r>
    </w:p>
    <w:p w:rsidR="00E55BFA" w:rsidRDefault="00E55B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ЖЕНЩИН, ЛИЦ С СЕМЕЙНЫМИ ОБЯЗАННОСТЯМИ И НЕСОВЕРШЕННОЛЕТНИХ</w:t>
      </w:r>
    </w:p>
    <w:p w:rsidR="00E55BFA" w:rsidRDefault="00E55BFA">
      <w:pPr>
        <w:widowControl w:val="0"/>
        <w:autoSpaceDE w:val="0"/>
        <w:autoSpaceDN w:val="0"/>
        <w:adjustRightInd w:val="0"/>
        <w:spacing w:after="0" w:line="240" w:lineRule="auto"/>
        <w:jc w:val="center"/>
        <w:rPr>
          <w:rFonts w:ascii="Calibri" w:hAnsi="Calibri" w:cs="Calibri"/>
        </w:rPr>
      </w:pP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Трудовое законодательство в соответствии с </w:t>
      </w:r>
      <w:hyperlink r:id="rId4" w:history="1">
        <w:r>
          <w:rPr>
            <w:rFonts w:ascii="Calibri" w:hAnsi="Calibri" w:cs="Calibri"/>
            <w:color w:val="0000FF"/>
          </w:rPr>
          <w:t>Конституцией</w:t>
        </w:r>
      </w:hyperlink>
      <w:r>
        <w:rPr>
          <w:rFonts w:ascii="Calibri" w:hAnsi="Calibri" w:cs="Calibri"/>
        </w:rPr>
        <w:t xml:space="preserve"> Российской Федерации, общепризнанными принципами и нормами международного права и международными договорами Российской Федерации устанавливает гарантии трудовых прав и свобод </w:t>
      </w:r>
      <w:hyperlink r:id="rId5" w:history="1">
        <w:r>
          <w:rPr>
            <w:rFonts w:ascii="Calibri" w:hAnsi="Calibri" w:cs="Calibri"/>
            <w:color w:val="0000FF"/>
          </w:rPr>
          <w:t>женщин, лиц с семейными обязанностям</w:t>
        </w:r>
      </w:hyperlink>
      <w:r>
        <w:rPr>
          <w:rFonts w:ascii="Calibri" w:hAnsi="Calibri" w:cs="Calibri"/>
        </w:rPr>
        <w:t xml:space="preserve"> и </w:t>
      </w:r>
      <w:hyperlink r:id="rId6" w:history="1">
        <w:r>
          <w:rPr>
            <w:rFonts w:ascii="Calibri" w:hAnsi="Calibri" w:cs="Calibri"/>
            <w:color w:val="0000FF"/>
          </w:rPr>
          <w:t>несовершеннолетних</w:t>
        </w:r>
      </w:hyperlink>
      <w:r>
        <w:rPr>
          <w:rFonts w:ascii="Calibri" w:hAnsi="Calibri" w:cs="Calibri"/>
        </w:rPr>
        <w:t>.</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w:t>
      </w:r>
      <w:hyperlink r:id="rId7"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8" w:history="1">
        <w:r>
          <w:rPr>
            <w:rFonts w:ascii="Calibri" w:hAnsi="Calibri" w:cs="Calibri"/>
            <w:color w:val="0000FF"/>
          </w:rPr>
          <w:t>статьями 9</w:t>
        </w:r>
      </w:hyperlink>
      <w:r>
        <w:rPr>
          <w:rFonts w:ascii="Calibri" w:hAnsi="Calibri" w:cs="Calibri"/>
        </w:rPr>
        <w:t xml:space="preserve">, </w:t>
      </w:r>
      <w:hyperlink r:id="rId9"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w:t>
      </w:r>
      <w:proofErr w:type="gramEnd"/>
      <w:r>
        <w:rPr>
          <w:rFonts w:ascii="Calibri" w:hAnsi="Calibri" w:cs="Calibri"/>
        </w:rPr>
        <w:t xml:space="preserve"> Российской Федерации", постановляет дать следующие разъяснения:</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ind w:firstLine="540"/>
        <w:jc w:val="both"/>
        <w:outlineLvl w:val="0"/>
        <w:rPr>
          <w:rFonts w:ascii="Calibri" w:hAnsi="Calibri" w:cs="Calibri"/>
        </w:rPr>
      </w:pPr>
      <w:bookmarkStart w:id="0" w:name="Par12"/>
      <w:bookmarkEnd w:id="0"/>
      <w:r>
        <w:rPr>
          <w:rFonts w:ascii="Calibri" w:hAnsi="Calibri" w:cs="Calibri"/>
        </w:rPr>
        <w:t>Общие положения</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w:t>
      </w:r>
      <w:proofErr w:type="gramEnd"/>
      <w:r>
        <w:rPr>
          <w:rFonts w:ascii="Calibri" w:hAnsi="Calibri" w:cs="Calibri"/>
        </w:rPr>
        <w:t>).</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w:t>
      </w:r>
      <w:hyperlink r:id="rId10" w:history="1">
        <w:r>
          <w:rPr>
            <w:rFonts w:ascii="Calibri" w:hAnsi="Calibri" w:cs="Calibri"/>
            <w:color w:val="0000FF"/>
          </w:rPr>
          <w:t>кодексом</w:t>
        </w:r>
      </w:hyperlink>
      <w:r>
        <w:rPr>
          <w:rFonts w:ascii="Calibri" w:hAnsi="Calibri" w:cs="Calibri"/>
        </w:rPr>
        <w:t xml:space="preserve"> Российской Федерации (далее - ТК РФ) и иными федеральными законами (</w:t>
      </w:r>
      <w:hyperlink r:id="rId11" w:history="1">
        <w:r>
          <w:rPr>
            <w:rFonts w:ascii="Calibri" w:hAnsi="Calibri" w:cs="Calibri"/>
            <w:color w:val="0000FF"/>
          </w:rPr>
          <w:t>часть 3 статьи 55</w:t>
        </w:r>
      </w:hyperlink>
      <w:r>
        <w:rPr>
          <w:rFonts w:ascii="Calibri" w:hAnsi="Calibri" w:cs="Calibri"/>
        </w:rPr>
        <w:t xml:space="preserve"> Конституции Российской Федерации, </w:t>
      </w:r>
      <w:hyperlink r:id="rId12" w:history="1">
        <w:r>
          <w:rPr>
            <w:rFonts w:ascii="Calibri" w:hAnsi="Calibri" w:cs="Calibri"/>
            <w:color w:val="0000FF"/>
          </w:rPr>
          <w:t>часть шестая статьи 11</w:t>
        </w:r>
      </w:hyperlink>
      <w:r>
        <w:rPr>
          <w:rFonts w:ascii="Calibri" w:hAnsi="Calibri" w:cs="Calibri"/>
        </w:rPr>
        <w:t xml:space="preserve">, </w:t>
      </w:r>
      <w:hyperlink r:id="rId13" w:history="1">
        <w:r>
          <w:rPr>
            <w:rFonts w:ascii="Calibri" w:hAnsi="Calibri" w:cs="Calibri"/>
            <w:color w:val="0000FF"/>
          </w:rPr>
          <w:t>статья 252</w:t>
        </w:r>
      </w:hyperlink>
      <w:r>
        <w:rPr>
          <w:rFonts w:ascii="Calibri" w:hAnsi="Calibri" w:cs="Calibri"/>
        </w:rPr>
        <w:t xml:space="preserve"> ТК РФ).</w:t>
      </w:r>
      <w:proofErr w:type="gramEnd"/>
      <w:r>
        <w:rPr>
          <w:rFonts w:ascii="Calibri" w:hAnsi="Calibri" w:cs="Calibri"/>
        </w:rPr>
        <w:t xml:space="preserve">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w:t>
      </w:r>
      <w:hyperlink r:id="rId14" w:history="1">
        <w:r>
          <w:rPr>
            <w:rFonts w:ascii="Calibri" w:hAnsi="Calibri" w:cs="Calibri"/>
            <w:color w:val="0000FF"/>
          </w:rPr>
          <w:t>часть вторая статьи 256</w:t>
        </w:r>
      </w:hyperlink>
      <w:r>
        <w:rPr>
          <w:rFonts w:ascii="Calibri" w:hAnsi="Calibri" w:cs="Calibri"/>
        </w:rPr>
        <w:t xml:space="preserve"> ТК РФ);</w:t>
      </w:r>
      <w:proofErr w:type="gramEnd"/>
      <w:r>
        <w:rPr>
          <w:rFonts w:ascii="Calibri" w:hAnsi="Calibri" w:cs="Calibri"/>
        </w:rPr>
        <w:t xml:space="preserve"> работник, имеющий обязанности в отношении других членов своей семьи, нуждающихся в установленных случаях в уходе или помощи;</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w:t>
      </w:r>
      <w:proofErr w:type="gramEnd"/>
      <w:r>
        <w:rPr>
          <w:rFonts w:ascii="Calibri" w:hAnsi="Calibri" w:cs="Calibri"/>
        </w:rPr>
        <w:t xml:space="preserve">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дискриминацией в сфере труда по смыслу </w:t>
      </w:r>
      <w:hyperlink r:id="rId15" w:history="1">
        <w:r>
          <w:rPr>
            <w:rFonts w:ascii="Calibri" w:hAnsi="Calibri" w:cs="Calibri"/>
            <w:color w:val="0000FF"/>
          </w:rPr>
          <w:t>статьи 1</w:t>
        </w:r>
      </w:hyperlink>
      <w:r>
        <w:rPr>
          <w:rFonts w:ascii="Calibri" w:hAnsi="Calibri" w:cs="Calibri"/>
        </w:rPr>
        <w:t xml:space="preserve"> Конвенции Международной организации труда 1958 года N 111 относительно дискриминации в области труда и занятий и </w:t>
      </w:r>
      <w:hyperlink r:id="rId16" w:history="1">
        <w:r>
          <w:rPr>
            <w:rFonts w:ascii="Calibri" w:hAnsi="Calibri" w:cs="Calibri"/>
            <w:color w:val="0000FF"/>
          </w:rPr>
          <w:t>статьи 3</w:t>
        </w:r>
      </w:hyperlink>
      <w:r>
        <w:rPr>
          <w:rFonts w:ascii="Calibri" w:hAnsi="Calibri" w:cs="Calibri"/>
        </w:rPr>
        <w:t xml:space="preserve">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w:t>
      </w:r>
      <w:proofErr w:type="gramEnd"/>
      <w:r>
        <w:rPr>
          <w:rFonts w:ascii="Calibri" w:hAnsi="Calibri" w:cs="Calibri"/>
        </w:rPr>
        <w:t xml:space="preserve"> </w:t>
      </w:r>
      <w:proofErr w:type="gramStart"/>
      <w:r>
        <w:rPr>
          <w:rFonts w:ascii="Calibri" w:hAnsi="Calibri" w:cs="Calibri"/>
        </w:rPr>
        <w:t xml:space="preserve">с деловыми качествами работника (в том числе не перечисленных в указанной </w:t>
      </w:r>
      <w:hyperlink r:id="rId17" w:history="1">
        <w:r>
          <w:rPr>
            <w:rFonts w:ascii="Calibri" w:hAnsi="Calibri" w:cs="Calibri"/>
            <w:color w:val="0000FF"/>
          </w:rPr>
          <w:t>статье</w:t>
        </w:r>
      </w:hyperlink>
      <w:r>
        <w:rPr>
          <w:rFonts w:ascii="Calibri" w:hAnsi="Calibri" w:cs="Calibri"/>
        </w:rPr>
        <w:t xml:space="preserve">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силу </w:t>
      </w:r>
      <w:hyperlink r:id="rId18" w:history="1">
        <w:r>
          <w:rPr>
            <w:rFonts w:ascii="Calibri" w:hAnsi="Calibri" w:cs="Calibri"/>
            <w:color w:val="0000FF"/>
          </w:rPr>
          <w:t>части седьмой статьи 11</w:t>
        </w:r>
      </w:hyperlink>
      <w:r>
        <w:rPr>
          <w:rFonts w:ascii="Calibri" w:hAnsi="Calibri" w:cs="Calibri"/>
        </w:rPr>
        <w:t xml:space="preserve">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государственных гражданских служащих - в части, не урегулированной Федеральным </w:t>
      </w:r>
      <w:hyperlink r:id="rId19"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w:t>
      </w:r>
      <w:hyperlink r:id="rId20" w:history="1">
        <w:r>
          <w:rPr>
            <w:rFonts w:ascii="Calibri" w:hAnsi="Calibri" w:cs="Calibri"/>
            <w:color w:val="0000FF"/>
          </w:rPr>
          <w:t>статья 73</w:t>
        </w:r>
      </w:hyperlink>
      <w:r>
        <w:rPr>
          <w:rFonts w:ascii="Calibri" w:hAnsi="Calibri" w:cs="Calibri"/>
        </w:rPr>
        <w:t xml:space="preserve">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муниципальных служащих - с особенностями, предусмотренными Федеральным </w:t>
      </w:r>
      <w:hyperlink r:id="rId21"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w:t>
      </w:r>
      <w:hyperlink r:id="rId22" w:history="1">
        <w:r>
          <w:rPr>
            <w:rFonts w:ascii="Calibri" w:hAnsi="Calibri" w:cs="Calibri"/>
            <w:color w:val="0000FF"/>
          </w:rPr>
          <w:t>статья 3</w:t>
        </w:r>
      </w:hyperlink>
      <w:r>
        <w:rPr>
          <w:rFonts w:ascii="Calibri" w:hAnsi="Calibri" w:cs="Calibri"/>
        </w:rPr>
        <w:t xml:space="preserve">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сотрудников государственных органов, служб и учреждений, в которых предусмотрена правоохранительная служба, - с особенностями, предусмотренными специальным законодательством, регулирующим прохождение правоохранительной службы.</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восьмой статьи 11</w:t>
        </w:r>
      </w:hyperlink>
      <w:r>
        <w:rPr>
          <w:rFonts w:ascii="Calibri" w:hAnsi="Calibri" w:cs="Calibri"/>
        </w:rPr>
        <w:t xml:space="preserve">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w:t>
      </w:r>
      <w:hyperlink r:id="rId24" w:history="1">
        <w:r>
          <w:rPr>
            <w:rFonts w:ascii="Calibri" w:hAnsi="Calibri" w:cs="Calibri"/>
            <w:color w:val="0000FF"/>
          </w:rPr>
          <w:t>пунктом 13 статьи 11</w:t>
        </w:r>
      </w:hyperlink>
      <w:r>
        <w:rPr>
          <w:rFonts w:ascii="Calibri" w:hAnsi="Calibri" w:cs="Calibri"/>
        </w:rPr>
        <w:t xml:space="preserve"> Федерального закона от 27 мая 1998 года N 76-ФЗ "О статусе военнослужащих" предусмотрено предоставление военнослужащим отпуска 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Согласно положениям </w:t>
      </w:r>
      <w:hyperlink r:id="rId25" w:history="1">
        <w:r>
          <w:rPr>
            <w:rFonts w:ascii="Calibri" w:hAnsi="Calibri" w:cs="Calibri"/>
            <w:color w:val="0000FF"/>
          </w:rPr>
          <w:t>статей 21</w:t>
        </w:r>
      </w:hyperlink>
      <w:r>
        <w:rPr>
          <w:rFonts w:ascii="Calibri" w:hAnsi="Calibri" w:cs="Calibri"/>
        </w:rPr>
        <w:t xml:space="preserve"> и </w:t>
      </w:r>
      <w:hyperlink r:id="rId26" w:history="1">
        <w:r>
          <w:rPr>
            <w:rFonts w:ascii="Calibri" w:hAnsi="Calibri" w:cs="Calibri"/>
            <w:color w:val="0000FF"/>
          </w:rPr>
          <w:t>391</w:t>
        </w:r>
      </w:hyperlink>
      <w:r>
        <w:rPr>
          <w:rFonts w:ascii="Calibri" w:hAnsi="Calibri" w:cs="Calibri"/>
        </w:rPr>
        <w:t xml:space="preserve"> ТК РФ, </w:t>
      </w:r>
      <w:hyperlink r:id="rId27" w:history="1">
        <w:r>
          <w:rPr>
            <w:rFonts w:ascii="Calibri" w:hAnsi="Calibri" w:cs="Calibri"/>
            <w:color w:val="0000FF"/>
          </w:rPr>
          <w:t>статьи 4</w:t>
        </w:r>
      </w:hyperlink>
      <w:r>
        <w:rPr>
          <w:rFonts w:ascii="Calibri" w:hAnsi="Calibri" w:cs="Calibri"/>
        </w:rPr>
        <w:t xml:space="preserve">, </w:t>
      </w:r>
      <w:hyperlink r:id="rId28" w:history="1">
        <w:r>
          <w:rPr>
            <w:rFonts w:ascii="Calibri" w:hAnsi="Calibri" w:cs="Calibri"/>
            <w:color w:val="0000FF"/>
          </w:rPr>
          <w:t>части первой статьи 45</w:t>
        </w:r>
      </w:hyperlink>
      <w:r>
        <w:rPr>
          <w:rFonts w:ascii="Calibri" w:hAnsi="Calibri" w:cs="Calibri"/>
        </w:rPr>
        <w:t xml:space="preserve"> и </w:t>
      </w:r>
      <w:hyperlink r:id="rId29" w:history="1">
        <w:r>
          <w:rPr>
            <w:rFonts w:ascii="Calibri" w:hAnsi="Calibri" w:cs="Calibri"/>
            <w:color w:val="0000FF"/>
          </w:rPr>
          <w:t>части первой статьи 46</w:t>
        </w:r>
      </w:hyperlink>
      <w:r>
        <w:rPr>
          <w:rFonts w:ascii="Calibri" w:hAnsi="Calibri" w:cs="Calibri"/>
        </w:rPr>
        <w:t xml:space="preserve">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w:t>
      </w:r>
      <w:proofErr w:type="gramEnd"/>
      <w:r>
        <w:rPr>
          <w:rFonts w:ascii="Calibri" w:hAnsi="Calibri" w:cs="Calibri"/>
        </w:rPr>
        <w:t>,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lastRenderedPageBreak/>
        <w:t>Заключение трудового договора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трудового договора допускается с лицами, достигшими возраста шестнадцати лет, за исключением случаев, предусмотренных </w:t>
      </w:r>
      <w:hyperlink r:id="rId30" w:history="1">
        <w:r>
          <w:rPr>
            <w:rFonts w:ascii="Calibri" w:hAnsi="Calibri" w:cs="Calibri"/>
            <w:color w:val="0000FF"/>
          </w:rPr>
          <w:t>статьями 13</w:t>
        </w:r>
      </w:hyperlink>
      <w:r>
        <w:rPr>
          <w:rFonts w:ascii="Calibri" w:hAnsi="Calibri" w:cs="Calibri"/>
        </w:rPr>
        <w:t xml:space="preserve">, </w:t>
      </w:r>
      <w:hyperlink r:id="rId31" w:history="1">
        <w:r>
          <w:rPr>
            <w:rFonts w:ascii="Calibri" w:hAnsi="Calibri" w:cs="Calibri"/>
            <w:color w:val="0000FF"/>
          </w:rPr>
          <w:t>13.3</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w:t>
      </w:r>
      <w:hyperlink r:id="rId32" w:history="1">
        <w:r>
          <w:rPr>
            <w:rFonts w:ascii="Calibri" w:hAnsi="Calibri" w:cs="Calibri"/>
            <w:color w:val="0000FF"/>
          </w:rPr>
          <w:t>статьями 61</w:t>
        </w:r>
      </w:hyperlink>
      <w:r>
        <w:rPr>
          <w:rFonts w:ascii="Calibri" w:hAnsi="Calibri" w:cs="Calibri"/>
        </w:rPr>
        <w:t xml:space="preserve"> и </w:t>
      </w:r>
      <w:hyperlink r:id="rId33" w:history="1">
        <w:r>
          <w:rPr>
            <w:rFonts w:ascii="Calibri" w:hAnsi="Calibri" w:cs="Calibri"/>
            <w:color w:val="0000FF"/>
          </w:rPr>
          <w:t>63</w:t>
        </w:r>
      </w:hyperlink>
      <w:r>
        <w:rPr>
          <w:rFonts w:ascii="Calibri" w:hAnsi="Calibri" w:cs="Calibri"/>
        </w:rPr>
        <w:t xml:space="preserve"> Федерального закона от 29 декабря 2012 года</w:t>
      </w:r>
      <w:proofErr w:type="gramEnd"/>
      <w:r>
        <w:rPr>
          <w:rFonts w:ascii="Calibri" w:hAnsi="Calibri" w:cs="Calibri"/>
        </w:rPr>
        <w:t xml:space="preserve">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w:t>
      </w:r>
      <w:proofErr w:type="gramStart"/>
      <w:r>
        <w:rPr>
          <w:rFonts w:ascii="Calibri" w:hAnsi="Calibri" w:cs="Calibri"/>
        </w:rPr>
        <w:t>с лицом в возрасте от четырнадцати до пятнадцати лет в силу</w:t>
      </w:r>
      <w:proofErr w:type="gramEnd"/>
      <w:r>
        <w:rPr>
          <w:rFonts w:ascii="Calibri" w:hAnsi="Calibri" w:cs="Calibri"/>
        </w:rPr>
        <w:t xml:space="preserve"> </w:t>
      </w:r>
      <w:hyperlink r:id="rId34" w:history="1">
        <w:r>
          <w:rPr>
            <w:rFonts w:ascii="Calibri" w:hAnsi="Calibri" w:cs="Calibri"/>
            <w:color w:val="0000FF"/>
          </w:rPr>
          <w:t>части третьей статьи 63</w:t>
        </w:r>
      </w:hyperlink>
      <w:r>
        <w:rPr>
          <w:rFonts w:ascii="Calibri" w:hAnsi="Calibri" w:cs="Calibri"/>
        </w:rPr>
        <w:t xml:space="preserve">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w:t>
      </w:r>
      <w:proofErr w:type="gramEnd"/>
      <w:r>
        <w:rPr>
          <w:rFonts w:ascii="Calibri" w:hAnsi="Calibri" w:cs="Calibri"/>
        </w:rPr>
        <w:t xml:space="preserve">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w:t>
      </w:r>
      <w:hyperlink r:id="rId35" w:history="1">
        <w:r>
          <w:rPr>
            <w:rFonts w:ascii="Calibri" w:hAnsi="Calibri" w:cs="Calibri"/>
            <w:color w:val="0000FF"/>
          </w:rPr>
          <w:t>части пятой статьи 348.8</w:t>
        </w:r>
      </w:hyperlink>
      <w:r>
        <w:rPr>
          <w:rFonts w:ascii="Calibri" w:hAnsi="Calibri" w:cs="Calibri"/>
        </w:rPr>
        <w:t xml:space="preserve">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работодатель в нарушение требований </w:t>
      </w:r>
      <w:hyperlink r:id="rId36" w:history="1">
        <w:r>
          <w:rPr>
            <w:rFonts w:ascii="Calibri" w:hAnsi="Calibri" w:cs="Calibri"/>
            <w:color w:val="0000FF"/>
          </w:rPr>
          <w:t>части четвертой статьи 63</w:t>
        </w:r>
      </w:hyperlink>
      <w:r>
        <w:rPr>
          <w:rFonts w:ascii="Calibri" w:hAnsi="Calibri" w:cs="Calibri"/>
        </w:rPr>
        <w:t xml:space="preserve">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w:t>
      </w:r>
      <w:proofErr w:type="gramEnd"/>
      <w:r>
        <w:rPr>
          <w:rFonts w:ascii="Calibri" w:hAnsi="Calibri" w:cs="Calibri"/>
        </w:rPr>
        <w:t xml:space="preserve"> В таком случае трудовой договор с работником подлежит прекращению в соответствии с </w:t>
      </w:r>
      <w:hyperlink r:id="rId37" w:history="1">
        <w:r>
          <w:rPr>
            <w:rFonts w:ascii="Calibri" w:hAnsi="Calibri" w:cs="Calibri"/>
            <w:color w:val="0000FF"/>
          </w:rPr>
          <w:t>частью первой статьи 84</w:t>
        </w:r>
      </w:hyperlink>
      <w:r>
        <w:rPr>
          <w:rFonts w:ascii="Calibri" w:hAnsi="Calibri" w:cs="Calibri"/>
        </w:rPr>
        <w:t xml:space="preserve">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w:t>
      </w:r>
      <w:r>
        <w:rPr>
          <w:rFonts w:ascii="Calibri" w:hAnsi="Calibri" w:cs="Calibri"/>
        </w:rPr>
        <w:lastRenderedPageBreak/>
        <w:t>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w:t>
      </w:r>
      <w:proofErr w:type="gramEnd"/>
      <w:r>
        <w:rPr>
          <w:rFonts w:ascii="Calibri" w:hAnsi="Calibri" w:cs="Calibri"/>
        </w:rPr>
        <w:t xml:space="preserve"> сверх установленных предельных норм (</w:t>
      </w:r>
      <w:hyperlink r:id="rId38" w:history="1">
        <w:r>
          <w:rPr>
            <w:rFonts w:ascii="Calibri" w:hAnsi="Calibri" w:cs="Calibri"/>
            <w:color w:val="0000FF"/>
          </w:rPr>
          <w:t>статья 265</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труда женщин в силу </w:t>
      </w:r>
      <w:hyperlink r:id="rId39" w:history="1">
        <w:r>
          <w:rPr>
            <w:rFonts w:ascii="Calibri" w:hAnsi="Calibri" w:cs="Calibri"/>
            <w:color w:val="0000FF"/>
          </w:rPr>
          <w:t>части второй статьи 253</w:t>
        </w:r>
      </w:hyperlink>
      <w:r>
        <w:rPr>
          <w:rFonts w:ascii="Calibri" w:hAnsi="Calibri" w:cs="Calibri"/>
        </w:rPr>
        <w:t xml:space="preserve"> ТК РФ запрещается на работах, связанных с подъемом и перемещением вручную тяжестей, превышающих предельно допустимые нормы.</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w:t>
      </w:r>
      <w:proofErr w:type="gramEnd"/>
      <w:r>
        <w:rPr>
          <w:rFonts w:ascii="Calibri" w:hAnsi="Calibri" w:cs="Calibri"/>
        </w:rPr>
        <w:t xml:space="preserve"> (</w:t>
      </w:r>
      <w:hyperlink r:id="rId40" w:history="1">
        <w:r>
          <w:rPr>
            <w:rFonts w:ascii="Calibri" w:hAnsi="Calibri" w:cs="Calibri"/>
            <w:color w:val="0000FF"/>
          </w:rPr>
          <w:t>часть четвертая статьи 348.8</w:t>
        </w:r>
      </w:hyperlink>
      <w:r>
        <w:rPr>
          <w:rFonts w:ascii="Calibri" w:hAnsi="Calibri" w:cs="Calibri"/>
        </w:rPr>
        <w:t xml:space="preserve">, </w:t>
      </w:r>
      <w:hyperlink r:id="rId41" w:history="1">
        <w:r>
          <w:rPr>
            <w:rFonts w:ascii="Calibri" w:hAnsi="Calibri" w:cs="Calibri"/>
            <w:color w:val="0000FF"/>
          </w:rPr>
          <w:t>статья 348.9</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hyperlink r:id="rId42" w:history="1">
        <w:proofErr w:type="gramStart"/>
        <w:r>
          <w:rPr>
            <w:rFonts w:ascii="Calibri" w:hAnsi="Calibri" w:cs="Calibri"/>
            <w:color w:val="0000FF"/>
          </w:rPr>
          <w:t>Части первая</w:t>
        </w:r>
      </w:hyperlink>
      <w:r>
        <w:rPr>
          <w:rFonts w:ascii="Calibri" w:hAnsi="Calibri" w:cs="Calibri"/>
        </w:rPr>
        <w:t xml:space="preserve"> и </w:t>
      </w:r>
      <w:hyperlink r:id="rId43" w:history="1">
        <w:r>
          <w:rPr>
            <w:rFonts w:ascii="Calibri" w:hAnsi="Calibri" w:cs="Calibri"/>
            <w:color w:val="0000FF"/>
          </w:rPr>
          <w:t>третья статьи 253</w:t>
        </w:r>
      </w:hyperlink>
      <w:r>
        <w:rPr>
          <w:rFonts w:ascii="Calibri" w:hAnsi="Calibri" w:cs="Calibri"/>
        </w:rPr>
        <w:t xml:space="preserve">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вредными и опасными условиями труда в силу </w:t>
      </w:r>
      <w:hyperlink r:id="rId44" w:history="1">
        <w:r>
          <w:rPr>
            <w:rFonts w:ascii="Calibri" w:hAnsi="Calibri" w:cs="Calibri"/>
            <w:color w:val="0000FF"/>
          </w:rPr>
          <w:t>статьи 209</w:t>
        </w:r>
      </w:hyperlink>
      <w:r>
        <w:rPr>
          <w:rFonts w:ascii="Calibri" w:hAnsi="Calibri" w:cs="Calibri"/>
        </w:rPr>
        <w:t xml:space="preserve">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w:t>
      </w:r>
      <w:proofErr w:type="gramStart"/>
      <w:r>
        <w:rPr>
          <w:rFonts w:ascii="Calibri" w:hAnsi="Calibri" w:cs="Calibri"/>
        </w:rPr>
        <w:t>и</w:t>
      </w:r>
      <w:proofErr w:type="gramEnd"/>
      <w:r>
        <w:rPr>
          <w:rFonts w:ascii="Calibri" w:hAnsi="Calibri" w:cs="Calibri"/>
        </w:rPr>
        <w:t xml:space="preserve">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w:t>
      </w:r>
      <w:hyperlink r:id="rId45" w:history="1">
        <w:r>
          <w:rPr>
            <w:rFonts w:ascii="Calibri" w:hAnsi="Calibri" w:cs="Calibri"/>
            <w:color w:val="0000FF"/>
          </w:rPr>
          <w:t>законом</w:t>
        </w:r>
      </w:hyperlink>
      <w:r>
        <w:rPr>
          <w:rFonts w:ascii="Calibri" w:hAnsi="Calibri" w:cs="Calibri"/>
        </w:rPr>
        <w:t xml:space="preserve"> от 28 декабря 2013 года N 426-ФЗ "О специальной оценке условий труда", а также заключением государственной экспертизы условий труда.</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w:t>
      </w:r>
      <w:hyperlink r:id="rId46" w:history="1">
        <w:r>
          <w:rPr>
            <w:rFonts w:ascii="Calibri" w:hAnsi="Calibri" w:cs="Calibri"/>
            <w:color w:val="0000FF"/>
          </w:rPr>
          <w:t>статьи 84</w:t>
        </w:r>
      </w:hyperlink>
      <w:r>
        <w:rPr>
          <w:rFonts w:ascii="Calibri" w:hAnsi="Calibri" w:cs="Calibri"/>
        </w:rPr>
        <w:t xml:space="preserve">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w:t>
      </w:r>
      <w:proofErr w:type="gramEnd"/>
      <w:r>
        <w:rPr>
          <w:rFonts w:ascii="Calibri" w:hAnsi="Calibri" w:cs="Calibri"/>
        </w:rPr>
        <w:t xml:space="preserve"> или нижеоплачиваемую работу), которую он может выполнять. При этом работнику выплачивается выходное пособие в размере среднего месячного заработка.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Лица в возрасте до восемнадцати лет в силу </w:t>
      </w:r>
      <w:hyperlink r:id="rId47" w:history="1">
        <w:r>
          <w:rPr>
            <w:rFonts w:ascii="Calibri" w:hAnsi="Calibri" w:cs="Calibri"/>
            <w:color w:val="0000FF"/>
          </w:rPr>
          <w:t>статей 69</w:t>
        </w:r>
      </w:hyperlink>
      <w:r>
        <w:rPr>
          <w:rFonts w:ascii="Calibri" w:hAnsi="Calibri" w:cs="Calibri"/>
        </w:rPr>
        <w:t xml:space="preserve"> и </w:t>
      </w:r>
      <w:hyperlink r:id="rId48" w:history="1">
        <w:r>
          <w:rPr>
            <w:rFonts w:ascii="Calibri" w:hAnsi="Calibri" w:cs="Calibri"/>
            <w:color w:val="0000FF"/>
          </w:rPr>
          <w:t>266</w:t>
        </w:r>
      </w:hyperlink>
      <w:r>
        <w:rPr>
          <w:rFonts w:ascii="Calibri" w:hAnsi="Calibri" w:cs="Calibri"/>
        </w:rPr>
        <w:t xml:space="preserve">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Предусмотренное </w:t>
      </w:r>
      <w:hyperlink r:id="rId49" w:history="1">
        <w:r>
          <w:rPr>
            <w:rFonts w:ascii="Calibri" w:hAnsi="Calibri" w:cs="Calibri"/>
            <w:color w:val="0000FF"/>
          </w:rPr>
          <w:t>статьей 70</w:t>
        </w:r>
      </w:hyperlink>
      <w:r>
        <w:rPr>
          <w:rFonts w:ascii="Calibri" w:hAnsi="Calibri" w:cs="Calibri"/>
        </w:rPr>
        <w:t xml:space="preserve">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таким работникам было установлено испытание, то расторжение трудового договора с ними по результатам испытания не допускается.</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w:t>
      </w:r>
      <w:hyperlink r:id="rId50" w:history="1">
        <w:r>
          <w:rPr>
            <w:rFonts w:ascii="Calibri" w:hAnsi="Calibri" w:cs="Calibri"/>
            <w:color w:val="0000FF"/>
          </w:rPr>
          <w:t>статьи 242</w:t>
        </w:r>
      </w:hyperlink>
      <w:r>
        <w:rPr>
          <w:rFonts w:ascii="Calibri" w:hAnsi="Calibri" w:cs="Calibri"/>
        </w:rPr>
        <w:t xml:space="preserve">, </w:t>
      </w:r>
      <w:hyperlink r:id="rId51" w:history="1">
        <w:r>
          <w:rPr>
            <w:rFonts w:ascii="Calibri" w:hAnsi="Calibri" w:cs="Calibri"/>
            <w:color w:val="0000FF"/>
          </w:rPr>
          <w:t>244</w:t>
        </w:r>
      </w:hyperlink>
      <w:r>
        <w:rPr>
          <w:rFonts w:ascii="Calibri" w:hAnsi="Calibri" w:cs="Calibri"/>
        </w:rPr>
        <w:t xml:space="preserve"> ТК РФ).</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Необходимо иметь в виду, что в силу </w:t>
      </w:r>
      <w:hyperlink r:id="rId52" w:history="1">
        <w:r>
          <w:rPr>
            <w:rFonts w:ascii="Calibri" w:hAnsi="Calibri" w:cs="Calibri"/>
            <w:color w:val="0000FF"/>
          </w:rPr>
          <w:t>статьи 298</w:t>
        </w:r>
      </w:hyperlink>
      <w:r>
        <w:rPr>
          <w:rFonts w:ascii="Calibri" w:hAnsi="Calibri" w:cs="Calibri"/>
        </w:rPr>
        <w:t xml:space="preserve"> ТК РФ работники в возрасте до восемнадцати лет, беременные женщины и женщины, имеющие детей в возрасте до трех лет, не </w:t>
      </w:r>
      <w:r>
        <w:rPr>
          <w:rFonts w:ascii="Calibri" w:hAnsi="Calibri" w:cs="Calibri"/>
        </w:rPr>
        <w:lastRenderedPageBreak/>
        <w:t>могут привлекаться к работам, выполняемым вахтовым методом.</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ind w:firstLine="540"/>
        <w:jc w:val="both"/>
        <w:outlineLvl w:val="0"/>
        <w:rPr>
          <w:rFonts w:ascii="Calibri" w:hAnsi="Calibri" w:cs="Calibri"/>
        </w:rPr>
      </w:pPr>
      <w:bookmarkStart w:id="2" w:name="Par50"/>
      <w:bookmarkEnd w:id="2"/>
      <w:r>
        <w:rPr>
          <w:rFonts w:ascii="Calibri" w:hAnsi="Calibri" w:cs="Calibri"/>
        </w:rPr>
        <w:t>Рабочее время</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женщин, лиц с семейными обязанностями и несовершеннолетних устанавливаются различные виды рабочего времени и времени отдыха.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53" w:history="1">
        <w:r>
          <w:rPr>
            <w:rFonts w:ascii="Calibri" w:hAnsi="Calibri" w:cs="Calibri"/>
            <w:color w:val="0000FF"/>
          </w:rPr>
          <w:t>статей 92</w:t>
        </w:r>
      </w:hyperlink>
      <w:r>
        <w:rPr>
          <w:rFonts w:ascii="Calibri" w:hAnsi="Calibri" w:cs="Calibri"/>
        </w:rPr>
        <w:t xml:space="preserve">, </w:t>
      </w:r>
      <w:hyperlink r:id="rId54" w:history="1">
        <w:r>
          <w:rPr>
            <w:rFonts w:ascii="Calibri" w:hAnsi="Calibri" w:cs="Calibri"/>
            <w:color w:val="0000FF"/>
          </w:rPr>
          <w:t>94</w:t>
        </w:r>
      </w:hyperlink>
      <w:r>
        <w:rPr>
          <w:rFonts w:ascii="Calibri" w:hAnsi="Calibri" w:cs="Calibri"/>
        </w:rPr>
        <w:t xml:space="preserve">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Пропорционально сокращенной продолжительности рабочего времени указанным работникам исходя из общих норм выработки устанавливаются нормы </w:t>
      </w:r>
      <w:proofErr w:type="gramStart"/>
      <w:r>
        <w:rPr>
          <w:rFonts w:ascii="Calibri" w:hAnsi="Calibri" w:cs="Calibri"/>
        </w:rPr>
        <w:t>выработки</w:t>
      </w:r>
      <w:proofErr w:type="gramEnd"/>
      <w:r>
        <w:rPr>
          <w:rFonts w:ascii="Calibri" w:hAnsi="Calibri" w:cs="Calibri"/>
        </w:rPr>
        <w:t xml:space="preserve"> и производится оплата труда. Работодатель вправе за счет собственных сре</w:t>
      </w:r>
      <w:proofErr w:type="gramStart"/>
      <w:r>
        <w:rPr>
          <w:rFonts w:ascii="Calibri" w:hAnsi="Calibri" w:cs="Calibri"/>
        </w:rPr>
        <w:t>дств пр</w:t>
      </w:r>
      <w:proofErr w:type="gramEnd"/>
      <w:r>
        <w:rPr>
          <w:rFonts w:ascii="Calibri" w:hAnsi="Calibri" w:cs="Calibri"/>
        </w:rPr>
        <w:t>оизводить им доплаты до уровня оплаты труда работников соответствующих категорий при полной продолжительности ежедневной работы.</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w:t>
      </w:r>
      <w:hyperlink r:id="rId55" w:history="1">
        <w:r>
          <w:rPr>
            <w:rFonts w:ascii="Calibri" w:hAnsi="Calibri" w:cs="Calibri"/>
            <w:color w:val="0000FF"/>
          </w:rPr>
          <w:t>статьи 270</w:t>
        </w:r>
      </w:hyperlink>
      <w:r>
        <w:rPr>
          <w:rFonts w:ascii="Calibri" w:hAnsi="Calibri" w:cs="Calibri"/>
        </w:rPr>
        <w:t xml:space="preserve">, </w:t>
      </w:r>
      <w:hyperlink r:id="rId56" w:history="1">
        <w:r>
          <w:rPr>
            <w:rFonts w:ascii="Calibri" w:hAnsi="Calibri" w:cs="Calibri"/>
            <w:color w:val="0000FF"/>
          </w:rPr>
          <w:t>271</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w:t>
      </w:r>
      <w:hyperlink r:id="rId57" w:history="1">
        <w:r>
          <w:rPr>
            <w:rFonts w:ascii="Calibri" w:hAnsi="Calibri" w:cs="Calibri"/>
            <w:color w:val="0000FF"/>
          </w:rPr>
          <w:t>статьями 59</w:t>
        </w:r>
      </w:hyperlink>
      <w:r>
        <w:rPr>
          <w:rFonts w:ascii="Calibri" w:hAnsi="Calibri" w:cs="Calibri"/>
        </w:rPr>
        <w:t xml:space="preserve"> и </w:t>
      </w:r>
      <w:hyperlink r:id="rId58" w:history="1">
        <w:r>
          <w:rPr>
            <w:rFonts w:ascii="Calibri" w:hAnsi="Calibri" w:cs="Calibri"/>
            <w:color w:val="0000FF"/>
          </w:rPr>
          <w:t>60</w:t>
        </w:r>
      </w:hyperlink>
      <w:r>
        <w:rPr>
          <w:rFonts w:ascii="Calibri" w:hAnsi="Calibri" w:cs="Calibri"/>
        </w:rPr>
        <w:t xml:space="preserve"> Гражданского процессуального кодекса Российской Федерации.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w:t>
      </w:r>
      <w:hyperlink r:id="rId59" w:history="1">
        <w:r>
          <w:rPr>
            <w:rFonts w:ascii="Calibri" w:hAnsi="Calibri" w:cs="Calibri"/>
            <w:color w:val="0000FF"/>
          </w:rPr>
          <w:t>статья 320</w:t>
        </w:r>
      </w:hyperlink>
      <w:r>
        <w:rPr>
          <w:rFonts w:ascii="Calibri" w:hAnsi="Calibri" w:cs="Calibri"/>
        </w:rPr>
        <w:t xml:space="preserve"> ТК РФ, </w:t>
      </w:r>
      <w:hyperlink r:id="rId60" w:history="1">
        <w:r>
          <w:rPr>
            <w:rFonts w:ascii="Calibri" w:hAnsi="Calibri" w:cs="Calibri"/>
            <w:color w:val="0000FF"/>
          </w:rPr>
          <w:t>постановление</w:t>
        </w:r>
      </w:hyperlink>
      <w:r>
        <w:rPr>
          <w:rFonts w:ascii="Calibri" w:hAnsi="Calibri" w:cs="Calibri"/>
        </w:rPr>
        <w:t xml:space="preserve"> Верховного Совета РСФСР от 1 ноября 1990 года N 298/3-I "О неотложных мерах по улучшению положения женщин, семьи, охраны материнства и детства на селе").</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w:t>
      </w:r>
      <w:hyperlink r:id="rId61" w:history="1">
        <w:r>
          <w:rPr>
            <w:rFonts w:ascii="Calibri" w:hAnsi="Calibri" w:cs="Calibri"/>
            <w:color w:val="0000FF"/>
          </w:rPr>
          <w:t>статьей 152</w:t>
        </w:r>
      </w:hyperlink>
      <w:r>
        <w:rPr>
          <w:rFonts w:ascii="Calibri" w:hAnsi="Calibri" w:cs="Calibri"/>
        </w:rPr>
        <w:t xml:space="preserve"> ТК РФ для оплаты сверхурочной работы.</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2" w:history="1">
        <w:r>
          <w:rPr>
            <w:rFonts w:ascii="Calibri" w:hAnsi="Calibri" w:cs="Calibri"/>
            <w:color w:val="0000FF"/>
          </w:rPr>
          <w:t>статье 93</w:t>
        </w:r>
      </w:hyperlink>
      <w:r>
        <w:rPr>
          <w:rFonts w:ascii="Calibri" w:hAnsi="Calibri" w:cs="Calibri"/>
        </w:rPr>
        <w:t xml:space="preserve">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w:t>
      </w:r>
      <w:r>
        <w:rPr>
          <w:rFonts w:ascii="Calibri" w:hAnsi="Calibri" w:cs="Calibri"/>
        </w:rPr>
        <w:lastRenderedPageBreak/>
        <w:t>выполненного объема работ.</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видеосъемочных коллективов, театров, театральных и концертных организаций, цирков, и на иных лиц, участвующих в создании и (или) исполнении (экспонировании) произведений (</w:t>
      </w:r>
      <w:hyperlink r:id="rId63" w:history="1">
        <w:r>
          <w:rPr>
            <w:rFonts w:ascii="Calibri" w:hAnsi="Calibri" w:cs="Calibri"/>
            <w:color w:val="0000FF"/>
          </w:rPr>
          <w:t>статьи 96</w:t>
        </w:r>
      </w:hyperlink>
      <w:r>
        <w:rPr>
          <w:rFonts w:ascii="Calibri" w:hAnsi="Calibri" w:cs="Calibri"/>
        </w:rPr>
        <w:t xml:space="preserve">, </w:t>
      </w:r>
      <w:hyperlink r:id="rId64" w:history="1">
        <w:r>
          <w:rPr>
            <w:rFonts w:ascii="Calibri" w:hAnsi="Calibri" w:cs="Calibri"/>
            <w:color w:val="0000FF"/>
          </w:rPr>
          <w:t>113</w:t>
        </w:r>
      </w:hyperlink>
      <w:r>
        <w:rPr>
          <w:rFonts w:ascii="Calibri" w:hAnsi="Calibri" w:cs="Calibri"/>
        </w:rPr>
        <w:t xml:space="preserve">, </w:t>
      </w:r>
      <w:hyperlink r:id="rId65" w:history="1">
        <w:r>
          <w:rPr>
            <w:rFonts w:ascii="Calibri" w:hAnsi="Calibri" w:cs="Calibri"/>
            <w:color w:val="0000FF"/>
          </w:rPr>
          <w:t>259</w:t>
        </w:r>
      </w:hyperlink>
      <w:r>
        <w:rPr>
          <w:rFonts w:ascii="Calibri" w:hAnsi="Calibri" w:cs="Calibri"/>
        </w:rPr>
        <w:t xml:space="preserve">, </w:t>
      </w:r>
      <w:hyperlink r:id="rId66" w:history="1">
        <w:r>
          <w:rPr>
            <w:rFonts w:ascii="Calibri" w:hAnsi="Calibri" w:cs="Calibri"/>
            <w:color w:val="0000FF"/>
          </w:rPr>
          <w:t>268</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w:t>
      </w:r>
      <w:proofErr w:type="gramEnd"/>
      <w:r>
        <w:rPr>
          <w:rFonts w:ascii="Calibri" w:hAnsi="Calibri" w:cs="Calibri"/>
        </w:rPr>
        <w:t xml:space="preserve">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проступком, в </w:t>
      </w:r>
      <w:proofErr w:type="gramStart"/>
      <w:r>
        <w:rPr>
          <w:rFonts w:ascii="Calibri" w:hAnsi="Calibri" w:cs="Calibri"/>
        </w:rPr>
        <w:t>связи</w:t>
      </w:r>
      <w:proofErr w:type="gramEnd"/>
      <w:r>
        <w:rPr>
          <w:rFonts w:ascii="Calibri" w:hAnsi="Calibri" w:cs="Calibri"/>
        </w:rPr>
        <w:t xml:space="preserve">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По смыслу </w:t>
      </w:r>
      <w:hyperlink r:id="rId67" w:history="1">
        <w:r>
          <w:rPr>
            <w:rFonts w:ascii="Calibri" w:hAnsi="Calibri" w:cs="Calibri"/>
            <w:color w:val="0000FF"/>
          </w:rPr>
          <w:t>статей 264</w:t>
        </w:r>
      </w:hyperlink>
      <w:r>
        <w:rPr>
          <w:rFonts w:ascii="Calibri" w:hAnsi="Calibri" w:cs="Calibri"/>
        </w:rPr>
        <w:t xml:space="preserve">, </w:t>
      </w:r>
      <w:hyperlink r:id="rId68" w:history="1">
        <w:r>
          <w:rPr>
            <w:rFonts w:ascii="Calibri" w:hAnsi="Calibri" w:cs="Calibri"/>
            <w:color w:val="0000FF"/>
          </w:rPr>
          <w:t>287</w:t>
        </w:r>
      </w:hyperlink>
      <w:r>
        <w:rPr>
          <w:rFonts w:ascii="Calibri" w:hAnsi="Calibri" w:cs="Calibri"/>
        </w:rPr>
        <w:t xml:space="preserve">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w:t>
      </w:r>
      <w:proofErr w:type="gramEnd"/>
      <w:r>
        <w:rPr>
          <w:rFonts w:ascii="Calibri" w:hAnsi="Calibri" w:cs="Calibri"/>
        </w:rPr>
        <w:t xml:space="preserve">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ind w:firstLine="540"/>
        <w:jc w:val="both"/>
        <w:outlineLvl w:val="0"/>
        <w:rPr>
          <w:rFonts w:ascii="Calibri" w:hAnsi="Calibri" w:cs="Calibri"/>
        </w:rPr>
      </w:pPr>
      <w:bookmarkStart w:id="3" w:name="Par63"/>
      <w:bookmarkEnd w:id="3"/>
      <w:r>
        <w:rPr>
          <w:rFonts w:ascii="Calibri" w:hAnsi="Calibri" w:cs="Calibri"/>
        </w:rPr>
        <w:t>Время отдыха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w:t>
      </w:r>
      <w:hyperlink r:id="rId69" w:history="1">
        <w:r>
          <w:rPr>
            <w:rFonts w:ascii="Calibri" w:hAnsi="Calibri" w:cs="Calibri"/>
            <w:color w:val="0000FF"/>
          </w:rPr>
          <w:t>статья 258</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силу </w:t>
      </w:r>
      <w:hyperlink r:id="rId70" w:history="1">
        <w:r>
          <w:rPr>
            <w:rFonts w:ascii="Calibri" w:hAnsi="Calibri" w:cs="Calibri"/>
            <w:color w:val="0000FF"/>
          </w:rPr>
          <w:t>статьи 262</w:t>
        </w:r>
      </w:hyperlink>
      <w:r>
        <w:rPr>
          <w:rFonts w:ascii="Calibri" w:hAnsi="Calibri" w:cs="Calibri"/>
        </w:rPr>
        <w:t xml:space="preserve">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w:t>
      </w:r>
      <w:proofErr w:type="gramEnd"/>
      <w:r>
        <w:rPr>
          <w:rFonts w:ascii="Calibri" w:hAnsi="Calibri" w:cs="Calibri"/>
        </w:rPr>
        <w:t xml:space="preserve"> отсутствия ухода) работающему родителю четыре дополнительных оплачиваемых выходных дня предоставляются </w:t>
      </w:r>
      <w:r>
        <w:rPr>
          <w:rFonts w:ascii="Calibri" w:hAnsi="Calibri" w:cs="Calibri"/>
        </w:rPr>
        <w:lastRenderedPageBreak/>
        <w:t>без предъявления справки с места работы другого родителя.</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w:t>
      </w:r>
      <w:proofErr w:type="gramEnd"/>
      <w:r>
        <w:rPr>
          <w:rFonts w:ascii="Calibri" w:hAnsi="Calibri" w:cs="Calibri"/>
        </w:rPr>
        <w:t xml:space="preserve">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каждого дополнительного выходного дня для ухода за детьми-инвалидами производится в размере среднего заработка.</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w:t>
      </w:r>
      <w:hyperlink r:id="rId71" w:history="1">
        <w:r>
          <w:rPr>
            <w:rFonts w:ascii="Calibri" w:hAnsi="Calibri" w:cs="Calibri"/>
            <w:color w:val="0000FF"/>
          </w:rPr>
          <w:t>статьи 262</w:t>
        </w:r>
      </w:hyperlink>
      <w:r>
        <w:rPr>
          <w:rFonts w:ascii="Calibri" w:hAnsi="Calibri" w:cs="Calibri"/>
        </w:rPr>
        <w:t xml:space="preserve">, </w:t>
      </w:r>
      <w:hyperlink r:id="rId72" w:history="1">
        <w:r>
          <w:rPr>
            <w:rFonts w:ascii="Calibri" w:hAnsi="Calibri" w:cs="Calibri"/>
            <w:color w:val="0000FF"/>
          </w:rPr>
          <w:t>319</w:t>
        </w:r>
      </w:hyperlink>
      <w:r>
        <w:rPr>
          <w:rFonts w:ascii="Calibri" w:hAnsi="Calibri" w:cs="Calibri"/>
        </w:rPr>
        <w:t xml:space="preserve"> ТК РФ).</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содержания </w:t>
      </w:r>
      <w:hyperlink r:id="rId73" w:history="1">
        <w:r>
          <w:rPr>
            <w:rFonts w:ascii="Calibri" w:hAnsi="Calibri" w:cs="Calibri"/>
            <w:color w:val="0000FF"/>
          </w:rPr>
          <w:t>статьи 255</w:t>
        </w:r>
      </w:hyperlink>
      <w:r>
        <w:rPr>
          <w:rFonts w:ascii="Calibri" w:hAnsi="Calibri" w:cs="Calibri"/>
        </w:rPr>
        <w:t xml:space="preserve">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w:t>
      </w:r>
      <w:proofErr w:type="gramStart"/>
      <w:r>
        <w:rPr>
          <w:rFonts w:ascii="Calibri" w:hAnsi="Calibri" w:cs="Calibri"/>
        </w:rPr>
        <w:t xml:space="preserve">женщинам, постоянно проживающим (работающим) в зоне отселения до их переселения в другие районы, в соответствии с </w:t>
      </w:r>
      <w:hyperlink r:id="rId74" w:history="1">
        <w:r>
          <w:rPr>
            <w:rFonts w:ascii="Calibri" w:hAnsi="Calibri" w:cs="Calibri"/>
            <w:color w:val="0000FF"/>
          </w:rPr>
          <w:t>пунктом 7 части первой статьи 13</w:t>
        </w:r>
      </w:hyperlink>
      <w:r>
        <w:rPr>
          <w:rFonts w:ascii="Calibri" w:hAnsi="Calibri" w:cs="Calibri"/>
        </w:rPr>
        <w:t xml:space="preserve">, </w:t>
      </w:r>
      <w:hyperlink r:id="rId75" w:history="1">
        <w:r>
          <w:rPr>
            <w:rFonts w:ascii="Calibri" w:hAnsi="Calibri" w:cs="Calibri"/>
            <w:color w:val="0000FF"/>
          </w:rPr>
          <w:t>пунктом 6 части первой статьи 18</w:t>
        </w:r>
      </w:hyperlink>
      <w:r>
        <w:rPr>
          <w:rFonts w:ascii="Calibri" w:hAnsi="Calibri" w:cs="Calibri"/>
        </w:rPr>
        <w:t xml:space="preserve"> и </w:t>
      </w:r>
      <w:hyperlink r:id="rId76" w:history="1">
        <w:r>
          <w:rPr>
            <w:rFonts w:ascii="Calibri" w:hAnsi="Calibri" w:cs="Calibri"/>
            <w:color w:val="0000FF"/>
          </w:rPr>
          <w:t>статьи 20</w:t>
        </w:r>
      </w:hyperlink>
      <w:r>
        <w:rPr>
          <w:rFonts w:ascii="Calibri" w:hAnsi="Calibri" w:cs="Calibri"/>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w:t>
      </w:r>
      <w:proofErr w:type="gramEnd"/>
      <w:r>
        <w:rPr>
          <w:rFonts w:ascii="Calibri" w:hAnsi="Calibri" w:cs="Calibri"/>
        </w:rPr>
        <w:t xml:space="preserve"> с проведением оздоровительных мероприятий за пределами территории радиоактивного загрязнения.</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Аналогичные отпуска предоставляются работникам, усыновившим ребенка (</w:t>
      </w:r>
      <w:hyperlink r:id="rId77" w:history="1">
        <w:r>
          <w:rPr>
            <w:rFonts w:ascii="Calibri" w:hAnsi="Calibri" w:cs="Calibri"/>
            <w:color w:val="0000FF"/>
          </w:rPr>
          <w:t>статья 257</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Согласно положениям </w:t>
      </w:r>
      <w:hyperlink r:id="rId78" w:history="1">
        <w:r>
          <w:rPr>
            <w:rFonts w:ascii="Calibri" w:hAnsi="Calibri" w:cs="Calibri"/>
            <w:color w:val="0000FF"/>
          </w:rPr>
          <w:t>статьи 256</w:t>
        </w:r>
      </w:hyperlink>
      <w:r>
        <w:rPr>
          <w:rFonts w:ascii="Calibri" w:hAnsi="Calibri" w:cs="Calibri"/>
        </w:rPr>
        <w:t xml:space="preserve">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разрешении спора об отказе в предоставлении отпуска по уходу за ребенком</w:t>
      </w:r>
      <w:proofErr w:type="gramEnd"/>
      <w:r>
        <w:rPr>
          <w:rFonts w:ascii="Calibri" w:hAnsi="Calibri" w:cs="Calibri"/>
        </w:rPr>
        <w:t xml:space="preserve">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w:t>
      </w:r>
      <w:r>
        <w:rPr>
          <w:rFonts w:ascii="Calibri" w:hAnsi="Calibri" w:cs="Calibri"/>
        </w:rPr>
        <w:lastRenderedPageBreak/>
        <w:t>этот отпуск матери ребенка.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Беременные женщины согласно </w:t>
      </w:r>
      <w:hyperlink r:id="rId79" w:history="1">
        <w:r>
          <w:rPr>
            <w:rFonts w:ascii="Calibri" w:hAnsi="Calibri" w:cs="Calibri"/>
            <w:color w:val="0000FF"/>
          </w:rPr>
          <w:t>статье 260</w:t>
        </w:r>
      </w:hyperlink>
      <w:r>
        <w:rPr>
          <w:rFonts w:ascii="Calibri" w:hAnsi="Calibri" w:cs="Calibri"/>
        </w:rPr>
        <w:t xml:space="preserve">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w:t>
      </w:r>
      <w:hyperlink r:id="rId80" w:history="1">
        <w:r>
          <w:rPr>
            <w:rFonts w:ascii="Calibri" w:hAnsi="Calibri" w:cs="Calibri"/>
            <w:color w:val="0000FF"/>
          </w:rPr>
          <w:t>кодекс</w:t>
        </w:r>
      </w:hyperlink>
      <w:r>
        <w:rPr>
          <w:rFonts w:ascii="Calibri" w:hAnsi="Calibri" w:cs="Calibri"/>
        </w:rPr>
        <w:t xml:space="preserve"> Российской Федерации не предусматривает.</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Несовершеннолетним работникам в силу </w:t>
      </w:r>
      <w:hyperlink r:id="rId81" w:history="1">
        <w:r>
          <w:rPr>
            <w:rFonts w:ascii="Calibri" w:hAnsi="Calibri" w:cs="Calibri"/>
            <w:color w:val="0000FF"/>
          </w:rPr>
          <w:t>статьи 267</w:t>
        </w:r>
      </w:hyperlink>
      <w:r>
        <w:rPr>
          <w:rFonts w:ascii="Calibri" w:hAnsi="Calibri" w:cs="Calibri"/>
        </w:rPr>
        <w:t xml:space="preserve"> ТК РФ предоставляется ежегодный основной оплачиваемый отпуск продолжительностью 31 календарный день в удобное для них время.</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ind w:firstLine="540"/>
        <w:jc w:val="both"/>
        <w:outlineLvl w:val="0"/>
        <w:rPr>
          <w:rFonts w:ascii="Calibri" w:hAnsi="Calibri" w:cs="Calibri"/>
        </w:rPr>
      </w:pPr>
      <w:bookmarkStart w:id="4" w:name="Par88"/>
      <w:bookmarkEnd w:id="4"/>
      <w:r>
        <w:rPr>
          <w:rFonts w:ascii="Calibri" w:hAnsi="Calibri" w:cs="Calibri"/>
        </w:rPr>
        <w:t>Изменение и расторжение трудового договора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Беременным женщинам, а также женщинам, имеющим детей в возрасте до полутора лет, гарантируется перевод на другую работу (</w:t>
      </w:r>
      <w:hyperlink r:id="rId82" w:history="1">
        <w:r>
          <w:rPr>
            <w:rFonts w:ascii="Calibri" w:hAnsi="Calibri" w:cs="Calibri"/>
            <w:color w:val="0000FF"/>
          </w:rPr>
          <w:t>статья 254</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несовместима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Женщинам, лицам с семейными обязанностями и несовершеннолетним </w:t>
      </w:r>
      <w:hyperlink r:id="rId83" w:history="1">
        <w:r>
          <w:rPr>
            <w:rFonts w:ascii="Calibri" w:hAnsi="Calibri" w:cs="Calibri"/>
            <w:color w:val="0000FF"/>
          </w:rPr>
          <w:t>статьями 261</w:t>
        </w:r>
      </w:hyperlink>
      <w:r>
        <w:rPr>
          <w:rFonts w:ascii="Calibri" w:hAnsi="Calibri" w:cs="Calibri"/>
        </w:rPr>
        <w:t xml:space="preserve">, </w:t>
      </w:r>
      <w:hyperlink r:id="rId84" w:history="1">
        <w:r>
          <w:rPr>
            <w:rFonts w:ascii="Calibri" w:hAnsi="Calibri" w:cs="Calibri"/>
            <w:color w:val="0000FF"/>
          </w:rPr>
          <w:t>269</w:t>
        </w:r>
      </w:hyperlink>
      <w:r>
        <w:rPr>
          <w:rFonts w:ascii="Calibri" w:hAnsi="Calibri" w:cs="Calibri"/>
        </w:rPr>
        <w:t xml:space="preserve"> ТК РФ установлены гарантии при расторжении трудового договора.</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w:t>
      </w:r>
      <w:hyperlink r:id="rId85" w:history="1">
        <w:r>
          <w:rPr>
            <w:rFonts w:ascii="Calibri" w:hAnsi="Calibri" w:cs="Calibri"/>
            <w:color w:val="0000FF"/>
          </w:rPr>
          <w:t>статьи 269</w:t>
        </w:r>
      </w:hyperlink>
      <w:r>
        <w:rPr>
          <w:rFonts w:ascii="Calibri" w:hAnsi="Calibri" w:cs="Calibri"/>
        </w:rPr>
        <w:t xml:space="preserve"> ТК РФ судам необходимо проверять,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w:t>
      </w:r>
      <w:proofErr w:type="gramEnd"/>
      <w:r>
        <w:rPr>
          <w:rFonts w:ascii="Calibri" w:hAnsi="Calibri" w:cs="Calibri"/>
        </w:rPr>
        <w:t xml:space="preserve"> Отсутствие такого согласия является основанием для признания увольнения незаконным.</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Родитель (попечитель) ребенка, а также орган опеки и 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соответствии с </w:t>
      </w:r>
      <w:hyperlink r:id="rId86" w:history="1">
        <w:r>
          <w:rPr>
            <w:rFonts w:ascii="Calibri" w:hAnsi="Calibri" w:cs="Calibri"/>
            <w:color w:val="0000FF"/>
          </w:rPr>
          <w:t>частью первой статьи 261</w:t>
        </w:r>
      </w:hyperlink>
      <w:r>
        <w:rPr>
          <w:rFonts w:ascii="Calibri" w:hAnsi="Calibri" w:cs="Calibri"/>
        </w:rPr>
        <w:t xml:space="preserve"> ТК РФ запрещается расторжение трудового </w:t>
      </w:r>
      <w:r>
        <w:rPr>
          <w:rFonts w:ascii="Calibri" w:hAnsi="Calibri" w:cs="Calibri"/>
        </w:rPr>
        <w:lastRenderedPageBreak/>
        <w:t>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w:t>
      </w:r>
      <w:hyperlink r:id="rId87" w:history="1">
        <w:r>
          <w:rPr>
            <w:rFonts w:ascii="Calibri" w:hAnsi="Calibri" w:cs="Calibri"/>
            <w:color w:val="0000FF"/>
          </w:rPr>
          <w:t>часть четвертая статьи 81</w:t>
        </w:r>
      </w:hyperlink>
      <w:r>
        <w:rPr>
          <w:rFonts w:ascii="Calibri" w:hAnsi="Calibri" w:cs="Calibri"/>
        </w:rPr>
        <w:t xml:space="preserve"> ТК РФ), если иное не предусмотрено коллективным договором, соглашением, трудовым договором.</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w:t>
      </w:r>
      <w:proofErr w:type="gramEnd"/>
      <w:r>
        <w:rPr>
          <w:rFonts w:ascii="Calibri" w:hAnsi="Calibri" w:cs="Calibri"/>
        </w:rPr>
        <w:t xml:space="preserve"> </w:t>
      </w:r>
      <w:proofErr w:type="gramStart"/>
      <w:r>
        <w:rPr>
          <w:rFonts w:ascii="Calibri" w:hAnsi="Calibri" w:cs="Calibri"/>
        </w:rPr>
        <w:t>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обособленного структурного подразделения организации - на дату государственной регистрации изменений учредительных документов организации (</w:t>
      </w:r>
      <w:hyperlink r:id="rId88" w:history="1">
        <w:r>
          <w:rPr>
            <w:rFonts w:ascii="Calibri" w:hAnsi="Calibri" w:cs="Calibri"/>
            <w:color w:val="0000FF"/>
          </w:rPr>
          <w:t>пункт 3 статьи 23</w:t>
        </w:r>
      </w:hyperlink>
      <w:r>
        <w:rPr>
          <w:rFonts w:ascii="Calibri" w:hAnsi="Calibri" w:cs="Calibri"/>
        </w:rPr>
        <w:t xml:space="preserve">, </w:t>
      </w:r>
      <w:hyperlink r:id="rId89" w:history="1">
        <w:r>
          <w:rPr>
            <w:rFonts w:ascii="Calibri" w:hAnsi="Calibri" w:cs="Calibri"/>
            <w:color w:val="0000FF"/>
          </w:rPr>
          <w:t>пункт 3 статьи 52</w:t>
        </w:r>
      </w:hyperlink>
      <w:r>
        <w:rPr>
          <w:rFonts w:ascii="Calibri" w:hAnsi="Calibri" w:cs="Calibri"/>
        </w:rPr>
        <w:t xml:space="preserve">, </w:t>
      </w:r>
      <w:hyperlink r:id="rId90" w:history="1">
        <w:r>
          <w:rPr>
            <w:rFonts w:ascii="Calibri" w:hAnsi="Calibri" w:cs="Calibri"/>
            <w:color w:val="0000FF"/>
          </w:rPr>
          <w:t>пункт 8 статьи 63</w:t>
        </w:r>
      </w:hyperlink>
      <w:r>
        <w:rPr>
          <w:rFonts w:ascii="Calibri" w:hAnsi="Calibri" w:cs="Calibri"/>
        </w:rPr>
        <w:t xml:space="preserve"> Гражданского кодекса Российской Федерации).</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Необходимо учитывать, что гарантия, закрепленная </w:t>
      </w:r>
      <w:hyperlink r:id="rId91" w:history="1">
        <w:r>
          <w:rPr>
            <w:rFonts w:ascii="Calibri" w:hAnsi="Calibri" w:cs="Calibri"/>
            <w:color w:val="0000FF"/>
          </w:rPr>
          <w:t>частью первой статьи 261</w:t>
        </w:r>
      </w:hyperlink>
      <w:r>
        <w:rPr>
          <w:rFonts w:ascii="Calibri" w:hAnsi="Calibri" w:cs="Calibri"/>
        </w:rPr>
        <w:t xml:space="preserve">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w:t>
      </w:r>
      <w:hyperlink r:id="rId92" w:history="1">
        <w:r>
          <w:rPr>
            <w:rFonts w:ascii="Calibri" w:hAnsi="Calibri" w:cs="Calibri"/>
            <w:color w:val="0000FF"/>
          </w:rPr>
          <w:t>глава 43</w:t>
        </w:r>
      </w:hyperlink>
      <w:r>
        <w:rPr>
          <w:rFonts w:ascii="Calibri" w:hAnsi="Calibri" w:cs="Calibri"/>
        </w:rPr>
        <w:t xml:space="preserve"> ТК РФ), спортсмены и тренеры (</w:t>
      </w:r>
      <w:hyperlink r:id="rId93" w:history="1">
        <w:r>
          <w:rPr>
            <w:rFonts w:ascii="Calibri" w:hAnsi="Calibri" w:cs="Calibri"/>
            <w:color w:val="0000FF"/>
          </w:rPr>
          <w:t>глава 54.1</w:t>
        </w:r>
      </w:hyperlink>
      <w:r>
        <w:rPr>
          <w:rFonts w:ascii="Calibri" w:hAnsi="Calibri" w:cs="Calibri"/>
        </w:rPr>
        <w:t xml:space="preserve"> ТК РФ), женщины, проходящие государственную гражданскую и муниципальную службу и др.</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 учетом положений </w:t>
      </w:r>
      <w:hyperlink r:id="rId94" w:history="1">
        <w:r>
          <w:rPr>
            <w:rFonts w:ascii="Calibri" w:hAnsi="Calibri" w:cs="Calibri"/>
            <w:color w:val="0000FF"/>
          </w:rPr>
          <w:t>части второй статьи 261</w:t>
        </w:r>
      </w:hyperlink>
      <w:r>
        <w:rPr>
          <w:rFonts w:ascii="Calibri" w:hAnsi="Calibri" w:cs="Calibri"/>
        </w:rPr>
        <w:t xml:space="preserve">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w:t>
      </w:r>
      <w:hyperlink r:id="rId95" w:history="1">
        <w:r>
          <w:rPr>
            <w:rFonts w:ascii="Calibri" w:hAnsi="Calibri" w:cs="Calibri"/>
            <w:color w:val="0000FF"/>
          </w:rPr>
          <w:t>часть третья статьи 261</w:t>
        </w:r>
        <w:proofErr w:type="gramEnd"/>
      </w:hyperlink>
      <w:r>
        <w:rPr>
          <w:rFonts w:ascii="Calibri" w:hAnsi="Calibri" w:cs="Calibri"/>
        </w:rPr>
        <w:t xml:space="preserve"> </w:t>
      </w:r>
      <w:proofErr w:type="gramStart"/>
      <w:r>
        <w:rPr>
          <w:rFonts w:ascii="Calibri" w:hAnsi="Calibri" w:cs="Calibri"/>
        </w:rPr>
        <w:t>ТК РФ).</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Согласно </w:t>
      </w:r>
      <w:hyperlink r:id="rId96" w:history="1">
        <w:r>
          <w:rPr>
            <w:rFonts w:ascii="Calibri" w:hAnsi="Calibri" w:cs="Calibri"/>
            <w:color w:val="0000FF"/>
          </w:rPr>
          <w:t>части четвертой статьи 261</w:t>
        </w:r>
      </w:hyperlink>
      <w:r>
        <w:rPr>
          <w:rFonts w:ascii="Calibri" w:hAnsi="Calibri" w:cs="Calibri"/>
        </w:rPr>
        <w:t xml:space="preserve"> ТК РФ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w:t>
      </w:r>
      <w:proofErr w:type="gramEnd"/>
      <w:r>
        <w:rPr>
          <w:rFonts w:ascii="Calibri" w:hAnsi="Calibri" w:cs="Calibri"/>
        </w:rPr>
        <w:t xml:space="preserve"> </w:t>
      </w:r>
      <w:proofErr w:type="gramStart"/>
      <w:r>
        <w:rPr>
          <w:rFonts w:ascii="Calibri" w:hAnsi="Calibri" w:cs="Calibri"/>
        </w:rPr>
        <w:t xml:space="preserve">с родителем (иным законным представителем ребенка), являющимся единственным кормильцем ребенка-инвалида в возрасте до восемнадцати лет либо </w:t>
      </w:r>
      <w:r>
        <w:rPr>
          <w:rFonts w:ascii="Calibri" w:hAnsi="Calibri" w:cs="Calibri"/>
        </w:rPr>
        <w:lastRenderedPageBreak/>
        <w:t xml:space="preserve">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w:t>
      </w:r>
      <w:hyperlink r:id="rId97" w:history="1">
        <w:r>
          <w:rPr>
            <w:rFonts w:ascii="Calibri" w:hAnsi="Calibri" w:cs="Calibri"/>
            <w:color w:val="0000FF"/>
          </w:rPr>
          <w:t>пунктами 1</w:t>
        </w:r>
      </w:hyperlink>
      <w:r>
        <w:rPr>
          <w:rFonts w:ascii="Calibri" w:hAnsi="Calibri" w:cs="Calibri"/>
        </w:rPr>
        <w:t xml:space="preserve">, </w:t>
      </w:r>
      <w:hyperlink r:id="rId98" w:history="1">
        <w:r>
          <w:rPr>
            <w:rFonts w:ascii="Calibri" w:hAnsi="Calibri" w:cs="Calibri"/>
            <w:color w:val="0000FF"/>
          </w:rPr>
          <w:t>5</w:t>
        </w:r>
      </w:hyperlink>
      <w:r>
        <w:rPr>
          <w:rFonts w:ascii="Calibri" w:hAnsi="Calibri" w:cs="Calibri"/>
        </w:rPr>
        <w:t xml:space="preserve"> - </w:t>
      </w:r>
      <w:hyperlink r:id="rId99" w:history="1">
        <w:r>
          <w:rPr>
            <w:rFonts w:ascii="Calibri" w:hAnsi="Calibri" w:cs="Calibri"/>
            <w:color w:val="0000FF"/>
          </w:rPr>
          <w:t>8</w:t>
        </w:r>
      </w:hyperlink>
      <w:r>
        <w:rPr>
          <w:rFonts w:ascii="Calibri" w:hAnsi="Calibri" w:cs="Calibri"/>
        </w:rPr>
        <w:t xml:space="preserve">, </w:t>
      </w:r>
      <w:hyperlink r:id="rId100" w:history="1">
        <w:r>
          <w:rPr>
            <w:rFonts w:ascii="Calibri" w:hAnsi="Calibri" w:cs="Calibri"/>
            <w:color w:val="0000FF"/>
          </w:rPr>
          <w:t>10</w:t>
        </w:r>
      </w:hyperlink>
      <w:r>
        <w:rPr>
          <w:rFonts w:ascii="Calibri" w:hAnsi="Calibri" w:cs="Calibri"/>
        </w:rPr>
        <w:t xml:space="preserve"> или </w:t>
      </w:r>
      <w:hyperlink r:id="rId101" w:history="1">
        <w:r>
          <w:rPr>
            <w:rFonts w:ascii="Calibri" w:hAnsi="Calibri" w:cs="Calibri"/>
            <w:color w:val="0000FF"/>
          </w:rPr>
          <w:t>11 части первой</w:t>
        </w:r>
        <w:proofErr w:type="gramEnd"/>
        <w:r>
          <w:rPr>
            <w:rFonts w:ascii="Calibri" w:hAnsi="Calibri" w:cs="Calibri"/>
            <w:color w:val="0000FF"/>
          </w:rPr>
          <w:t xml:space="preserve"> статьи 81</w:t>
        </w:r>
      </w:hyperlink>
      <w:r>
        <w:rPr>
          <w:rFonts w:ascii="Calibri" w:hAnsi="Calibri" w:cs="Calibri"/>
        </w:rPr>
        <w:t xml:space="preserve"> или </w:t>
      </w:r>
      <w:hyperlink r:id="rId102" w:history="1">
        <w:r>
          <w:rPr>
            <w:rFonts w:ascii="Calibri" w:hAnsi="Calibri" w:cs="Calibri"/>
            <w:color w:val="0000FF"/>
          </w:rPr>
          <w:t>пунктом 2 статьи 336</w:t>
        </w:r>
      </w:hyperlink>
      <w:r>
        <w:rPr>
          <w:rFonts w:ascii="Calibri" w:hAnsi="Calibri" w:cs="Calibri"/>
        </w:rPr>
        <w:t xml:space="preserve"> ТК РФ).</w:t>
      </w:r>
    </w:p>
    <w:p w:rsidR="00E55BFA" w:rsidRDefault="00E55B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разрешении споров о незаконности увольнения без учета гарантии, предусмотренной </w:t>
      </w:r>
      <w:hyperlink r:id="rId103" w:history="1">
        <w:r>
          <w:rPr>
            <w:rFonts w:ascii="Calibri" w:hAnsi="Calibri" w:cs="Calibri"/>
            <w:color w:val="0000FF"/>
          </w:rPr>
          <w:t>частью четвертой статьи 261</w:t>
        </w:r>
      </w:hyperlink>
      <w:r>
        <w:rPr>
          <w:rFonts w:ascii="Calibri" w:hAnsi="Calibri" w:cs="Calibri"/>
        </w:rPr>
        <w:t xml:space="preserve">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w:t>
      </w:r>
      <w:proofErr w:type="gramEnd"/>
      <w:r>
        <w:rPr>
          <w:rFonts w:ascii="Calibri" w:hAnsi="Calibri" w:cs="Calibri"/>
        </w:rPr>
        <w:t xml:space="preserve"> </w:t>
      </w:r>
      <w:proofErr w:type="gramStart"/>
      <w:r>
        <w:rPr>
          <w:rFonts w:ascii="Calibri" w:hAnsi="Calibri" w:cs="Calibri"/>
        </w:rPr>
        <w:t>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proofErr w:type="gramEnd"/>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гарантия </w:t>
      </w:r>
      <w:proofErr w:type="gramStart"/>
      <w:r>
        <w:rPr>
          <w:rFonts w:ascii="Calibri" w:hAnsi="Calibri" w:cs="Calibri"/>
        </w:rPr>
        <w:t>распространяется</w:t>
      </w:r>
      <w:proofErr w:type="gramEnd"/>
      <w:r>
        <w:rPr>
          <w:rFonts w:ascii="Calibri" w:hAnsi="Calibri" w:cs="Calibri"/>
        </w:rPr>
        <w:t xml:space="preserve"> в том числе и на лиц, проходящих государственную гражданскую и муниципальную службу.</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 xml:space="preserve">Следует учитывать, что при расторжении трудового договора с женщинами, лицами с семейными обязанностями и несовершеннолетними, работающими по совместительству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смыслу </w:t>
      </w:r>
      <w:hyperlink r:id="rId104" w:history="1">
        <w:r>
          <w:rPr>
            <w:rFonts w:ascii="Calibri" w:hAnsi="Calibri" w:cs="Calibri"/>
            <w:color w:val="0000FF"/>
          </w:rPr>
          <w:t>статьи 287</w:t>
        </w:r>
      </w:hyperlink>
      <w:r>
        <w:rPr>
          <w:rFonts w:ascii="Calibri" w:hAnsi="Calibri" w:cs="Calibri"/>
        </w:rPr>
        <w:t xml:space="preserve"> ТК РФ на них распространяются в полном объеме гарантии, предусмотренные трудовым законодательством и иными нормативными правовыми актами</w:t>
      </w:r>
      <w:proofErr w:type="gramEnd"/>
      <w:r>
        <w:rPr>
          <w:rFonts w:ascii="Calibri" w:hAnsi="Calibri" w:cs="Calibri"/>
        </w:rPr>
        <w:t>, содержащими нормы трудового права, коллективными договорами, соглашениями, локальными нормативными актами.</w:t>
      </w:r>
    </w:p>
    <w:p w:rsidR="00E55BFA" w:rsidRDefault="00E55B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Верховного Суда</w:t>
      </w:r>
    </w:p>
    <w:p w:rsidR="00E55BFA" w:rsidRDefault="00E55B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5BFA" w:rsidRDefault="00E55BFA">
      <w:pPr>
        <w:widowControl w:val="0"/>
        <w:autoSpaceDE w:val="0"/>
        <w:autoSpaceDN w:val="0"/>
        <w:adjustRightInd w:val="0"/>
        <w:spacing w:after="0" w:line="240" w:lineRule="auto"/>
        <w:jc w:val="right"/>
        <w:rPr>
          <w:rFonts w:ascii="Calibri" w:hAnsi="Calibri" w:cs="Calibri"/>
        </w:rPr>
      </w:pPr>
      <w:r>
        <w:rPr>
          <w:rFonts w:ascii="Calibri" w:hAnsi="Calibri" w:cs="Calibri"/>
        </w:rPr>
        <w:t>В.М.ЛЕБЕДЕВ</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jc w:val="right"/>
        <w:rPr>
          <w:rFonts w:ascii="Calibri" w:hAnsi="Calibri" w:cs="Calibri"/>
        </w:rPr>
      </w:pPr>
      <w:r>
        <w:rPr>
          <w:rFonts w:ascii="Calibri" w:hAnsi="Calibri" w:cs="Calibri"/>
        </w:rPr>
        <w:t>Секретарь Пленума,</w:t>
      </w:r>
    </w:p>
    <w:p w:rsidR="00E55BFA" w:rsidRDefault="00E55BFA">
      <w:pPr>
        <w:widowControl w:val="0"/>
        <w:autoSpaceDE w:val="0"/>
        <w:autoSpaceDN w:val="0"/>
        <w:adjustRightInd w:val="0"/>
        <w:spacing w:after="0" w:line="240" w:lineRule="auto"/>
        <w:jc w:val="right"/>
        <w:rPr>
          <w:rFonts w:ascii="Calibri" w:hAnsi="Calibri" w:cs="Calibri"/>
        </w:rPr>
      </w:pPr>
      <w:r>
        <w:rPr>
          <w:rFonts w:ascii="Calibri" w:hAnsi="Calibri" w:cs="Calibri"/>
        </w:rPr>
        <w:t>судья Верховного Суда</w:t>
      </w:r>
    </w:p>
    <w:p w:rsidR="00E55BFA" w:rsidRDefault="00E55B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5BFA" w:rsidRDefault="00E55BFA">
      <w:pPr>
        <w:widowControl w:val="0"/>
        <w:autoSpaceDE w:val="0"/>
        <w:autoSpaceDN w:val="0"/>
        <w:adjustRightInd w:val="0"/>
        <w:spacing w:after="0" w:line="240" w:lineRule="auto"/>
        <w:jc w:val="right"/>
        <w:rPr>
          <w:rFonts w:ascii="Calibri" w:hAnsi="Calibri" w:cs="Calibri"/>
        </w:rPr>
      </w:pPr>
      <w:r>
        <w:rPr>
          <w:rFonts w:ascii="Calibri" w:hAnsi="Calibri" w:cs="Calibri"/>
        </w:rPr>
        <w:t>В.В.МОМОТОВ</w:t>
      </w: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autoSpaceDE w:val="0"/>
        <w:autoSpaceDN w:val="0"/>
        <w:adjustRightInd w:val="0"/>
        <w:spacing w:after="0" w:line="240" w:lineRule="auto"/>
        <w:ind w:firstLine="540"/>
        <w:jc w:val="both"/>
        <w:rPr>
          <w:rFonts w:ascii="Calibri" w:hAnsi="Calibri" w:cs="Calibri"/>
        </w:rPr>
      </w:pPr>
    </w:p>
    <w:p w:rsidR="00E55BFA" w:rsidRDefault="00E55B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776E" w:rsidRDefault="0004776E"/>
    <w:sectPr w:rsidR="0004776E" w:rsidSect="00A21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revisionView w:inkAnnotations="0"/>
  <w:defaultTabStop w:val="708"/>
  <w:characterSpacingControl w:val="doNotCompress"/>
  <w:compat/>
  <w:rsids>
    <w:rsidRoot w:val="00E55BFA"/>
    <w:rsid w:val="000006C8"/>
    <w:rsid w:val="00001DD9"/>
    <w:rsid w:val="00001F00"/>
    <w:rsid w:val="00001FFE"/>
    <w:rsid w:val="000025D8"/>
    <w:rsid w:val="000027A3"/>
    <w:rsid w:val="000027F6"/>
    <w:rsid w:val="0000346D"/>
    <w:rsid w:val="000034F3"/>
    <w:rsid w:val="00004FF0"/>
    <w:rsid w:val="000058B5"/>
    <w:rsid w:val="00005C64"/>
    <w:rsid w:val="000062BA"/>
    <w:rsid w:val="000062F3"/>
    <w:rsid w:val="00010FD8"/>
    <w:rsid w:val="000111DB"/>
    <w:rsid w:val="000119AB"/>
    <w:rsid w:val="00011B81"/>
    <w:rsid w:val="00011E63"/>
    <w:rsid w:val="00012850"/>
    <w:rsid w:val="00013B49"/>
    <w:rsid w:val="00013F05"/>
    <w:rsid w:val="0001406A"/>
    <w:rsid w:val="0001529C"/>
    <w:rsid w:val="00017C19"/>
    <w:rsid w:val="0002054A"/>
    <w:rsid w:val="000217E5"/>
    <w:rsid w:val="00022269"/>
    <w:rsid w:val="00022630"/>
    <w:rsid w:val="000227D3"/>
    <w:rsid w:val="00022BC7"/>
    <w:rsid w:val="00023325"/>
    <w:rsid w:val="0002451D"/>
    <w:rsid w:val="000252F6"/>
    <w:rsid w:val="000262E7"/>
    <w:rsid w:val="000268E2"/>
    <w:rsid w:val="00027022"/>
    <w:rsid w:val="00027156"/>
    <w:rsid w:val="00027210"/>
    <w:rsid w:val="0002778B"/>
    <w:rsid w:val="00030349"/>
    <w:rsid w:val="00030B38"/>
    <w:rsid w:val="00030FCD"/>
    <w:rsid w:val="00031933"/>
    <w:rsid w:val="00033C0C"/>
    <w:rsid w:val="000341AC"/>
    <w:rsid w:val="00034589"/>
    <w:rsid w:val="000345C4"/>
    <w:rsid w:val="00034B9A"/>
    <w:rsid w:val="000353F3"/>
    <w:rsid w:val="00035546"/>
    <w:rsid w:val="00035760"/>
    <w:rsid w:val="00035ACA"/>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96E"/>
    <w:rsid w:val="00044A6F"/>
    <w:rsid w:val="00045758"/>
    <w:rsid w:val="000458D6"/>
    <w:rsid w:val="00045FE5"/>
    <w:rsid w:val="00046226"/>
    <w:rsid w:val="000463C5"/>
    <w:rsid w:val="000463F9"/>
    <w:rsid w:val="0004776E"/>
    <w:rsid w:val="00047892"/>
    <w:rsid w:val="000501DB"/>
    <w:rsid w:val="00053337"/>
    <w:rsid w:val="00054071"/>
    <w:rsid w:val="000543E7"/>
    <w:rsid w:val="00054649"/>
    <w:rsid w:val="00054DF2"/>
    <w:rsid w:val="00055AE6"/>
    <w:rsid w:val="000565B9"/>
    <w:rsid w:val="0006070E"/>
    <w:rsid w:val="00061044"/>
    <w:rsid w:val="0006165C"/>
    <w:rsid w:val="00061C89"/>
    <w:rsid w:val="00062C14"/>
    <w:rsid w:val="00063C64"/>
    <w:rsid w:val="00064385"/>
    <w:rsid w:val="00064F06"/>
    <w:rsid w:val="00065206"/>
    <w:rsid w:val="00065EF8"/>
    <w:rsid w:val="000667BE"/>
    <w:rsid w:val="00067E9E"/>
    <w:rsid w:val="00067FA8"/>
    <w:rsid w:val="00070011"/>
    <w:rsid w:val="00070350"/>
    <w:rsid w:val="0007064F"/>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8A9"/>
    <w:rsid w:val="00084623"/>
    <w:rsid w:val="00084BD4"/>
    <w:rsid w:val="00085AF7"/>
    <w:rsid w:val="00087B87"/>
    <w:rsid w:val="00090391"/>
    <w:rsid w:val="000919D0"/>
    <w:rsid w:val="0009270A"/>
    <w:rsid w:val="00093D89"/>
    <w:rsid w:val="00095A98"/>
    <w:rsid w:val="000975AC"/>
    <w:rsid w:val="00097D97"/>
    <w:rsid w:val="00097E09"/>
    <w:rsid w:val="00097E94"/>
    <w:rsid w:val="000A05B7"/>
    <w:rsid w:val="000A094C"/>
    <w:rsid w:val="000A09D3"/>
    <w:rsid w:val="000A1278"/>
    <w:rsid w:val="000A128B"/>
    <w:rsid w:val="000A1685"/>
    <w:rsid w:val="000A1FDD"/>
    <w:rsid w:val="000A20F8"/>
    <w:rsid w:val="000A2D0F"/>
    <w:rsid w:val="000A59B6"/>
    <w:rsid w:val="000A61B6"/>
    <w:rsid w:val="000A72E5"/>
    <w:rsid w:val="000B1506"/>
    <w:rsid w:val="000B157B"/>
    <w:rsid w:val="000B1C5E"/>
    <w:rsid w:val="000B1D79"/>
    <w:rsid w:val="000B1F73"/>
    <w:rsid w:val="000B2B69"/>
    <w:rsid w:val="000B3A73"/>
    <w:rsid w:val="000B4176"/>
    <w:rsid w:val="000B4361"/>
    <w:rsid w:val="000B4F98"/>
    <w:rsid w:val="000B5075"/>
    <w:rsid w:val="000B55DC"/>
    <w:rsid w:val="000B6B37"/>
    <w:rsid w:val="000C019C"/>
    <w:rsid w:val="000C0686"/>
    <w:rsid w:val="000C0C3E"/>
    <w:rsid w:val="000C1706"/>
    <w:rsid w:val="000C3CE1"/>
    <w:rsid w:val="000C43BF"/>
    <w:rsid w:val="000C474E"/>
    <w:rsid w:val="000C4BC8"/>
    <w:rsid w:val="000C4E0E"/>
    <w:rsid w:val="000C5546"/>
    <w:rsid w:val="000D0355"/>
    <w:rsid w:val="000D08A7"/>
    <w:rsid w:val="000D105E"/>
    <w:rsid w:val="000D1440"/>
    <w:rsid w:val="000D179F"/>
    <w:rsid w:val="000D182D"/>
    <w:rsid w:val="000D426E"/>
    <w:rsid w:val="000D46C7"/>
    <w:rsid w:val="000D4907"/>
    <w:rsid w:val="000D54F2"/>
    <w:rsid w:val="000D615C"/>
    <w:rsid w:val="000D6962"/>
    <w:rsid w:val="000E001E"/>
    <w:rsid w:val="000E127A"/>
    <w:rsid w:val="000E147C"/>
    <w:rsid w:val="000E1959"/>
    <w:rsid w:val="000E1AD5"/>
    <w:rsid w:val="000E3C12"/>
    <w:rsid w:val="000E4600"/>
    <w:rsid w:val="000E5080"/>
    <w:rsid w:val="000E528C"/>
    <w:rsid w:val="000E5843"/>
    <w:rsid w:val="000E635E"/>
    <w:rsid w:val="000E7773"/>
    <w:rsid w:val="000F040E"/>
    <w:rsid w:val="000F0465"/>
    <w:rsid w:val="000F0A89"/>
    <w:rsid w:val="000F25EB"/>
    <w:rsid w:val="000F2F13"/>
    <w:rsid w:val="000F3020"/>
    <w:rsid w:val="000F30BC"/>
    <w:rsid w:val="000F373E"/>
    <w:rsid w:val="000F386F"/>
    <w:rsid w:val="000F3EB9"/>
    <w:rsid w:val="000F443A"/>
    <w:rsid w:val="000F62B0"/>
    <w:rsid w:val="000F64BD"/>
    <w:rsid w:val="000F6EFC"/>
    <w:rsid w:val="000F76AB"/>
    <w:rsid w:val="000F787E"/>
    <w:rsid w:val="0010163D"/>
    <w:rsid w:val="00101B77"/>
    <w:rsid w:val="00101DAF"/>
    <w:rsid w:val="001023A5"/>
    <w:rsid w:val="00103A30"/>
    <w:rsid w:val="001041F4"/>
    <w:rsid w:val="00105299"/>
    <w:rsid w:val="0010534D"/>
    <w:rsid w:val="00105C5D"/>
    <w:rsid w:val="00106DAA"/>
    <w:rsid w:val="00107936"/>
    <w:rsid w:val="00107DA1"/>
    <w:rsid w:val="00110DB0"/>
    <w:rsid w:val="001130A5"/>
    <w:rsid w:val="001144FC"/>
    <w:rsid w:val="00114A23"/>
    <w:rsid w:val="0011535F"/>
    <w:rsid w:val="00115B03"/>
    <w:rsid w:val="00117D80"/>
    <w:rsid w:val="0012016E"/>
    <w:rsid w:val="00120B63"/>
    <w:rsid w:val="00121D12"/>
    <w:rsid w:val="00121E45"/>
    <w:rsid w:val="00122A68"/>
    <w:rsid w:val="001236BC"/>
    <w:rsid w:val="001239A1"/>
    <w:rsid w:val="00123CEF"/>
    <w:rsid w:val="0012441D"/>
    <w:rsid w:val="00124DF5"/>
    <w:rsid w:val="00124EE2"/>
    <w:rsid w:val="001258C7"/>
    <w:rsid w:val="001260E3"/>
    <w:rsid w:val="001264B8"/>
    <w:rsid w:val="001271D1"/>
    <w:rsid w:val="0012740D"/>
    <w:rsid w:val="00127A89"/>
    <w:rsid w:val="0013042C"/>
    <w:rsid w:val="00130852"/>
    <w:rsid w:val="001316C6"/>
    <w:rsid w:val="00132A07"/>
    <w:rsid w:val="0013406C"/>
    <w:rsid w:val="00134166"/>
    <w:rsid w:val="001343E0"/>
    <w:rsid w:val="00134A9C"/>
    <w:rsid w:val="0013597E"/>
    <w:rsid w:val="00136060"/>
    <w:rsid w:val="0013646D"/>
    <w:rsid w:val="001366DC"/>
    <w:rsid w:val="001379BA"/>
    <w:rsid w:val="001404EB"/>
    <w:rsid w:val="00140658"/>
    <w:rsid w:val="00140948"/>
    <w:rsid w:val="00141261"/>
    <w:rsid w:val="001416C0"/>
    <w:rsid w:val="0014177A"/>
    <w:rsid w:val="001429DF"/>
    <w:rsid w:val="0014355D"/>
    <w:rsid w:val="00143AA4"/>
    <w:rsid w:val="00144A99"/>
    <w:rsid w:val="00145334"/>
    <w:rsid w:val="00145620"/>
    <w:rsid w:val="0014662B"/>
    <w:rsid w:val="001468CB"/>
    <w:rsid w:val="001468FB"/>
    <w:rsid w:val="0014747A"/>
    <w:rsid w:val="00147D1B"/>
    <w:rsid w:val="00152148"/>
    <w:rsid w:val="001526FA"/>
    <w:rsid w:val="001555B5"/>
    <w:rsid w:val="001558FF"/>
    <w:rsid w:val="00155AF7"/>
    <w:rsid w:val="00155D9D"/>
    <w:rsid w:val="0015701D"/>
    <w:rsid w:val="0015735F"/>
    <w:rsid w:val="00157B8E"/>
    <w:rsid w:val="0016138C"/>
    <w:rsid w:val="00162F01"/>
    <w:rsid w:val="0016302D"/>
    <w:rsid w:val="00163A0D"/>
    <w:rsid w:val="00164160"/>
    <w:rsid w:val="00164B89"/>
    <w:rsid w:val="00165BB7"/>
    <w:rsid w:val="00166332"/>
    <w:rsid w:val="00166B8D"/>
    <w:rsid w:val="00167540"/>
    <w:rsid w:val="001679A4"/>
    <w:rsid w:val="001724E0"/>
    <w:rsid w:val="00172F4B"/>
    <w:rsid w:val="0017369E"/>
    <w:rsid w:val="0017450E"/>
    <w:rsid w:val="001759CB"/>
    <w:rsid w:val="00175EE3"/>
    <w:rsid w:val="00176D2E"/>
    <w:rsid w:val="001801EE"/>
    <w:rsid w:val="00180D27"/>
    <w:rsid w:val="00182466"/>
    <w:rsid w:val="00182A27"/>
    <w:rsid w:val="00182A80"/>
    <w:rsid w:val="00182A93"/>
    <w:rsid w:val="00182DA4"/>
    <w:rsid w:val="00183B38"/>
    <w:rsid w:val="00183C43"/>
    <w:rsid w:val="00183D84"/>
    <w:rsid w:val="00184844"/>
    <w:rsid w:val="00185B77"/>
    <w:rsid w:val="00185C35"/>
    <w:rsid w:val="0018617C"/>
    <w:rsid w:val="001879F6"/>
    <w:rsid w:val="00187B90"/>
    <w:rsid w:val="00187BB0"/>
    <w:rsid w:val="00190102"/>
    <w:rsid w:val="00190AA1"/>
    <w:rsid w:val="00191CA1"/>
    <w:rsid w:val="0019230D"/>
    <w:rsid w:val="0019262B"/>
    <w:rsid w:val="00192AD6"/>
    <w:rsid w:val="00192BFD"/>
    <w:rsid w:val="00193467"/>
    <w:rsid w:val="00193821"/>
    <w:rsid w:val="00193C11"/>
    <w:rsid w:val="00194FD6"/>
    <w:rsid w:val="0019549E"/>
    <w:rsid w:val="00195A24"/>
    <w:rsid w:val="0019662A"/>
    <w:rsid w:val="00197C19"/>
    <w:rsid w:val="001A03AF"/>
    <w:rsid w:val="001A0D59"/>
    <w:rsid w:val="001A17A5"/>
    <w:rsid w:val="001A1CE9"/>
    <w:rsid w:val="001A2317"/>
    <w:rsid w:val="001A3883"/>
    <w:rsid w:val="001A3A4F"/>
    <w:rsid w:val="001A3EEC"/>
    <w:rsid w:val="001A47FE"/>
    <w:rsid w:val="001A4B68"/>
    <w:rsid w:val="001A4C48"/>
    <w:rsid w:val="001A60DF"/>
    <w:rsid w:val="001A60E0"/>
    <w:rsid w:val="001A62F5"/>
    <w:rsid w:val="001A6F60"/>
    <w:rsid w:val="001A7636"/>
    <w:rsid w:val="001B02F0"/>
    <w:rsid w:val="001B0BDD"/>
    <w:rsid w:val="001B0FF4"/>
    <w:rsid w:val="001B27CF"/>
    <w:rsid w:val="001B2811"/>
    <w:rsid w:val="001B2A91"/>
    <w:rsid w:val="001B32A5"/>
    <w:rsid w:val="001B370B"/>
    <w:rsid w:val="001B6768"/>
    <w:rsid w:val="001B6CE9"/>
    <w:rsid w:val="001C0221"/>
    <w:rsid w:val="001C04A6"/>
    <w:rsid w:val="001C0CEF"/>
    <w:rsid w:val="001C3FE9"/>
    <w:rsid w:val="001C4148"/>
    <w:rsid w:val="001C4729"/>
    <w:rsid w:val="001C6FF3"/>
    <w:rsid w:val="001C7147"/>
    <w:rsid w:val="001C75D0"/>
    <w:rsid w:val="001D002A"/>
    <w:rsid w:val="001D04DC"/>
    <w:rsid w:val="001D0DCD"/>
    <w:rsid w:val="001D38F6"/>
    <w:rsid w:val="001D449F"/>
    <w:rsid w:val="001D5669"/>
    <w:rsid w:val="001D56AD"/>
    <w:rsid w:val="001D6CD5"/>
    <w:rsid w:val="001D746C"/>
    <w:rsid w:val="001D7BE2"/>
    <w:rsid w:val="001E0503"/>
    <w:rsid w:val="001E0560"/>
    <w:rsid w:val="001E1151"/>
    <w:rsid w:val="001E1433"/>
    <w:rsid w:val="001E1C1F"/>
    <w:rsid w:val="001E1C53"/>
    <w:rsid w:val="001E2EBB"/>
    <w:rsid w:val="001E41F4"/>
    <w:rsid w:val="001E44CE"/>
    <w:rsid w:val="001E474E"/>
    <w:rsid w:val="001E4F5E"/>
    <w:rsid w:val="001E5827"/>
    <w:rsid w:val="001E5FF4"/>
    <w:rsid w:val="001E79AC"/>
    <w:rsid w:val="001F004F"/>
    <w:rsid w:val="001F00B2"/>
    <w:rsid w:val="001F1299"/>
    <w:rsid w:val="001F1410"/>
    <w:rsid w:val="001F1571"/>
    <w:rsid w:val="001F15F8"/>
    <w:rsid w:val="001F1849"/>
    <w:rsid w:val="001F2E20"/>
    <w:rsid w:val="001F2E67"/>
    <w:rsid w:val="001F30A0"/>
    <w:rsid w:val="001F3EA6"/>
    <w:rsid w:val="001F4572"/>
    <w:rsid w:val="001F486A"/>
    <w:rsid w:val="001F517E"/>
    <w:rsid w:val="001F5287"/>
    <w:rsid w:val="001F6C96"/>
    <w:rsid w:val="00201040"/>
    <w:rsid w:val="0020217C"/>
    <w:rsid w:val="002022F5"/>
    <w:rsid w:val="002027B6"/>
    <w:rsid w:val="002027FD"/>
    <w:rsid w:val="00202D83"/>
    <w:rsid w:val="00203A20"/>
    <w:rsid w:val="00203AA0"/>
    <w:rsid w:val="002044B3"/>
    <w:rsid w:val="0020559D"/>
    <w:rsid w:val="00205916"/>
    <w:rsid w:val="002063AD"/>
    <w:rsid w:val="002074E9"/>
    <w:rsid w:val="00207857"/>
    <w:rsid w:val="002104FE"/>
    <w:rsid w:val="00211B84"/>
    <w:rsid w:val="00212AAA"/>
    <w:rsid w:val="00212C34"/>
    <w:rsid w:val="00213D5F"/>
    <w:rsid w:val="00213E2F"/>
    <w:rsid w:val="00213E9C"/>
    <w:rsid w:val="00214646"/>
    <w:rsid w:val="00214A98"/>
    <w:rsid w:val="00214DB8"/>
    <w:rsid w:val="00214DBF"/>
    <w:rsid w:val="0021504C"/>
    <w:rsid w:val="0021579A"/>
    <w:rsid w:val="00215B42"/>
    <w:rsid w:val="0021673C"/>
    <w:rsid w:val="002178D6"/>
    <w:rsid w:val="00220420"/>
    <w:rsid w:val="0022133B"/>
    <w:rsid w:val="002226FA"/>
    <w:rsid w:val="00222727"/>
    <w:rsid w:val="00223FE0"/>
    <w:rsid w:val="00224058"/>
    <w:rsid w:val="00224EB4"/>
    <w:rsid w:val="00224F7D"/>
    <w:rsid w:val="00226441"/>
    <w:rsid w:val="00227800"/>
    <w:rsid w:val="002279C4"/>
    <w:rsid w:val="0023142E"/>
    <w:rsid w:val="0023214A"/>
    <w:rsid w:val="00232577"/>
    <w:rsid w:val="002325D7"/>
    <w:rsid w:val="00232706"/>
    <w:rsid w:val="00233026"/>
    <w:rsid w:val="0023351C"/>
    <w:rsid w:val="0023483A"/>
    <w:rsid w:val="00235224"/>
    <w:rsid w:val="00235807"/>
    <w:rsid w:val="002370A6"/>
    <w:rsid w:val="0023750B"/>
    <w:rsid w:val="0023795F"/>
    <w:rsid w:val="002400DC"/>
    <w:rsid w:val="0024074E"/>
    <w:rsid w:val="002407AB"/>
    <w:rsid w:val="00242C6D"/>
    <w:rsid w:val="0024459F"/>
    <w:rsid w:val="002455C7"/>
    <w:rsid w:val="00245827"/>
    <w:rsid w:val="002462F9"/>
    <w:rsid w:val="002509AC"/>
    <w:rsid w:val="0025180E"/>
    <w:rsid w:val="00251C2E"/>
    <w:rsid w:val="00251C4F"/>
    <w:rsid w:val="00252BAE"/>
    <w:rsid w:val="00253647"/>
    <w:rsid w:val="0025373B"/>
    <w:rsid w:val="00253B6E"/>
    <w:rsid w:val="00253F2B"/>
    <w:rsid w:val="00254284"/>
    <w:rsid w:val="00254F9F"/>
    <w:rsid w:val="0025619D"/>
    <w:rsid w:val="002562EA"/>
    <w:rsid w:val="00256716"/>
    <w:rsid w:val="00256757"/>
    <w:rsid w:val="00257682"/>
    <w:rsid w:val="0026050C"/>
    <w:rsid w:val="002606CA"/>
    <w:rsid w:val="00262E9F"/>
    <w:rsid w:val="00263404"/>
    <w:rsid w:val="00263FB8"/>
    <w:rsid w:val="0026427D"/>
    <w:rsid w:val="0026466D"/>
    <w:rsid w:val="00264A30"/>
    <w:rsid w:val="00265C4B"/>
    <w:rsid w:val="00266301"/>
    <w:rsid w:val="00266F84"/>
    <w:rsid w:val="002675F8"/>
    <w:rsid w:val="00270348"/>
    <w:rsid w:val="00271DC7"/>
    <w:rsid w:val="00271E5C"/>
    <w:rsid w:val="00273108"/>
    <w:rsid w:val="00273490"/>
    <w:rsid w:val="002734B7"/>
    <w:rsid w:val="00273503"/>
    <w:rsid w:val="00273A4C"/>
    <w:rsid w:val="00274508"/>
    <w:rsid w:val="002748AC"/>
    <w:rsid w:val="00275250"/>
    <w:rsid w:val="00275B0C"/>
    <w:rsid w:val="002768B8"/>
    <w:rsid w:val="00276DF0"/>
    <w:rsid w:val="00277309"/>
    <w:rsid w:val="00277BB8"/>
    <w:rsid w:val="00277FD9"/>
    <w:rsid w:val="002801E1"/>
    <w:rsid w:val="002802A3"/>
    <w:rsid w:val="002804AD"/>
    <w:rsid w:val="00280718"/>
    <w:rsid w:val="0028118E"/>
    <w:rsid w:val="002820D3"/>
    <w:rsid w:val="00282DF4"/>
    <w:rsid w:val="0028407A"/>
    <w:rsid w:val="00284606"/>
    <w:rsid w:val="002848CC"/>
    <w:rsid w:val="00284D50"/>
    <w:rsid w:val="00284DFC"/>
    <w:rsid w:val="002867A0"/>
    <w:rsid w:val="002875FE"/>
    <w:rsid w:val="00287B4B"/>
    <w:rsid w:val="00287C99"/>
    <w:rsid w:val="00290A0B"/>
    <w:rsid w:val="00291A98"/>
    <w:rsid w:val="00291B8C"/>
    <w:rsid w:val="0029247F"/>
    <w:rsid w:val="00292B97"/>
    <w:rsid w:val="002930B2"/>
    <w:rsid w:val="0029334E"/>
    <w:rsid w:val="002973F2"/>
    <w:rsid w:val="00297BFA"/>
    <w:rsid w:val="002A0F3E"/>
    <w:rsid w:val="002A1FB5"/>
    <w:rsid w:val="002A25C0"/>
    <w:rsid w:val="002A27C6"/>
    <w:rsid w:val="002A2F87"/>
    <w:rsid w:val="002A300A"/>
    <w:rsid w:val="002A5963"/>
    <w:rsid w:val="002A6020"/>
    <w:rsid w:val="002A6F35"/>
    <w:rsid w:val="002A7CDB"/>
    <w:rsid w:val="002B040E"/>
    <w:rsid w:val="002B080E"/>
    <w:rsid w:val="002B0ECA"/>
    <w:rsid w:val="002B1DD8"/>
    <w:rsid w:val="002B2215"/>
    <w:rsid w:val="002B2251"/>
    <w:rsid w:val="002B4133"/>
    <w:rsid w:val="002B5281"/>
    <w:rsid w:val="002B6C16"/>
    <w:rsid w:val="002B7870"/>
    <w:rsid w:val="002C0651"/>
    <w:rsid w:val="002C0F36"/>
    <w:rsid w:val="002C1689"/>
    <w:rsid w:val="002C173B"/>
    <w:rsid w:val="002C27C0"/>
    <w:rsid w:val="002C340B"/>
    <w:rsid w:val="002C3DF6"/>
    <w:rsid w:val="002C42AD"/>
    <w:rsid w:val="002C430E"/>
    <w:rsid w:val="002C48F2"/>
    <w:rsid w:val="002C494C"/>
    <w:rsid w:val="002C494D"/>
    <w:rsid w:val="002C503D"/>
    <w:rsid w:val="002C505F"/>
    <w:rsid w:val="002C5208"/>
    <w:rsid w:val="002C5995"/>
    <w:rsid w:val="002C5ED7"/>
    <w:rsid w:val="002C6BDA"/>
    <w:rsid w:val="002C6C0A"/>
    <w:rsid w:val="002C7030"/>
    <w:rsid w:val="002C7637"/>
    <w:rsid w:val="002D1214"/>
    <w:rsid w:val="002D135A"/>
    <w:rsid w:val="002D15BA"/>
    <w:rsid w:val="002D2B55"/>
    <w:rsid w:val="002D2D69"/>
    <w:rsid w:val="002D3AE8"/>
    <w:rsid w:val="002D4DA2"/>
    <w:rsid w:val="002D5490"/>
    <w:rsid w:val="002D6903"/>
    <w:rsid w:val="002D6978"/>
    <w:rsid w:val="002D69E4"/>
    <w:rsid w:val="002D6BB3"/>
    <w:rsid w:val="002D7550"/>
    <w:rsid w:val="002D7C19"/>
    <w:rsid w:val="002D7D44"/>
    <w:rsid w:val="002E08D2"/>
    <w:rsid w:val="002E0F30"/>
    <w:rsid w:val="002E1239"/>
    <w:rsid w:val="002E19D1"/>
    <w:rsid w:val="002E1DC9"/>
    <w:rsid w:val="002E2F4E"/>
    <w:rsid w:val="002E4CDC"/>
    <w:rsid w:val="002E55F4"/>
    <w:rsid w:val="002E57F4"/>
    <w:rsid w:val="002E5A00"/>
    <w:rsid w:val="002E623C"/>
    <w:rsid w:val="002E63CA"/>
    <w:rsid w:val="002E7504"/>
    <w:rsid w:val="002E7D75"/>
    <w:rsid w:val="002F00FF"/>
    <w:rsid w:val="002F034F"/>
    <w:rsid w:val="002F0849"/>
    <w:rsid w:val="002F10F3"/>
    <w:rsid w:val="002F15BD"/>
    <w:rsid w:val="002F2969"/>
    <w:rsid w:val="002F4BA4"/>
    <w:rsid w:val="002F5378"/>
    <w:rsid w:val="002F65C7"/>
    <w:rsid w:val="002F6C24"/>
    <w:rsid w:val="002F7159"/>
    <w:rsid w:val="002F77BF"/>
    <w:rsid w:val="003001D4"/>
    <w:rsid w:val="00301DE1"/>
    <w:rsid w:val="00302351"/>
    <w:rsid w:val="00302867"/>
    <w:rsid w:val="00302A83"/>
    <w:rsid w:val="00302F8E"/>
    <w:rsid w:val="00303B7C"/>
    <w:rsid w:val="00304F14"/>
    <w:rsid w:val="00305263"/>
    <w:rsid w:val="003056DF"/>
    <w:rsid w:val="00305B64"/>
    <w:rsid w:val="00306058"/>
    <w:rsid w:val="00306AC9"/>
    <w:rsid w:val="00306C65"/>
    <w:rsid w:val="00307E61"/>
    <w:rsid w:val="00310316"/>
    <w:rsid w:val="0031083D"/>
    <w:rsid w:val="00310CCA"/>
    <w:rsid w:val="00310CD4"/>
    <w:rsid w:val="00310EA1"/>
    <w:rsid w:val="003111E2"/>
    <w:rsid w:val="0031201A"/>
    <w:rsid w:val="003126FC"/>
    <w:rsid w:val="0031464B"/>
    <w:rsid w:val="003148D4"/>
    <w:rsid w:val="00314DF9"/>
    <w:rsid w:val="003158DD"/>
    <w:rsid w:val="00315C3C"/>
    <w:rsid w:val="00315FF2"/>
    <w:rsid w:val="00316A47"/>
    <w:rsid w:val="00316CE5"/>
    <w:rsid w:val="00317783"/>
    <w:rsid w:val="00320328"/>
    <w:rsid w:val="00320DBD"/>
    <w:rsid w:val="00321767"/>
    <w:rsid w:val="00321AE5"/>
    <w:rsid w:val="00321C6F"/>
    <w:rsid w:val="0032396A"/>
    <w:rsid w:val="00324308"/>
    <w:rsid w:val="003249E9"/>
    <w:rsid w:val="003249F3"/>
    <w:rsid w:val="0032683C"/>
    <w:rsid w:val="00330181"/>
    <w:rsid w:val="00330DDB"/>
    <w:rsid w:val="00331937"/>
    <w:rsid w:val="00331F19"/>
    <w:rsid w:val="0033228A"/>
    <w:rsid w:val="00332454"/>
    <w:rsid w:val="003334CA"/>
    <w:rsid w:val="00333BF3"/>
    <w:rsid w:val="00334E45"/>
    <w:rsid w:val="00334F28"/>
    <w:rsid w:val="003350C1"/>
    <w:rsid w:val="00335D08"/>
    <w:rsid w:val="003364AA"/>
    <w:rsid w:val="00336581"/>
    <w:rsid w:val="0033658A"/>
    <w:rsid w:val="00337056"/>
    <w:rsid w:val="003402C0"/>
    <w:rsid w:val="0034158E"/>
    <w:rsid w:val="00344CDC"/>
    <w:rsid w:val="00345BCB"/>
    <w:rsid w:val="00345EBD"/>
    <w:rsid w:val="00346686"/>
    <w:rsid w:val="0034680E"/>
    <w:rsid w:val="0034682A"/>
    <w:rsid w:val="00347062"/>
    <w:rsid w:val="00347669"/>
    <w:rsid w:val="00350AB6"/>
    <w:rsid w:val="00350F3F"/>
    <w:rsid w:val="003518E6"/>
    <w:rsid w:val="00351D0F"/>
    <w:rsid w:val="0035304F"/>
    <w:rsid w:val="00353EC9"/>
    <w:rsid w:val="00354C59"/>
    <w:rsid w:val="0036118C"/>
    <w:rsid w:val="003624BE"/>
    <w:rsid w:val="003635A0"/>
    <w:rsid w:val="0036360F"/>
    <w:rsid w:val="00363891"/>
    <w:rsid w:val="00364955"/>
    <w:rsid w:val="00364F89"/>
    <w:rsid w:val="0036540C"/>
    <w:rsid w:val="00365B71"/>
    <w:rsid w:val="00365F47"/>
    <w:rsid w:val="00366A08"/>
    <w:rsid w:val="003704CB"/>
    <w:rsid w:val="00370B67"/>
    <w:rsid w:val="00370E99"/>
    <w:rsid w:val="00372A2C"/>
    <w:rsid w:val="00372F45"/>
    <w:rsid w:val="00373206"/>
    <w:rsid w:val="003743F3"/>
    <w:rsid w:val="00374810"/>
    <w:rsid w:val="00374B66"/>
    <w:rsid w:val="00374BEF"/>
    <w:rsid w:val="003755D6"/>
    <w:rsid w:val="00375CA8"/>
    <w:rsid w:val="00376CA7"/>
    <w:rsid w:val="003809D3"/>
    <w:rsid w:val="00382715"/>
    <w:rsid w:val="0038325E"/>
    <w:rsid w:val="003844AD"/>
    <w:rsid w:val="00384665"/>
    <w:rsid w:val="00384BED"/>
    <w:rsid w:val="00384D96"/>
    <w:rsid w:val="003858D4"/>
    <w:rsid w:val="00385B2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544B"/>
    <w:rsid w:val="003960ED"/>
    <w:rsid w:val="003961A2"/>
    <w:rsid w:val="00396AFB"/>
    <w:rsid w:val="00396C7D"/>
    <w:rsid w:val="003A02EE"/>
    <w:rsid w:val="003A056F"/>
    <w:rsid w:val="003A197B"/>
    <w:rsid w:val="003A26F2"/>
    <w:rsid w:val="003A2DE8"/>
    <w:rsid w:val="003A3561"/>
    <w:rsid w:val="003A36DA"/>
    <w:rsid w:val="003A3DA7"/>
    <w:rsid w:val="003A4096"/>
    <w:rsid w:val="003A4953"/>
    <w:rsid w:val="003A5BF9"/>
    <w:rsid w:val="003A6D95"/>
    <w:rsid w:val="003A787C"/>
    <w:rsid w:val="003B1252"/>
    <w:rsid w:val="003B1896"/>
    <w:rsid w:val="003B2522"/>
    <w:rsid w:val="003B2A87"/>
    <w:rsid w:val="003B2B41"/>
    <w:rsid w:val="003B48F8"/>
    <w:rsid w:val="003B5348"/>
    <w:rsid w:val="003B5A2E"/>
    <w:rsid w:val="003B6CC2"/>
    <w:rsid w:val="003B735D"/>
    <w:rsid w:val="003B7373"/>
    <w:rsid w:val="003B73E9"/>
    <w:rsid w:val="003B7712"/>
    <w:rsid w:val="003C082E"/>
    <w:rsid w:val="003C34DB"/>
    <w:rsid w:val="003C3C88"/>
    <w:rsid w:val="003C3CBC"/>
    <w:rsid w:val="003C56D7"/>
    <w:rsid w:val="003C6160"/>
    <w:rsid w:val="003C76E1"/>
    <w:rsid w:val="003D0520"/>
    <w:rsid w:val="003D1089"/>
    <w:rsid w:val="003D1A70"/>
    <w:rsid w:val="003D289B"/>
    <w:rsid w:val="003D3546"/>
    <w:rsid w:val="003D4493"/>
    <w:rsid w:val="003D491C"/>
    <w:rsid w:val="003D5733"/>
    <w:rsid w:val="003D5FFB"/>
    <w:rsid w:val="003D770E"/>
    <w:rsid w:val="003D7AB3"/>
    <w:rsid w:val="003E0C92"/>
    <w:rsid w:val="003E1289"/>
    <w:rsid w:val="003E1A34"/>
    <w:rsid w:val="003E1CF0"/>
    <w:rsid w:val="003E1D8D"/>
    <w:rsid w:val="003E3DDF"/>
    <w:rsid w:val="003E3F06"/>
    <w:rsid w:val="003E40D2"/>
    <w:rsid w:val="003E4421"/>
    <w:rsid w:val="003E5232"/>
    <w:rsid w:val="003E5AC5"/>
    <w:rsid w:val="003E7064"/>
    <w:rsid w:val="003E76A9"/>
    <w:rsid w:val="003F053E"/>
    <w:rsid w:val="003F18C3"/>
    <w:rsid w:val="003F2162"/>
    <w:rsid w:val="003F2FE0"/>
    <w:rsid w:val="003F327A"/>
    <w:rsid w:val="003F33F9"/>
    <w:rsid w:val="003F352E"/>
    <w:rsid w:val="003F40B4"/>
    <w:rsid w:val="003F4CFD"/>
    <w:rsid w:val="003F4F66"/>
    <w:rsid w:val="003F5065"/>
    <w:rsid w:val="003F51A4"/>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4A5"/>
    <w:rsid w:val="00411E09"/>
    <w:rsid w:val="00413A41"/>
    <w:rsid w:val="00413ECF"/>
    <w:rsid w:val="00413F2D"/>
    <w:rsid w:val="00414D35"/>
    <w:rsid w:val="00414DED"/>
    <w:rsid w:val="00414E36"/>
    <w:rsid w:val="0041504A"/>
    <w:rsid w:val="00415951"/>
    <w:rsid w:val="00417078"/>
    <w:rsid w:val="00417653"/>
    <w:rsid w:val="00417C85"/>
    <w:rsid w:val="0042008A"/>
    <w:rsid w:val="00420317"/>
    <w:rsid w:val="00420D35"/>
    <w:rsid w:val="00420D9D"/>
    <w:rsid w:val="0042202A"/>
    <w:rsid w:val="00422722"/>
    <w:rsid w:val="0042301D"/>
    <w:rsid w:val="00423ED4"/>
    <w:rsid w:val="004246A7"/>
    <w:rsid w:val="00424AB7"/>
    <w:rsid w:val="00424F50"/>
    <w:rsid w:val="004264F3"/>
    <w:rsid w:val="00426E4E"/>
    <w:rsid w:val="0043081A"/>
    <w:rsid w:val="004316D5"/>
    <w:rsid w:val="00431AAA"/>
    <w:rsid w:val="0043343A"/>
    <w:rsid w:val="00434569"/>
    <w:rsid w:val="00436311"/>
    <w:rsid w:val="004366D2"/>
    <w:rsid w:val="00437C3E"/>
    <w:rsid w:val="00440164"/>
    <w:rsid w:val="0044243C"/>
    <w:rsid w:val="00442510"/>
    <w:rsid w:val="0044295F"/>
    <w:rsid w:val="00442A26"/>
    <w:rsid w:val="00443691"/>
    <w:rsid w:val="00444169"/>
    <w:rsid w:val="004441D1"/>
    <w:rsid w:val="00444991"/>
    <w:rsid w:val="00444B39"/>
    <w:rsid w:val="00446652"/>
    <w:rsid w:val="0044754E"/>
    <w:rsid w:val="00447ADC"/>
    <w:rsid w:val="0045003F"/>
    <w:rsid w:val="004502E1"/>
    <w:rsid w:val="00451A2F"/>
    <w:rsid w:val="00451DA9"/>
    <w:rsid w:val="00451DB9"/>
    <w:rsid w:val="00451FDC"/>
    <w:rsid w:val="004520EE"/>
    <w:rsid w:val="00452CDB"/>
    <w:rsid w:val="00453215"/>
    <w:rsid w:val="00453DBE"/>
    <w:rsid w:val="00453F28"/>
    <w:rsid w:val="0045407A"/>
    <w:rsid w:val="00455109"/>
    <w:rsid w:val="00455946"/>
    <w:rsid w:val="00455FDD"/>
    <w:rsid w:val="004561FC"/>
    <w:rsid w:val="00456DC5"/>
    <w:rsid w:val="00460296"/>
    <w:rsid w:val="0046038B"/>
    <w:rsid w:val="0046098D"/>
    <w:rsid w:val="004609E3"/>
    <w:rsid w:val="00461C66"/>
    <w:rsid w:val="0046216C"/>
    <w:rsid w:val="00462B7C"/>
    <w:rsid w:val="00462C28"/>
    <w:rsid w:val="00463028"/>
    <w:rsid w:val="0046319A"/>
    <w:rsid w:val="004634C1"/>
    <w:rsid w:val="004638B7"/>
    <w:rsid w:val="004657E0"/>
    <w:rsid w:val="00465A50"/>
    <w:rsid w:val="00465C26"/>
    <w:rsid w:val="00467052"/>
    <w:rsid w:val="00467272"/>
    <w:rsid w:val="00467593"/>
    <w:rsid w:val="00467961"/>
    <w:rsid w:val="00467B99"/>
    <w:rsid w:val="00470D10"/>
    <w:rsid w:val="00471440"/>
    <w:rsid w:val="00471451"/>
    <w:rsid w:val="00471A09"/>
    <w:rsid w:val="00472BA5"/>
    <w:rsid w:val="00472DE6"/>
    <w:rsid w:val="00474C22"/>
    <w:rsid w:val="00476DA4"/>
    <w:rsid w:val="00477300"/>
    <w:rsid w:val="00477CEE"/>
    <w:rsid w:val="00481172"/>
    <w:rsid w:val="004813D9"/>
    <w:rsid w:val="004826FD"/>
    <w:rsid w:val="00483738"/>
    <w:rsid w:val="00484323"/>
    <w:rsid w:val="0048453D"/>
    <w:rsid w:val="00485527"/>
    <w:rsid w:val="00485678"/>
    <w:rsid w:val="00486174"/>
    <w:rsid w:val="004867A6"/>
    <w:rsid w:val="00486A3D"/>
    <w:rsid w:val="00487D94"/>
    <w:rsid w:val="00490172"/>
    <w:rsid w:val="00490FF7"/>
    <w:rsid w:val="0049102B"/>
    <w:rsid w:val="0049163D"/>
    <w:rsid w:val="0049229F"/>
    <w:rsid w:val="00492353"/>
    <w:rsid w:val="00492724"/>
    <w:rsid w:val="00492A12"/>
    <w:rsid w:val="00492F1E"/>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5322"/>
    <w:rsid w:val="004A5A65"/>
    <w:rsid w:val="004A6F50"/>
    <w:rsid w:val="004A751D"/>
    <w:rsid w:val="004A7DF6"/>
    <w:rsid w:val="004A7E06"/>
    <w:rsid w:val="004B06D7"/>
    <w:rsid w:val="004B10E4"/>
    <w:rsid w:val="004B1494"/>
    <w:rsid w:val="004B19EC"/>
    <w:rsid w:val="004B1D09"/>
    <w:rsid w:val="004B1DA9"/>
    <w:rsid w:val="004B37A0"/>
    <w:rsid w:val="004B3E57"/>
    <w:rsid w:val="004B4998"/>
    <w:rsid w:val="004B4DEF"/>
    <w:rsid w:val="004B60AE"/>
    <w:rsid w:val="004B63B8"/>
    <w:rsid w:val="004C115B"/>
    <w:rsid w:val="004C3143"/>
    <w:rsid w:val="004C38B3"/>
    <w:rsid w:val="004C50DF"/>
    <w:rsid w:val="004C5D61"/>
    <w:rsid w:val="004C5F53"/>
    <w:rsid w:val="004C625D"/>
    <w:rsid w:val="004C690F"/>
    <w:rsid w:val="004C74D1"/>
    <w:rsid w:val="004C7C58"/>
    <w:rsid w:val="004D08A8"/>
    <w:rsid w:val="004D10AA"/>
    <w:rsid w:val="004D1D09"/>
    <w:rsid w:val="004D317D"/>
    <w:rsid w:val="004D31DF"/>
    <w:rsid w:val="004D40BA"/>
    <w:rsid w:val="004D4E41"/>
    <w:rsid w:val="004D5558"/>
    <w:rsid w:val="004D587E"/>
    <w:rsid w:val="004D5B0D"/>
    <w:rsid w:val="004E1B36"/>
    <w:rsid w:val="004E1FE6"/>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3CDD"/>
    <w:rsid w:val="00503D20"/>
    <w:rsid w:val="00504372"/>
    <w:rsid w:val="00505D79"/>
    <w:rsid w:val="00510E1D"/>
    <w:rsid w:val="0051174A"/>
    <w:rsid w:val="005119E0"/>
    <w:rsid w:val="005128FF"/>
    <w:rsid w:val="00512B43"/>
    <w:rsid w:val="00514242"/>
    <w:rsid w:val="00514586"/>
    <w:rsid w:val="00515011"/>
    <w:rsid w:val="005160BD"/>
    <w:rsid w:val="00516AF6"/>
    <w:rsid w:val="00516C39"/>
    <w:rsid w:val="00516E69"/>
    <w:rsid w:val="005176B1"/>
    <w:rsid w:val="00520B1B"/>
    <w:rsid w:val="00521119"/>
    <w:rsid w:val="00521A6B"/>
    <w:rsid w:val="00523489"/>
    <w:rsid w:val="00523A77"/>
    <w:rsid w:val="005244D0"/>
    <w:rsid w:val="005249ED"/>
    <w:rsid w:val="0052520C"/>
    <w:rsid w:val="0052606E"/>
    <w:rsid w:val="00527941"/>
    <w:rsid w:val="00527E64"/>
    <w:rsid w:val="0053023F"/>
    <w:rsid w:val="00530253"/>
    <w:rsid w:val="00530786"/>
    <w:rsid w:val="005308A9"/>
    <w:rsid w:val="00530913"/>
    <w:rsid w:val="005309A8"/>
    <w:rsid w:val="0053131B"/>
    <w:rsid w:val="00532C00"/>
    <w:rsid w:val="00532F0A"/>
    <w:rsid w:val="005332FF"/>
    <w:rsid w:val="0053358E"/>
    <w:rsid w:val="005338AD"/>
    <w:rsid w:val="00533E46"/>
    <w:rsid w:val="0053410B"/>
    <w:rsid w:val="005343FB"/>
    <w:rsid w:val="005347D5"/>
    <w:rsid w:val="00535477"/>
    <w:rsid w:val="00535732"/>
    <w:rsid w:val="00535EC3"/>
    <w:rsid w:val="00537B65"/>
    <w:rsid w:val="0054144D"/>
    <w:rsid w:val="00541995"/>
    <w:rsid w:val="00542398"/>
    <w:rsid w:val="0054254D"/>
    <w:rsid w:val="00542CB7"/>
    <w:rsid w:val="00543187"/>
    <w:rsid w:val="0054485A"/>
    <w:rsid w:val="00545ED4"/>
    <w:rsid w:val="00546498"/>
    <w:rsid w:val="00546C66"/>
    <w:rsid w:val="0054756E"/>
    <w:rsid w:val="00547ABB"/>
    <w:rsid w:val="00550271"/>
    <w:rsid w:val="00550354"/>
    <w:rsid w:val="0055044C"/>
    <w:rsid w:val="00551C1C"/>
    <w:rsid w:val="00551C71"/>
    <w:rsid w:val="0055225D"/>
    <w:rsid w:val="00552CAE"/>
    <w:rsid w:val="00552E17"/>
    <w:rsid w:val="005530D0"/>
    <w:rsid w:val="00553720"/>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7C4"/>
    <w:rsid w:val="00563EE5"/>
    <w:rsid w:val="00563FD6"/>
    <w:rsid w:val="0056408A"/>
    <w:rsid w:val="0056418C"/>
    <w:rsid w:val="00564CCD"/>
    <w:rsid w:val="00566411"/>
    <w:rsid w:val="00566686"/>
    <w:rsid w:val="00566887"/>
    <w:rsid w:val="00566D3A"/>
    <w:rsid w:val="0056745A"/>
    <w:rsid w:val="00567657"/>
    <w:rsid w:val="00567A78"/>
    <w:rsid w:val="00567B69"/>
    <w:rsid w:val="00567FAF"/>
    <w:rsid w:val="005709B1"/>
    <w:rsid w:val="00571171"/>
    <w:rsid w:val="005713B4"/>
    <w:rsid w:val="00571658"/>
    <w:rsid w:val="005725C3"/>
    <w:rsid w:val="005743BA"/>
    <w:rsid w:val="00574893"/>
    <w:rsid w:val="00574E31"/>
    <w:rsid w:val="005750F1"/>
    <w:rsid w:val="00576DBB"/>
    <w:rsid w:val="005800CE"/>
    <w:rsid w:val="00580573"/>
    <w:rsid w:val="005808FC"/>
    <w:rsid w:val="00580CA4"/>
    <w:rsid w:val="005817D6"/>
    <w:rsid w:val="00581D9F"/>
    <w:rsid w:val="00582E3C"/>
    <w:rsid w:val="0058365D"/>
    <w:rsid w:val="00583F37"/>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438B"/>
    <w:rsid w:val="00594B05"/>
    <w:rsid w:val="00594C58"/>
    <w:rsid w:val="00595280"/>
    <w:rsid w:val="005953EA"/>
    <w:rsid w:val="0059794E"/>
    <w:rsid w:val="00597EEB"/>
    <w:rsid w:val="005A00C6"/>
    <w:rsid w:val="005A0770"/>
    <w:rsid w:val="005A23BF"/>
    <w:rsid w:val="005A25B0"/>
    <w:rsid w:val="005A49A0"/>
    <w:rsid w:val="005A5BCD"/>
    <w:rsid w:val="005A6820"/>
    <w:rsid w:val="005A6E2B"/>
    <w:rsid w:val="005A7BE1"/>
    <w:rsid w:val="005B0528"/>
    <w:rsid w:val="005B0827"/>
    <w:rsid w:val="005B1887"/>
    <w:rsid w:val="005B18B4"/>
    <w:rsid w:val="005B4B21"/>
    <w:rsid w:val="005B5DB2"/>
    <w:rsid w:val="005B6759"/>
    <w:rsid w:val="005B6A50"/>
    <w:rsid w:val="005B6DFB"/>
    <w:rsid w:val="005B73BC"/>
    <w:rsid w:val="005B7987"/>
    <w:rsid w:val="005C051B"/>
    <w:rsid w:val="005C0F59"/>
    <w:rsid w:val="005C107B"/>
    <w:rsid w:val="005C14A3"/>
    <w:rsid w:val="005C2B23"/>
    <w:rsid w:val="005C2C89"/>
    <w:rsid w:val="005C3242"/>
    <w:rsid w:val="005C3413"/>
    <w:rsid w:val="005C38CA"/>
    <w:rsid w:val="005C3A1B"/>
    <w:rsid w:val="005C3A45"/>
    <w:rsid w:val="005C455B"/>
    <w:rsid w:val="005C4C31"/>
    <w:rsid w:val="005C522A"/>
    <w:rsid w:val="005C5311"/>
    <w:rsid w:val="005C5FC6"/>
    <w:rsid w:val="005C670E"/>
    <w:rsid w:val="005C6DBE"/>
    <w:rsid w:val="005C79D6"/>
    <w:rsid w:val="005C7DCE"/>
    <w:rsid w:val="005C7E11"/>
    <w:rsid w:val="005C7F8D"/>
    <w:rsid w:val="005D0631"/>
    <w:rsid w:val="005D0CE7"/>
    <w:rsid w:val="005D2A17"/>
    <w:rsid w:val="005D3347"/>
    <w:rsid w:val="005D3AC7"/>
    <w:rsid w:val="005D40F4"/>
    <w:rsid w:val="005D4D44"/>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F1DDB"/>
    <w:rsid w:val="005F24B0"/>
    <w:rsid w:val="005F6851"/>
    <w:rsid w:val="005F6ADC"/>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85"/>
    <w:rsid w:val="00610E70"/>
    <w:rsid w:val="00610F6B"/>
    <w:rsid w:val="00611396"/>
    <w:rsid w:val="00612153"/>
    <w:rsid w:val="00612ADA"/>
    <w:rsid w:val="00612BCE"/>
    <w:rsid w:val="00612BCF"/>
    <w:rsid w:val="0061476A"/>
    <w:rsid w:val="00614F03"/>
    <w:rsid w:val="00614F54"/>
    <w:rsid w:val="006160FF"/>
    <w:rsid w:val="006178E8"/>
    <w:rsid w:val="00617D7F"/>
    <w:rsid w:val="00617E78"/>
    <w:rsid w:val="00620807"/>
    <w:rsid w:val="0062089C"/>
    <w:rsid w:val="00620990"/>
    <w:rsid w:val="00620FA1"/>
    <w:rsid w:val="006214A8"/>
    <w:rsid w:val="00621907"/>
    <w:rsid w:val="00621CE8"/>
    <w:rsid w:val="00621E2D"/>
    <w:rsid w:val="006220E2"/>
    <w:rsid w:val="006229B4"/>
    <w:rsid w:val="00622B34"/>
    <w:rsid w:val="006240F8"/>
    <w:rsid w:val="00624CB9"/>
    <w:rsid w:val="00624E49"/>
    <w:rsid w:val="006251E4"/>
    <w:rsid w:val="006268C2"/>
    <w:rsid w:val="00627145"/>
    <w:rsid w:val="006271F7"/>
    <w:rsid w:val="00627295"/>
    <w:rsid w:val="00627588"/>
    <w:rsid w:val="0063107E"/>
    <w:rsid w:val="00631301"/>
    <w:rsid w:val="006342A1"/>
    <w:rsid w:val="006343F8"/>
    <w:rsid w:val="0063442B"/>
    <w:rsid w:val="00635369"/>
    <w:rsid w:val="00635740"/>
    <w:rsid w:val="00635914"/>
    <w:rsid w:val="00635D3F"/>
    <w:rsid w:val="00635E62"/>
    <w:rsid w:val="00636303"/>
    <w:rsid w:val="00636D54"/>
    <w:rsid w:val="00636F47"/>
    <w:rsid w:val="00637F53"/>
    <w:rsid w:val="00640203"/>
    <w:rsid w:val="006408DF"/>
    <w:rsid w:val="0064130C"/>
    <w:rsid w:val="0064181A"/>
    <w:rsid w:val="00641F8B"/>
    <w:rsid w:val="00642511"/>
    <w:rsid w:val="00642AFB"/>
    <w:rsid w:val="00644770"/>
    <w:rsid w:val="00644DEC"/>
    <w:rsid w:val="00645680"/>
    <w:rsid w:val="00645788"/>
    <w:rsid w:val="00646474"/>
    <w:rsid w:val="00646682"/>
    <w:rsid w:val="00646A10"/>
    <w:rsid w:val="006474D4"/>
    <w:rsid w:val="006500D0"/>
    <w:rsid w:val="0065016B"/>
    <w:rsid w:val="006528DF"/>
    <w:rsid w:val="006542D1"/>
    <w:rsid w:val="00654369"/>
    <w:rsid w:val="00654659"/>
    <w:rsid w:val="006553EF"/>
    <w:rsid w:val="00655700"/>
    <w:rsid w:val="00655AC6"/>
    <w:rsid w:val="00655CCB"/>
    <w:rsid w:val="00656335"/>
    <w:rsid w:val="00656662"/>
    <w:rsid w:val="00656814"/>
    <w:rsid w:val="006572C1"/>
    <w:rsid w:val="00657638"/>
    <w:rsid w:val="00660C21"/>
    <w:rsid w:val="0066150B"/>
    <w:rsid w:val="006633AE"/>
    <w:rsid w:val="00663E20"/>
    <w:rsid w:val="00664B79"/>
    <w:rsid w:val="00664BE9"/>
    <w:rsid w:val="00664D1E"/>
    <w:rsid w:val="006675E1"/>
    <w:rsid w:val="006677E5"/>
    <w:rsid w:val="00667CE0"/>
    <w:rsid w:val="0067059B"/>
    <w:rsid w:val="00670AA2"/>
    <w:rsid w:val="00671024"/>
    <w:rsid w:val="00671727"/>
    <w:rsid w:val="00671AC0"/>
    <w:rsid w:val="00672126"/>
    <w:rsid w:val="00672C22"/>
    <w:rsid w:val="00673472"/>
    <w:rsid w:val="00675C19"/>
    <w:rsid w:val="00676A90"/>
    <w:rsid w:val="006800B7"/>
    <w:rsid w:val="00681250"/>
    <w:rsid w:val="006818E8"/>
    <w:rsid w:val="00681CCD"/>
    <w:rsid w:val="0068257C"/>
    <w:rsid w:val="00682851"/>
    <w:rsid w:val="00683261"/>
    <w:rsid w:val="00683EBB"/>
    <w:rsid w:val="006840E8"/>
    <w:rsid w:val="00684116"/>
    <w:rsid w:val="00684A57"/>
    <w:rsid w:val="00684C85"/>
    <w:rsid w:val="00685EC7"/>
    <w:rsid w:val="00686ADF"/>
    <w:rsid w:val="006878D8"/>
    <w:rsid w:val="00687A3C"/>
    <w:rsid w:val="0069105A"/>
    <w:rsid w:val="006911C9"/>
    <w:rsid w:val="00691547"/>
    <w:rsid w:val="006916F5"/>
    <w:rsid w:val="00691AD1"/>
    <w:rsid w:val="00691D73"/>
    <w:rsid w:val="00692015"/>
    <w:rsid w:val="00692A25"/>
    <w:rsid w:val="00692BE0"/>
    <w:rsid w:val="00692E19"/>
    <w:rsid w:val="0069540C"/>
    <w:rsid w:val="00695D8E"/>
    <w:rsid w:val="00696269"/>
    <w:rsid w:val="00696917"/>
    <w:rsid w:val="006A06D8"/>
    <w:rsid w:val="006A10FD"/>
    <w:rsid w:val="006A1170"/>
    <w:rsid w:val="006A18A8"/>
    <w:rsid w:val="006A225C"/>
    <w:rsid w:val="006A34DD"/>
    <w:rsid w:val="006A38B8"/>
    <w:rsid w:val="006A39D3"/>
    <w:rsid w:val="006A3BE2"/>
    <w:rsid w:val="006A4EC5"/>
    <w:rsid w:val="006A4F72"/>
    <w:rsid w:val="006A4FDB"/>
    <w:rsid w:val="006A5889"/>
    <w:rsid w:val="006A6F29"/>
    <w:rsid w:val="006A7482"/>
    <w:rsid w:val="006A74EE"/>
    <w:rsid w:val="006B00F4"/>
    <w:rsid w:val="006B0C18"/>
    <w:rsid w:val="006B0F19"/>
    <w:rsid w:val="006B154A"/>
    <w:rsid w:val="006B1DAC"/>
    <w:rsid w:val="006B20E3"/>
    <w:rsid w:val="006B4482"/>
    <w:rsid w:val="006B54E1"/>
    <w:rsid w:val="006B5BE3"/>
    <w:rsid w:val="006B5FB8"/>
    <w:rsid w:val="006B6AFC"/>
    <w:rsid w:val="006C0108"/>
    <w:rsid w:val="006C0D62"/>
    <w:rsid w:val="006C18D5"/>
    <w:rsid w:val="006C238D"/>
    <w:rsid w:val="006C25D8"/>
    <w:rsid w:val="006C413F"/>
    <w:rsid w:val="006C432A"/>
    <w:rsid w:val="006C4845"/>
    <w:rsid w:val="006C4E7E"/>
    <w:rsid w:val="006C5148"/>
    <w:rsid w:val="006C5553"/>
    <w:rsid w:val="006C5DCC"/>
    <w:rsid w:val="006C68AC"/>
    <w:rsid w:val="006C6EBF"/>
    <w:rsid w:val="006C7A29"/>
    <w:rsid w:val="006C7F7B"/>
    <w:rsid w:val="006D073A"/>
    <w:rsid w:val="006D11D0"/>
    <w:rsid w:val="006D1498"/>
    <w:rsid w:val="006D2090"/>
    <w:rsid w:val="006D2126"/>
    <w:rsid w:val="006D298E"/>
    <w:rsid w:val="006D36B9"/>
    <w:rsid w:val="006D371C"/>
    <w:rsid w:val="006D399A"/>
    <w:rsid w:val="006D3D9B"/>
    <w:rsid w:val="006D54C3"/>
    <w:rsid w:val="006D5674"/>
    <w:rsid w:val="006D5E1B"/>
    <w:rsid w:val="006D61D4"/>
    <w:rsid w:val="006D67EA"/>
    <w:rsid w:val="006D6E1F"/>
    <w:rsid w:val="006D786A"/>
    <w:rsid w:val="006E08EA"/>
    <w:rsid w:val="006E0F5D"/>
    <w:rsid w:val="006E12E3"/>
    <w:rsid w:val="006E1663"/>
    <w:rsid w:val="006E20B4"/>
    <w:rsid w:val="006E24C0"/>
    <w:rsid w:val="006E3371"/>
    <w:rsid w:val="006E3A0C"/>
    <w:rsid w:val="006E4B8B"/>
    <w:rsid w:val="006E5112"/>
    <w:rsid w:val="006E54A7"/>
    <w:rsid w:val="006E5680"/>
    <w:rsid w:val="006E5EF7"/>
    <w:rsid w:val="006E670F"/>
    <w:rsid w:val="006F0ADC"/>
    <w:rsid w:val="006F1553"/>
    <w:rsid w:val="006F15AA"/>
    <w:rsid w:val="006F2508"/>
    <w:rsid w:val="006F2564"/>
    <w:rsid w:val="006F2744"/>
    <w:rsid w:val="006F2CEC"/>
    <w:rsid w:val="006F33F3"/>
    <w:rsid w:val="006F341C"/>
    <w:rsid w:val="006F377E"/>
    <w:rsid w:val="006F3A40"/>
    <w:rsid w:val="006F5F7D"/>
    <w:rsid w:val="006F6F9E"/>
    <w:rsid w:val="006F7701"/>
    <w:rsid w:val="006F7E40"/>
    <w:rsid w:val="007006D7"/>
    <w:rsid w:val="007022DF"/>
    <w:rsid w:val="0070230D"/>
    <w:rsid w:val="007025E4"/>
    <w:rsid w:val="007026E5"/>
    <w:rsid w:val="00703F16"/>
    <w:rsid w:val="00704E1F"/>
    <w:rsid w:val="00704FCB"/>
    <w:rsid w:val="00707D4A"/>
    <w:rsid w:val="00710871"/>
    <w:rsid w:val="0071096E"/>
    <w:rsid w:val="00710FEE"/>
    <w:rsid w:val="00712003"/>
    <w:rsid w:val="00712226"/>
    <w:rsid w:val="00712A10"/>
    <w:rsid w:val="00712F08"/>
    <w:rsid w:val="007135EB"/>
    <w:rsid w:val="00715DCD"/>
    <w:rsid w:val="007166CA"/>
    <w:rsid w:val="00716E91"/>
    <w:rsid w:val="007204B9"/>
    <w:rsid w:val="00720556"/>
    <w:rsid w:val="00721ACE"/>
    <w:rsid w:val="00721BC3"/>
    <w:rsid w:val="007222FE"/>
    <w:rsid w:val="0072580F"/>
    <w:rsid w:val="00725DA4"/>
    <w:rsid w:val="00726E3D"/>
    <w:rsid w:val="007276EC"/>
    <w:rsid w:val="00727AF0"/>
    <w:rsid w:val="00730112"/>
    <w:rsid w:val="007306C8"/>
    <w:rsid w:val="00731A59"/>
    <w:rsid w:val="00732056"/>
    <w:rsid w:val="0073289E"/>
    <w:rsid w:val="00732DF0"/>
    <w:rsid w:val="00733698"/>
    <w:rsid w:val="00733C3F"/>
    <w:rsid w:val="00733DAB"/>
    <w:rsid w:val="0073412D"/>
    <w:rsid w:val="007353A3"/>
    <w:rsid w:val="007353EB"/>
    <w:rsid w:val="00735A41"/>
    <w:rsid w:val="00735F5D"/>
    <w:rsid w:val="00736B30"/>
    <w:rsid w:val="00736BFD"/>
    <w:rsid w:val="00736EC7"/>
    <w:rsid w:val="00741FD7"/>
    <w:rsid w:val="0074269A"/>
    <w:rsid w:val="00743802"/>
    <w:rsid w:val="00743920"/>
    <w:rsid w:val="00744065"/>
    <w:rsid w:val="007441F9"/>
    <w:rsid w:val="00744EAF"/>
    <w:rsid w:val="0074504F"/>
    <w:rsid w:val="007455C0"/>
    <w:rsid w:val="00745A64"/>
    <w:rsid w:val="007471B5"/>
    <w:rsid w:val="00747B22"/>
    <w:rsid w:val="00747F25"/>
    <w:rsid w:val="00750533"/>
    <w:rsid w:val="0075132A"/>
    <w:rsid w:val="007522DB"/>
    <w:rsid w:val="007524B0"/>
    <w:rsid w:val="00752CA3"/>
    <w:rsid w:val="007530C1"/>
    <w:rsid w:val="007536F3"/>
    <w:rsid w:val="007539E8"/>
    <w:rsid w:val="00755639"/>
    <w:rsid w:val="007578C9"/>
    <w:rsid w:val="00760241"/>
    <w:rsid w:val="00762428"/>
    <w:rsid w:val="00762615"/>
    <w:rsid w:val="00762A9F"/>
    <w:rsid w:val="00763A66"/>
    <w:rsid w:val="0076473B"/>
    <w:rsid w:val="00764FBC"/>
    <w:rsid w:val="00767B4F"/>
    <w:rsid w:val="00770731"/>
    <w:rsid w:val="00771870"/>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4561"/>
    <w:rsid w:val="0078469D"/>
    <w:rsid w:val="00786AE3"/>
    <w:rsid w:val="00787515"/>
    <w:rsid w:val="007928EA"/>
    <w:rsid w:val="007948AD"/>
    <w:rsid w:val="00795016"/>
    <w:rsid w:val="00795074"/>
    <w:rsid w:val="00795D18"/>
    <w:rsid w:val="00796566"/>
    <w:rsid w:val="00796949"/>
    <w:rsid w:val="007A0C46"/>
    <w:rsid w:val="007A3DCE"/>
    <w:rsid w:val="007A65D9"/>
    <w:rsid w:val="007A66D7"/>
    <w:rsid w:val="007A682E"/>
    <w:rsid w:val="007A6C33"/>
    <w:rsid w:val="007A7235"/>
    <w:rsid w:val="007B09BF"/>
    <w:rsid w:val="007B16F5"/>
    <w:rsid w:val="007B24F3"/>
    <w:rsid w:val="007B34C3"/>
    <w:rsid w:val="007B3D87"/>
    <w:rsid w:val="007B57A5"/>
    <w:rsid w:val="007B5A7E"/>
    <w:rsid w:val="007B6B41"/>
    <w:rsid w:val="007B6FA6"/>
    <w:rsid w:val="007B7432"/>
    <w:rsid w:val="007B7712"/>
    <w:rsid w:val="007B7B85"/>
    <w:rsid w:val="007C08BE"/>
    <w:rsid w:val="007C1DE8"/>
    <w:rsid w:val="007C46E6"/>
    <w:rsid w:val="007C4E25"/>
    <w:rsid w:val="007C6323"/>
    <w:rsid w:val="007C6920"/>
    <w:rsid w:val="007C743D"/>
    <w:rsid w:val="007C75F9"/>
    <w:rsid w:val="007C7C2D"/>
    <w:rsid w:val="007C7E3A"/>
    <w:rsid w:val="007D11B9"/>
    <w:rsid w:val="007D1A81"/>
    <w:rsid w:val="007D24E4"/>
    <w:rsid w:val="007D28BC"/>
    <w:rsid w:val="007D2C52"/>
    <w:rsid w:val="007D3BD3"/>
    <w:rsid w:val="007D3F7E"/>
    <w:rsid w:val="007D467E"/>
    <w:rsid w:val="007D4718"/>
    <w:rsid w:val="007D538F"/>
    <w:rsid w:val="007D552E"/>
    <w:rsid w:val="007D5AA9"/>
    <w:rsid w:val="007D5F02"/>
    <w:rsid w:val="007D60F6"/>
    <w:rsid w:val="007D7115"/>
    <w:rsid w:val="007D769A"/>
    <w:rsid w:val="007E0372"/>
    <w:rsid w:val="007E215E"/>
    <w:rsid w:val="007E2A7B"/>
    <w:rsid w:val="007E3C0C"/>
    <w:rsid w:val="007E5680"/>
    <w:rsid w:val="007E6018"/>
    <w:rsid w:val="007E6A26"/>
    <w:rsid w:val="007E6A77"/>
    <w:rsid w:val="007E71AC"/>
    <w:rsid w:val="007E757F"/>
    <w:rsid w:val="007E77BC"/>
    <w:rsid w:val="007F0C13"/>
    <w:rsid w:val="007F12FA"/>
    <w:rsid w:val="007F28E1"/>
    <w:rsid w:val="007F4CB9"/>
    <w:rsid w:val="007F55E9"/>
    <w:rsid w:val="007F563E"/>
    <w:rsid w:val="007F5AF7"/>
    <w:rsid w:val="007F5F72"/>
    <w:rsid w:val="007F7026"/>
    <w:rsid w:val="007F724A"/>
    <w:rsid w:val="007F7EC1"/>
    <w:rsid w:val="00800132"/>
    <w:rsid w:val="008006FA"/>
    <w:rsid w:val="008008C0"/>
    <w:rsid w:val="00800F2B"/>
    <w:rsid w:val="00800FE4"/>
    <w:rsid w:val="00802D50"/>
    <w:rsid w:val="00802F1E"/>
    <w:rsid w:val="00804223"/>
    <w:rsid w:val="008055AC"/>
    <w:rsid w:val="00805A3B"/>
    <w:rsid w:val="008069B5"/>
    <w:rsid w:val="00806C58"/>
    <w:rsid w:val="00807000"/>
    <w:rsid w:val="0080738E"/>
    <w:rsid w:val="0080760E"/>
    <w:rsid w:val="00807966"/>
    <w:rsid w:val="00807EA6"/>
    <w:rsid w:val="00810720"/>
    <w:rsid w:val="00810AA2"/>
    <w:rsid w:val="00810B9C"/>
    <w:rsid w:val="00810F5B"/>
    <w:rsid w:val="008113F1"/>
    <w:rsid w:val="0081195B"/>
    <w:rsid w:val="0081285B"/>
    <w:rsid w:val="008128E3"/>
    <w:rsid w:val="00812EEE"/>
    <w:rsid w:val="00814D2B"/>
    <w:rsid w:val="00816756"/>
    <w:rsid w:val="00817587"/>
    <w:rsid w:val="008176E6"/>
    <w:rsid w:val="00817970"/>
    <w:rsid w:val="00817BCF"/>
    <w:rsid w:val="00817DB8"/>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E31"/>
    <w:rsid w:val="00832040"/>
    <w:rsid w:val="0083268D"/>
    <w:rsid w:val="00832E81"/>
    <w:rsid w:val="0083370B"/>
    <w:rsid w:val="00833D97"/>
    <w:rsid w:val="00835041"/>
    <w:rsid w:val="0083541C"/>
    <w:rsid w:val="00835529"/>
    <w:rsid w:val="0083570E"/>
    <w:rsid w:val="00835CF7"/>
    <w:rsid w:val="00836301"/>
    <w:rsid w:val="0083685F"/>
    <w:rsid w:val="00836F5E"/>
    <w:rsid w:val="0083793D"/>
    <w:rsid w:val="00837CC3"/>
    <w:rsid w:val="00840943"/>
    <w:rsid w:val="00840DE5"/>
    <w:rsid w:val="00841201"/>
    <w:rsid w:val="0084182C"/>
    <w:rsid w:val="008421CF"/>
    <w:rsid w:val="0084267D"/>
    <w:rsid w:val="00842C78"/>
    <w:rsid w:val="00843842"/>
    <w:rsid w:val="00845778"/>
    <w:rsid w:val="00845F1A"/>
    <w:rsid w:val="00846170"/>
    <w:rsid w:val="008471AA"/>
    <w:rsid w:val="0085073F"/>
    <w:rsid w:val="00851BFA"/>
    <w:rsid w:val="0085237C"/>
    <w:rsid w:val="00852FC3"/>
    <w:rsid w:val="00853704"/>
    <w:rsid w:val="0085465D"/>
    <w:rsid w:val="00854B7B"/>
    <w:rsid w:val="00855119"/>
    <w:rsid w:val="008558AB"/>
    <w:rsid w:val="00856BF8"/>
    <w:rsid w:val="00856CF8"/>
    <w:rsid w:val="00857307"/>
    <w:rsid w:val="008578E8"/>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90E7A"/>
    <w:rsid w:val="008916A7"/>
    <w:rsid w:val="008917F9"/>
    <w:rsid w:val="00892789"/>
    <w:rsid w:val="00893674"/>
    <w:rsid w:val="00894C1E"/>
    <w:rsid w:val="00896493"/>
    <w:rsid w:val="008967FB"/>
    <w:rsid w:val="00896DD8"/>
    <w:rsid w:val="00896F33"/>
    <w:rsid w:val="00897EBF"/>
    <w:rsid w:val="008A0B4D"/>
    <w:rsid w:val="008A11FC"/>
    <w:rsid w:val="008A1CCD"/>
    <w:rsid w:val="008A2032"/>
    <w:rsid w:val="008A3A36"/>
    <w:rsid w:val="008A3C76"/>
    <w:rsid w:val="008A4069"/>
    <w:rsid w:val="008A5834"/>
    <w:rsid w:val="008A638F"/>
    <w:rsid w:val="008B079F"/>
    <w:rsid w:val="008B085C"/>
    <w:rsid w:val="008B18B2"/>
    <w:rsid w:val="008B1999"/>
    <w:rsid w:val="008B270C"/>
    <w:rsid w:val="008B35D6"/>
    <w:rsid w:val="008B3E96"/>
    <w:rsid w:val="008B4ED7"/>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7C6"/>
    <w:rsid w:val="008D6168"/>
    <w:rsid w:val="008D6441"/>
    <w:rsid w:val="008D693E"/>
    <w:rsid w:val="008D7034"/>
    <w:rsid w:val="008D71EE"/>
    <w:rsid w:val="008D725E"/>
    <w:rsid w:val="008D77E0"/>
    <w:rsid w:val="008D78AA"/>
    <w:rsid w:val="008E02D8"/>
    <w:rsid w:val="008E0E2F"/>
    <w:rsid w:val="008E11A9"/>
    <w:rsid w:val="008E1A9F"/>
    <w:rsid w:val="008E220A"/>
    <w:rsid w:val="008E3412"/>
    <w:rsid w:val="008E34B1"/>
    <w:rsid w:val="008E3536"/>
    <w:rsid w:val="008E3F10"/>
    <w:rsid w:val="008E45F8"/>
    <w:rsid w:val="008E4D9C"/>
    <w:rsid w:val="008E54A7"/>
    <w:rsid w:val="008E619C"/>
    <w:rsid w:val="008E6700"/>
    <w:rsid w:val="008E6937"/>
    <w:rsid w:val="008E6A07"/>
    <w:rsid w:val="008E6CB4"/>
    <w:rsid w:val="008E6E14"/>
    <w:rsid w:val="008E7532"/>
    <w:rsid w:val="008F019E"/>
    <w:rsid w:val="008F03EC"/>
    <w:rsid w:val="008F1D78"/>
    <w:rsid w:val="008F299B"/>
    <w:rsid w:val="008F2A53"/>
    <w:rsid w:val="008F2B5E"/>
    <w:rsid w:val="008F2E89"/>
    <w:rsid w:val="008F3082"/>
    <w:rsid w:val="008F3743"/>
    <w:rsid w:val="008F43C3"/>
    <w:rsid w:val="008F4CB7"/>
    <w:rsid w:val="008F4CC3"/>
    <w:rsid w:val="008F516C"/>
    <w:rsid w:val="008F6447"/>
    <w:rsid w:val="008F71E1"/>
    <w:rsid w:val="0090061E"/>
    <w:rsid w:val="009008D3"/>
    <w:rsid w:val="009012DC"/>
    <w:rsid w:val="0090152E"/>
    <w:rsid w:val="009018E2"/>
    <w:rsid w:val="0090260E"/>
    <w:rsid w:val="009028B5"/>
    <w:rsid w:val="00902DE0"/>
    <w:rsid w:val="00905B1D"/>
    <w:rsid w:val="00905C3F"/>
    <w:rsid w:val="00905DD5"/>
    <w:rsid w:val="009062E2"/>
    <w:rsid w:val="00910D98"/>
    <w:rsid w:val="00911734"/>
    <w:rsid w:val="00911F5F"/>
    <w:rsid w:val="0091240A"/>
    <w:rsid w:val="009127CD"/>
    <w:rsid w:val="0091297E"/>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379"/>
    <w:rsid w:val="00931C53"/>
    <w:rsid w:val="00931E9E"/>
    <w:rsid w:val="009343CB"/>
    <w:rsid w:val="009349C7"/>
    <w:rsid w:val="00935488"/>
    <w:rsid w:val="00936238"/>
    <w:rsid w:val="009362C4"/>
    <w:rsid w:val="00937C9E"/>
    <w:rsid w:val="00937F62"/>
    <w:rsid w:val="0094066F"/>
    <w:rsid w:val="009419AF"/>
    <w:rsid w:val="0094255D"/>
    <w:rsid w:val="00942A46"/>
    <w:rsid w:val="00942CC7"/>
    <w:rsid w:val="009434FB"/>
    <w:rsid w:val="00945089"/>
    <w:rsid w:val="00945A18"/>
    <w:rsid w:val="00945FCC"/>
    <w:rsid w:val="00946431"/>
    <w:rsid w:val="00946AF9"/>
    <w:rsid w:val="00947BE0"/>
    <w:rsid w:val="00950818"/>
    <w:rsid w:val="00950F60"/>
    <w:rsid w:val="00951C23"/>
    <w:rsid w:val="0095212C"/>
    <w:rsid w:val="00953D58"/>
    <w:rsid w:val="009544E5"/>
    <w:rsid w:val="00954755"/>
    <w:rsid w:val="009551E0"/>
    <w:rsid w:val="0095547C"/>
    <w:rsid w:val="00955735"/>
    <w:rsid w:val="009559D0"/>
    <w:rsid w:val="00957C42"/>
    <w:rsid w:val="0096063F"/>
    <w:rsid w:val="00960F45"/>
    <w:rsid w:val="00961DA9"/>
    <w:rsid w:val="00961FDD"/>
    <w:rsid w:val="009620AE"/>
    <w:rsid w:val="009622B6"/>
    <w:rsid w:val="009623DA"/>
    <w:rsid w:val="009628F0"/>
    <w:rsid w:val="00962A38"/>
    <w:rsid w:val="00962C10"/>
    <w:rsid w:val="00962CC2"/>
    <w:rsid w:val="00964032"/>
    <w:rsid w:val="00964F82"/>
    <w:rsid w:val="00965A5A"/>
    <w:rsid w:val="009660F3"/>
    <w:rsid w:val="009667E5"/>
    <w:rsid w:val="00966935"/>
    <w:rsid w:val="0096783D"/>
    <w:rsid w:val="00967ED3"/>
    <w:rsid w:val="00967EFF"/>
    <w:rsid w:val="0097023C"/>
    <w:rsid w:val="009723D7"/>
    <w:rsid w:val="009724B8"/>
    <w:rsid w:val="00972A5D"/>
    <w:rsid w:val="00973492"/>
    <w:rsid w:val="009735FF"/>
    <w:rsid w:val="0097369D"/>
    <w:rsid w:val="009748F9"/>
    <w:rsid w:val="0097631F"/>
    <w:rsid w:val="0097646F"/>
    <w:rsid w:val="0097688E"/>
    <w:rsid w:val="00976D55"/>
    <w:rsid w:val="00976E4F"/>
    <w:rsid w:val="00976E94"/>
    <w:rsid w:val="0098090E"/>
    <w:rsid w:val="00982822"/>
    <w:rsid w:val="00983768"/>
    <w:rsid w:val="00983CAC"/>
    <w:rsid w:val="0098431F"/>
    <w:rsid w:val="009874D3"/>
    <w:rsid w:val="0098789D"/>
    <w:rsid w:val="0099037C"/>
    <w:rsid w:val="00991308"/>
    <w:rsid w:val="009915CA"/>
    <w:rsid w:val="009920EC"/>
    <w:rsid w:val="00992547"/>
    <w:rsid w:val="00992AB0"/>
    <w:rsid w:val="009944B8"/>
    <w:rsid w:val="00995020"/>
    <w:rsid w:val="00995343"/>
    <w:rsid w:val="00995D09"/>
    <w:rsid w:val="009961CB"/>
    <w:rsid w:val="00996C36"/>
    <w:rsid w:val="00997097"/>
    <w:rsid w:val="00997A99"/>
    <w:rsid w:val="009A000E"/>
    <w:rsid w:val="009A09AD"/>
    <w:rsid w:val="009A1182"/>
    <w:rsid w:val="009A156A"/>
    <w:rsid w:val="009A1A92"/>
    <w:rsid w:val="009A1B35"/>
    <w:rsid w:val="009A35BC"/>
    <w:rsid w:val="009A36E5"/>
    <w:rsid w:val="009A3D67"/>
    <w:rsid w:val="009A3F9B"/>
    <w:rsid w:val="009A481E"/>
    <w:rsid w:val="009A4B0D"/>
    <w:rsid w:val="009A4B45"/>
    <w:rsid w:val="009A66F5"/>
    <w:rsid w:val="009A7FF3"/>
    <w:rsid w:val="009B0DE1"/>
    <w:rsid w:val="009B3E95"/>
    <w:rsid w:val="009B4171"/>
    <w:rsid w:val="009B4A76"/>
    <w:rsid w:val="009B544B"/>
    <w:rsid w:val="009B567D"/>
    <w:rsid w:val="009B598E"/>
    <w:rsid w:val="009B5FF8"/>
    <w:rsid w:val="009B61E3"/>
    <w:rsid w:val="009B6C08"/>
    <w:rsid w:val="009B738A"/>
    <w:rsid w:val="009B7723"/>
    <w:rsid w:val="009C18C6"/>
    <w:rsid w:val="009C19C7"/>
    <w:rsid w:val="009C2423"/>
    <w:rsid w:val="009C27AC"/>
    <w:rsid w:val="009C38E5"/>
    <w:rsid w:val="009C3F02"/>
    <w:rsid w:val="009C4703"/>
    <w:rsid w:val="009C49C5"/>
    <w:rsid w:val="009C4C11"/>
    <w:rsid w:val="009C4C3C"/>
    <w:rsid w:val="009C5851"/>
    <w:rsid w:val="009C5E94"/>
    <w:rsid w:val="009C63EA"/>
    <w:rsid w:val="009C6886"/>
    <w:rsid w:val="009C7248"/>
    <w:rsid w:val="009C7312"/>
    <w:rsid w:val="009D1676"/>
    <w:rsid w:val="009D194A"/>
    <w:rsid w:val="009D1A08"/>
    <w:rsid w:val="009D3440"/>
    <w:rsid w:val="009D35D6"/>
    <w:rsid w:val="009D4AC5"/>
    <w:rsid w:val="009D4E71"/>
    <w:rsid w:val="009D5019"/>
    <w:rsid w:val="009D52DE"/>
    <w:rsid w:val="009D5429"/>
    <w:rsid w:val="009D54EB"/>
    <w:rsid w:val="009D632B"/>
    <w:rsid w:val="009D6A46"/>
    <w:rsid w:val="009D6E76"/>
    <w:rsid w:val="009D77DE"/>
    <w:rsid w:val="009E062B"/>
    <w:rsid w:val="009E1074"/>
    <w:rsid w:val="009E179D"/>
    <w:rsid w:val="009E1932"/>
    <w:rsid w:val="009E1F6A"/>
    <w:rsid w:val="009E31B0"/>
    <w:rsid w:val="009E3606"/>
    <w:rsid w:val="009E46DF"/>
    <w:rsid w:val="009E5722"/>
    <w:rsid w:val="009E5C0C"/>
    <w:rsid w:val="009E6B49"/>
    <w:rsid w:val="009E6D43"/>
    <w:rsid w:val="009E6EBA"/>
    <w:rsid w:val="009E7458"/>
    <w:rsid w:val="009F0468"/>
    <w:rsid w:val="009F1674"/>
    <w:rsid w:val="009F3976"/>
    <w:rsid w:val="009F3AFD"/>
    <w:rsid w:val="009F3C0E"/>
    <w:rsid w:val="009F450C"/>
    <w:rsid w:val="009F4BC1"/>
    <w:rsid w:val="009F56B3"/>
    <w:rsid w:val="009F58D2"/>
    <w:rsid w:val="009F6029"/>
    <w:rsid w:val="009F6348"/>
    <w:rsid w:val="009F651C"/>
    <w:rsid w:val="009F6600"/>
    <w:rsid w:val="009F66AF"/>
    <w:rsid w:val="009F6811"/>
    <w:rsid w:val="009F69E7"/>
    <w:rsid w:val="009F6A3E"/>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55B0"/>
    <w:rsid w:val="00A05957"/>
    <w:rsid w:val="00A066AE"/>
    <w:rsid w:val="00A06725"/>
    <w:rsid w:val="00A071C6"/>
    <w:rsid w:val="00A07283"/>
    <w:rsid w:val="00A07516"/>
    <w:rsid w:val="00A077F2"/>
    <w:rsid w:val="00A07B2A"/>
    <w:rsid w:val="00A07C5C"/>
    <w:rsid w:val="00A07D7B"/>
    <w:rsid w:val="00A07F48"/>
    <w:rsid w:val="00A11B20"/>
    <w:rsid w:val="00A1360C"/>
    <w:rsid w:val="00A137B2"/>
    <w:rsid w:val="00A139E9"/>
    <w:rsid w:val="00A149F3"/>
    <w:rsid w:val="00A14B4B"/>
    <w:rsid w:val="00A151A8"/>
    <w:rsid w:val="00A157FD"/>
    <w:rsid w:val="00A205E0"/>
    <w:rsid w:val="00A20ECF"/>
    <w:rsid w:val="00A2100E"/>
    <w:rsid w:val="00A21520"/>
    <w:rsid w:val="00A216AB"/>
    <w:rsid w:val="00A21A5D"/>
    <w:rsid w:val="00A22500"/>
    <w:rsid w:val="00A23B90"/>
    <w:rsid w:val="00A257B6"/>
    <w:rsid w:val="00A25CB7"/>
    <w:rsid w:val="00A272C3"/>
    <w:rsid w:val="00A27C10"/>
    <w:rsid w:val="00A30177"/>
    <w:rsid w:val="00A30BF2"/>
    <w:rsid w:val="00A314A0"/>
    <w:rsid w:val="00A31E58"/>
    <w:rsid w:val="00A328FF"/>
    <w:rsid w:val="00A3330F"/>
    <w:rsid w:val="00A336F0"/>
    <w:rsid w:val="00A347AD"/>
    <w:rsid w:val="00A348AB"/>
    <w:rsid w:val="00A35B00"/>
    <w:rsid w:val="00A35C8D"/>
    <w:rsid w:val="00A35DE0"/>
    <w:rsid w:val="00A35EEC"/>
    <w:rsid w:val="00A372FD"/>
    <w:rsid w:val="00A37816"/>
    <w:rsid w:val="00A40248"/>
    <w:rsid w:val="00A405F9"/>
    <w:rsid w:val="00A40BC5"/>
    <w:rsid w:val="00A40FBE"/>
    <w:rsid w:val="00A422CB"/>
    <w:rsid w:val="00A42317"/>
    <w:rsid w:val="00A442E7"/>
    <w:rsid w:val="00A4595E"/>
    <w:rsid w:val="00A4694C"/>
    <w:rsid w:val="00A47ADF"/>
    <w:rsid w:val="00A500AD"/>
    <w:rsid w:val="00A50441"/>
    <w:rsid w:val="00A513FA"/>
    <w:rsid w:val="00A516FD"/>
    <w:rsid w:val="00A51B42"/>
    <w:rsid w:val="00A52A76"/>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641E"/>
    <w:rsid w:val="00A67A4D"/>
    <w:rsid w:val="00A701EC"/>
    <w:rsid w:val="00A701FD"/>
    <w:rsid w:val="00A708DF"/>
    <w:rsid w:val="00A71B86"/>
    <w:rsid w:val="00A738AC"/>
    <w:rsid w:val="00A73A23"/>
    <w:rsid w:val="00A74187"/>
    <w:rsid w:val="00A7485D"/>
    <w:rsid w:val="00A74E29"/>
    <w:rsid w:val="00A75793"/>
    <w:rsid w:val="00A757A1"/>
    <w:rsid w:val="00A758C2"/>
    <w:rsid w:val="00A75CA9"/>
    <w:rsid w:val="00A77D1C"/>
    <w:rsid w:val="00A80B96"/>
    <w:rsid w:val="00A814FF"/>
    <w:rsid w:val="00A82178"/>
    <w:rsid w:val="00A8249F"/>
    <w:rsid w:val="00A84090"/>
    <w:rsid w:val="00A84735"/>
    <w:rsid w:val="00A84D04"/>
    <w:rsid w:val="00A84FD9"/>
    <w:rsid w:val="00A866B8"/>
    <w:rsid w:val="00A86E46"/>
    <w:rsid w:val="00A87D86"/>
    <w:rsid w:val="00A91103"/>
    <w:rsid w:val="00A917FC"/>
    <w:rsid w:val="00A92146"/>
    <w:rsid w:val="00A924A2"/>
    <w:rsid w:val="00A9268D"/>
    <w:rsid w:val="00A93CD6"/>
    <w:rsid w:val="00A93F82"/>
    <w:rsid w:val="00A94B34"/>
    <w:rsid w:val="00AA1313"/>
    <w:rsid w:val="00AA23B1"/>
    <w:rsid w:val="00AA2B8C"/>
    <w:rsid w:val="00AA2BF1"/>
    <w:rsid w:val="00AA31B4"/>
    <w:rsid w:val="00AA31F8"/>
    <w:rsid w:val="00AA643E"/>
    <w:rsid w:val="00AA6459"/>
    <w:rsid w:val="00AA67FF"/>
    <w:rsid w:val="00AB09BB"/>
    <w:rsid w:val="00AB103A"/>
    <w:rsid w:val="00AB2D1C"/>
    <w:rsid w:val="00AB2DEA"/>
    <w:rsid w:val="00AB3659"/>
    <w:rsid w:val="00AB4219"/>
    <w:rsid w:val="00AB5030"/>
    <w:rsid w:val="00AB528D"/>
    <w:rsid w:val="00AB5BE9"/>
    <w:rsid w:val="00AC07D2"/>
    <w:rsid w:val="00AC096C"/>
    <w:rsid w:val="00AC142C"/>
    <w:rsid w:val="00AC1F95"/>
    <w:rsid w:val="00AC2B73"/>
    <w:rsid w:val="00AC5B41"/>
    <w:rsid w:val="00AC5DE7"/>
    <w:rsid w:val="00AC5DF3"/>
    <w:rsid w:val="00AC618A"/>
    <w:rsid w:val="00AC706C"/>
    <w:rsid w:val="00AC7650"/>
    <w:rsid w:val="00AC77E2"/>
    <w:rsid w:val="00AD22B4"/>
    <w:rsid w:val="00AD2CA4"/>
    <w:rsid w:val="00AD30F4"/>
    <w:rsid w:val="00AD31FD"/>
    <w:rsid w:val="00AD4F1D"/>
    <w:rsid w:val="00AD52F1"/>
    <w:rsid w:val="00AD577B"/>
    <w:rsid w:val="00AD67ED"/>
    <w:rsid w:val="00AD6F8E"/>
    <w:rsid w:val="00AD7677"/>
    <w:rsid w:val="00AE0222"/>
    <w:rsid w:val="00AE0B3F"/>
    <w:rsid w:val="00AE1F94"/>
    <w:rsid w:val="00AE227B"/>
    <w:rsid w:val="00AE361D"/>
    <w:rsid w:val="00AE43F1"/>
    <w:rsid w:val="00AE47E0"/>
    <w:rsid w:val="00AE4887"/>
    <w:rsid w:val="00AE4DAF"/>
    <w:rsid w:val="00AE4ED3"/>
    <w:rsid w:val="00AE52AF"/>
    <w:rsid w:val="00AE6201"/>
    <w:rsid w:val="00AE62E6"/>
    <w:rsid w:val="00AE72E5"/>
    <w:rsid w:val="00AE7EB3"/>
    <w:rsid w:val="00AE7F3F"/>
    <w:rsid w:val="00AF022D"/>
    <w:rsid w:val="00AF092B"/>
    <w:rsid w:val="00AF0CCF"/>
    <w:rsid w:val="00AF178E"/>
    <w:rsid w:val="00AF672F"/>
    <w:rsid w:val="00AF7701"/>
    <w:rsid w:val="00AF7971"/>
    <w:rsid w:val="00B00075"/>
    <w:rsid w:val="00B013F6"/>
    <w:rsid w:val="00B0154D"/>
    <w:rsid w:val="00B023F2"/>
    <w:rsid w:val="00B02F51"/>
    <w:rsid w:val="00B03391"/>
    <w:rsid w:val="00B041FD"/>
    <w:rsid w:val="00B04E12"/>
    <w:rsid w:val="00B05ADF"/>
    <w:rsid w:val="00B06605"/>
    <w:rsid w:val="00B06952"/>
    <w:rsid w:val="00B10168"/>
    <w:rsid w:val="00B10A84"/>
    <w:rsid w:val="00B11CC5"/>
    <w:rsid w:val="00B125D7"/>
    <w:rsid w:val="00B131C5"/>
    <w:rsid w:val="00B136E9"/>
    <w:rsid w:val="00B13CED"/>
    <w:rsid w:val="00B140FC"/>
    <w:rsid w:val="00B14610"/>
    <w:rsid w:val="00B14850"/>
    <w:rsid w:val="00B155B8"/>
    <w:rsid w:val="00B157FA"/>
    <w:rsid w:val="00B15B7C"/>
    <w:rsid w:val="00B15B8C"/>
    <w:rsid w:val="00B15E1D"/>
    <w:rsid w:val="00B16190"/>
    <w:rsid w:val="00B1655C"/>
    <w:rsid w:val="00B16E11"/>
    <w:rsid w:val="00B1782C"/>
    <w:rsid w:val="00B17EFA"/>
    <w:rsid w:val="00B20433"/>
    <w:rsid w:val="00B20496"/>
    <w:rsid w:val="00B20F80"/>
    <w:rsid w:val="00B216DF"/>
    <w:rsid w:val="00B21AB8"/>
    <w:rsid w:val="00B22D70"/>
    <w:rsid w:val="00B2349E"/>
    <w:rsid w:val="00B244D4"/>
    <w:rsid w:val="00B24D4E"/>
    <w:rsid w:val="00B25422"/>
    <w:rsid w:val="00B2559C"/>
    <w:rsid w:val="00B259A2"/>
    <w:rsid w:val="00B25FEB"/>
    <w:rsid w:val="00B26B8B"/>
    <w:rsid w:val="00B26BF4"/>
    <w:rsid w:val="00B26D66"/>
    <w:rsid w:val="00B2715A"/>
    <w:rsid w:val="00B27474"/>
    <w:rsid w:val="00B27B2C"/>
    <w:rsid w:val="00B27E32"/>
    <w:rsid w:val="00B27F35"/>
    <w:rsid w:val="00B27FDB"/>
    <w:rsid w:val="00B30902"/>
    <w:rsid w:val="00B30D2D"/>
    <w:rsid w:val="00B31630"/>
    <w:rsid w:val="00B332F1"/>
    <w:rsid w:val="00B33688"/>
    <w:rsid w:val="00B33FAC"/>
    <w:rsid w:val="00B3553E"/>
    <w:rsid w:val="00B3584D"/>
    <w:rsid w:val="00B35DE1"/>
    <w:rsid w:val="00B361B6"/>
    <w:rsid w:val="00B362E5"/>
    <w:rsid w:val="00B37A3C"/>
    <w:rsid w:val="00B41789"/>
    <w:rsid w:val="00B42E9A"/>
    <w:rsid w:val="00B43102"/>
    <w:rsid w:val="00B449BC"/>
    <w:rsid w:val="00B46103"/>
    <w:rsid w:val="00B464E9"/>
    <w:rsid w:val="00B4665C"/>
    <w:rsid w:val="00B46AD9"/>
    <w:rsid w:val="00B46AEC"/>
    <w:rsid w:val="00B46E62"/>
    <w:rsid w:val="00B47522"/>
    <w:rsid w:val="00B508AB"/>
    <w:rsid w:val="00B51339"/>
    <w:rsid w:val="00B54264"/>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8B2"/>
    <w:rsid w:val="00B65919"/>
    <w:rsid w:val="00B65A30"/>
    <w:rsid w:val="00B6625C"/>
    <w:rsid w:val="00B66C48"/>
    <w:rsid w:val="00B66E88"/>
    <w:rsid w:val="00B66FDC"/>
    <w:rsid w:val="00B7211D"/>
    <w:rsid w:val="00B72478"/>
    <w:rsid w:val="00B724A0"/>
    <w:rsid w:val="00B72E63"/>
    <w:rsid w:val="00B72F08"/>
    <w:rsid w:val="00B73088"/>
    <w:rsid w:val="00B73EFE"/>
    <w:rsid w:val="00B74231"/>
    <w:rsid w:val="00B74660"/>
    <w:rsid w:val="00B75145"/>
    <w:rsid w:val="00B75222"/>
    <w:rsid w:val="00B7788C"/>
    <w:rsid w:val="00B77952"/>
    <w:rsid w:val="00B80316"/>
    <w:rsid w:val="00B804F3"/>
    <w:rsid w:val="00B80955"/>
    <w:rsid w:val="00B81C72"/>
    <w:rsid w:val="00B829B2"/>
    <w:rsid w:val="00B83395"/>
    <w:rsid w:val="00B8360C"/>
    <w:rsid w:val="00B83923"/>
    <w:rsid w:val="00B83D46"/>
    <w:rsid w:val="00B84273"/>
    <w:rsid w:val="00B84971"/>
    <w:rsid w:val="00B84D4F"/>
    <w:rsid w:val="00B853D9"/>
    <w:rsid w:val="00B859D3"/>
    <w:rsid w:val="00B86CAD"/>
    <w:rsid w:val="00B86CCD"/>
    <w:rsid w:val="00B87BDB"/>
    <w:rsid w:val="00B87C0B"/>
    <w:rsid w:val="00B87DE2"/>
    <w:rsid w:val="00B87F1C"/>
    <w:rsid w:val="00B90360"/>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42F4"/>
    <w:rsid w:val="00BA4F21"/>
    <w:rsid w:val="00BA71C6"/>
    <w:rsid w:val="00BA74EF"/>
    <w:rsid w:val="00BA7FAA"/>
    <w:rsid w:val="00BB00F2"/>
    <w:rsid w:val="00BB020D"/>
    <w:rsid w:val="00BB04B8"/>
    <w:rsid w:val="00BB1119"/>
    <w:rsid w:val="00BB1565"/>
    <w:rsid w:val="00BB1BD5"/>
    <w:rsid w:val="00BB1C25"/>
    <w:rsid w:val="00BB2558"/>
    <w:rsid w:val="00BB3979"/>
    <w:rsid w:val="00BB4E2F"/>
    <w:rsid w:val="00BB5A49"/>
    <w:rsid w:val="00BB5BF6"/>
    <w:rsid w:val="00BB6873"/>
    <w:rsid w:val="00BB6A7D"/>
    <w:rsid w:val="00BB7584"/>
    <w:rsid w:val="00BB7AF1"/>
    <w:rsid w:val="00BB7B7A"/>
    <w:rsid w:val="00BC0128"/>
    <w:rsid w:val="00BC107E"/>
    <w:rsid w:val="00BC10F5"/>
    <w:rsid w:val="00BC256F"/>
    <w:rsid w:val="00BC37A4"/>
    <w:rsid w:val="00BC3874"/>
    <w:rsid w:val="00BC41C8"/>
    <w:rsid w:val="00BC5B49"/>
    <w:rsid w:val="00BC637A"/>
    <w:rsid w:val="00BC7F19"/>
    <w:rsid w:val="00BD010A"/>
    <w:rsid w:val="00BD03C6"/>
    <w:rsid w:val="00BD0648"/>
    <w:rsid w:val="00BD0BA5"/>
    <w:rsid w:val="00BD1A63"/>
    <w:rsid w:val="00BD1C22"/>
    <w:rsid w:val="00BD241A"/>
    <w:rsid w:val="00BD296A"/>
    <w:rsid w:val="00BD2A37"/>
    <w:rsid w:val="00BD2FC9"/>
    <w:rsid w:val="00BD3415"/>
    <w:rsid w:val="00BD352A"/>
    <w:rsid w:val="00BD39A3"/>
    <w:rsid w:val="00BD3E22"/>
    <w:rsid w:val="00BD64F3"/>
    <w:rsid w:val="00BD71E6"/>
    <w:rsid w:val="00BD7252"/>
    <w:rsid w:val="00BE12E1"/>
    <w:rsid w:val="00BE40DA"/>
    <w:rsid w:val="00BE46F6"/>
    <w:rsid w:val="00BE549B"/>
    <w:rsid w:val="00BE54B3"/>
    <w:rsid w:val="00BE5F04"/>
    <w:rsid w:val="00BF03B6"/>
    <w:rsid w:val="00BF0B8A"/>
    <w:rsid w:val="00BF1470"/>
    <w:rsid w:val="00BF1DB6"/>
    <w:rsid w:val="00BF2163"/>
    <w:rsid w:val="00BF265C"/>
    <w:rsid w:val="00BF2812"/>
    <w:rsid w:val="00BF3000"/>
    <w:rsid w:val="00BF441A"/>
    <w:rsid w:val="00BF5A45"/>
    <w:rsid w:val="00BF7255"/>
    <w:rsid w:val="00C00335"/>
    <w:rsid w:val="00C007A5"/>
    <w:rsid w:val="00C00D52"/>
    <w:rsid w:val="00C00DA6"/>
    <w:rsid w:val="00C0173A"/>
    <w:rsid w:val="00C032D7"/>
    <w:rsid w:val="00C034DA"/>
    <w:rsid w:val="00C057F0"/>
    <w:rsid w:val="00C058EA"/>
    <w:rsid w:val="00C060A7"/>
    <w:rsid w:val="00C067EE"/>
    <w:rsid w:val="00C06B2E"/>
    <w:rsid w:val="00C06C65"/>
    <w:rsid w:val="00C06FF3"/>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2048E"/>
    <w:rsid w:val="00C21354"/>
    <w:rsid w:val="00C218D9"/>
    <w:rsid w:val="00C21D2D"/>
    <w:rsid w:val="00C21FA1"/>
    <w:rsid w:val="00C221AA"/>
    <w:rsid w:val="00C224F3"/>
    <w:rsid w:val="00C22509"/>
    <w:rsid w:val="00C24532"/>
    <w:rsid w:val="00C252EF"/>
    <w:rsid w:val="00C258E5"/>
    <w:rsid w:val="00C25C7A"/>
    <w:rsid w:val="00C25DDD"/>
    <w:rsid w:val="00C3034A"/>
    <w:rsid w:val="00C30A14"/>
    <w:rsid w:val="00C314C7"/>
    <w:rsid w:val="00C32305"/>
    <w:rsid w:val="00C326E0"/>
    <w:rsid w:val="00C32D56"/>
    <w:rsid w:val="00C33150"/>
    <w:rsid w:val="00C33E2A"/>
    <w:rsid w:val="00C34236"/>
    <w:rsid w:val="00C34732"/>
    <w:rsid w:val="00C35001"/>
    <w:rsid w:val="00C35123"/>
    <w:rsid w:val="00C352B4"/>
    <w:rsid w:val="00C3623D"/>
    <w:rsid w:val="00C36845"/>
    <w:rsid w:val="00C36F74"/>
    <w:rsid w:val="00C37281"/>
    <w:rsid w:val="00C378BF"/>
    <w:rsid w:val="00C37DC0"/>
    <w:rsid w:val="00C402DC"/>
    <w:rsid w:val="00C403A8"/>
    <w:rsid w:val="00C42642"/>
    <w:rsid w:val="00C43602"/>
    <w:rsid w:val="00C43884"/>
    <w:rsid w:val="00C44408"/>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A43"/>
    <w:rsid w:val="00C61266"/>
    <w:rsid w:val="00C6127C"/>
    <w:rsid w:val="00C6184B"/>
    <w:rsid w:val="00C61A24"/>
    <w:rsid w:val="00C61CC4"/>
    <w:rsid w:val="00C621A4"/>
    <w:rsid w:val="00C62C61"/>
    <w:rsid w:val="00C62C8E"/>
    <w:rsid w:val="00C63B23"/>
    <w:rsid w:val="00C63F3D"/>
    <w:rsid w:val="00C6556C"/>
    <w:rsid w:val="00C65A89"/>
    <w:rsid w:val="00C65B17"/>
    <w:rsid w:val="00C664E5"/>
    <w:rsid w:val="00C66E0F"/>
    <w:rsid w:val="00C66F8E"/>
    <w:rsid w:val="00C7064B"/>
    <w:rsid w:val="00C7081A"/>
    <w:rsid w:val="00C7082F"/>
    <w:rsid w:val="00C70B1C"/>
    <w:rsid w:val="00C7185E"/>
    <w:rsid w:val="00C71E39"/>
    <w:rsid w:val="00C72609"/>
    <w:rsid w:val="00C73E56"/>
    <w:rsid w:val="00C74FC9"/>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7743"/>
    <w:rsid w:val="00C9019C"/>
    <w:rsid w:val="00C906B3"/>
    <w:rsid w:val="00C90745"/>
    <w:rsid w:val="00C90937"/>
    <w:rsid w:val="00C90C90"/>
    <w:rsid w:val="00C9112C"/>
    <w:rsid w:val="00C92130"/>
    <w:rsid w:val="00C93442"/>
    <w:rsid w:val="00C93896"/>
    <w:rsid w:val="00C93B08"/>
    <w:rsid w:val="00C94AF8"/>
    <w:rsid w:val="00C94D37"/>
    <w:rsid w:val="00C94DD3"/>
    <w:rsid w:val="00C9511F"/>
    <w:rsid w:val="00C95368"/>
    <w:rsid w:val="00C97BA2"/>
    <w:rsid w:val="00CA0869"/>
    <w:rsid w:val="00CA0B97"/>
    <w:rsid w:val="00CA0D49"/>
    <w:rsid w:val="00CA0E16"/>
    <w:rsid w:val="00CA2569"/>
    <w:rsid w:val="00CA2F77"/>
    <w:rsid w:val="00CA3025"/>
    <w:rsid w:val="00CA3074"/>
    <w:rsid w:val="00CA3302"/>
    <w:rsid w:val="00CA39F0"/>
    <w:rsid w:val="00CA51B5"/>
    <w:rsid w:val="00CA6E06"/>
    <w:rsid w:val="00CA6E97"/>
    <w:rsid w:val="00CA74FE"/>
    <w:rsid w:val="00CA7DD8"/>
    <w:rsid w:val="00CA7E04"/>
    <w:rsid w:val="00CB091B"/>
    <w:rsid w:val="00CB16EA"/>
    <w:rsid w:val="00CB1767"/>
    <w:rsid w:val="00CB28B8"/>
    <w:rsid w:val="00CB3D82"/>
    <w:rsid w:val="00CB4F6B"/>
    <w:rsid w:val="00CB52E5"/>
    <w:rsid w:val="00CB608C"/>
    <w:rsid w:val="00CB64A2"/>
    <w:rsid w:val="00CB651E"/>
    <w:rsid w:val="00CB733D"/>
    <w:rsid w:val="00CB75CC"/>
    <w:rsid w:val="00CB76E3"/>
    <w:rsid w:val="00CC1B43"/>
    <w:rsid w:val="00CC1E2D"/>
    <w:rsid w:val="00CC35F8"/>
    <w:rsid w:val="00CC41B5"/>
    <w:rsid w:val="00CC4743"/>
    <w:rsid w:val="00CC4DCF"/>
    <w:rsid w:val="00CC540E"/>
    <w:rsid w:val="00CC5DFC"/>
    <w:rsid w:val="00CC6324"/>
    <w:rsid w:val="00CC6CD3"/>
    <w:rsid w:val="00CC6FC9"/>
    <w:rsid w:val="00CC7B51"/>
    <w:rsid w:val="00CD0B98"/>
    <w:rsid w:val="00CD17C3"/>
    <w:rsid w:val="00CD1BE4"/>
    <w:rsid w:val="00CD23B6"/>
    <w:rsid w:val="00CD2435"/>
    <w:rsid w:val="00CD2E4E"/>
    <w:rsid w:val="00CD3307"/>
    <w:rsid w:val="00CD5528"/>
    <w:rsid w:val="00CD60BA"/>
    <w:rsid w:val="00CD7F9A"/>
    <w:rsid w:val="00CE1088"/>
    <w:rsid w:val="00CE1A03"/>
    <w:rsid w:val="00CE1A41"/>
    <w:rsid w:val="00CE1E5E"/>
    <w:rsid w:val="00CE21C5"/>
    <w:rsid w:val="00CE2388"/>
    <w:rsid w:val="00CE441D"/>
    <w:rsid w:val="00CF0087"/>
    <w:rsid w:val="00CF0477"/>
    <w:rsid w:val="00CF06EB"/>
    <w:rsid w:val="00CF0F48"/>
    <w:rsid w:val="00CF140F"/>
    <w:rsid w:val="00CF1544"/>
    <w:rsid w:val="00CF206C"/>
    <w:rsid w:val="00CF2D77"/>
    <w:rsid w:val="00CF3574"/>
    <w:rsid w:val="00CF381A"/>
    <w:rsid w:val="00CF4052"/>
    <w:rsid w:val="00CF4B29"/>
    <w:rsid w:val="00CF665C"/>
    <w:rsid w:val="00CF76B3"/>
    <w:rsid w:val="00CF7B01"/>
    <w:rsid w:val="00D0262B"/>
    <w:rsid w:val="00D02E4D"/>
    <w:rsid w:val="00D03DEE"/>
    <w:rsid w:val="00D04108"/>
    <w:rsid w:val="00D0513B"/>
    <w:rsid w:val="00D05850"/>
    <w:rsid w:val="00D07173"/>
    <w:rsid w:val="00D10540"/>
    <w:rsid w:val="00D110B7"/>
    <w:rsid w:val="00D11E74"/>
    <w:rsid w:val="00D11F6B"/>
    <w:rsid w:val="00D123DC"/>
    <w:rsid w:val="00D124DA"/>
    <w:rsid w:val="00D12561"/>
    <w:rsid w:val="00D136A6"/>
    <w:rsid w:val="00D136B3"/>
    <w:rsid w:val="00D13994"/>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795F"/>
    <w:rsid w:val="00D3287A"/>
    <w:rsid w:val="00D34F52"/>
    <w:rsid w:val="00D35E22"/>
    <w:rsid w:val="00D37244"/>
    <w:rsid w:val="00D373F9"/>
    <w:rsid w:val="00D377D0"/>
    <w:rsid w:val="00D4139C"/>
    <w:rsid w:val="00D43F96"/>
    <w:rsid w:val="00D440F1"/>
    <w:rsid w:val="00D44507"/>
    <w:rsid w:val="00D45C60"/>
    <w:rsid w:val="00D45CFF"/>
    <w:rsid w:val="00D46016"/>
    <w:rsid w:val="00D46509"/>
    <w:rsid w:val="00D46CD3"/>
    <w:rsid w:val="00D46F86"/>
    <w:rsid w:val="00D4738F"/>
    <w:rsid w:val="00D502B9"/>
    <w:rsid w:val="00D5238E"/>
    <w:rsid w:val="00D52912"/>
    <w:rsid w:val="00D544F0"/>
    <w:rsid w:val="00D54F8F"/>
    <w:rsid w:val="00D554E0"/>
    <w:rsid w:val="00D5628A"/>
    <w:rsid w:val="00D568E2"/>
    <w:rsid w:val="00D5709A"/>
    <w:rsid w:val="00D571DC"/>
    <w:rsid w:val="00D5779A"/>
    <w:rsid w:val="00D61607"/>
    <w:rsid w:val="00D631F3"/>
    <w:rsid w:val="00D63E56"/>
    <w:rsid w:val="00D67CD5"/>
    <w:rsid w:val="00D72A11"/>
    <w:rsid w:val="00D72DC4"/>
    <w:rsid w:val="00D73358"/>
    <w:rsid w:val="00D7382A"/>
    <w:rsid w:val="00D73C1C"/>
    <w:rsid w:val="00D73FC3"/>
    <w:rsid w:val="00D74121"/>
    <w:rsid w:val="00D748ED"/>
    <w:rsid w:val="00D74B81"/>
    <w:rsid w:val="00D74FBA"/>
    <w:rsid w:val="00D75EB5"/>
    <w:rsid w:val="00D77023"/>
    <w:rsid w:val="00D774C8"/>
    <w:rsid w:val="00D779C0"/>
    <w:rsid w:val="00D805D7"/>
    <w:rsid w:val="00D8179B"/>
    <w:rsid w:val="00D8269E"/>
    <w:rsid w:val="00D826A3"/>
    <w:rsid w:val="00D832C8"/>
    <w:rsid w:val="00D849DF"/>
    <w:rsid w:val="00D852DA"/>
    <w:rsid w:val="00D85E87"/>
    <w:rsid w:val="00D86518"/>
    <w:rsid w:val="00D8707C"/>
    <w:rsid w:val="00D87385"/>
    <w:rsid w:val="00D87D05"/>
    <w:rsid w:val="00D9003D"/>
    <w:rsid w:val="00D903CE"/>
    <w:rsid w:val="00D91CDE"/>
    <w:rsid w:val="00D9200F"/>
    <w:rsid w:val="00D92789"/>
    <w:rsid w:val="00D927B4"/>
    <w:rsid w:val="00D928C2"/>
    <w:rsid w:val="00D929B1"/>
    <w:rsid w:val="00D93A63"/>
    <w:rsid w:val="00D93FD8"/>
    <w:rsid w:val="00D94126"/>
    <w:rsid w:val="00D95C88"/>
    <w:rsid w:val="00D979E6"/>
    <w:rsid w:val="00DA271C"/>
    <w:rsid w:val="00DA28FB"/>
    <w:rsid w:val="00DA41CF"/>
    <w:rsid w:val="00DA475E"/>
    <w:rsid w:val="00DA530C"/>
    <w:rsid w:val="00DA5BF4"/>
    <w:rsid w:val="00DA5F30"/>
    <w:rsid w:val="00DA6349"/>
    <w:rsid w:val="00DA6D6A"/>
    <w:rsid w:val="00DA725B"/>
    <w:rsid w:val="00DA764B"/>
    <w:rsid w:val="00DA7E2F"/>
    <w:rsid w:val="00DB1019"/>
    <w:rsid w:val="00DB4437"/>
    <w:rsid w:val="00DB579C"/>
    <w:rsid w:val="00DB58E0"/>
    <w:rsid w:val="00DB5B47"/>
    <w:rsid w:val="00DB5EC6"/>
    <w:rsid w:val="00DB5FD6"/>
    <w:rsid w:val="00DB6536"/>
    <w:rsid w:val="00DB678A"/>
    <w:rsid w:val="00DB7000"/>
    <w:rsid w:val="00DB733E"/>
    <w:rsid w:val="00DB75A7"/>
    <w:rsid w:val="00DC03D5"/>
    <w:rsid w:val="00DC1DA8"/>
    <w:rsid w:val="00DC33D7"/>
    <w:rsid w:val="00DC4B0C"/>
    <w:rsid w:val="00DC4E25"/>
    <w:rsid w:val="00DC5043"/>
    <w:rsid w:val="00DC58AD"/>
    <w:rsid w:val="00DC621E"/>
    <w:rsid w:val="00DC7525"/>
    <w:rsid w:val="00DC7D9D"/>
    <w:rsid w:val="00DD005B"/>
    <w:rsid w:val="00DD1602"/>
    <w:rsid w:val="00DD1CBF"/>
    <w:rsid w:val="00DD3038"/>
    <w:rsid w:val="00DD31B3"/>
    <w:rsid w:val="00DD3298"/>
    <w:rsid w:val="00DD4558"/>
    <w:rsid w:val="00DD57D5"/>
    <w:rsid w:val="00DD634E"/>
    <w:rsid w:val="00DD76D5"/>
    <w:rsid w:val="00DD76E1"/>
    <w:rsid w:val="00DE0192"/>
    <w:rsid w:val="00DE12BA"/>
    <w:rsid w:val="00DE13E1"/>
    <w:rsid w:val="00DE2431"/>
    <w:rsid w:val="00DE33D1"/>
    <w:rsid w:val="00DE3BF0"/>
    <w:rsid w:val="00DE43DD"/>
    <w:rsid w:val="00DE48C1"/>
    <w:rsid w:val="00DE4F09"/>
    <w:rsid w:val="00DE7001"/>
    <w:rsid w:val="00DE7685"/>
    <w:rsid w:val="00DE784E"/>
    <w:rsid w:val="00DF04CE"/>
    <w:rsid w:val="00DF0635"/>
    <w:rsid w:val="00DF06D4"/>
    <w:rsid w:val="00DF0F9B"/>
    <w:rsid w:val="00DF1674"/>
    <w:rsid w:val="00DF2DE8"/>
    <w:rsid w:val="00DF2F55"/>
    <w:rsid w:val="00DF2FD8"/>
    <w:rsid w:val="00DF36E5"/>
    <w:rsid w:val="00DF39A0"/>
    <w:rsid w:val="00DF5C01"/>
    <w:rsid w:val="00DF5EA5"/>
    <w:rsid w:val="00DF6187"/>
    <w:rsid w:val="00DF688F"/>
    <w:rsid w:val="00DF6CD4"/>
    <w:rsid w:val="00DF76BC"/>
    <w:rsid w:val="00DF7FBA"/>
    <w:rsid w:val="00E00E46"/>
    <w:rsid w:val="00E01034"/>
    <w:rsid w:val="00E02077"/>
    <w:rsid w:val="00E02081"/>
    <w:rsid w:val="00E02A14"/>
    <w:rsid w:val="00E02A50"/>
    <w:rsid w:val="00E02B07"/>
    <w:rsid w:val="00E03F6F"/>
    <w:rsid w:val="00E045B7"/>
    <w:rsid w:val="00E0538C"/>
    <w:rsid w:val="00E05798"/>
    <w:rsid w:val="00E06225"/>
    <w:rsid w:val="00E06F91"/>
    <w:rsid w:val="00E07A89"/>
    <w:rsid w:val="00E07ACB"/>
    <w:rsid w:val="00E105F0"/>
    <w:rsid w:val="00E10ECE"/>
    <w:rsid w:val="00E11C94"/>
    <w:rsid w:val="00E11F55"/>
    <w:rsid w:val="00E121C5"/>
    <w:rsid w:val="00E12ECA"/>
    <w:rsid w:val="00E13D1F"/>
    <w:rsid w:val="00E1441B"/>
    <w:rsid w:val="00E15A1F"/>
    <w:rsid w:val="00E15E9E"/>
    <w:rsid w:val="00E160B7"/>
    <w:rsid w:val="00E17CDA"/>
    <w:rsid w:val="00E20122"/>
    <w:rsid w:val="00E20407"/>
    <w:rsid w:val="00E209F0"/>
    <w:rsid w:val="00E20ADD"/>
    <w:rsid w:val="00E20AE3"/>
    <w:rsid w:val="00E21C92"/>
    <w:rsid w:val="00E222A2"/>
    <w:rsid w:val="00E22DA2"/>
    <w:rsid w:val="00E236F3"/>
    <w:rsid w:val="00E23BFF"/>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87E"/>
    <w:rsid w:val="00E42071"/>
    <w:rsid w:val="00E42873"/>
    <w:rsid w:val="00E4293C"/>
    <w:rsid w:val="00E42EB1"/>
    <w:rsid w:val="00E434F5"/>
    <w:rsid w:val="00E434FA"/>
    <w:rsid w:val="00E43812"/>
    <w:rsid w:val="00E446E1"/>
    <w:rsid w:val="00E45637"/>
    <w:rsid w:val="00E461FD"/>
    <w:rsid w:val="00E46683"/>
    <w:rsid w:val="00E4712B"/>
    <w:rsid w:val="00E50AA8"/>
    <w:rsid w:val="00E52F13"/>
    <w:rsid w:val="00E5503A"/>
    <w:rsid w:val="00E55A6F"/>
    <w:rsid w:val="00E55BFA"/>
    <w:rsid w:val="00E56FBD"/>
    <w:rsid w:val="00E57A80"/>
    <w:rsid w:val="00E60E92"/>
    <w:rsid w:val="00E60FD5"/>
    <w:rsid w:val="00E61E44"/>
    <w:rsid w:val="00E62733"/>
    <w:rsid w:val="00E62AA4"/>
    <w:rsid w:val="00E6330C"/>
    <w:rsid w:val="00E648D5"/>
    <w:rsid w:val="00E6600D"/>
    <w:rsid w:val="00E665BC"/>
    <w:rsid w:val="00E67949"/>
    <w:rsid w:val="00E700D2"/>
    <w:rsid w:val="00E70BF9"/>
    <w:rsid w:val="00E70C2D"/>
    <w:rsid w:val="00E7116E"/>
    <w:rsid w:val="00E71B6D"/>
    <w:rsid w:val="00E7208E"/>
    <w:rsid w:val="00E7344D"/>
    <w:rsid w:val="00E74B59"/>
    <w:rsid w:val="00E74BAF"/>
    <w:rsid w:val="00E76149"/>
    <w:rsid w:val="00E76196"/>
    <w:rsid w:val="00E767B6"/>
    <w:rsid w:val="00E777E3"/>
    <w:rsid w:val="00E778FD"/>
    <w:rsid w:val="00E77DC3"/>
    <w:rsid w:val="00E80895"/>
    <w:rsid w:val="00E813D2"/>
    <w:rsid w:val="00E81B8A"/>
    <w:rsid w:val="00E81CE3"/>
    <w:rsid w:val="00E8275B"/>
    <w:rsid w:val="00E83758"/>
    <w:rsid w:val="00E840F0"/>
    <w:rsid w:val="00E85FEB"/>
    <w:rsid w:val="00E86CFA"/>
    <w:rsid w:val="00E87090"/>
    <w:rsid w:val="00E872D8"/>
    <w:rsid w:val="00E87A83"/>
    <w:rsid w:val="00E90942"/>
    <w:rsid w:val="00E90A74"/>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4E4B"/>
    <w:rsid w:val="00EA50AC"/>
    <w:rsid w:val="00EA5A7E"/>
    <w:rsid w:val="00EA5B9C"/>
    <w:rsid w:val="00EA69E9"/>
    <w:rsid w:val="00EA7CA8"/>
    <w:rsid w:val="00EB0BFA"/>
    <w:rsid w:val="00EB10EB"/>
    <w:rsid w:val="00EB1D28"/>
    <w:rsid w:val="00EB1F92"/>
    <w:rsid w:val="00EB256F"/>
    <w:rsid w:val="00EB34B8"/>
    <w:rsid w:val="00EB372F"/>
    <w:rsid w:val="00EB43A6"/>
    <w:rsid w:val="00EB4B12"/>
    <w:rsid w:val="00EB502A"/>
    <w:rsid w:val="00EB5850"/>
    <w:rsid w:val="00EB685F"/>
    <w:rsid w:val="00EB71D2"/>
    <w:rsid w:val="00EB7765"/>
    <w:rsid w:val="00EB7962"/>
    <w:rsid w:val="00EC0421"/>
    <w:rsid w:val="00EC1513"/>
    <w:rsid w:val="00EC2565"/>
    <w:rsid w:val="00EC25E6"/>
    <w:rsid w:val="00EC2BDD"/>
    <w:rsid w:val="00EC3066"/>
    <w:rsid w:val="00EC356B"/>
    <w:rsid w:val="00EC3B6D"/>
    <w:rsid w:val="00EC3F12"/>
    <w:rsid w:val="00EC4F33"/>
    <w:rsid w:val="00EC5808"/>
    <w:rsid w:val="00EC5FF6"/>
    <w:rsid w:val="00EC6503"/>
    <w:rsid w:val="00EC6FED"/>
    <w:rsid w:val="00EC7024"/>
    <w:rsid w:val="00ED089D"/>
    <w:rsid w:val="00ED0F77"/>
    <w:rsid w:val="00ED1C67"/>
    <w:rsid w:val="00ED247B"/>
    <w:rsid w:val="00ED3F35"/>
    <w:rsid w:val="00ED610D"/>
    <w:rsid w:val="00ED61A6"/>
    <w:rsid w:val="00ED7795"/>
    <w:rsid w:val="00EE0278"/>
    <w:rsid w:val="00EE1652"/>
    <w:rsid w:val="00EE217E"/>
    <w:rsid w:val="00EE2B28"/>
    <w:rsid w:val="00EE36A7"/>
    <w:rsid w:val="00EE390C"/>
    <w:rsid w:val="00EE3C29"/>
    <w:rsid w:val="00EE4002"/>
    <w:rsid w:val="00EE5D16"/>
    <w:rsid w:val="00EE6336"/>
    <w:rsid w:val="00EE6883"/>
    <w:rsid w:val="00EF1753"/>
    <w:rsid w:val="00EF2263"/>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16C2"/>
    <w:rsid w:val="00F02A72"/>
    <w:rsid w:val="00F02E82"/>
    <w:rsid w:val="00F04FAE"/>
    <w:rsid w:val="00F05393"/>
    <w:rsid w:val="00F054E5"/>
    <w:rsid w:val="00F05D67"/>
    <w:rsid w:val="00F06248"/>
    <w:rsid w:val="00F07855"/>
    <w:rsid w:val="00F07894"/>
    <w:rsid w:val="00F07D99"/>
    <w:rsid w:val="00F07F4B"/>
    <w:rsid w:val="00F1228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6FEE"/>
    <w:rsid w:val="00F27198"/>
    <w:rsid w:val="00F27237"/>
    <w:rsid w:val="00F27563"/>
    <w:rsid w:val="00F301CC"/>
    <w:rsid w:val="00F30CF9"/>
    <w:rsid w:val="00F31094"/>
    <w:rsid w:val="00F314C7"/>
    <w:rsid w:val="00F32821"/>
    <w:rsid w:val="00F32D08"/>
    <w:rsid w:val="00F34E34"/>
    <w:rsid w:val="00F37DE2"/>
    <w:rsid w:val="00F402A4"/>
    <w:rsid w:val="00F4157F"/>
    <w:rsid w:val="00F427BF"/>
    <w:rsid w:val="00F42EDC"/>
    <w:rsid w:val="00F4314A"/>
    <w:rsid w:val="00F44343"/>
    <w:rsid w:val="00F44C78"/>
    <w:rsid w:val="00F46676"/>
    <w:rsid w:val="00F46701"/>
    <w:rsid w:val="00F50226"/>
    <w:rsid w:val="00F50CCE"/>
    <w:rsid w:val="00F5156A"/>
    <w:rsid w:val="00F52AD3"/>
    <w:rsid w:val="00F53602"/>
    <w:rsid w:val="00F54342"/>
    <w:rsid w:val="00F55220"/>
    <w:rsid w:val="00F55412"/>
    <w:rsid w:val="00F55BE3"/>
    <w:rsid w:val="00F564CF"/>
    <w:rsid w:val="00F56620"/>
    <w:rsid w:val="00F56A73"/>
    <w:rsid w:val="00F57C00"/>
    <w:rsid w:val="00F60816"/>
    <w:rsid w:val="00F61F9D"/>
    <w:rsid w:val="00F626B7"/>
    <w:rsid w:val="00F62C66"/>
    <w:rsid w:val="00F63D26"/>
    <w:rsid w:val="00F64210"/>
    <w:rsid w:val="00F64611"/>
    <w:rsid w:val="00F6485A"/>
    <w:rsid w:val="00F64DC9"/>
    <w:rsid w:val="00F659DF"/>
    <w:rsid w:val="00F65DFD"/>
    <w:rsid w:val="00F66505"/>
    <w:rsid w:val="00F666A0"/>
    <w:rsid w:val="00F67B68"/>
    <w:rsid w:val="00F67C68"/>
    <w:rsid w:val="00F703C7"/>
    <w:rsid w:val="00F72006"/>
    <w:rsid w:val="00F7231B"/>
    <w:rsid w:val="00F734EB"/>
    <w:rsid w:val="00F734F7"/>
    <w:rsid w:val="00F745E9"/>
    <w:rsid w:val="00F74710"/>
    <w:rsid w:val="00F74836"/>
    <w:rsid w:val="00F7696E"/>
    <w:rsid w:val="00F7732F"/>
    <w:rsid w:val="00F80B75"/>
    <w:rsid w:val="00F80B78"/>
    <w:rsid w:val="00F829C4"/>
    <w:rsid w:val="00F83346"/>
    <w:rsid w:val="00F843E3"/>
    <w:rsid w:val="00F8530A"/>
    <w:rsid w:val="00F8554A"/>
    <w:rsid w:val="00F865E0"/>
    <w:rsid w:val="00F87791"/>
    <w:rsid w:val="00F87A12"/>
    <w:rsid w:val="00F902FC"/>
    <w:rsid w:val="00F90D51"/>
    <w:rsid w:val="00F90F2F"/>
    <w:rsid w:val="00F915FA"/>
    <w:rsid w:val="00F92349"/>
    <w:rsid w:val="00F93B7B"/>
    <w:rsid w:val="00F944F7"/>
    <w:rsid w:val="00F94737"/>
    <w:rsid w:val="00F953E0"/>
    <w:rsid w:val="00F96B38"/>
    <w:rsid w:val="00F97706"/>
    <w:rsid w:val="00FA111D"/>
    <w:rsid w:val="00FA2349"/>
    <w:rsid w:val="00FA25A8"/>
    <w:rsid w:val="00FA2B22"/>
    <w:rsid w:val="00FA40CE"/>
    <w:rsid w:val="00FA44D5"/>
    <w:rsid w:val="00FA47B7"/>
    <w:rsid w:val="00FA4BD3"/>
    <w:rsid w:val="00FA5B96"/>
    <w:rsid w:val="00FA5C55"/>
    <w:rsid w:val="00FA6892"/>
    <w:rsid w:val="00FA6E4B"/>
    <w:rsid w:val="00FA6F62"/>
    <w:rsid w:val="00FA76DF"/>
    <w:rsid w:val="00FB0BE1"/>
    <w:rsid w:val="00FB0CF9"/>
    <w:rsid w:val="00FB0E1A"/>
    <w:rsid w:val="00FB2AD5"/>
    <w:rsid w:val="00FB2F6B"/>
    <w:rsid w:val="00FB3100"/>
    <w:rsid w:val="00FB3419"/>
    <w:rsid w:val="00FB348B"/>
    <w:rsid w:val="00FB3A32"/>
    <w:rsid w:val="00FB3A41"/>
    <w:rsid w:val="00FB4973"/>
    <w:rsid w:val="00FB4D20"/>
    <w:rsid w:val="00FB79AC"/>
    <w:rsid w:val="00FC19BF"/>
    <w:rsid w:val="00FC1CE5"/>
    <w:rsid w:val="00FC1DB3"/>
    <w:rsid w:val="00FC2153"/>
    <w:rsid w:val="00FC2D0D"/>
    <w:rsid w:val="00FC3656"/>
    <w:rsid w:val="00FC473C"/>
    <w:rsid w:val="00FC4F8E"/>
    <w:rsid w:val="00FC645A"/>
    <w:rsid w:val="00FC76F0"/>
    <w:rsid w:val="00FD092B"/>
    <w:rsid w:val="00FD2DDC"/>
    <w:rsid w:val="00FD3710"/>
    <w:rsid w:val="00FD3D7F"/>
    <w:rsid w:val="00FD4172"/>
    <w:rsid w:val="00FD4871"/>
    <w:rsid w:val="00FD4DB9"/>
    <w:rsid w:val="00FD52EC"/>
    <w:rsid w:val="00FD594B"/>
    <w:rsid w:val="00FD6296"/>
    <w:rsid w:val="00FD6C52"/>
    <w:rsid w:val="00FD708C"/>
    <w:rsid w:val="00FD724E"/>
    <w:rsid w:val="00FD735A"/>
    <w:rsid w:val="00FE02CB"/>
    <w:rsid w:val="00FE0500"/>
    <w:rsid w:val="00FE11AE"/>
    <w:rsid w:val="00FE169E"/>
    <w:rsid w:val="00FE1ECD"/>
    <w:rsid w:val="00FE2BE6"/>
    <w:rsid w:val="00FE3CE3"/>
    <w:rsid w:val="00FE43AC"/>
    <w:rsid w:val="00FE44AB"/>
    <w:rsid w:val="00FE5728"/>
    <w:rsid w:val="00FE5BBF"/>
    <w:rsid w:val="00FE67AD"/>
    <w:rsid w:val="00FE69EA"/>
    <w:rsid w:val="00FE7EA9"/>
    <w:rsid w:val="00FF084F"/>
    <w:rsid w:val="00FF1BA6"/>
    <w:rsid w:val="00FF1C08"/>
    <w:rsid w:val="00FF23D0"/>
    <w:rsid w:val="00FF253A"/>
    <w:rsid w:val="00FF43AB"/>
    <w:rsid w:val="00FF4AB2"/>
    <w:rsid w:val="00FF6FEA"/>
    <w:rsid w:val="00FF7104"/>
    <w:rsid w:val="00FF7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FCFA8DF6F99585209DBB3A59F0DA6AF1EC692C018AD6BA69E44739B314542FB8B268E472EEA777r9j0N" TargetMode="External"/><Relationship Id="rId21" Type="http://schemas.openxmlformats.org/officeDocument/2006/relationships/hyperlink" Target="consultantplus://offline/ref=87FCFA8DF6F99585209DBB3A59F0DA6AF1EC662D0682D6BA69E44739B3r1j4N" TargetMode="External"/><Relationship Id="rId42" Type="http://schemas.openxmlformats.org/officeDocument/2006/relationships/hyperlink" Target="consultantplus://offline/ref=87FCFA8DF6F99585209DBB3A59F0DA6AF1EC692C018AD6BA69E44739B314542FB8B268E472EEA376r9jDN" TargetMode="External"/><Relationship Id="rId47" Type="http://schemas.openxmlformats.org/officeDocument/2006/relationships/hyperlink" Target="consultantplus://offline/ref=87FCFA8DF6F99585209DBB3A59F0DA6AF1EC692C018AD6BA69E44739B314542FB8B268E472EEA277r9jCN" TargetMode="External"/><Relationship Id="rId63" Type="http://schemas.openxmlformats.org/officeDocument/2006/relationships/hyperlink" Target="consultantplus://offline/ref=87FCFA8DF6F99585209DBB3A59F0DA6AF1EC692C018AD6BA69E44739B314542FB8B268E472ECA173r9jCN" TargetMode="External"/><Relationship Id="rId68" Type="http://schemas.openxmlformats.org/officeDocument/2006/relationships/hyperlink" Target="consultantplus://offline/ref=87FCFA8DF6F99585209DBB3A59F0DA6AF1EC692C018AD6BA69E44739B314542FB8B268E472EDA172r9jFN" TargetMode="External"/><Relationship Id="rId84" Type="http://schemas.openxmlformats.org/officeDocument/2006/relationships/hyperlink" Target="consultantplus://offline/ref=87FCFA8DF6F99585209DBB3A59F0DA6AF1EC692C018AD6BA69E44739B314542FB8B268E472EDA076r9j0N" TargetMode="External"/><Relationship Id="rId89" Type="http://schemas.openxmlformats.org/officeDocument/2006/relationships/hyperlink" Target="consultantplus://offline/ref=87FCFA8DF6F99585209DBB3A59F0DA6AF1EC6C23048DD6BA69E44739B314542FB8B268E472ECA47Ar9j0N" TargetMode="External"/><Relationship Id="rId7" Type="http://schemas.openxmlformats.org/officeDocument/2006/relationships/hyperlink" Target="consultantplus://offline/ref=87FCFA8DF6F99585209DBB3A59F0DA6AF2E1682F0ADD81B838B1493CBB441C3FF6F765E577EArAj7N" TargetMode="External"/><Relationship Id="rId71" Type="http://schemas.openxmlformats.org/officeDocument/2006/relationships/hyperlink" Target="consultantplus://offline/ref=87FCFA8DF6F99585209DBB3A59F0DA6AF1EC692C018AD6BA69E44739B314542FB8B268E472EArAjFN" TargetMode="External"/><Relationship Id="rId92" Type="http://schemas.openxmlformats.org/officeDocument/2006/relationships/hyperlink" Target="consultantplus://offline/ref=87FCFA8DF6F99585209DBB3A59F0DA6AF1EC692C018AD6BA69E44739B314542FB8B268E472EDA075r9j1N" TargetMode="External"/><Relationship Id="rId2" Type="http://schemas.openxmlformats.org/officeDocument/2006/relationships/settings" Target="settings.xml"/><Relationship Id="rId16" Type="http://schemas.openxmlformats.org/officeDocument/2006/relationships/hyperlink" Target="consultantplus://offline/ref=87FCFA8DF6F99585209DBB3A59F0DA6AF1EC692C018AD6BA69E44739B314542FB8B268E472ECA677r9j9N" TargetMode="External"/><Relationship Id="rId29" Type="http://schemas.openxmlformats.org/officeDocument/2006/relationships/hyperlink" Target="consultantplus://offline/ref=87FCFA8DF6F99585209DBB3A59F0DA6AF1EC692C0188D6BA69E44739B314542FB8B268E472ECA471r9jCN" TargetMode="External"/><Relationship Id="rId11" Type="http://schemas.openxmlformats.org/officeDocument/2006/relationships/hyperlink" Target="consultantplus://offline/ref=87FCFA8DF6F99585209DBB3A59F0DA6AF2E1682F0ADD81B838B1493CBB441C3FF6F765E570ECrAjFN" TargetMode="External"/><Relationship Id="rId24" Type="http://schemas.openxmlformats.org/officeDocument/2006/relationships/hyperlink" Target="consultantplus://offline/ref=87FCFA8DF6F99585209DBB3A59F0DA6AF1EC672E0383D6BA69E44739B314542FB8B268E472ECA370r9j1N" TargetMode="External"/><Relationship Id="rId32" Type="http://schemas.openxmlformats.org/officeDocument/2006/relationships/hyperlink" Target="consultantplus://offline/ref=87FCFA8DF6F99585209DBB3A59F0DA6AF1EC672E0382D6BA69E44739B314542FB8B268E472ECAE76r9jAN" TargetMode="External"/><Relationship Id="rId37" Type="http://schemas.openxmlformats.org/officeDocument/2006/relationships/hyperlink" Target="consultantplus://offline/ref=87FCFA8DF6F99585209DBB3A59F0DA6AF1EC692C018AD6BA69E44739B314542FB8B268E070rEjFN" TargetMode="External"/><Relationship Id="rId40" Type="http://schemas.openxmlformats.org/officeDocument/2006/relationships/hyperlink" Target="consultantplus://offline/ref=87FCFA8DF6F99585209DBB3A59F0DA6AF1EC692C018AD6BA69E44739B314542FB8B268E477EFrAj4N" TargetMode="External"/><Relationship Id="rId45" Type="http://schemas.openxmlformats.org/officeDocument/2006/relationships/hyperlink" Target="consultantplus://offline/ref=87FCFA8DF6F99585209DBB3A59F0DA6AF1EC692F048ED6BA69E44739B3r1j4N" TargetMode="External"/><Relationship Id="rId53" Type="http://schemas.openxmlformats.org/officeDocument/2006/relationships/hyperlink" Target="consultantplus://offline/ref=87FCFA8DF6F99585209DBB3A59F0DA6AF1EC692C018AD6BA69E44739B314542FB8B268E472ECA074r9j1N" TargetMode="External"/><Relationship Id="rId58" Type="http://schemas.openxmlformats.org/officeDocument/2006/relationships/hyperlink" Target="consultantplus://offline/ref=87FCFA8DF6F99585209DBB3A59F0DA6AF1EC692C0188D6BA69E44739B314542FB8B268E472ECA474r9jCN" TargetMode="External"/><Relationship Id="rId66" Type="http://schemas.openxmlformats.org/officeDocument/2006/relationships/hyperlink" Target="consultantplus://offline/ref=87FCFA8DF6F99585209DBB3A59F0DA6AF1EC692C018AD6BA69E44739B314542FB8B268E472EDA076r9jEN" TargetMode="External"/><Relationship Id="rId74" Type="http://schemas.openxmlformats.org/officeDocument/2006/relationships/hyperlink" Target="consultantplus://offline/ref=87FCFA8DF6F99585209DBB3A59F0DA6AF1EC692A038DD6BA69E44739B314542FB8B268E472ECA674r9j0N" TargetMode="External"/><Relationship Id="rId79" Type="http://schemas.openxmlformats.org/officeDocument/2006/relationships/hyperlink" Target="consultantplus://offline/ref=87FCFA8DF6F99585209DBB3A59F0DA6AF1EC692C018AD6BA69E44739B314542FB8B268E472EArAj4N" TargetMode="External"/><Relationship Id="rId87" Type="http://schemas.openxmlformats.org/officeDocument/2006/relationships/hyperlink" Target="consultantplus://offline/ref=87FCFA8DF6F99585209DBB3A59F0DA6AF1EC692C018AD6BA69E44739B314542FB8B268E072rEj4N" TargetMode="External"/><Relationship Id="rId102" Type="http://schemas.openxmlformats.org/officeDocument/2006/relationships/hyperlink" Target="consultantplus://offline/ref=87FCFA8DF6F99585209DBB3A59F0DA6AF1EC692C018AD6BA69E44739B314542FB8B268E472EDAE7Br9j1N" TargetMode="External"/><Relationship Id="rId5" Type="http://schemas.openxmlformats.org/officeDocument/2006/relationships/hyperlink" Target="consultantplus://offline/ref=87FCFA8DF6F99585209DBB3A59F0DA6AF1EC692C018AD6BA69E44739B314542FB8B268E472EDA37Ar9j1N" TargetMode="External"/><Relationship Id="rId61" Type="http://schemas.openxmlformats.org/officeDocument/2006/relationships/hyperlink" Target="consultantplus://offline/ref=87FCFA8DF6F99585209DBB3A59F0DA6AF1EC692C018AD6BA69E44739B314542FB8B268E273rEjEN" TargetMode="External"/><Relationship Id="rId82" Type="http://schemas.openxmlformats.org/officeDocument/2006/relationships/hyperlink" Target="consultantplus://offline/ref=87FCFA8DF6F99585209DBB3A59F0DA6AF1EC692C018AD6BA69E44739B314542FB8B268E472EDA073r9jCN" TargetMode="External"/><Relationship Id="rId90" Type="http://schemas.openxmlformats.org/officeDocument/2006/relationships/hyperlink" Target="consultantplus://offline/ref=87FCFA8DF6F99585209DBB3A59F0DA6AF1EC6C23048DD6BA69E44739B314542FB8B268E472ECA575r9j0N" TargetMode="External"/><Relationship Id="rId95" Type="http://schemas.openxmlformats.org/officeDocument/2006/relationships/hyperlink" Target="consultantplus://offline/ref=87FCFA8DF6F99585209DBB3A59F0DA6AF1EC692C018AD6BA69E44739B314542FB8B268E472EArAj1N" TargetMode="External"/><Relationship Id="rId19" Type="http://schemas.openxmlformats.org/officeDocument/2006/relationships/hyperlink" Target="consultantplus://offline/ref=87FCFA8DF6F99585209DBB3A59F0DA6AF1ED662F018DD6BA69E44739B3r1j4N" TargetMode="External"/><Relationship Id="rId14" Type="http://schemas.openxmlformats.org/officeDocument/2006/relationships/hyperlink" Target="consultantplus://offline/ref=87FCFA8DF6F99585209DBB3A59F0DA6AF1EC692C018AD6BA69E44739B314542FB8B268E472EDA072r9jCN" TargetMode="External"/><Relationship Id="rId22" Type="http://schemas.openxmlformats.org/officeDocument/2006/relationships/hyperlink" Target="consultantplus://offline/ref=87FCFA8DF6F99585209DBB3A59F0DA6AF1EC662D0682D6BA69E44739B314542FB8B268E472ECA672r9jEN" TargetMode="External"/><Relationship Id="rId27" Type="http://schemas.openxmlformats.org/officeDocument/2006/relationships/hyperlink" Target="consultantplus://offline/ref=87FCFA8DF6F99585209DBB3A59F0DA6AF1EC692C0188D6BA69E44739B314542FB8B268E472ECA672r9j1N" TargetMode="External"/><Relationship Id="rId30" Type="http://schemas.openxmlformats.org/officeDocument/2006/relationships/hyperlink" Target="consultantplus://offline/ref=87FCFA8DF6F99585209DBB3A59F0DA6AF1EC69230188D6BA69E44739B314542FB8B268E077rEjEN" TargetMode="External"/><Relationship Id="rId35" Type="http://schemas.openxmlformats.org/officeDocument/2006/relationships/hyperlink" Target="consultantplus://offline/ref=87FCFA8DF6F99585209DBB3A59F0DA6AF1EC692C018AD6BA69E44739B314542FB8B268E472EEA27Br9jDN" TargetMode="External"/><Relationship Id="rId43" Type="http://schemas.openxmlformats.org/officeDocument/2006/relationships/hyperlink" Target="consultantplus://offline/ref=87FCFA8DF6F99585209DBB3A59F0DA6AF1EC692C018AD6BA69E44739B314542FB8B268E472E9rAj4N" TargetMode="External"/><Relationship Id="rId48" Type="http://schemas.openxmlformats.org/officeDocument/2006/relationships/hyperlink" Target="consultantplus://offline/ref=87FCFA8DF6F99585209DBB3A59F0DA6AF1EC692C018AD6BA69E44739B314542FB8B268E472EEA275r9j0N" TargetMode="External"/><Relationship Id="rId56" Type="http://schemas.openxmlformats.org/officeDocument/2006/relationships/hyperlink" Target="consultantplus://offline/ref=87FCFA8DF6F99585209DBB3A59F0DA6AF1EC692C018AD6BA69E44739B314542FB8B268E472EDA075r9jBN" TargetMode="External"/><Relationship Id="rId64" Type="http://schemas.openxmlformats.org/officeDocument/2006/relationships/hyperlink" Target="consultantplus://offline/ref=87FCFA8DF6F99585209DBB3A59F0DA6AF1EC692C018AD6BA69E44739B314542FB8B268E07BrEjBN" TargetMode="External"/><Relationship Id="rId69" Type="http://schemas.openxmlformats.org/officeDocument/2006/relationships/hyperlink" Target="consultantplus://offline/ref=87FCFA8DF6F99585209DBB3A59F0DA6AF1EC692C018AD6BA69E44739B314542FB8B268E472EDA071r9jCN" TargetMode="External"/><Relationship Id="rId77" Type="http://schemas.openxmlformats.org/officeDocument/2006/relationships/hyperlink" Target="consultantplus://offline/ref=87FCFA8DF6F99585209DBB3A59F0DA6AF1EC692C018AD6BA69E44739B314542FB8B268E472EDA072r9j0N" TargetMode="External"/><Relationship Id="rId100" Type="http://schemas.openxmlformats.org/officeDocument/2006/relationships/hyperlink" Target="consultantplus://offline/ref=87FCFA8DF6F99585209DBB3A59F0DA6AF1EC692C018AD6BA69E44739B314542FB8B268E472ECA073r9jCN" TargetMode="External"/><Relationship Id="rId105" Type="http://schemas.openxmlformats.org/officeDocument/2006/relationships/fontTable" Target="fontTable.xml"/><Relationship Id="rId8" Type="http://schemas.openxmlformats.org/officeDocument/2006/relationships/hyperlink" Target="consultantplus://offline/ref=87FCFA8DF6F99585209DBB3A59F0DA6AF1EA672E078CD6BA69E44739B314542FB8B268E472ECA676r9jEN" TargetMode="External"/><Relationship Id="rId51" Type="http://schemas.openxmlformats.org/officeDocument/2006/relationships/hyperlink" Target="consultantplus://offline/ref=87FCFA8DF6F99585209DBB3A59F0DA6AF1EC692C018AD6BA69E44739B314542FB8B268E472EDA375r9jDN" TargetMode="External"/><Relationship Id="rId72" Type="http://schemas.openxmlformats.org/officeDocument/2006/relationships/hyperlink" Target="consultantplus://offline/ref=87FCFA8DF6F99585209DBB3A59F0DA6AF1EC692C018AD6BA69E44739B314542FB8B268E472EDAE71r9jBN" TargetMode="External"/><Relationship Id="rId80" Type="http://schemas.openxmlformats.org/officeDocument/2006/relationships/hyperlink" Target="consultantplus://offline/ref=87FCFA8DF6F99585209DBB3A59F0DA6AF1EC692C018AD6BA69E44739B3r1j4N" TargetMode="External"/><Relationship Id="rId85" Type="http://schemas.openxmlformats.org/officeDocument/2006/relationships/hyperlink" Target="consultantplus://offline/ref=87FCFA8DF6F99585209DBB3A59F0DA6AF1EC692C018AD6BA69E44739B314542FB8B268E472EDA076r9j0N" TargetMode="External"/><Relationship Id="rId93" Type="http://schemas.openxmlformats.org/officeDocument/2006/relationships/hyperlink" Target="consultantplus://offline/ref=87FCFA8DF6F99585209DBB3A59F0DA6AF1EC692C018AD6BA69E44739B314542FB8B268E476E4rAj6N" TargetMode="External"/><Relationship Id="rId98" Type="http://schemas.openxmlformats.org/officeDocument/2006/relationships/hyperlink" Target="consultantplus://offline/ref=87FCFA8DF6F99585209DBB3A59F0DA6AF1EC692C018AD6BA69E44739B314542FB8B268E472ECA37Ar9jCN" TargetMode="External"/><Relationship Id="rId3" Type="http://schemas.openxmlformats.org/officeDocument/2006/relationships/webSettings" Target="webSettings.xml"/><Relationship Id="rId12" Type="http://schemas.openxmlformats.org/officeDocument/2006/relationships/hyperlink" Target="consultantplus://offline/ref=87FCFA8DF6F99585209DBB3A59F0DA6AF1EC692C018AD6BA69E44739B314542FB8B268E476rEjFN" TargetMode="External"/><Relationship Id="rId17" Type="http://schemas.openxmlformats.org/officeDocument/2006/relationships/hyperlink" Target="consultantplus://offline/ref=87FCFA8DF6F99585209DBB3A59F0DA6AF1EC692C018AD6BA69E44739B314542FB8B268E472ECA677r9j9N" TargetMode="External"/><Relationship Id="rId25" Type="http://schemas.openxmlformats.org/officeDocument/2006/relationships/hyperlink" Target="consultantplus://offline/ref=87FCFA8DF6F99585209DBB3A59F0DA6AF1EC692C018AD6BA69E44739B314542FB8B268E472ECA775r9jAN" TargetMode="External"/><Relationship Id="rId33" Type="http://schemas.openxmlformats.org/officeDocument/2006/relationships/hyperlink" Target="consultantplus://offline/ref=87FCFA8DF6F99585209DBB3A59F0DA6AF1EC672E0382D6BA69E44739B314542FB8B268E472ECAE75r9jFN" TargetMode="External"/><Relationship Id="rId38" Type="http://schemas.openxmlformats.org/officeDocument/2006/relationships/hyperlink" Target="consultantplus://offline/ref=87FCFA8DF6F99585209DBB3A59F0DA6AF1EC692C018AD6BA69E44739B314542FB8B268E472EDA077r9j1N" TargetMode="External"/><Relationship Id="rId46" Type="http://schemas.openxmlformats.org/officeDocument/2006/relationships/hyperlink" Target="consultantplus://offline/ref=87FCFA8DF6F99585209DBB3A59F0DA6AF1EC692C018AD6BA69E44739B314542FB8B268E070rEjEN" TargetMode="External"/><Relationship Id="rId59" Type="http://schemas.openxmlformats.org/officeDocument/2006/relationships/hyperlink" Target="consultantplus://offline/ref=87FCFA8DF6F99585209DBB3A59F0DA6AF1EC692C018AD6BA69E44739B314542FB8B268E472EDAE71r9jDN" TargetMode="External"/><Relationship Id="rId67" Type="http://schemas.openxmlformats.org/officeDocument/2006/relationships/hyperlink" Target="consultantplus://offline/ref=87FCFA8DF6F99585209DBB3A59F0DA6AF1EC692C018AD6BA69E44739B314542FB8B268E472EDA077r9jCN" TargetMode="External"/><Relationship Id="rId103" Type="http://schemas.openxmlformats.org/officeDocument/2006/relationships/hyperlink" Target="consultantplus://offline/ref=87FCFA8DF6F99585209DBB3A59F0DA6AF1EC692C018AD6BA69E44739B314542FB8B268E47AEDrAjFN" TargetMode="External"/><Relationship Id="rId20" Type="http://schemas.openxmlformats.org/officeDocument/2006/relationships/hyperlink" Target="consultantplus://offline/ref=87FCFA8DF6F99585209DBB3A59F0DA6AF1ED662F018DD6BA69E44739B314542FB8B268E472ECAE73r9jBN" TargetMode="External"/><Relationship Id="rId41" Type="http://schemas.openxmlformats.org/officeDocument/2006/relationships/hyperlink" Target="consultantplus://offline/ref=87FCFA8DF6F99585209DBB3A59F0DA6AF1EC692C018AD6BA69E44739B314542FB8B268E477EFrAj3N" TargetMode="External"/><Relationship Id="rId54" Type="http://schemas.openxmlformats.org/officeDocument/2006/relationships/hyperlink" Target="consultantplus://offline/ref=87FCFA8DF6F99585209DBB3A59F0DA6AF1EC692C018AD6BA69E44739B314542FB8B268E472ECA07Ar9j9N" TargetMode="External"/><Relationship Id="rId62" Type="http://schemas.openxmlformats.org/officeDocument/2006/relationships/hyperlink" Target="consultantplus://offline/ref=87FCFA8DF6F99585209DBB3A59F0DA6AF1EC692C018AD6BA69E44739B314542FB8B268E472ECA07Br9jFN" TargetMode="External"/><Relationship Id="rId70" Type="http://schemas.openxmlformats.org/officeDocument/2006/relationships/hyperlink" Target="consultantplus://offline/ref=87FCFA8DF6F99585209DBB3A59F0DA6AF1EC692C018AD6BA69E44739B314542FB8B268E472EArAjFN" TargetMode="External"/><Relationship Id="rId75" Type="http://schemas.openxmlformats.org/officeDocument/2006/relationships/hyperlink" Target="consultantplus://offline/ref=87FCFA8DF6F99585209DBB3A59F0DA6AF1EC692A038DD6BA69E44739B314542FB8B268E472rEj5N" TargetMode="External"/><Relationship Id="rId83" Type="http://schemas.openxmlformats.org/officeDocument/2006/relationships/hyperlink" Target="consultantplus://offline/ref=87FCFA8DF6F99585209DBB3A59F0DA6AF1EC692C018AD6BA69E44739B314542FB8B268E47AEDrAj1N" TargetMode="External"/><Relationship Id="rId88" Type="http://schemas.openxmlformats.org/officeDocument/2006/relationships/hyperlink" Target="consultantplus://offline/ref=87FCFA8DF6F99585209DBB3A59F0DA6AF1EC6C23048DD6BA69E44739B314542FB8B268E472ECA771r9j1N" TargetMode="External"/><Relationship Id="rId91" Type="http://schemas.openxmlformats.org/officeDocument/2006/relationships/hyperlink" Target="consultantplus://offline/ref=87FCFA8DF6F99585209DBB3A59F0DA6AF1EC692C018AD6BA69E44739B314542FB8B268E47AEDrAjEN" TargetMode="External"/><Relationship Id="rId96" Type="http://schemas.openxmlformats.org/officeDocument/2006/relationships/hyperlink" Target="consultantplus://offline/ref=87FCFA8DF6F99585209DBB3A59F0DA6AF1EC692C018AD6BA69E44739B314542FB8B268E47AEDrAjFN" TargetMode="External"/><Relationship Id="rId1" Type="http://schemas.openxmlformats.org/officeDocument/2006/relationships/styles" Target="styles.xml"/><Relationship Id="rId6" Type="http://schemas.openxmlformats.org/officeDocument/2006/relationships/hyperlink" Target="consultantplus://offline/ref=87FCFA8DF6F99585209DBB3A59F0DA6AF1EC692C018AD6BA69E44739B314542FB8B268E472EDA077r9jEN" TargetMode="External"/><Relationship Id="rId15" Type="http://schemas.openxmlformats.org/officeDocument/2006/relationships/hyperlink" Target="consultantplus://offline/ref=87FCFA8DF6F99585209DBB3A59F0DA6AF1EB6F2D078BD6BA69E44739B314542FB8B268E472ECA672r9jAN" TargetMode="External"/><Relationship Id="rId23" Type="http://schemas.openxmlformats.org/officeDocument/2006/relationships/hyperlink" Target="consultantplus://offline/ref=87FCFA8DF6F99585209DBB3A59F0DA6AF1EC692C018AD6BA69E44739B314542FB8B268E476rEj9N" TargetMode="External"/><Relationship Id="rId28" Type="http://schemas.openxmlformats.org/officeDocument/2006/relationships/hyperlink" Target="consultantplus://offline/ref=87FCFA8DF6F99585209DBB3A59F0DA6AF1EC692C0188D6BA69E44739B314542FB8B268E472EEA475r9jFN" TargetMode="External"/><Relationship Id="rId36" Type="http://schemas.openxmlformats.org/officeDocument/2006/relationships/hyperlink" Target="consultantplus://offline/ref=87FCFA8DF6F99585209DBB3A59F0DA6AF1EC692C018AD6BA69E44739B314542FB8B268E173rEjCN" TargetMode="External"/><Relationship Id="rId49" Type="http://schemas.openxmlformats.org/officeDocument/2006/relationships/hyperlink" Target="consultantplus://offline/ref=87FCFA8DF6F99585209DBB3A59F0DA6AF1EC692C018AD6BA69E44739B314542FB8B268E170rEjFN" TargetMode="External"/><Relationship Id="rId57" Type="http://schemas.openxmlformats.org/officeDocument/2006/relationships/hyperlink" Target="consultantplus://offline/ref=87FCFA8DF6F99585209DBB3A59F0DA6AF1EC692C0188D6BA69E44739B314542FB8B268E472ECA474r9jAN" TargetMode="External"/><Relationship Id="rId106" Type="http://schemas.openxmlformats.org/officeDocument/2006/relationships/theme" Target="theme/theme1.xml"/><Relationship Id="rId10" Type="http://schemas.openxmlformats.org/officeDocument/2006/relationships/hyperlink" Target="consultantplus://offline/ref=87FCFA8DF6F99585209DBB3A59F0DA6AF1EC692C018AD6BA69E44739B3r1j4N" TargetMode="External"/><Relationship Id="rId31" Type="http://schemas.openxmlformats.org/officeDocument/2006/relationships/hyperlink" Target="consultantplus://offline/ref=87FCFA8DF6F99585209DBB3A59F0DA6AF1EC69230188D6BA69E44739B314542FB8B268E077rEj8N" TargetMode="External"/><Relationship Id="rId44" Type="http://schemas.openxmlformats.org/officeDocument/2006/relationships/hyperlink" Target="consultantplus://offline/ref=87FCFA8DF6F99585209DBB3A59F0DA6AF1EC692C018AD6BA69E44739B314542FB8B268E472EDA477r9j1N" TargetMode="External"/><Relationship Id="rId52" Type="http://schemas.openxmlformats.org/officeDocument/2006/relationships/hyperlink" Target="consultantplus://offline/ref=87FCFA8DF6F99585209DBB3A59F0DA6AF1EC692C018AD6BA69E44739B314542FB8B268E472EDA176r9jAN" TargetMode="External"/><Relationship Id="rId60" Type="http://schemas.openxmlformats.org/officeDocument/2006/relationships/hyperlink" Target="consultantplus://offline/ref=87FCFA8DF6F99585209DBB3A59F0DA6AF8EF672E01808BB061BD4B3BrBj4N" TargetMode="External"/><Relationship Id="rId65" Type="http://schemas.openxmlformats.org/officeDocument/2006/relationships/hyperlink" Target="consultantplus://offline/ref=87FCFA8DF6F99585209DBB3A59F0DA6AF1EC692C018AD6BA69E44739B314542FB8B268E472E9rAjFN" TargetMode="External"/><Relationship Id="rId73" Type="http://schemas.openxmlformats.org/officeDocument/2006/relationships/hyperlink" Target="consultantplus://offline/ref=87FCFA8DF6F99585209DBB3A59F0DA6AF1EC692C018AD6BA69E44739B314542FB8B268E472EDA073r9j1N" TargetMode="External"/><Relationship Id="rId78" Type="http://schemas.openxmlformats.org/officeDocument/2006/relationships/hyperlink" Target="consultantplus://offline/ref=87FCFA8DF6F99585209DBB3A59F0DA6AF1EC692C018AD6BA69E44739B314542FB8B268E472EDA072r9jAN" TargetMode="External"/><Relationship Id="rId81" Type="http://schemas.openxmlformats.org/officeDocument/2006/relationships/hyperlink" Target="consultantplus://offline/ref=87FCFA8DF6F99585209DBB3A59F0DA6AF1EC692C018AD6BA69E44739B314542FB8B268E472EDA076r9jCN" TargetMode="External"/><Relationship Id="rId86" Type="http://schemas.openxmlformats.org/officeDocument/2006/relationships/hyperlink" Target="consultantplus://offline/ref=87FCFA8DF6F99585209DBB3A59F0DA6AF1EC692C018AD6BA69E44739B314542FB8B268E47AEDrAjEN" TargetMode="External"/><Relationship Id="rId94" Type="http://schemas.openxmlformats.org/officeDocument/2006/relationships/hyperlink" Target="consultantplus://offline/ref=87FCFA8DF6F99585209DBB3A59F0DA6AF1EC692C018AD6BA69E44739B314542FB8B268E472EArAj0N" TargetMode="External"/><Relationship Id="rId99" Type="http://schemas.openxmlformats.org/officeDocument/2006/relationships/hyperlink" Target="consultantplus://offline/ref=87FCFA8DF6F99585209DBB3A59F0DA6AF1EC692C018AD6BA69E44739B314542FB8B268E472ECA073r9jAN" TargetMode="External"/><Relationship Id="rId101" Type="http://schemas.openxmlformats.org/officeDocument/2006/relationships/hyperlink" Target="consultantplus://offline/ref=87FCFA8DF6F99585209DBB3A59F0DA6AF1EC692C018AD6BA69E44739B314542FB8B268E072rEj8N" TargetMode="External"/><Relationship Id="rId4" Type="http://schemas.openxmlformats.org/officeDocument/2006/relationships/hyperlink" Target="consultantplus://offline/ref=87FCFA8DF6F99585209DBB3A59F0DA6AF2E1682F0ADD81B838B149r3jCN" TargetMode="External"/><Relationship Id="rId9" Type="http://schemas.openxmlformats.org/officeDocument/2006/relationships/hyperlink" Target="consultantplus://offline/ref=87FCFA8DF6F99585209DBB3A59F0DA6AF1EA672E078CD6BA69E44739B314542FB8B268E472ECA67Br9jAN" TargetMode="External"/><Relationship Id="rId13" Type="http://schemas.openxmlformats.org/officeDocument/2006/relationships/hyperlink" Target="consultantplus://offline/ref=87FCFA8DF6F99585209DBB3A59F0DA6AF1EC692C018AD6BA69E44739B314542FB8B268E472E9rAj6N" TargetMode="External"/><Relationship Id="rId18" Type="http://schemas.openxmlformats.org/officeDocument/2006/relationships/hyperlink" Target="consultantplus://offline/ref=87FCFA8DF6F99585209DBB3A59F0DA6AF1EC692C018AD6BA69E44739B314542FB8B268E476rEj8N" TargetMode="External"/><Relationship Id="rId39" Type="http://schemas.openxmlformats.org/officeDocument/2006/relationships/hyperlink" Target="consultantplus://offline/ref=87FCFA8DF6F99585209DBB3A59F0DA6AF1EC692C018AD6BA69E44739B314542FB8B268E472EDA073r9jAN" TargetMode="External"/><Relationship Id="rId34" Type="http://schemas.openxmlformats.org/officeDocument/2006/relationships/hyperlink" Target="consultantplus://offline/ref=87FCFA8DF6F99585209DBB3A59F0DA6AF1EC692C018AD6BA69E44739B314542FB8B268E47BECrAj6N" TargetMode="External"/><Relationship Id="rId50" Type="http://schemas.openxmlformats.org/officeDocument/2006/relationships/hyperlink" Target="consultantplus://offline/ref=87FCFA8DF6F99585209DBB3A59F0DA6AF1EC692C018AD6BA69E44739B314542FB8B268E472EDA376r9j8N" TargetMode="External"/><Relationship Id="rId55" Type="http://schemas.openxmlformats.org/officeDocument/2006/relationships/hyperlink" Target="consultantplus://offline/ref=87FCFA8DF6F99585209DBB3A59F0DA6AF1EC692C018AD6BA69E44739B314542FB8B268E472EDA075r9j8N" TargetMode="External"/><Relationship Id="rId76" Type="http://schemas.openxmlformats.org/officeDocument/2006/relationships/hyperlink" Target="consultantplus://offline/ref=87FCFA8DF6F99585209DBB3A59F0DA6AF1EC692A038DD6BA69E44739B314542FB8B268E471rEjBN" TargetMode="External"/><Relationship Id="rId97" Type="http://schemas.openxmlformats.org/officeDocument/2006/relationships/hyperlink" Target="consultantplus://offline/ref=87FCFA8DF6F99585209DBB3A59F0DA6AF1EC692C018AD6BA69E44739B314542FB8B268E17BrEjAN" TargetMode="External"/><Relationship Id="rId104" Type="http://schemas.openxmlformats.org/officeDocument/2006/relationships/hyperlink" Target="consultantplus://offline/ref=87FCFA8DF6F99585209DBB3A59F0DA6AF1EC692C018AD6BA69E44739B314542FB8B268E472EDA172r9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7758</Words>
  <Characters>44223</Characters>
  <Application>Microsoft Office Word</Application>
  <DocSecurity>0</DocSecurity>
  <Lines>368</Lines>
  <Paragraphs>103</Paragraphs>
  <ScaleCrop>false</ScaleCrop>
  <Company/>
  <LinksUpToDate>false</LinksUpToDate>
  <CharactersWithSpaces>51878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2014-03-20T13:35:00Z</dcterms:created>
  <dcterms:modified xsi:type="dcterms:W3CDTF">2014-03-20T13:36:00Z</dcterms:modified>
</cp:coreProperties>
</file>