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2A" w:rsidRPr="0078332A" w:rsidRDefault="0078332A" w:rsidP="0078332A">
      <w:pPr>
        <w:spacing w:before="300" w:after="300" w:line="240" w:lineRule="auto"/>
        <w:jc w:val="both"/>
        <w:outlineLvl w:val="0"/>
        <w:rPr>
          <w:rFonts w:ascii="Trebuchet MS" w:eastAsia="Times New Roman" w:hAnsi="Trebuchet MS" w:cs="Times New Roman"/>
          <w:b/>
          <w:bCs/>
          <w:caps/>
          <w:color w:val="828795"/>
          <w:kern w:val="36"/>
          <w:sz w:val="32"/>
          <w:szCs w:val="32"/>
          <w:lang w:eastAsia="ru-RU"/>
        </w:rPr>
      </w:pPr>
      <w:r w:rsidRPr="0078332A">
        <w:rPr>
          <w:rFonts w:ascii="Trebuchet MS" w:eastAsia="Times New Roman" w:hAnsi="Trebuchet MS" w:cs="Times New Roman"/>
          <w:b/>
          <w:bCs/>
          <w:caps/>
          <w:color w:val="828795"/>
          <w:kern w:val="36"/>
          <w:sz w:val="48"/>
          <w:szCs w:val="48"/>
          <w:lang w:eastAsia="ru-RU"/>
        </w:rPr>
        <w:br/>
      </w:r>
      <w:r w:rsidRPr="0078332A">
        <w:rPr>
          <w:rFonts w:ascii="Trebuchet MS" w:eastAsia="Times New Roman" w:hAnsi="Trebuchet MS" w:cs="Times New Roman"/>
          <w:b/>
          <w:bCs/>
          <w:caps/>
          <w:color w:val="828795"/>
          <w:kern w:val="36"/>
          <w:sz w:val="32"/>
          <w:szCs w:val="32"/>
          <w:lang w:eastAsia="ru-RU"/>
        </w:rPr>
        <w:t>О ЗАЩИТЕ ПРАВ НЕПРИКОСНОВЕННОСТИ ЧАСТНОЙ ЖИЗНИ, ПРОФЕССИОНАЛЬНОЙ ЧЕСТИ И ДОСТОИНСТВА ПЕДАГОГИЧЕСКИХ РАБОТНИКОВ</w:t>
      </w:r>
      <w:bookmarkStart w:id="0" w:name="_GoBack"/>
      <w:bookmarkEnd w:id="0"/>
    </w:p>
    <w:p w:rsidR="0078332A" w:rsidRDefault="0078332A" w:rsidP="007833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33333"/>
        </w:rPr>
      </w:pPr>
      <w:proofErr w:type="gramStart"/>
      <w:r>
        <w:rPr>
          <w:rFonts w:ascii="Trebuchet MS" w:hAnsi="Trebuchet MS"/>
          <w:color w:val="333333"/>
        </w:rPr>
        <w:t>Правовым отделом аппарата Общероссийского Профсоюза образования подготовлены «</w:t>
      </w:r>
      <w:hyperlink r:id="rId5" w:tgtFrame="_blank" w:history="1">
        <w:r>
          <w:rPr>
            <w:rStyle w:val="a4"/>
            <w:rFonts w:ascii="Trebuchet MS" w:hAnsi="Trebuchet MS"/>
            <w:color w:val="494B5C"/>
            <w:bdr w:val="none" w:sz="0" w:space="0" w:color="auto" w:frame="1"/>
          </w:rPr>
          <w:t>Разъяснения для образовательных организаций по защите прав педагогических работников в части неприкосновенности частной жизни и защиты профессиональной чести и достоинства, а также прав на справедливое и объективное расследование нарушений норм профессиональной этики педагогических работников в соответствии с федеральным законодательством</w:t>
        </w:r>
      </w:hyperlink>
      <w:r>
        <w:rPr>
          <w:rFonts w:ascii="Trebuchet MS" w:hAnsi="Trebuchet MS"/>
          <w:color w:val="333333"/>
        </w:rPr>
        <w:t>», которые предлагаются руководителям и председателям профсоюзных организаций образовательных организаций для ознакомления и использования в</w:t>
      </w:r>
      <w:proofErr w:type="gramEnd"/>
      <w:r>
        <w:rPr>
          <w:rFonts w:ascii="Trebuchet MS" w:hAnsi="Trebuchet MS"/>
          <w:color w:val="333333"/>
        </w:rPr>
        <w:t xml:space="preserve"> работе.</w:t>
      </w:r>
    </w:p>
    <w:p w:rsidR="0078332A" w:rsidRDefault="0078332A" w:rsidP="007833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Разъяснения подготовлены в рамках комплекса мер, направленных на повышение статуса учителя, с возможностью государственной поддержки создания и распространения, в том числе в сети «Интернет», кино- и видеопродукции, которая способствует популяризации профессии учителя.</w:t>
      </w:r>
    </w:p>
    <w:p w:rsidR="0078332A" w:rsidRDefault="0078332A" w:rsidP="007833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Комплекс мер разрабатывался во исполнение подпункта «в» пункта 1 перечня поручений президента Российской Федерации от 14 октября 2019 года № Пр-2132 министерством просвещения Российской Федерации совместно с заинтересованными федеральными органами исполнительной власти.</w:t>
      </w:r>
    </w:p>
    <w:p w:rsidR="0078332A" w:rsidRDefault="0078332A" w:rsidP="007833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333333"/>
        </w:rPr>
      </w:pPr>
      <w:proofErr w:type="gramStart"/>
      <w:r>
        <w:rPr>
          <w:rFonts w:ascii="Trebuchet MS" w:hAnsi="Trebuchet MS"/>
          <w:color w:val="333333"/>
        </w:rPr>
        <w:t xml:space="preserve">Благодаря совместно проведённой работе Общероссийского Профсоюза образования и </w:t>
      </w:r>
      <w:proofErr w:type="spellStart"/>
      <w:r>
        <w:rPr>
          <w:rFonts w:ascii="Trebuchet MS" w:hAnsi="Trebuchet MS"/>
          <w:color w:val="333333"/>
        </w:rPr>
        <w:t>Минпросвещения</w:t>
      </w:r>
      <w:proofErr w:type="spellEnd"/>
      <w:r>
        <w:rPr>
          <w:rFonts w:ascii="Trebuchet MS" w:hAnsi="Trebuchet MS"/>
          <w:color w:val="333333"/>
        </w:rPr>
        <w:t xml:space="preserve"> России данный комплекс мер был актуализирован в части разработки предложений по ряду направлений, связанных с обеспечением защиты прав педагогических работников, неприкосновенности частной жизни и защиты профессиональной чести и достоинства, а также прав на справедливое и объективное расследование нарушений норм профессиональной этики педагогических работников;</w:t>
      </w:r>
      <w:proofErr w:type="gramEnd"/>
      <w:r>
        <w:rPr>
          <w:rFonts w:ascii="Trebuchet MS" w:hAnsi="Trebuchet MS"/>
          <w:color w:val="333333"/>
        </w:rPr>
        <w:t xml:space="preserve"> организацией и проведением мероприятий, направленных на педагогическую профессиональную ориентацию школьников, формирование мотивации к выбору педагогической профессии (</w:t>
      </w:r>
      <w:proofErr w:type="spellStart"/>
      <w:r>
        <w:rPr>
          <w:rFonts w:ascii="Trebuchet MS" w:hAnsi="Trebuchet MS"/>
          <w:color w:val="333333"/>
        </w:rPr>
        <w:t>профориентационная</w:t>
      </w:r>
      <w:proofErr w:type="spellEnd"/>
      <w:r>
        <w:rPr>
          <w:rFonts w:ascii="Trebuchet MS" w:hAnsi="Trebuchet MS"/>
          <w:color w:val="333333"/>
        </w:rPr>
        <w:t xml:space="preserve"> олимпиада для школьников, психолого-педагогическая олимпиада имени К. Д. Ушинского для обучающихся общеобразовательных организаций); </w:t>
      </w:r>
      <w:proofErr w:type="gramStart"/>
      <w:r>
        <w:rPr>
          <w:rFonts w:ascii="Trebuchet MS" w:hAnsi="Trebuchet MS"/>
          <w:color w:val="333333"/>
        </w:rPr>
        <w:t>проведением анализа региональных (межрегиональных) отраслевых соглашений в части включения в них положений, повышающих статус учителя и иных педагогических работников, уровень их социальной поддержки, а также организацией общественно-профессионального обсуждения с целью совершенствования наградной системы в части актуализации выявления кандидатов и расширения категорий педагогических работников, представляемых на награждение званиями «Заслуженный учитель Российской Федерации» и «Народный учитель Российской Федерации».</w:t>
      </w:r>
      <w:proofErr w:type="gramEnd"/>
    </w:p>
    <w:p w:rsidR="0078332A" w:rsidRDefault="0078332A" w:rsidP="007833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333333"/>
        </w:rPr>
      </w:pPr>
      <w:proofErr w:type="gramStart"/>
      <w:r>
        <w:rPr>
          <w:rFonts w:ascii="Trebuchet MS" w:hAnsi="Trebuchet MS"/>
          <w:color w:val="333333"/>
        </w:rPr>
        <w:t xml:space="preserve">В соответствии с распоряжением заместителя председателя правительства Российской Федерации Татьяны Голиковой от 19 мая 2021 года № ТГ-ПЭ-6406 о ежегодном представлении доклада о ходе реализации актуализированного Комплекса мер Общероссийским Профсоюзом образовании были подготовлены и направлены в </w:t>
      </w:r>
      <w:proofErr w:type="spellStart"/>
      <w:r>
        <w:rPr>
          <w:rFonts w:ascii="Trebuchet MS" w:hAnsi="Trebuchet MS"/>
          <w:color w:val="333333"/>
        </w:rPr>
        <w:t>Минпросвещения</w:t>
      </w:r>
      <w:proofErr w:type="spellEnd"/>
      <w:r>
        <w:rPr>
          <w:rFonts w:ascii="Trebuchet MS" w:hAnsi="Trebuchet MS"/>
          <w:color w:val="333333"/>
        </w:rPr>
        <w:t xml:space="preserve"> России материалы по разделу 1 Комплекса мер для подготовки доклада в правительство Российской Федерации (письмо в адрес </w:t>
      </w:r>
      <w:r>
        <w:rPr>
          <w:rFonts w:ascii="Trebuchet MS" w:hAnsi="Trebuchet MS"/>
          <w:color w:val="333333"/>
        </w:rPr>
        <w:lastRenderedPageBreak/>
        <w:t>директора Департамента подготовки, профессионального развития и социального</w:t>
      </w:r>
      <w:proofErr w:type="gramEnd"/>
      <w:r>
        <w:rPr>
          <w:rFonts w:ascii="Trebuchet MS" w:hAnsi="Trebuchet MS"/>
          <w:color w:val="333333"/>
        </w:rPr>
        <w:t xml:space="preserve"> обеспечения педагогических </w:t>
      </w:r>
      <w:proofErr w:type="gramStart"/>
      <w:r>
        <w:rPr>
          <w:rFonts w:ascii="Trebuchet MS" w:hAnsi="Trebuchet MS"/>
          <w:color w:val="333333"/>
        </w:rPr>
        <w:t xml:space="preserve">работников министерства просвещения Российской Федерации Андрея </w:t>
      </w:r>
      <w:proofErr w:type="spellStart"/>
      <w:r>
        <w:rPr>
          <w:rFonts w:ascii="Trebuchet MS" w:hAnsi="Trebuchet MS"/>
          <w:color w:val="333333"/>
        </w:rPr>
        <w:t>Милёхина</w:t>
      </w:r>
      <w:proofErr w:type="spellEnd"/>
      <w:proofErr w:type="gramEnd"/>
      <w:r>
        <w:rPr>
          <w:rFonts w:ascii="Trebuchet MS" w:hAnsi="Trebuchet MS"/>
          <w:color w:val="333333"/>
        </w:rPr>
        <w:t xml:space="preserve"> от 16 ноября 2021 года № 581) по перечисленным выше темам.</w:t>
      </w:r>
    </w:p>
    <w:p w:rsidR="0078332A" w:rsidRDefault="0078332A" w:rsidP="007833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Представленный Профсоюзом материал был использован </w:t>
      </w:r>
      <w:proofErr w:type="spellStart"/>
      <w:r>
        <w:rPr>
          <w:rFonts w:ascii="Trebuchet MS" w:hAnsi="Trebuchet MS"/>
          <w:color w:val="333333"/>
        </w:rPr>
        <w:t>Минпросвещения</w:t>
      </w:r>
      <w:proofErr w:type="spellEnd"/>
      <w:r>
        <w:rPr>
          <w:rFonts w:ascii="Trebuchet MS" w:hAnsi="Trebuchet MS"/>
          <w:color w:val="333333"/>
        </w:rPr>
        <w:t xml:space="preserve">  России при подготовке Доклада по итогам выполнения мероприятий Комплекса мер, направленного в правительство Российской Федерации (письмо </w:t>
      </w:r>
      <w:proofErr w:type="spellStart"/>
      <w:r>
        <w:rPr>
          <w:rFonts w:ascii="Trebuchet MS" w:hAnsi="Trebuchet MS"/>
          <w:color w:val="333333"/>
        </w:rPr>
        <w:t>Минпросвещения</w:t>
      </w:r>
      <w:proofErr w:type="spellEnd"/>
      <w:r>
        <w:rPr>
          <w:rFonts w:ascii="Trebuchet MS" w:hAnsi="Trebuchet MS"/>
          <w:color w:val="333333"/>
        </w:rPr>
        <w:t xml:space="preserve"> России от 13 декабря 2021 года № МП-П-5521). </w:t>
      </w:r>
      <w:proofErr w:type="gramStart"/>
      <w:r>
        <w:rPr>
          <w:rFonts w:ascii="Trebuchet MS" w:hAnsi="Trebuchet MS"/>
          <w:color w:val="333333"/>
        </w:rPr>
        <w:t xml:space="preserve">В частности, учитывая значимость развития цифровых технологий, а также наличие свободного доступа участников образовательного процесса к различным </w:t>
      </w:r>
      <w:proofErr w:type="spellStart"/>
      <w:r>
        <w:rPr>
          <w:rFonts w:ascii="Trebuchet MS" w:hAnsi="Trebuchet MS"/>
          <w:color w:val="333333"/>
        </w:rPr>
        <w:t>интернет-ресурсам</w:t>
      </w:r>
      <w:proofErr w:type="spellEnd"/>
      <w:r>
        <w:rPr>
          <w:rFonts w:ascii="Trebuchet MS" w:hAnsi="Trebuchet MS"/>
          <w:color w:val="333333"/>
        </w:rPr>
        <w:t xml:space="preserve"> при недостаточной эффективности существующего механизма защиты чести и достоинства педагогического работника в сети «Интернет», к проекту Доклада были представлены разработанные специалистами правового отдела аппарата Общероссийского Профсоюза образования в рамках предусмотренных Комплексом мер обязательств Разъяснения для образовательных организаций по защите прав педагогических работников</w:t>
      </w:r>
      <w:proofErr w:type="gramEnd"/>
      <w:r>
        <w:rPr>
          <w:rFonts w:ascii="Trebuchet MS" w:hAnsi="Trebuchet MS"/>
          <w:color w:val="333333"/>
        </w:rPr>
        <w:t xml:space="preserve"> в части неприкосновенности частной жизни и защиты профессиональной чести и достоинства, а также прав на справедливое и объективное расследование нарушений норм профессиональной этики педагогических работников в соответствии с федеральным законодательством.</w:t>
      </w:r>
    </w:p>
    <w:p w:rsidR="00F824D8" w:rsidRDefault="00F824D8"/>
    <w:sectPr w:rsidR="00F8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05"/>
    <w:rsid w:val="00324C2B"/>
    <w:rsid w:val="0078332A"/>
    <w:rsid w:val="00A92D05"/>
    <w:rsid w:val="00F8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33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83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33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83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eur.ru/Files/file1586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2022-02-07T09:41:00Z</dcterms:created>
  <dcterms:modified xsi:type="dcterms:W3CDTF">2022-02-07T09:41:00Z</dcterms:modified>
</cp:coreProperties>
</file>