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B7DAF" w14:textId="77777777" w:rsidR="00ED0E4D" w:rsidRPr="003F257F" w:rsidRDefault="00ED0E4D" w:rsidP="00ED0E4D">
      <w:pPr>
        <w:widowControl w:val="0"/>
        <w:spacing w:after="0" w:line="276" w:lineRule="auto"/>
        <w:jc w:val="center"/>
        <w:rPr>
          <w:rFonts w:ascii="Times New Roman" w:eastAsia="Times New Roman" w:hAnsi="Times New Roman" w:cs="Times New Roman"/>
          <w:b/>
          <w:bCs/>
          <w:color w:val="000000"/>
          <w:sz w:val="28"/>
          <w:szCs w:val="28"/>
          <w:lang w:eastAsia="ru-RU" w:bidi="ru-RU"/>
        </w:rPr>
      </w:pPr>
      <w:bookmarkStart w:id="0" w:name="_Hlk95737299"/>
      <w:r w:rsidRPr="003F257F">
        <w:rPr>
          <w:rFonts w:ascii="Times New Roman" w:eastAsia="Times New Roman" w:hAnsi="Times New Roman" w:cs="Times New Roman"/>
          <w:b/>
          <w:bCs/>
          <w:color w:val="000000"/>
          <w:sz w:val="28"/>
          <w:szCs w:val="28"/>
          <w:lang w:eastAsia="ru-RU" w:bidi="ru-RU"/>
        </w:rPr>
        <w:t>Информационная записка к отчёту о коллективно-договорной кампании за 2024 год по форме КДК-2.</w:t>
      </w:r>
    </w:p>
    <w:p w14:paraId="6CE18EFE" w14:textId="77777777" w:rsidR="00ED0E4D" w:rsidRPr="003F257F" w:rsidRDefault="00ED0E4D" w:rsidP="00ED0E4D">
      <w:pPr>
        <w:widowControl w:val="0"/>
        <w:spacing w:after="0" w:line="276" w:lineRule="auto"/>
        <w:jc w:val="center"/>
        <w:rPr>
          <w:rFonts w:ascii="Times New Roman" w:eastAsia="Times New Roman" w:hAnsi="Times New Roman" w:cs="Times New Roman"/>
          <w:b/>
          <w:bCs/>
          <w:color w:val="000000"/>
          <w:sz w:val="28"/>
          <w:szCs w:val="28"/>
          <w:lang w:eastAsia="ru-RU" w:bidi="ru-RU"/>
        </w:rPr>
      </w:pPr>
    </w:p>
    <w:p w14:paraId="2437A02F" w14:textId="77777777" w:rsidR="00ED0E4D" w:rsidRPr="003F257F" w:rsidRDefault="00ED0E4D" w:rsidP="00ED0E4D">
      <w:pPr>
        <w:tabs>
          <w:tab w:val="left" w:pos="567"/>
        </w:tabs>
        <w:spacing w:after="0" w:line="240" w:lineRule="atLeast"/>
        <w:ind w:left="-426" w:firstLine="568"/>
        <w:jc w:val="both"/>
        <w:rPr>
          <w:rFonts w:ascii="Times New Roman" w:hAnsi="Times New Roman" w:cs="Times New Roman"/>
          <w:sz w:val="28"/>
          <w:szCs w:val="28"/>
        </w:rPr>
      </w:pPr>
      <w:r w:rsidRPr="003F257F">
        <w:rPr>
          <w:rFonts w:ascii="Times New Roman" w:hAnsi="Times New Roman" w:cs="Times New Roman"/>
          <w:sz w:val="28"/>
          <w:szCs w:val="28"/>
        </w:rPr>
        <w:t>Анализ итогов коллективно-договорной кампании 2024 года был проведён в соответствии с письмом ЦС Профсоюза отрасли от 25 ноября 2024 года № 651 «Об отчётности по коллективно-договорной кампании за 2024 год». При подготовке отчёта использовались обновлённые формы предоставления сведений об итогах коллективно-договорной кампании в соответствии с пунктом 3 постановления Исполнительного комитета ФНПР от 15.02.2023 года № 2-7. Отчёт был сформирован в Едином реестре Общероссийского Профсоюза образования (далее – АИС) во вкладке «Акты соц. партнёрства» в паспортах профсоюзных организаций без предоставления в областную организацию Профсоюза отчёта на бумажном носителе, по прилагаемым формам и инструкциям. На уровне региональной – Омской областной организации Общероссийского Профсоюза образования, отчёты по формам КДК-2, КДКО заполнялись в АИС в автоматическом режиме по данным форм КДК-1.0, КДКО-1.0. Вместе с тем, окончательные варианты отчётов формировались при дополнительной корректировке данных.</w:t>
      </w:r>
    </w:p>
    <w:p w14:paraId="0508F2EF" w14:textId="77777777" w:rsidR="00ED0E4D" w:rsidRPr="003F257F" w:rsidRDefault="00ED0E4D" w:rsidP="00ED0E4D">
      <w:pPr>
        <w:tabs>
          <w:tab w:val="left" w:pos="567"/>
        </w:tabs>
        <w:spacing w:after="0" w:line="240" w:lineRule="atLeast"/>
        <w:ind w:left="-426" w:firstLine="568"/>
        <w:jc w:val="both"/>
        <w:rPr>
          <w:rFonts w:ascii="Times New Roman" w:hAnsi="Times New Roman" w:cs="Times New Roman"/>
          <w:b/>
          <w:sz w:val="28"/>
          <w:szCs w:val="28"/>
        </w:rPr>
      </w:pPr>
      <w:r w:rsidRPr="003F257F">
        <w:rPr>
          <w:rFonts w:ascii="Times New Roman" w:hAnsi="Times New Roman" w:cs="Times New Roman"/>
          <w:bCs/>
          <w:sz w:val="28"/>
          <w:szCs w:val="28"/>
        </w:rPr>
        <w:t xml:space="preserve">На </w:t>
      </w:r>
      <w:r w:rsidRPr="003F257F">
        <w:rPr>
          <w:rFonts w:ascii="Times New Roman" w:hAnsi="Times New Roman" w:cs="Times New Roman"/>
          <w:b/>
          <w:sz w:val="28"/>
          <w:szCs w:val="28"/>
        </w:rPr>
        <w:t>31.01.2024</w:t>
      </w:r>
      <w:r w:rsidRPr="003F257F">
        <w:rPr>
          <w:rFonts w:ascii="Times New Roman" w:hAnsi="Times New Roman" w:cs="Times New Roman"/>
          <w:sz w:val="28"/>
          <w:szCs w:val="28"/>
        </w:rPr>
        <w:t xml:space="preserve"> </w:t>
      </w:r>
      <w:r w:rsidRPr="003F257F">
        <w:rPr>
          <w:rFonts w:ascii="Times New Roman" w:hAnsi="Times New Roman" w:cs="Times New Roman"/>
          <w:b/>
          <w:sz w:val="28"/>
          <w:szCs w:val="28"/>
        </w:rPr>
        <w:t>года</w:t>
      </w:r>
      <w:r w:rsidRPr="003F257F">
        <w:rPr>
          <w:rFonts w:ascii="Times New Roman" w:hAnsi="Times New Roman" w:cs="Times New Roman"/>
          <w:sz w:val="28"/>
          <w:szCs w:val="28"/>
        </w:rPr>
        <w:t xml:space="preserve"> в структуре Омской областной организации Профессионального союза работников народного образования и науки Российской Федерации </w:t>
      </w:r>
      <w:r w:rsidRPr="003F257F">
        <w:rPr>
          <w:rFonts w:ascii="Times New Roman" w:eastAsia="Lucida Sans Unicode" w:hAnsi="Times New Roman" w:cs="Times New Roman"/>
          <w:kern w:val="1"/>
          <w:sz w:val="28"/>
          <w:szCs w:val="28"/>
          <w:lang w:eastAsia="ar-SA"/>
        </w:rPr>
        <w:t>(далее – областная организация Профсоюза, Профсоюз)</w:t>
      </w:r>
      <w:r w:rsidRPr="003F257F">
        <w:rPr>
          <w:rFonts w:ascii="Times New Roman" w:hAnsi="Times New Roman" w:cs="Times New Roman"/>
          <w:sz w:val="28"/>
          <w:szCs w:val="28"/>
        </w:rPr>
        <w:t xml:space="preserve"> общее количество образовательных организаций, в которых действуют первичные профсоюзные организации работников составило – </w:t>
      </w:r>
      <w:r w:rsidRPr="003F257F">
        <w:rPr>
          <w:rFonts w:ascii="Times New Roman" w:hAnsi="Times New Roman" w:cs="Times New Roman"/>
          <w:b/>
          <w:sz w:val="28"/>
          <w:szCs w:val="28"/>
        </w:rPr>
        <w:t>1102</w:t>
      </w:r>
      <w:r w:rsidRPr="003F257F">
        <w:rPr>
          <w:rFonts w:ascii="Times New Roman" w:hAnsi="Times New Roman" w:cs="Times New Roman"/>
          <w:sz w:val="28"/>
          <w:szCs w:val="28"/>
        </w:rPr>
        <w:t xml:space="preserve">. Охват профсоюзным членством по региональной организации Профсоюза, в целом, составил </w:t>
      </w:r>
      <w:r w:rsidRPr="003F257F">
        <w:rPr>
          <w:rFonts w:ascii="Times New Roman" w:hAnsi="Times New Roman" w:cs="Times New Roman"/>
          <w:b/>
          <w:sz w:val="28"/>
          <w:szCs w:val="28"/>
        </w:rPr>
        <w:t xml:space="preserve">– 59,3 %, </w:t>
      </w:r>
      <w:r w:rsidRPr="003F257F">
        <w:rPr>
          <w:rFonts w:ascii="Times New Roman" w:hAnsi="Times New Roman" w:cs="Times New Roman"/>
          <w:bCs/>
          <w:sz w:val="28"/>
          <w:szCs w:val="28"/>
        </w:rPr>
        <w:t>в том числе</w:t>
      </w:r>
      <w:r w:rsidRPr="003F257F">
        <w:rPr>
          <w:rFonts w:ascii="Times New Roman" w:hAnsi="Times New Roman" w:cs="Times New Roman"/>
          <w:b/>
          <w:sz w:val="28"/>
          <w:szCs w:val="28"/>
        </w:rPr>
        <w:t xml:space="preserve"> </w:t>
      </w:r>
      <w:r w:rsidRPr="003F257F">
        <w:rPr>
          <w:rFonts w:ascii="Times New Roman" w:hAnsi="Times New Roman" w:cs="Times New Roman"/>
          <w:sz w:val="28"/>
          <w:szCs w:val="28"/>
        </w:rPr>
        <w:t xml:space="preserve">среди работающих </w:t>
      </w:r>
      <w:r w:rsidRPr="003F257F">
        <w:rPr>
          <w:rFonts w:ascii="Times New Roman" w:hAnsi="Times New Roman" w:cs="Times New Roman"/>
          <w:b/>
          <w:sz w:val="28"/>
          <w:szCs w:val="28"/>
        </w:rPr>
        <w:t>– 52,6 %.</w:t>
      </w:r>
      <w:r w:rsidRPr="003F257F">
        <w:rPr>
          <w:rFonts w:ascii="Times New Roman" w:hAnsi="Times New Roman" w:cs="Times New Roman"/>
          <w:sz w:val="28"/>
          <w:szCs w:val="28"/>
        </w:rPr>
        <w:t xml:space="preserve"> Коллективные договоры распространяют свое действие на </w:t>
      </w:r>
      <w:r w:rsidRPr="003F257F">
        <w:rPr>
          <w:rFonts w:ascii="Times New Roman" w:hAnsi="Times New Roman" w:cs="Times New Roman"/>
          <w:b/>
          <w:bCs/>
          <w:sz w:val="28"/>
          <w:szCs w:val="28"/>
        </w:rPr>
        <w:t>44 425</w:t>
      </w:r>
      <w:r w:rsidRPr="003F257F">
        <w:rPr>
          <w:rFonts w:ascii="Times New Roman" w:hAnsi="Times New Roman" w:cs="Times New Roman"/>
          <w:sz w:val="28"/>
          <w:szCs w:val="28"/>
        </w:rPr>
        <w:t xml:space="preserve"> работников, из которых </w:t>
      </w:r>
      <w:r w:rsidRPr="003F257F">
        <w:rPr>
          <w:rFonts w:ascii="Times New Roman" w:hAnsi="Times New Roman" w:cs="Times New Roman"/>
          <w:b/>
          <w:bCs/>
          <w:sz w:val="28"/>
          <w:szCs w:val="28"/>
        </w:rPr>
        <w:t xml:space="preserve">23 552 </w:t>
      </w:r>
      <w:r w:rsidRPr="003F257F">
        <w:rPr>
          <w:rFonts w:ascii="Times New Roman" w:hAnsi="Times New Roman" w:cs="Times New Roman"/>
          <w:sz w:val="28"/>
          <w:szCs w:val="28"/>
        </w:rPr>
        <w:t xml:space="preserve">члены Профсоюза. Удельный вес членов Профсоюза, на которых распространяется действие коллективных договоров составляет </w:t>
      </w:r>
      <w:r w:rsidRPr="003F257F">
        <w:rPr>
          <w:rFonts w:ascii="Times New Roman" w:hAnsi="Times New Roman" w:cs="Times New Roman"/>
          <w:b/>
          <w:bCs/>
          <w:sz w:val="28"/>
          <w:szCs w:val="28"/>
        </w:rPr>
        <w:t>96,5%</w:t>
      </w:r>
      <w:r w:rsidRPr="003F257F">
        <w:rPr>
          <w:rFonts w:ascii="Times New Roman" w:hAnsi="Times New Roman" w:cs="Times New Roman"/>
          <w:sz w:val="28"/>
          <w:szCs w:val="28"/>
        </w:rPr>
        <w:t xml:space="preserve"> (в 2023 году – </w:t>
      </w:r>
      <w:r w:rsidRPr="003F257F">
        <w:rPr>
          <w:rFonts w:ascii="Times New Roman" w:hAnsi="Times New Roman" w:cs="Times New Roman"/>
          <w:b/>
          <w:sz w:val="28"/>
          <w:szCs w:val="28"/>
        </w:rPr>
        <w:t>92,1 %).</w:t>
      </w:r>
    </w:p>
    <w:p w14:paraId="435C75B8" w14:textId="77777777" w:rsidR="00ED0E4D" w:rsidRPr="003F257F" w:rsidRDefault="00ED0E4D" w:rsidP="00ED0E4D">
      <w:pPr>
        <w:widowControl w:val="0"/>
        <w:spacing w:after="0" w:line="240" w:lineRule="atLeast"/>
        <w:ind w:left="-426" w:firstLine="568"/>
        <w:jc w:val="both"/>
        <w:rPr>
          <w:rFonts w:ascii="Times New Roman" w:hAnsi="Times New Roman" w:cs="Times New Roman"/>
          <w:sz w:val="28"/>
          <w:szCs w:val="28"/>
        </w:rPr>
      </w:pPr>
      <w:r w:rsidRPr="003F257F">
        <w:rPr>
          <w:rFonts w:ascii="Times New Roman" w:hAnsi="Times New Roman" w:cs="Times New Roman"/>
          <w:sz w:val="28"/>
          <w:szCs w:val="28"/>
        </w:rPr>
        <w:t xml:space="preserve">В результате целенаправленной работы в сферу социального партнёрства включены: организации Профсоюза отрасли, Министерство образования Омской области, департамент образования Администрации города Омска, работодатели, Комитет по образованию, науке, культуре и молодёжной политике Законодательного собрания Омской области и др. </w:t>
      </w:r>
    </w:p>
    <w:p w14:paraId="4D1CE4D7" w14:textId="77777777" w:rsidR="00ED0E4D" w:rsidRPr="003F257F" w:rsidRDefault="00ED0E4D" w:rsidP="00ED0E4D">
      <w:pPr>
        <w:autoSpaceDE w:val="0"/>
        <w:autoSpaceDN w:val="0"/>
        <w:adjustRightInd w:val="0"/>
        <w:spacing w:after="0" w:line="240" w:lineRule="atLeast"/>
        <w:ind w:left="-426" w:firstLine="568"/>
        <w:jc w:val="both"/>
        <w:rPr>
          <w:rFonts w:ascii="Times New Roman" w:hAnsi="Times New Roman" w:cs="Times New Roman"/>
          <w:sz w:val="28"/>
          <w:szCs w:val="28"/>
        </w:rPr>
      </w:pPr>
      <w:r w:rsidRPr="003F257F">
        <w:rPr>
          <w:rFonts w:ascii="Times New Roman" w:hAnsi="Times New Roman" w:cs="Times New Roman"/>
          <w:sz w:val="28"/>
          <w:szCs w:val="28"/>
        </w:rPr>
        <w:t xml:space="preserve">В целях совершенствования правового регулирования трудовых отношений и профилактики нарушений трудового законодательства и иных нормативных актов, содержащих нормы трудового права заключено Соглашение </w:t>
      </w:r>
      <w:r w:rsidRPr="003F257F">
        <w:rPr>
          <w:rFonts w:ascii="Times New Roman" w:hAnsi="Times New Roman" w:cs="Times New Roman"/>
          <w:i/>
          <w:iCs/>
          <w:sz w:val="28"/>
          <w:szCs w:val="28"/>
        </w:rPr>
        <w:t>о сотрудничестве между Государственной инспекцией труда в Омской области</w:t>
      </w:r>
      <w:r w:rsidRPr="003F257F">
        <w:rPr>
          <w:rFonts w:ascii="Times New Roman" w:hAnsi="Times New Roman" w:cs="Times New Roman"/>
          <w:sz w:val="28"/>
          <w:szCs w:val="28"/>
        </w:rPr>
        <w:t xml:space="preserve"> и Омской областной организацией Профсоюза работников народного образования и науки РФ от 14 июня 2016 года.</w:t>
      </w:r>
    </w:p>
    <w:p w14:paraId="6883F381" w14:textId="77777777" w:rsidR="00ED0E4D" w:rsidRPr="003F257F" w:rsidRDefault="00ED0E4D" w:rsidP="00ED0E4D">
      <w:pPr>
        <w:tabs>
          <w:tab w:val="left" w:pos="6096"/>
        </w:tabs>
        <w:spacing w:after="0" w:line="240" w:lineRule="atLeast"/>
        <w:ind w:left="-426" w:firstLine="568"/>
        <w:jc w:val="both"/>
        <w:rPr>
          <w:rFonts w:ascii="Times New Roman" w:hAnsi="Times New Roman" w:cs="Times New Roman"/>
          <w:sz w:val="28"/>
          <w:szCs w:val="28"/>
        </w:rPr>
      </w:pPr>
      <w:bookmarkStart w:id="1" w:name="_Hlk159319140"/>
      <w:r w:rsidRPr="003F257F">
        <w:rPr>
          <w:rFonts w:ascii="Times New Roman" w:hAnsi="Times New Roman" w:cs="Times New Roman"/>
          <w:sz w:val="28"/>
          <w:szCs w:val="28"/>
        </w:rPr>
        <w:t>В отчётном году вопросы социального партнёрства</w:t>
      </w:r>
      <w:r w:rsidRPr="003F257F">
        <w:rPr>
          <w:rFonts w:ascii="Times New Roman" w:eastAsia="Calibri" w:hAnsi="Times New Roman" w:cs="Times New Roman"/>
          <w:sz w:val="28"/>
          <w:szCs w:val="28"/>
        </w:rPr>
        <w:t xml:space="preserve"> и коллективно-договорных отношений</w:t>
      </w:r>
      <w:r w:rsidRPr="003F257F">
        <w:rPr>
          <w:rFonts w:ascii="Times New Roman" w:hAnsi="Times New Roman" w:cs="Times New Roman"/>
          <w:sz w:val="28"/>
          <w:szCs w:val="28"/>
        </w:rPr>
        <w:t xml:space="preserve"> рассматривались:</w:t>
      </w:r>
    </w:p>
    <w:p w14:paraId="29218F2E" w14:textId="77777777" w:rsidR="00ED0E4D" w:rsidRPr="003F257F" w:rsidRDefault="00ED0E4D" w:rsidP="00ED0E4D">
      <w:pPr>
        <w:spacing w:after="0" w:line="240" w:lineRule="atLeast"/>
        <w:ind w:left="-426" w:firstLine="568"/>
        <w:jc w:val="both"/>
        <w:rPr>
          <w:rFonts w:ascii="Times New Roman" w:eastAsia="Times New Roman" w:hAnsi="Times New Roman" w:cs="Times New Roman"/>
          <w:sz w:val="28"/>
          <w:szCs w:val="28"/>
          <w:lang w:eastAsia="ru-RU"/>
        </w:rPr>
      </w:pPr>
      <w:r w:rsidRPr="003F257F">
        <w:rPr>
          <w:rFonts w:ascii="Times New Roman" w:hAnsi="Times New Roman" w:cs="Times New Roman"/>
          <w:sz w:val="28"/>
          <w:szCs w:val="28"/>
        </w:rPr>
        <w:lastRenderedPageBreak/>
        <w:t>1. на заседании президиума областной организации Профсоюза: «О</w:t>
      </w:r>
      <w:r w:rsidRPr="003F257F">
        <w:rPr>
          <w:rFonts w:ascii="Times New Roman" w:eastAsia="Times New Roman" w:hAnsi="Times New Roman" w:cs="Times New Roman"/>
          <w:sz w:val="28"/>
          <w:szCs w:val="28"/>
          <w:lang w:eastAsia="ru-RU"/>
        </w:rPr>
        <w:t>б итогах коллективно-договорной кампании в Омской областной организации Профсоюза за 2023 год» (</w:t>
      </w:r>
      <w:r w:rsidRPr="003F257F">
        <w:rPr>
          <w:rFonts w:ascii="Times New Roman" w:eastAsia="Times New Roman" w:hAnsi="Times New Roman" w:cs="Times New Roman"/>
          <w:i/>
          <w:iCs/>
          <w:sz w:val="28"/>
          <w:szCs w:val="28"/>
          <w:lang w:eastAsia="ru-RU"/>
        </w:rPr>
        <w:t>Президиум № 21 от 02.04.24 г</w:t>
      </w:r>
      <w:r w:rsidRPr="003F257F">
        <w:rPr>
          <w:rFonts w:ascii="Times New Roman" w:eastAsia="Times New Roman" w:hAnsi="Times New Roman" w:cs="Times New Roman"/>
          <w:sz w:val="28"/>
          <w:szCs w:val="28"/>
          <w:lang w:eastAsia="ru-RU"/>
        </w:rPr>
        <w:t>.).</w:t>
      </w:r>
    </w:p>
    <w:p w14:paraId="077EA018" w14:textId="77777777" w:rsidR="00ED0E4D" w:rsidRPr="003F257F" w:rsidRDefault="00ED0E4D" w:rsidP="00ED0E4D">
      <w:pPr>
        <w:spacing w:after="0" w:line="240" w:lineRule="atLeast"/>
        <w:ind w:left="-426" w:firstLine="568"/>
        <w:jc w:val="both"/>
        <w:rPr>
          <w:rFonts w:ascii="Times New Roman" w:hAnsi="Times New Roman" w:cs="Times New Roman"/>
          <w:color w:val="000000"/>
          <w:sz w:val="28"/>
          <w:szCs w:val="28"/>
        </w:rPr>
      </w:pPr>
      <w:r w:rsidRPr="003F257F">
        <w:rPr>
          <w:rFonts w:ascii="Times New Roman" w:hAnsi="Times New Roman" w:cs="Times New Roman"/>
          <w:sz w:val="28"/>
          <w:szCs w:val="28"/>
        </w:rPr>
        <w:t>2. Н</w:t>
      </w:r>
      <w:r w:rsidRPr="003F257F">
        <w:rPr>
          <w:rFonts w:ascii="Times New Roman" w:hAnsi="Times New Roman" w:cs="Times New Roman"/>
          <w:color w:val="000000"/>
          <w:sz w:val="28"/>
          <w:szCs w:val="28"/>
          <w:shd w:val="clear" w:color="auto" w:fill="FFFFFF"/>
        </w:rPr>
        <w:t xml:space="preserve">а выездных встречах </w:t>
      </w:r>
      <w:r w:rsidRPr="003F257F">
        <w:rPr>
          <w:rFonts w:ascii="Times New Roman" w:hAnsi="Times New Roman" w:cs="Times New Roman"/>
          <w:color w:val="000000"/>
          <w:sz w:val="28"/>
          <w:szCs w:val="28"/>
        </w:rPr>
        <w:t xml:space="preserve">с работниками системы образования Большеуковского, Исилькульского </w:t>
      </w:r>
      <w:r w:rsidRPr="003F257F">
        <w:rPr>
          <w:rFonts w:ascii="Times New Roman" w:hAnsi="Times New Roman" w:cs="Times New Roman"/>
          <w:color w:val="000000"/>
          <w:sz w:val="28"/>
          <w:szCs w:val="28"/>
          <w:shd w:val="clear" w:color="auto" w:fill="FFFFFF"/>
        </w:rPr>
        <w:t xml:space="preserve">муниципальных районов Омской области, Октябрьского административного округа города Омска и других муниципальных районов, в ходе которых специалисты аппарата областной организации Профсоюза </w:t>
      </w:r>
      <w:r w:rsidRPr="003F257F">
        <w:rPr>
          <w:rFonts w:ascii="Times New Roman" w:hAnsi="Times New Roman" w:cs="Times New Roman"/>
          <w:color w:val="000000"/>
          <w:sz w:val="28"/>
          <w:szCs w:val="28"/>
        </w:rPr>
        <w:t>рассказывали о законодательных аспектах социального партнёрства, практике заключения территориальных соглашений и коллективных договоров.</w:t>
      </w:r>
    </w:p>
    <w:p w14:paraId="1FD07E08" w14:textId="77777777" w:rsidR="00ED0E4D" w:rsidRPr="003F257F" w:rsidRDefault="00ED0E4D" w:rsidP="00ED0E4D">
      <w:pPr>
        <w:spacing w:after="0" w:line="240" w:lineRule="atLeast"/>
        <w:ind w:left="-426" w:firstLine="568"/>
        <w:jc w:val="both"/>
        <w:rPr>
          <w:rFonts w:ascii="Times New Roman" w:hAnsi="Times New Roman" w:cs="Times New Roman"/>
          <w:sz w:val="28"/>
          <w:szCs w:val="28"/>
        </w:rPr>
      </w:pPr>
      <w:r w:rsidRPr="003F257F">
        <w:rPr>
          <w:rFonts w:ascii="Times New Roman" w:hAnsi="Times New Roman" w:cs="Times New Roman"/>
          <w:color w:val="000000"/>
          <w:sz w:val="28"/>
          <w:szCs w:val="28"/>
        </w:rPr>
        <w:t xml:space="preserve"> 3.</w:t>
      </w:r>
      <w:r w:rsidRPr="003F257F">
        <w:rPr>
          <w:rFonts w:ascii="Times New Roman" w:hAnsi="Times New Roman" w:cs="Times New Roman"/>
          <w:color w:val="000000"/>
          <w:sz w:val="28"/>
          <w:szCs w:val="28"/>
        </w:rPr>
        <w:tab/>
      </w:r>
      <w:r w:rsidRPr="003F257F">
        <w:rPr>
          <w:rFonts w:ascii="Times New Roman" w:hAnsi="Times New Roman" w:cs="Times New Roman"/>
          <w:sz w:val="28"/>
          <w:szCs w:val="28"/>
        </w:rPr>
        <w:t xml:space="preserve">Вопросы проведения коллективно-договорной кампании в 2024 году, текущего мониторинга действующих территориальных соглашений, </w:t>
      </w:r>
      <w:r w:rsidRPr="003F257F">
        <w:rPr>
          <w:rFonts w:ascii="Times New Roman" w:eastAsia="Times New Roman" w:hAnsi="Times New Roman" w:cs="Times New Roman"/>
          <w:sz w:val="28"/>
          <w:szCs w:val="28"/>
          <w:lang w:eastAsia="zh-CN"/>
        </w:rPr>
        <w:t xml:space="preserve"> процедуры регистрации коллективного договора, содержания и структуры колдоговора – </w:t>
      </w:r>
      <w:r w:rsidRPr="003F257F">
        <w:rPr>
          <w:rFonts w:ascii="Times New Roman" w:hAnsi="Times New Roman" w:cs="Times New Roman"/>
          <w:sz w:val="28"/>
          <w:szCs w:val="28"/>
        </w:rPr>
        <w:t xml:space="preserve">рассматривались на совещаниях членов комитета Омской областной организации Профсоюза работников народного образования и науки Российской Федерации </w:t>
      </w:r>
      <w:r w:rsidRPr="003F257F">
        <w:rPr>
          <w:rFonts w:ascii="Times New Roman" w:eastAsia="Times New Roman" w:hAnsi="Times New Roman" w:cs="Times New Roman"/>
          <w:sz w:val="28"/>
          <w:szCs w:val="28"/>
          <w:lang w:eastAsia="ru-RU"/>
        </w:rPr>
        <w:t>(далее –</w:t>
      </w:r>
      <w:r w:rsidRPr="003F257F">
        <w:rPr>
          <w:rFonts w:ascii="Times New Roman" w:hAnsi="Times New Roman" w:cs="Times New Roman"/>
          <w:sz w:val="28"/>
          <w:szCs w:val="28"/>
        </w:rPr>
        <w:t xml:space="preserve"> Областное Соглашение о социальном партнерстве), обсуждались в группе «Комитет Профсоюза» и в индивидуальном порядке с председателями профсоюзных организаций.</w:t>
      </w:r>
    </w:p>
    <w:bookmarkEnd w:id="1"/>
    <w:p w14:paraId="1C7FAD0F" w14:textId="77777777" w:rsidR="00ED0E4D" w:rsidRPr="003F257F" w:rsidRDefault="00ED0E4D" w:rsidP="00ED0E4D">
      <w:pPr>
        <w:spacing w:after="0" w:line="240" w:lineRule="atLeast"/>
        <w:ind w:left="-426" w:firstLine="568"/>
        <w:jc w:val="both"/>
        <w:rPr>
          <w:rFonts w:ascii="Times New Roman" w:hAnsi="Times New Roman" w:cs="Times New Roman"/>
          <w:sz w:val="28"/>
          <w:szCs w:val="28"/>
        </w:rPr>
      </w:pPr>
      <w:r w:rsidRPr="003F257F">
        <w:rPr>
          <w:rFonts w:ascii="Times New Roman" w:hAnsi="Times New Roman" w:cs="Times New Roman"/>
          <w:sz w:val="28"/>
          <w:szCs w:val="28"/>
        </w:rPr>
        <w:t xml:space="preserve">В соответствии со статьей 51 ТК РФ информация о выполнении Областного отраслевого Соглашения была направлена в Министерство труда и социального развития Омской области. </w:t>
      </w:r>
    </w:p>
    <w:p w14:paraId="691EDC1B" w14:textId="77777777" w:rsidR="00ED0E4D" w:rsidRPr="003F257F" w:rsidRDefault="00ED0E4D" w:rsidP="00ED0E4D">
      <w:pPr>
        <w:spacing w:after="0" w:line="240" w:lineRule="atLeast"/>
        <w:ind w:left="-426" w:firstLine="568"/>
        <w:jc w:val="both"/>
        <w:rPr>
          <w:rFonts w:ascii="Times New Roman" w:hAnsi="Times New Roman" w:cs="Times New Roman"/>
          <w:sz w:val="28"/>
          <w:szCs w:val="28"/>
        </w:rPr>
      </w:pPr>
      <w:r w:rsidRPr="003F257F">
        <w:rPr>
          <w:rFonts w:ascii="Times New Roman" w:hAnsi="Times New Roman" w:cs="Times New Roman"/>
          <w:sz w:val="28"/>
          <w:szCs w:val="28"/>
        </w:rPr>
        <w:t xml:space="preserve">Отчёт по форме КДК-2 об итогах коллективно-договорной работы в 2024 году был направлен в Федерацию омских профсоюзов (далее – ФОП).    Также, в ФОП были предоставлены данные о количестве коллективных договоров отраслевых членских организаций для проведения предварительной оценки выполнения критериев </w:t>
      </w:r>
      <w:bookmarkStart w:id="2" w:name="_Hlk156565219"/>
      <w:r w:rsidRPr="003F257F">
        <w:rPr>
          <w:rFonts w:ascii="Times New Roman" w:hAnsi="Times New Roman" w:cs="Times New Roman"/>
          <w:sz w:val="28"/>
          <w:szCs w:val="28"/>
        </w:rPr>
        <w:t>Областного Соглашения о социальном партнёрстве</w:t>
      </w:r>
      <w:bookmarkEnd w:id="2"/>
      <w:r w:rsidRPr="003F257F">
        <w:rPr>
          <w:rFonts w:ascii="Times New Roman" w:hAnsi="Times New Roman" w:cs="Times New Roman"/>
          <w:sz w:val="28"/>
          <w:szCs w:val="28"/>
        </w:rPr>
        <w:t xml:space="preserve"> на 2022 – 2024 годы</w:t>
      </w:r>
      <w:r w:rsidRPr="003F257F">
        <w:rPr>
          <w:rFonts w:ascii="Times New Roman" w:eastAsia="Times New Roman" w:hAnsi="Times New Roman" w:cs="Times New Roman"/>
          <w:sz w:val="28"/>
          <w:szCs w:val="28"/>
          <w:lang w:eastAsia="ru-RU"/>
        </w:rPr>
        <w:t xml:space="preserve"> между Правительством Омской области, Омским областным союзом организаций Профсоюзов «Федерация омских профсоюзов», Союзом «Омское Региональное объединение работодателей (далее –</w:t>
      </w:r>
      <w:r w:rsidRPr="003F257F">
        <w:rPr>
          <w:rFonts w:ascii="Times New Roman" w:hAnsi="Times New Roman" w:cs="Times New Roman"/>
          <w:sz w:val="28"/>
          <w:szCs w:val="28"/>
        </w:rPr>
        <w:t xml:space="preserve"> Областное Соглашение о социальном партнерстве) в 2024 году.</w:t>
      </w:r>
      <w:r w:rsidRPr="003F257F">
        <w:rPr>
          <w:rFonts w:ascii="Times New Roman" w:eastAsia="Times New Roman" w:hAnsi="Times New Roman" w:cs="Times New Roman"/>
          <w:sz w:val="28"/>
          <w:szCs w:val="28"/>
          <w:lang w:eastAsia="ru-RU"/>
        </w:rPr>
        <w:t xml:space="preserve"> </w:t>
      </w:r>
      <w:r w:rsidRPr="003F257F">
        <w:rPr>
          <w:rFonts w:ascii="Times New Roman" w:hAnsi="Times New Roman" w:cs="Times New Roman"/>
          <w:sz w:val="28"/>
          <w:szCs w:val="28"/>
        </w:rPr>
        <w:t xml:space="preserve"> </w:t>
      </w:r>
    </w:p>
    <w:p w14:paraId="5FEEF8D5" w14:textId="77777777" w:rsidR="00ED0E4D" w:rsidRPr="003F257F" w:rsidRDefault="00ED0E4D" w:rsidP="00ED0E4D">
      <w:pPr>
        <w:tabs>
          <w:tab w:val="left" w:pos="386"/>
        </w:tabs>
        <w:spacing w:after="0" w:line="240" w:lineRule="atLeast"/>
        <w:ind w:left="-426" w:firstLine="568"/>
        <w:jc w:val="both"/>
        <w:rPr>
          <w:rFonts w:ascii="Times New Roman" w:hAnsi="Times New Roman" w:cs="Times New Roman"/>
          <w:sz w:val="28"/>
          <w:szCs w:val="28"/>
        </w:rPr>
      </w:pPr>
      <w:r w:rsidRPr="003F257F">
        <w:rPr>
          <w:rFonts w:ascii="Times New Roman" w:hAnsi="Times New Roman" w:cs="Times New Roman"/>
          <w:sz w:val="28"/>
          <w:szCs w:val="28"/>
        </w:rPr>
        <w:t xml:space="preserve">В текущем году областная организация Профсоюза была представлена в Омской областной и городской трёхсторонних комиссиях по регулированию социально-трудовых отношений в лице председателя региональной профорганизации – Е.Ф. Дрейлинга.  </w:t>
      </w:r>
    </w:p>
    <w:p w14:paraId="6DCCFB56" w14:textId="77777777" w:rsidR="00ED0E4D" w:rsidRPr="003F257F" w:rsidRDefault="00ED0E4D" w:rsidP="00ED0E4D">
      <w:pPr>
        <w:tabs>
          <w:tab w:val="left" w:pos="386"/>
        </w:tabs>
        <w:spacing w:after="0" w:line="240" w:lineRule="atLeast"/>
        <w:ind w:left="-426" w:firstLine="568"/>
        <w:jc w:val="both"/>
        <w:rPr>
          <w:rFonts w:ascii="Times New Roman" w:hAnsi="Times New Roman" w:cs="Times New Roman"/>
          <w:sz w:val="28"/>
          <w:szCs w:val="28"/>
        </w:rPr>
      </w:pPr>
      <w:r w:rsidRPr="003F257F">
        <w:rPr>
          <w:rFonts w:ascii="Times New Roman" w:hAnsi="Times New Roman" w:cs="Times New Roman"/>
          <w:color w:val="000000"/>
          <w:sz w:val="28"/>
          <w:szCs w:val="28"/>
        </w:rPr>
        <w:t xml:space="preserve">В соответствии с Регламентом работы </w:t>
      </w:r>
      <w:r w:rsidRPr="003F257F">
        <w:rPr>
          <w:rFonts w:ascii="Times New Roman" w:hAnsi="Times New Roman" w:cs="Times New Roman"/>
          <w:b/>
          <w:color w:val="000000"/>
          <w:sz w:val="28"/>
          <w:szCs w:val="28"/>
        </w:rPr>
        <w:t>областной трёхсторонней</w:t>
      </w:r>
      <w:r w:rsidRPr="003F257F">
        <w:rPr>
          <w:rFonts w:ascii="Times New Roman" w:hAnsi="Times New Roman" w:cs="Times New Roman"/>
          <w:color w:val="000000"/>
          <w:sz w:val="28"/>
          <w:szCs w:val="28"/>
        </w:rPr>
        <w:t xml:space="preserve"> </w:t>
      </w:r>
      <w:r w:rsidRPr="003F257F">
        <w:rPr>
          <w:rFonts w:ascii="Times New Roman" w:hAnsi="Times New Roman" w:cs="Times New Roman"/>
          <w:b/>
          <w:color w:val="000000"/>
          <w:sz w:val="28"/>
          <w:szCs w:val="28"/>
        </w:rPr>
        <w:t>комиссии</w:t>
      </w:r>
      <w:r w:rsidRPr="003F257F">
        <w:rPr>
          <w:rFonts w:ascii="Times New Roman" w:hAnsi="Times New Roman" w:cs="Times New Roman"/>
          <w:color w:val="000000"/>
          <w:sz w:val="28"/>
          <w:szCs w:val="28"/>
        </w:rPr>
        <w:t xml:space="preserve"> по регулированию социально-трудовых отношений организационное обеспечение её деятельности осуществлялось секретариатом комиссии, рабочими группами. В рабочие группы от Профсоюза отрасли образования региона включены заместители председателя облпрофорганизации И.В. Белоконь и </w:t>
      </w:r>
      <w:r w:rsidRPr="003F257F">
        <w:rPr>
          <w:rFonts w:ascii="Times New Roman" w:hAnsi="Times New Roman" w:cs="Times New Roman"/>
          <w:color w:val="000000"/>
          <w:sz w:val="28"/>
          <w:szCs w:val="28"/>
        </w:rPr>
        <w:br/>
        <w:t>Л.М. Сивирин.</w:t>
      </w:r>
      <w:r w:rsidRPr="003F257F">
        <w:rPr>
          <w:rFonts w:ascii="Times New Roman" w:hAnsi="Times New Roman" w:cs="Times New Roman"/>
          <w:sz w:val="28"/>
          <w:szCs w:val="28"/>
        </w:rPr>
        <w:t xml:space="preserve"> На заседаниях комиссии в отчётном году рассматривались вопросы: об итогах выполнения в 2023 году Соглашения о социальном партнёрстве на 2022 – 2024 годы между Правительством Омской области, ООСОП "ФОП", Союзом "Омское Региональное объединение работодателей", о </w:t>
      </w:r>
      <w:r w:rsidRPr="003F257F">
        <w:rPr>
          <w:rFonts w:ascii="Times New Roman" w:eastAsia="Batang" w:hAnsi="Times New Roman" w:cs="Times New Roman"/>
          <w:color w:val="000000"/>
          <w:sz w:val="28"/>
          <w:szCs w:val="28"/>
          <w:lang w:eastAsia="zh-CN"/>
        </w:rPr>
        <w:t>выполнении «Майских» указов Президента Российской Федерации и мерах по повышению оплаты труда иных категорий работников государственных и муниципальных учреждений Омской области,</w:t>
      </w:r>
      <w:r w:rsidRPr="003F257F">
        <w:rPr>
          <w:rFonts w:ascii="Times New Roman" w:hAnsi="Times New Roman" w:cs="Times New Roman"/>
          <w:sz w:val="28"/>
          <w:szCs w:val="28"/>
        </w:rPr>
        <w:t xml:space="preserve"> о</w:t>
      </w:r>
      <w:r w:rsidRPr="003F257F">
        <w:rPr>
          <w:rFonts w:ascii="Times New Roman" w:eastAsia="Batang" w:hAnsi="Times New Roman" w:cs="Times New Roman"/>
          <w:color w:val="000000"/>
          <w:sz w:val="28"/>
          <w:szCs w:val="28"/>
          <w:lang w:eastAsia="zh-CN"/>
        </w:rPr>
        <w:t xml:space="preserve">б обеспечении </w:t>
      </w:r>
      <w:r w:rsidRPr="003F257F">
        <w:rPr>
          <w:rFonts w:ascii="Times New Roman" w:eastAsia="Batang" w:hAnsi="Times New Roman" w:cs="Times New Roman"/>
          <w:color w:val="000000"/>
          <w:sz w:val="28"/>
          <w:szCs w:val="28"/>
          <w:lang w:eastAsia="zh-CN"/>
        </w:rPr>
        <w:lastRenderedPageBreak/>
        <w:t>квалифицированными кадрами экономики региона, включая формирование системы независимой оценки квалификаций, разработку мер по укреплению взаимосвязи между образовательными системами и потребностями рынка труда</w:t>
      </w:r>
      <w:r w:rsidRPr="003F257F">
        <w:rPr>
          <w:rFonts w:ascii="Times New Roman" w:hAnsi="Times New Roman" w:cs="Times New Roman"/>
          <w:sz w:val="28"/>
          <w:szCs w:val="28"/>
        </w:rPr>
        <w:t>.</w:t>
      </w:r>
    </w:p>
    <w:p w14:paraId="6BD30B06" w14:textId="77777777" w:rsidR="00ED0E4D" w:rsidRPr="003F257F" w:rsidRDefault="00ED0E4D" w:rsidP="00ED0E4D">
      <w:pPr>
        <w:spacing w:after="0"/>
        <w:ind w:left="-426" w:firstLine="568"/>
        <w:jc w:val="both"/>
        <w:rPr>
          <w:rFonts w:ascii="Times New Roman" w:eastAsia="Times New Roman" w:hAnsi="Times New Roman" w:cs="Times New Roman"/>
          <w:i/>
          <w:iCs/>
          <w:sz w:val="28"/>
          <w:szCs w:val="28"/>
          <w:lang w:eastAsia="ru-RU"/>
        </w:rPr>
      </w:pPr>
      <w:r w:rsidRPr="003F257F">
        <w:rPr>
          <w:rFonts w:ascii="Times New Roman" w:hAnsi="Times New Roman" w:cs="Times New Roman"/>
          <w:color w:val="000000"/>
          <w:sz w:val="28"/>
          <w:szCs w:val="28"/>
        </w:rPr>
        <w:t xml:space="preserve">В соответствии с планом работы </w:t>
      </w:r>
      <w:r w:rsidRPr="003F257F">
        <w:rPr>
          <w:rFonts w:ascii="Times New Roman" w:hAnsi="Times New Roman" w:cs="Times New Roman"/>
          <w:b/>
          <w:color w:val="000000"/>
          <w:sz w:val="28"/>
          <w:szCs w:val="28"/>
        </w:rPr>
        <w:t>территориальной комиссии</w:t>
      </w:r>
      <w:r w:rsidRPr="003F257F">
        <w:rPr>
          <w:rFonts w:ascii="Times New Roman" w:hAnsi="Times New Roman" w:cs="Times New Roman"/>
          <w:color w:val="000000"/>
          <w:sz w:val="28"/>
          <w:szCs w:val="28"/>
        </w:rPr>
        <w:t xml:space="preserve"> по регулированию социально-трудовых отношений </w:t>
      </w:r>
      <w:r w:rsidRPr="003F257F">
        <w:rPr>
          <w:rFonts w:ascii="Times New Roman" w:hAnsi="Times New Roman" w:cs="Times New Roman"/>
          <w:b/>
          <w:color w:val="000000"/>
          <w:sz w:val="28"/>
          <w:szCs w:val="28"/>
        </w:rPr>
        <w:t>в городе Омске</w:t>
      </w:r>
      <w:r w:rsidRPr="003F257F">
        <w:rPr>
          <w:rFonts w:ascii="Times New Roman" w:hAnsi="Times New Roman" w:cs="Times New Roman"/>
          <w:color w:val="000000"/>
          <w:sz w:val="28"/>
          <w:szCs w:val="28"/>
        </w:rPr>
        <w:t xml:space="preserve"> в 2024 году заслушивался вопрос</w:t>
      </w:r>
      <w:r w:rsidRPr="003F257F">
        <w:rPr>
          <w:rFonts w:ascii="Times New Roman" w:hAnsi="Times New Roman" w:cs="Times New Roman"/>
          <w:sz w:val="28"/>
          <w:szCs w:val="28"/>
        </w:rPr>
        <w:t xml:space="preserve"> о принимаемых мерах департаментом образования Администрации города Омска </w:t>
      </w:r>
      <w:r w:rsidRPr="003F257F">
        <w:rPr>
          <w:rFonts w:ascii="Times New Roman" w:eastAsia="Batang" w:hAnsi="Times New Roman" w:cs="Times New Roman"/>
          <w:sz w:val="28"/>
          <w:szCs w:val="28"/>
        </w:rPr>
        <w:t>по укомплектованию дошкольных учреждений образования педагогическими кадрами</w:t>
      </w:r>
      <w:r w:rsidRPr="003F257F">
        <w:rPr>
          <w:rFonts w:ascii="Times New Roman" w:hAnsi="Times New Roman" w:cs="Times New Roman"/>
          <w:color w:val="000000"/>
          <w:sz w:val="28"/>
          <w:szCs w:val="28"/>
        </w:rPr>
        <w:t>.</w:t>
      </w:r>
      <w:r w:rsidRPr="003F257F">
        <w:rPr>
          <w:rFonts w:ascii="Times New Roman" w:eastAsia="Times New Roman" w:hAnsi="Times New Roman" w:cs="Times New Roman"/>
          <w:b/>
          <w:sz w:val="28"/>
          <w:szCs w:val="28"/>
          <w:lang w:eastAsia="ru-RU"/>
        </w:rPr>
        <w:t xml:space="preserve"> 28 апреля 2024 года </w:t>
      </w:r>
      <w:r w:rsidRPr="003F257F">
        <w:rPr>
          <w:rFonts w:ascii="Times New Roman" w:eastAsia="Times New Roman" w:hAnsi="Times New Roman" w:cs="Times New Roman"/>
          <w:bCs/>
          <w:sz w:val="28"/>
          <w:szCs w:val="28"/>
          <w:lang w:eastAsia="ru-RU"/>
        </w:rPr>
        <w:t>состоялось заседание территориальной комиссии по регулированию социально-трудовых отношений в городе</w:t>
      </w:r>
      <w:r w:rsidRPr="003F257F">
        <w:rPr>
          <w:rFonts w:ascii="Times New Roman" w:eastAsia="Times New Roman" w:hAnsi="Times New Roman" w:cs="Times New Roman"/>
          <w:sz w:val="28"/>
          <w:szCs w:val="28"/>
          <w:lang w:eastAsia="ru-RU"/>
        </w:rPr>
        <w:t xml:space="preserve"> Омске. В повестку были включены вопросы: о мерах, принимаемых по разработке и субсидированию программ доступности занятий спортом для молодёжи (в возрасте до 35 лет) и созданию льготной системы использования спортивных объектов, подведомственных департаменту </w:t>
      </w:r>
      <w:bookmarkStart w:id="3" w:name="_Hlk190359339"/>
      <w:r w:rsidRPr="003F257F">
        <w:rPr>
          <w:rFonts w:ascii="Times New Roman" w:eastAsia="Times New Roman" w:hAnsi="Times New Roman" w:cs="Times New Roman"/>
          <w:sz w:val="28"/>
          <w:szCs w:val="28"/>
          <w:lang w:eastAsia="ru-RU"/>
        </w:rPr>
        <w:t>по делам молодёжи, физической культуры и спорта Администрации города Омска</w:t>
      </w:r>
      <w:bookmarkEnd w:id="3"/>
      <w:r w:rsidRPr="003F257F">
        <w:rPr>
          <w:rFonts w:ascii="Times New Roman" w:eastAsia="Times New Roman" w:hAnsi="Times New Roman" w:cs="Times New Roman"/>
          <w:sz w:val="28"/>
          <w:szCs w:val="28"/>
          <w:lang w:eastAsia="ru-RU"/>
        </w:rPr>
        <w:t xml:space="preserve"> и об итогах выполнения в 2023 году Территориального соглашения о регулировании социально-трудовых отношений и связанных с ними экономических отношений на территории города Омска на 2022 – 2024 годы. Заслушав информацию, члены комиссии по первому вопросу приняли решение о проведении ревизии состояния и анализа расписания работы спортивных площадок, прилегающих или находящихся на территории </w:t>
      </w:r>
      <w:r w:rsidRPr="003F257F">
        <w:rPr>
          <w:rFonts w:ascii="Times New Roman" w:eastAsia="Times New Roman" w:hAnsi="Times New Roman" w:cs="Times New Roman"/>
          <w:i/>
          <w:iCs/>
          <w:sz w:val="28"/>
          <w:szCs w:val="28"/>
          <w:lang w:eastAsia="ru-RU"/>
        </w:rPr>
        <w:t xml:space="preserve">образовательных организаций города Омска.  </w:t>
      </w:r>
    </w:p>
    <w:p w14:paraId="1A5ADDE4" w14:textId="77777777" w:rsidR="00ED0E4D" w:rsidRPr="003F257F" w:rsidRDefault="00ED0E4D" w:rsidP="00ED0E4D">
      <w:pPr>
        <w:spacing w:after="0" w:line="240" w:lineRule="auto"/>
        <w:ind w:left="-426" w:firstLine="568"/>
        <w:contextualSpacing/>
        <w:jc w:val="both"/>
        <w:rPr>
          <w:rFonts w:ascii="Times New Roman" w:eastAsia="Times New Roman" w:hAnsi="Times New Roman" w:cs="Times New Roman"/>
          <w:sz w:val="28"/>
          <w:szCs w:val="28"/>
          <w:lang w:eastAsia="ru-RU"/>
        </w:rPr>
      </w:pPr>
      <w:r w:rsidRPr="003F257F">
        <w:rPr>
          <w:rFonts w:ascii="Times New Roman" w:eastAsia="Times New Roman" w:hAnsi="Times New Roman" w:cs="Times New Roman"/>
          <w:sz w:val="28"/>
          <w:szCs w:val="28"/>
          <w:lang w:eastAsia="ru-RU"/>
        </w:rPr>
        <w:t>По второму вопросу комиссия признала, что в 2023 году обязательства сторон Территориального соглашения о регулировании социально-трудовых отношений и связанных с ними экономических отношений на территории города Омска на 2022 – 2024 годы выполнены в полном объеме, за исключением пунктов</w:t>
      </w:r>
      <w:r w:rsidRPr="003F257F">
        <w:rPr>
          <w:rFonts w:ascii="Times New Roman" w:eastAsia="Times New Roman" w:hAnsi="Times New Roman" w:cs="Times New Roman"/>
          <w:bCs/>
          <w:sz w:val="28"/>
          <w:szCs w:val="28"/>
          <w:lang w:eastAsia="ru-RU"/>
        </w:rPr>
        <w:t xml:space="preserve"> 2.1, 2.2, 2.5, </w:t>
      </w:r>
      <w:r w:rsidRPr="003F257F">
        <w:rPr>
          <w:rFonts w:ascii="Times New Roman" w:eastAsia="Times New Roman" w:hAnsi="Times New Roman" w:cs="Times New Roman"/>
          <w:sz w:val="28"/>
          <w:szCs w:val="28"/>
          <w:lang w:eastAsia="ru-RU"/>
        </w:rPr>
        <w:t>2.27, 5.4, 5.5, 6.3 Территориального соглашения. Руководителям отраслевых объединений работодателей города Омска, Омскому областному союзу организаций профсоюзов «Федерация омских профсоюзов», Администрации города Омска было рекомендовано направить усилия на активизацию деятельности по реализации обязательств Территориального соглашения в 2024 году.</w:t>
      </w:r>
    </w:p>
    <w:p w14:paraId="2AFF3F48" w14:textId="77777777" w:rsidR="00ED0E4D" w:rsidRPr="003F257F" w:rsidRDefault="00ED0E4D" w:rsidP="00ED0E4D">
      <w:pPr>
        <w:autoSpaceDE w:val="0"/>
        <w:autoSpaceDN w:val="0"/>
        <w:adjustRightInd w:val="0"/>
        <w:spacing w:after="0" w:line="235" w:lineRule="auto"/>
        <w:ind w:left="-426" w:firstLine="568"/>
        <w:jc w:val="both"/>
        <w:rPr>
          <w:rFonts w:ascii="Times New Roman" w:eastAsia="Times New Roman" w:hAnsi="Times New Roman" w:cs="Times New Roman"/>
          <w:sz w:val="28"/>
          <w:szCs w:val="28"/>
          <w:lang w:eastAsia="ru-RU"/>
        </w:rPr>
      </w:pPr>
      <w:r w:rsidRPr="003F257F">
        <w:rPr>
          <w:rFonts w:ascii="Times New Roman" w:eastAsia="Times New Roman" w:hAnsi="Times New Roman" w:cs="Times New Roman"/>
          <w:sz w:val="28"/>
          <w:szCs w:val="28"/>
          <w:lang w:eastAsia="ru-RU"/>
        </w:rPr>
        <w:t xml:space="preserve">С целью информирования членов Профсоюза, отчёт об исполнении Территориального соглашения о регулировании социально-трудовых отношений и связанных с ними экономических отношений на территории города Омска на 2022 – 2024 годы в 2023 году был размещён на официальном сайте Омской областной организации Общероссийского Профсоюза образования. </w:t>
      </w:r>
    </w:p>
    <w:p w14:paraId="1D2B83A0" w14:textId="77777777" w:rsidR="00ED0E4D" w:rsidRPr="003F257F" w:rsidRDefault="00ED0E4D" w:rsidP="00ED0E4D">
      <w:pPr>
        <w:autoSpaceDE w:val="0"/>
        <w:autoSpaceDN w:val="0"/>
        <w:adjustRightInd w:val="0"/>
        <w:spacing w:after="0" w:line="235" w:lineRule="auto"/>
        <w:ind w:left="-426" w:firstLine="568"/>
        <w:jc w:val="both"/>
        <w:rPr>
          <w:rFonts w:ascii="Times New Roman" w:eastAsia="Times New Roman" w:hAnsi="Times New Roman" w:cs="Times New Roman"/>
          <w:sz w:val="28"/>
          <w:szCs w:val="28"/>
          <w:lang w:eastAsia="ru-RU"/>
        </w:rPr>
      </w:pPr>
      <w:r w:rsidRPr="003F257F">
        <w:rPr>
          <w:rFonts w:ascii="Times New Roman" w:eastAsia="Times New Roman" w:hAnsi="Times New Roman" w:cs="Times New Roman"/>
          <w:sz w:val="28"/>
          <w:szCs w:val="28"/>
          <w:lang w:eastAsia="ru-RU"/>
        </w:rPr>
        <w:fldChar w:fldCharType="begin"/>
      </w:r>
      <w:r w:rsidRPr="003F257F">
        <w:rPr>
          <w:rFonts w:ascii="Times New Roman" w:eastAsia="Times New Roman" w:hAnsi="Times New Roman" w:cs="Times New Roman"/>
          <w:sz w:val="28"/>
          <w:szCs w:val="28"/>
          <w:lang w:eastAsia="ru-RU"/>
        </w:rPr>
        <w:instrText xml:space="preserve"> HYPERLINK "https://www.eseur.ru/Files/Otchet_ob_ispolnenii_Territorialnogo_soglasheniya_na71104.pdf </w:instrText>
      </w:r>
    </w:p>
    <w:p w14:paraId="29655C21" w14:textId="77777777" w:rsidR="00ED0E4D" w:rsidRPr="003F257F" w:rsidRDefault="00ED0E4D" w:rsidP="00ED0E4D">
      <w:pPr>
        <w:autoSpaceDE w:val="0"/>
        <w:autoSpaceDN w:val="0"/>
        <w:adjustRightInd w:val="0"/>
        <w:spacing w:after="120" w:line="240" w:lineRule="atLeast"/>
        <w:ind w:left="-425" w:firstLine="567"/>
        <w:jc w:val="both"/>
        <w:rPr>
          <w:rFonts w:ascii="Times New Roman" w:eastAsia="Times New Roman" w:hAnsi="Times New Roman" w:cs="Times New Roman"/>
          <w:color w:val="000000"/>
          <w:sz w:val="28"/>
          <w:szCs w:val="28"/>
          <w:lang w:eastAsia="ru-RU"/>
        </w:rPr>
      </w:pPr>
      <w:r w:rsidRPr="003F257F">
        <w:rPr>
          <w:rFonts w:ascii="Times New Roman" w:hAnsi="Times New Roman" w:cs="Times New Roman"/>
          <w:sz w:val="28"/>
          <w:szCs w:val="28"/>
        </w:rPr>
        <w:instrText>8</w:instrText>
      </w:r>
      <w:r w:rsidRPr="003F257F">
        <w:rPr>
          <w:rFonts w:ascii="Times New Roman" w:eastAsia="Times New Roman" w:hAnsi="Times New Roman" w:cs="Times New Roman"/>
          <w:sz w:val="28"/>
          <w:szCs w:val="28"/>
          <w:lang w:eastAsia="ru-RU"/>
        </w:rPr>
        <w:instrText xml:space="preserve">" </w:instrText>
      </w:r>
      <w:r w:rsidRPr="003F257F">
        <w:rPr>
          <w:rFonts w:ascii="Times New Roman" w:eastAsia="Times New Roman" w:hAnsi="Times New Roman" w:cs="Times New Roman"/>
          <w:sz w:val="28"/>
          <w:szCs w:val="28"/>
          <w:lang w:eastAsia="ru-RU"/>
        </w:rPr>
        <w:fldChar w:fldCharType="separate"/>
      </w:r>
      <w:r w:rsidRPr="003F257F">
        <w:rPr>
          <w:rFonts w:ascii="Times New Roman" w:eastAsia="Times New Roman" w:hAnsi="Times New Roman" w:cs="Times New Roman"/>
          <w:sz w:val="28"/>
          <w:szCs w:val="28"/>
          <w:lang w:eastAsia="ru-RU"/>
        </w:rPr>
        <w:t>П</w:t>
      </w:r>
      <w:r w:rsidRPr="003F257F">
        <w:rPr>
          <w:rFonts w:ascii="Times New Roman" w:eastAsia="Times New Roman" w:hAnsi="Times New Roman" w:cs="Times New Roman"/>
          <w:sz w:val="28"/>
          <w:szCs w:val="28"/>
          <w:lang w:eastAsia="ru-RU"/>
        </w:rPr>
        <w:fldChar w:fldCharType="end"/>
      </w:r>
      <w:proofErr w:type="gramStart"/>
      <w:r w:rsidRPr="003F257F">
        <w:rPr>
          <w:rFonts w:ascii="Times New Roman" w:hAnsi="Times New Roman" w:cs="Times New Roman"/>
          <w:sz w:val="28"/>
          <w:szCs w:val="28"/>
        </w:rPr>
        <w:t>о поручению</w:t>
      </w:r>
      <w:proofErr w:type="gramEnd"/>
      <w:r w:rsidRPr="003F257F">
        <w:rPr>
          <w:rFonts w:ascii="Times New Roman" w:hAnsi="Times New Roman" w:cs="Times New Roman"/>
          <w:sz w:val="28"/>
          <w:szCs w:val="28"/>
        </w:rPr>
        <w:t xml:space="preserve"> </w:t>
      </w:r>
      <w:r w:rsidRPr="003F257F">
        <w:rPr>
          <w:rFonts w:ascii="Times New Roman" w:hAnsi="Times New Roman" w:cs="Times New Roman"/>
          <w:color w:val="000000"/>
          <w:sz w:val="28"/>
          <w:szCs w:val="28"/>
        </w:rPr>
        <w:t xml:space="preserve">Губернатора Омской области В.П. Хоценко, 7 мая 2024 года состоялась встреча председателя Омской областной организации Общероссийского Профсоюза образования Е.Ф. Дрейлинга с заместителем председателя Правительства Омской области, министром образования Омской области И.И. Кроттом. </w:t>
      </w:r>
      <w:r w:rsidRPr="003F257F">
        <w:rPr>
          <w:rFonts w:ascii="Times New Roman" w:eastAsia="Times New Roman" w:hAnsi="Times New Roman" w:cs="Times New Roman"/>
          <w:color w:val="000000"/>
          <w:sz w:val="28"/>
          <w:szCs w:val="28"/>
          <w:lang w:eastAsia="ru-RU"/>
        </w:rPr>
        <w:t xml:space="preserve">В апреле педагоги образовательных организаций обратились к губернатору с письмами, в которых требовали принять действенные меры по повышению заработной платы и кадровому обеспечению системы образования региона. Омская областная организация Общероссийского Профсоюза образования проанализировала ситуацию с заработной платой </w:t>
      </w:r>
      <w:r w:rsidRPr="003F257F">
        <w:rPr>
          <w:rFonts w:ascii="Times New Roman" w:eastAsia="Times New Roman" w:hAnsi="Times New Roman" w:cs="Times New Roman"/>
          <w:color w:val="000000"/>
          <w:sz w:val="28"/>
          <w:szCs w:val="28"/>
          <w:lang w:eastAsia="ru-RU"/>
        </w:rPr>
        <w:lastRenderedPageBreak/>
        <w:t>педагогов и пришла к выводу, что за период реализации «Майских» указов Президента Российской Федерации на территории Омской области рост средней заработной платы педагогических работников муниципальных общеобразовательных организаций составил 244,14 процента (с 19 455 рублей в 2012 году до 47 496 рублей в 2023 году). Рост «потребительской корзины» работоспособного населения за этот же период составил 239,9 процента. При этом рост педагогической нагрузки составил с 22,9 часов (1,27 ставки) до 34,4 часов (1,91 ставки), увеличение на 11,5 часов.</w:t>
      </w:r>
    </w:p>
    <w:p w14:paraId="308C3103" w14:textId="77777777" w:rsidR="00ED0E4D" w:rsidRPr="003F257F" w:rsidRDefault="00ED0E4D" w:rsidP="00ED0E4D">
      <w:pPr>
        <w:shd w:val="clear" w:color="auto" w:fill="FFFFFF"/>
        <w:spacing w:after="120" w:line="240" w:lineRule="atLeast"/>
        <w:ind w:left="-425" w:firstLine="567"/>
        <w:jc w:val="both"/>
        <w:rPr>
          <w:rFonts w:ascii="Times New Roman" w:eastAsia="Times New Roman" w:hAnsi="Times New Roman" w:cs="Times New Roman"/>
          <w:color w:val="000000"/>
          <w:sz w:val="28"/>
          <w:szCs w:val="28"/>
          <w:lang w:eastAsia="ru-RU"/>
        </w:rPr>
      </w:pPr>
      <w:r w:rsidRPr="003F257F">
        <w:rPr>
          <w:rFonts w:ascii="Times New Roman" w:eastAsia="Times New Roman" w:hAnsi="Times New Roman" w:cs="Times New Roman"/>
          <w:color w:val="000000"/>
          <w:sz w:val="28"/>
          <w:szCs w:val="28"/>
          <w:lang w:eastAsia="ru-RU"/>
        </w:rPr>
        <w:t>Проблема увеличения нагрузки педагогических работников общеобразовательных организаций Омской области характерна для многих регионов Российской Федерации, но особенно остро стоит в нашем регионе, так как зависимость между целевыми ориентирами уровня средней заработной платы педагогических работников и величиной их нагрузки законодательством Российской Федерации не установлена. Поэтому достижение целевых показателей уровня заработной платы с учётом разного экономического уровня развития регионов и разной педагогической нагрузки работников ставит педагогических работников разных регионов Российской Федерации в неравные условия при одинаковом подходе к установлению уровня средней заработной платы.</w:t>
      </w:r>
    </w:p>
    <w:p w14:paraId="0D40FD76" w14:textId="77777777" w:rsidR="00ED0E4D" w:rsidRPr="003F257F" w:rsidRDefault="00ED0E4D" w:rsidP="00ED0E4D">
      <w:pPr>
        <w:shd w:val="clear" w:color="auto" w:fill="FFFFFF"/>
        <w:spacing w:after="0" w:line="240" w:lineRule="auto"/>
        <w:ind w:left="-426" w:firstLine="568"/>
        <w:jc w:val="both"/>
        <w:rPr>
          <w:rFonts w:ascii="Times New Roman" w:eastAsia="Times New Roman" w:hAnsi="Times New Roman" w:cs="Times New Roman"/>
          <w:color w:val="000000"/>
          <w:sz w:val="28"/>
          <w:szCs w:val="28"/>
          <w:lang w:eastAsia="ru-RU"/>
        </w:rPr>
      </w:pPr>
      <w:r w:rsidRPr="003F257F">
        <w:rPr>
          <w:rFonts w:ascii="Times New Roman" w:eastAsia="Times New Roman" w:hAnsi="Times New Roman" w:cs="Times New Roman"/>
          <w:color w:val="000000"/>
          <w:sz w:val="28"/>
          <w:szCs w:val="28"/>
          <w:lang w:eastAsia="ru-RU"/>
        </w:rPr>
        <w:t>На встрече председатель Омской областной организации Общероссийского Профсоюза образования Е.Ф. Дрейлинг и заместитель председателя Правительства Омской области, министр образования Омской области И.И. Кротт пришли к соглашению в вопросе о том, что озабоченность педагогов ситуацией в системе образования Омской области объективная и договорились о совместных действиях по внесению предложений в части увеличения фонда оплаты труда образовательных организаций в рамках утверждённого бюджета Омской области на 2024 год и при формировании бюджета на очередной период. Также, областной организацией Профсоюза было предложено организовать оздоровление работников в системе образования Омской области.</w:t>
      </w:r>
    </w:p>
    <w:p w14:paraId="11484248" w14:textId="77777777" w:rsidR="00ED0E4D" w:rsidRPr="003F257F" w:rsidRDefault="00ED0E4D" w:rsidP="00ED0E4D">
      <w:pPr>
        <w:shd w:val="clear" w:color="auto" w:fill="FFFFFF"/>
        <w:spacing w:after="0" w:line="240" w:lineRule="auto"/>
        <w:ind w:left="-426" w:firstLine="568"/>
        <w:jc w:val="both"/>
        <w:rPr>
          <w:rFonts w:ascii="Times New Roman" w:eastAsia="Times New Roman" w:hAnsi="Times New Roman" w:cs="Times New Roman"/>
          <w:color w:val="000000"/>
          <w:sz w:val="28"/>
          <w:szCs w:val="28"/>
          <w:lang w:eastAsia="ru-RU"/>
        </w:rPr>
      </w:pPr>
      <w:r w:rsidRPr="003F257F">
        <w:rPr>
          <w:rFonts w:ascii="Times New Roman" w:eastAsia="Times New Roman" w:hAnsi="Times New Roman" w:cs="Times New Roman"/>
          <w:b/>
          <w:bCs/>
          <w:color w:val="000000"/>
          <w:sz w:val="28"/>
          <w:szCs w:val="28"/>
          <w:lang w:eastAsia="ru-RU"/>
        </w:rPr>
        <w:t>27 июня 2024 года</w:t>
      </w:r>
      <w:r w:rsidRPr="003F257F">
        <w:rPr>
          <w:rFonts w:ascii="Times New Roman" w:eastAsia="Times New Roman" w:hAnsi="Times New Roman" w:cs="Times New Roman"/>
          <w:color w:val="000000"/>
          <w:sz w:val="28"/>
          <w:szCs w:val="28"/>
          <w:lang w:eastAsia="ru-RU"/>
        </w:rPr>
        <w:t xml:space="preserve"> прошла очередная встреча председателя Омской областной организации Общероссийского Профсоюза образования </w:t>
      </w:r>
      <w:r w:rsidRPr="003F257F">
        <w:rPr>
          <w:rFonts w:ascii="Times New Roman" w:eastAsia="Times New Roman" w:hAnsi="Times New Roman" w:cs="Times New Roman"/>
          <w:color w:val="000000"/>
          <w:sz w:val="28"/>
          <w:szCs w:val="28"/>
          <w:lang w:eastAsia="ru-RU"/>
        </w:rPr>
        <w:br/>
        <w:t>Е.Ф. Дрейлинга и заместителя председателя Правительства Омской области, министра образования Омской области И.И. Кротта в рамках обсуждения предложений профсоюзной стороны по совершенствованию социальной защиты работников системы образования региона.</w:t>
      </w:r>
    </w:p>
    <w:p w14:paraId="1C23704B" w14:textId="77777777" w:rsidR="00ED0E4D" w:rsidRPr="003F257F" w:rsidRDefault="00ED0E4D" w:rsidP="00ED0E4D">
      <w:pPr>
        <w:shd w:val="clear" w:color="auto" w:fill="FFFFFF"/>
        <w:spacing w:after="0" w:line="240" w:lineRule="auto"/>
        <w:ind w:left="-426" w:firstLine="568"/>
        <w:jc w:val="both"/>
        <w:rPr>
          <w:rFonts w:ascii="Times New Roman" w:eastAsia="Times New Roman" w:hAnsi="Times New Roman" w:cs="Times New Roman"/>
          <w:color w:val="000000"/>
          <w:sz w:val="28"/>
          <w:szCs w:val="28"/>
          <w:lang w:eastAsia="ru-RU"/>
        </w:rPr>
      </w:pPr>
      <w:r w:rsidRPr="003F257F">
        <w:rPr>
          <w:rFonts w:ascii="Times New Roman" w:eastAsia="Times New Roman" w:hAnsi="Times New Roman" w:cs="Times New Roman"/>
          <w:color w:val="000000"/>
          <w:sz w:val="28"/>
          <w:szCs w:val="28"/>
          <w:lang w:eastAsia="ru-RU"/>
        </w:rPr>
        <w:t>Председатель облпрофорганизации рассказал о программе оздоровления и лечения, действующей в областной организации, поделился опытом работы регионов, в которых на региональном уровне действуют меры поддержки именно в части санаторно-курортного лечения педагогов. В ходе диалога была достигнута договорённость о совместном продвижении данного вопроса в правительстве Омской области.</w:t>
      </w:r>
    </w:p>
    <w:p w14:paraId="1697A033" w14:textId="77777777" w:rsidR="00ED0E4D" w:rsidRPr="003F257F" w:rsidRDefault="00ED0E4D" w:rsidP="00ED0E4D">
      <w:pPr>
        <w:shd w:val="clear" w:color="auto" w:fill="FFFFFF"/>
        <w:spacing w:after="0" w:line="240" w:lineRule="auto"/>
        <w:ind w:left="-426" w:firstLine="568"/>
        <w:jc w:val="both"/>
        <w:textAlignment w:val="baseline"/>
        <w:rPr>
          <w:rFonts w:ascii="Times New Roman" w:eastAsia="Times New Roman" w:hAnsi="Times New Roman" w:cs="Times New Roman"/>
          <w:sz w:val="28"/>
          <w:szCs w:val="28"/>
          <w:lang w:eastAsia="ru-RU"/>
        </w:rPr>
      </w:pPr>
      <w:r w:rsidRPr="003F257F">
        <w:rPr>
          <w:rFonts w:ascii="Times New Roman" w:eastAsia="Times New Roman" w:hAnsi="Times New Roman" w:cs="Times New Roman"/>
          <w:b/>
          <w:bCs/>
          <w:sz w:val="28"/>
          <w:szCs w:val="28"/>
          <w:lang w:eastAsia="ru-RU"/>
        </w:rPr>
        <w:t>16 августа 2024 года</w:t>
      </w:r>
      <w:r w:rsidRPr="003F257F">
        <w:rPr>
          <w:rFonts w:ascii="Times New Roman" w:eastAsia="Times New Roman" w:hAnsi="Times New Roman" w:cs="Times New Roman"/>
          <w:sz w:val="28"/>
          <w:szCs w:val="28"/>
          <w:lang w:eastAsia="ru-RU"/>
        </w:rPr>
        <w:t xml:space="preserve"> состоялось заседание Общественного совета при Главном управлении финансового контроля Омской области. В повестку заседания для рассмотрения были включены следующие вопросы: о результатах </w:t>
      </w:r>
      <w:r w:rsidRPr="003F257F">
        <w:rPr>
          <w:rFonts w:ascii="Times New Roman" w:eastAsia="Times New Roman" w:hAnsi="Times New Roman" w:cs="Times New Roman"/>
          <w:sz w:val="28"/>
          <w:szCs w:val="28"/>
          <w:lang w:eastAsia="ru-RU"/>
        </w:rPr>
        <w:lastRenderedPageBreak/>
        <w:t xml:space="preserve">деятельности Главного управления финансового контроля Омской области в части реализации национальных проектов (в том числе «Образование»), «Майских указов» Президента Российской Федерации, о ходе исполнения мероприятий, предусмотренных Планом противодействия коррупции на </w:t>
      </w:r>
      <w:r w:rsidRPr="003F257F">
        <w:rPr>
          <w:rFonts w:ascii="Times New Roman" w:eastAsia="Times New Roman" w:hAnsi="Times New Roman" w:cs="Times New Roman"/>
          <w:sz w:val="28"/>
          <w:szCs w:val="28"/>
          <w:lang w:eastAsia="ru-RU"/>
        </w:rPr>
        <w:br/>
        <w:t>2021 – 2024 годы, организационные вопросы. Контроль за реализацией нацпроекта «Образование» является важным направлением деятельности Главного управления. Строительство школ, детских садов, объектов системы образования, соблюдение законодательных норм при проведении различных тендеров, расходование бюджетных средств в соответствии со сметами и многое другое – все это входит в сферу деятельности управления. На протяжении ряда лет Омская областная организация Общероссийского Профсоюза образования сотрудничает с Главным управлением, участвуя в решении данных вопросов.</w:t>
      </w:r>
    </w:p>
    <w:p w14:paraId="51E98BC9" w14:textId="77777777" w:rsidR="00ED0E4D" w:rsidRPr="003F257F" w:rsidRDefault="00ED0E4D" w:rsidP="00ED0E4D">
      <w:pPr>
        <w:spacing w:after="0" w:line="240" w:lineRule="atLeast"/>
        <w:ind w:left="-426" w:firstLine="568"/>
        <w:jc w:val="both"/>
        <w:rPr>
          <w:rFonts w:ascii="Times New Roman" w:hAnsi="Times New Roman" w:cs="Times New Roman"/>
          <w:sz w:val="28"/>
          <w:szCs w:val="28"/>
        </w:rPr>
      </w:pPr>
      <w:r w:rsidRPr="003F257F">
        <w:rPr>
          <w:rFonts w:ascii="Times New Roman" w:hAnsi="Times New Roman" w:cs="Times New Roman"/>
          <w:sz w:val="28"/>
          <w:szCs w:val="28"/>
        </w:rPr>
        <w:t xml:space="preserve">Организация Профсоюза Омской области в рамках социального партнёрства целенаправленно осуществляла представительскую функцию в различных организациях. </w:t>
      </w:r>
      <w:r w:rsidRPr="003F257F">
        <w:rPr>
          <w:rFonts w:ascii="Times New Roman" w:hAnsi="Times New Roman" w:cs="Times New Roman"/>
          <w:color w:val="000000"/>
          <w:sz w:val="28"/>
          <w:szCs w:val="28"/>
        </w:rPr>
        <w:t xml:space="preserve"> </w:t>
      </w:r>
    </w:p>
    <w:p w14:paraId="07A46DE6" w14:textId="77777777" w:rsidR="00ED0E4D" w:rsidRPr="003F257F" w:rsidRDefault="00ED0E4D" w:rsidP="00ED0E4D">
      <w:pPr>
        <w:autoSpaceDE w:val="0"/>
        <w:autoSpaceDN w:val="0"/>
        <w:adjustRightInd w:val="0"/>
        <w:spacing w:after="0" w:line="240" w:lineRule="atLeast"/>
        <w:ind w:left="-426" w:firstLine="568"/>
        <w:jc w:val="both"/>
        <w:rPr>
          <w:rFonts w:ascii="Times New Roman" w:hAnsi="Times New Roman" w:cs="Times New Roman"/>
          <w:sz w:val="28"/>
          <w:szCs w:val="28"/>
        </w:rPr>
      </w:pPr>
      <w:r w:rsidRPr="003F257F">
        <w:rPr>
          <w:rFonts w:ascii="Times New Roman" w:hAnsi="Times New Roman" w:cs="Times New Roman"/>
          <w:color w:val="000000"/>
          <w:sz w:val="28"/>
          <w:szCs w:val="28"/>
        </w:rPr>
        <w:t>В соответствии с п</w:t>
      </w:r>
      <w:r w:rsidRPr="003F257F">
        <w:rPr>
          <w:rFonts w:ascii="Times New Roman" w:hAnsi="Times New Roman" w:cs="Times New Roman"/>
          <w:bCs/>
          <w:color w:val="000000"/>
          <w:sz w:val="28"/>
          <w:szCs w:val="28"/>
        </w:rPr>
        <w:t>.2.1.2.</w:t>
      </w:r>
      <w:r w:rsidRPr="003F257F">
        <w:rPr>
          <w:rFonts w:ascii="Times New Roman" w:hAnsi="Times New Roman" w:cs="Times New Roman"/>
          <w:color w:val="000000"/>
          <w:sz w:val="28"/>
          <w:szCs w:val="28"/>
        </w:rPr>
        <w:t xml:space="preserve"> Областного отраслевого Соглашения,</w:t>
      </w:r>
      <w:r w:rsidRPr="003F257F">
        <w:rPr>
          <w:rFonts w:ascii="Times New Roman" w:hAnsi="Times New Roman" w:cs="Times New Roman"/>
          <w:sz w:val="28"/>
          <w:szCs w:val="28"/>
        </w:rPr>
        <w:t xml:space="preserve"> председатель областной организации Профсоюза Е.Ф. Дрейлинг</w:t>
      </w:r>
      <w:r w:rsidRPr="003F257F">
        <w:rPr>
          <w:rFonts w:ascii="Times New Roman" w:hAnsi="Times New Roman" w:cs="Times New Roman"/>
          <w:color w:val="000000"/>
          <w:sz w:val="28"/>
          <w:szCs w:val="28"/>
        </w:rPr>
        <w:t xml:space="preserve"> </w:t>
      </w:r>
      <w:r w:rsidRPr="003F257F">
        <w:rPr>
          <w:rFonts w:ascii="Times New Roman" w:hAnsi="Times New Roman" w:cs="Times New Roman"/>
          <w:sz w:val="28"/>
          <w:szCs w:val="28"/>
        </w:rPr>
        <w:t xml:space="preserve">является постоянным членом коллегии Министерства, Общественного совета при Министерстве, Аттестационной комиссии Омской области по аттестации педагогических работников организаций, осуществляющих образовательную деятельность, рабочей группы по рассмотрению наградных документов, представленных в Министерство, других коллегиальных органов и комиссий, а также постоянным членом жюри региональных этапов конкурсов профессионального мастерства. Председатель облпрофорганизации на постоянной основе реализует представительство Профсоюза в Отраслевом совете по кадровой политике в сфере образования Омской области, где анализируются проблемы кадрового обеспечения бюджетных образовательных организаций города Омска и области, итоги приёма и трудоустройства молодых специалистов в муниципальные и государственные учреждения образования Омской области. </w:t>
      </w:r>
    </w:p>
    <w:p w14:paraId="4A18B5CB" w14:textId="77777777" w:rsidR="00ED0E4D" w:rsidRPr="003F257F" w:rsidRDefault="00ED0E4D" w:rsidP="00ED0E4D">
      <w:pPr>
        <w:spacing w:after="0" w:line="240" w:lineRule="atLeast"/>
        <w:ind w:left="-426" w:firstLine="568"/>
        <w:contextualSpacing/>
        <w:jc w:val="both"/>
        <w:rPr>
          <w:rFonts w:ascii="Times New Roman" w:hAnsi="Times New Roman" w:cs="Times New Roman"/>
          <w:color w:val="000000"/>
          <w:sz w:val="28"/>
          <w:szCs w:val="28"/>
        </w:rPr>
      </w:pPr>
      <w:r w:rsidRPr="003F257F">
        <w:rPr>
          <w:rFonts w:ascii="Times New Roman" w:hAnsi="Times New Roman" w:cs="Times New Roman"/>
          <w:sz w:val="28"/>
          <w:szCs w:val="28"/>
        </w:rPr>
        <w:t xml:space="preserve">Заместитель председателя </w:t>
      </w:r>
      <w:r w:rsidRPr="003F257F">
        <w:rPr>
          <w:rFonts w:ascii="Times New Roman" w:hAnsi="Times New Roman" w:cs="Times New Roman"/>
          <w:iCs/>
          <w:sz w:val="28"/>
          <w:szCs w:val="28"/>
        </w:rPr>
        <w:t>И.В. Белоконь</w:t>
      </w:r>
      <w:r w:rsidRPr="003F257F">
        <w:rPr>
          <w:rFonts w:ascii="Times New Roman" w:hAnsi="Times New Roman" w:cs="Times New Roman"/>
          <w:sz w:val="28"/>
          <w:szCs w:val="28"/>
        </w:rPr>
        <w:t xml:space="preserve"> является членом комиссии по оценке выполнения показателей эффективности деятельности и премированию руководителей государственных учреждений, функции и полномочия учредителя, в отношении которых осуществляет Министерство образования Омской области, членом Общественного совета при Главном управлении финансового контроля Омской области, членом Общественного совета при департаменте образования Администрации города Омска, </w:t>
      </w:r>
      <w:r w:rsidRPr="003F257F">
        <w:rPr>
          <w:rFonts w:ascii="Times New Roman" w:hAnsi="Times New Roman" w:cs="Times New Roman"/>
          <w:color w:val="000000"/>
          <w:sz w:val="28"/>
          <w:szCs w:val="28"/>
        </w:rPr>
        <w:t xml:space="preserve">членом стипендиальной комиссии при Министерстве по назначению стипендии Губернатора Омской области для аспирантов, адъюнктов, ординаторов, ассистентов-стажёров, студентов. </w:t>
      </w:r>
    </w:p>
    <w:p w14:paraId="31031127" w14:textId="77777777" w:rsidR="00ED0E4D" w:rsidRPr="003F257F" w:rsidRDefault="00ED0E4D" w:rsidP="00ED0E4D">
      <w:pPr>
        <w:spacing w:after="0" w:line="240" w:lineRule="atLeast"/>
        <w:ind w:left="-426" w:firstLine="568"/>
        <w:contextualSpacing/>
        <w:jc w:val="both"/>
        <w:rPr>
          <w:rFonts w:ascii="Times New Roman" w:hAnsi="Times New Roman" w:cs="Times New Roman"/>
          <w:sz w:val="28"/>
          <w:szCs w:val="28"/>
        </w:rPr>
      </w:pPr>
      <w:r w:rsidRPr="003F257F">
        <w:rPr>
          <w:rFonts w:ascii="Times New Roman" w:hAnsi="Times New Roman" w:cs="Times New Roman"/>
          <w:sz w:val="28"/>
          <w:szCs w:val="28"/>
        </w:rPr>
        <w:t xml:space="preserve"> Во исполнение требований Указа Президента Российской Федерации от</w:t>
      </w:r>
      <w:r w:rsidRPr="003F257F">
        <w:rPr>
          <w:rFonts w:ascii="Times New Roman" w:hAnsi="Times New Roman" w:cs="Times New Roman"/>
          <w:sz w:val="28"/>
          <w:szCs w:val="28"/>
        </w:rPr>
        <w:br/>
        <w:t>1 июля 2010 г. № 821 «О комиссиях по соблюдению требований к служебному поведению федеральных государственных служащих и урегулированию конфликта интересов», по обращению Федеральной службы войск национальной гвардии РФ войсковой части 7543, в состав аттестационной комиссии включена И.В. Белоконь для участия в аттестации сотрудников.</w:t>
      </w:r>
    </w:p>
    <w:p w14:paraId="5DB5C7ED" w14:textId="77777777" w:rsidR="00ED0E4D" w:rsidRPr="003F257F" w:rsidRDefault="00ED0E4D" w:rsidP="00ED0E4D">
      <w:pPr>
        <w:spacing w:after="0" w:line="240" w:lineRule="atLeast"/>
        <w:ind w:left="-426" w:firstLine="568"/>
        <w:contextualSpacing/>
        <w:jc w:val="both"/>
        <w:rPr>
          <w:rFonts w:ascii="Times New Roman" w:hAnsi="Times New Roman" w:cs="Times New Roman"/>
          <w:color w:val="000000"/>
          <w:sz w:val="28"/>
          <w:szCs w:val="28"/>
        </w:rPr>
      </w:pPr>
      <w:r w:rsidRPr="003F257F">
        <w:rPr>
          <w:rFonts w:ascii="Times New Roman" w:eastAsia="Calibri" w:hAnsi="Times New Roman" w:cs="Times New Roman"/>
          <w:iCs/>
          <w:sz w:val="28"/>
          <w:szCs w:val="28"/>
        </w:rPr>
        <w:lastRenderedPageBreak/>
        <w:t>Л.М. Сивирин, заместитель председателя правовой инспектор труда областной организации</w:t>
      </w:r>
      <w:r w:rsidRPr="003F257F">
        <w:rPr>
          <w:rFonts w:ascii="Times New Roman" w:eastAsia="Calibri" w:hAnsi="Times New Roman" w:cs="Times New Roman"/>
          <w:sz w:val="28"/>
          <w:szCs w:val="28"/>
        </w:rPr>
        <w:t xml:space="preserve"> входит в состав аттестационной комиссии департамента образования Администрации города Омска.</w:t>
      </w:r>
    </w:p>
    <w:p w14:paraId="21C3C93C" w14:textId="77777777" w:rsidR="00ED0E4D" w:rsidRPr="003F257F" w:rsidRDefault="00ED0E4D" w:rsidP="00ED0E4D">
      <w:pPr>
        <w:spacing w:after="0" w:line="240" w:lineRule="atLeast"/>
        <w:ind w:left="-426" w:firstLine="568"/>
        <w:contextualSpacing/>
        <w:jc w:val="both"/>
        <w:rPr>
          <w:rFonts w:ascii="Times New Roman" w:hAnsi="Times New Roman" w:cs="Times New Roman"/>
          <w:sz w:val="28"/>
          <w:szCs w:val="28"/>
        </w:rPr>
      </w:pPr>
      <w:r w:rsidRPr="003F257F">
        <w:rPr>
          <w:rFonts w:ascii="Times New Roman" w:hAnsi="Times New Roman" w:cs="Times New Roman"/>
          <w:sz w:val="28"/>
          <w:szCs w:val="28"/>
        </w:rPr>
        <w:t xml:space="preserve"> </w:t>
      </w:r>
      <w:r w:rsidRPr="003F257F">
        <w:rPr>
          <w:rFonts w:ascii="Times New Roman" w:hAnsi="Times New Roman" w:cs="Times New Roman"/>
          <w:iCs/>
          <w:sz w:val="28"/>
          <w:szCs w:val="28"/>
        </w:rPr>
        <w:t>В.В. Смирнов, технический инспектор труда облорганизации Профсоюза является членом комиссии</w:t>
      </w:r>
      <w:r w:rsidRPr="003F257F">
        <w:rPr>
          <w:rFonts w:ascii="Times New Roman" w:hAnsi="Times New Roman" w:cs="Times New Roman"/>
          <w:sz w:val="28"/>
          <w:szCs w:val="28"/>
        </w:rPr>
        <w:t xml:space="preserve"> по охране труда при Министерстве образования Омской области. </w:t>
      </w:r>
    </w:p>
    <w:p w14:paraId="6F0BB91E" w14:textId="77777777" w:rsidR="00ED0E4D" w:rsidRPr="003F257F" w:rsidRDefault="00ED0E4D" w:rsidP="00ED0E4D">
      <w:pPr>
        <w:spacing w:after="0" w:line="240" w:lineRule="atLeast"/>
        <w:ind w:left="-426" w:firstLine="568"/>
        <w:contextualSpacing/>
        <w:jc w:val="both"/>
        <w:rPr>
          <w:rFonts w:ascii="Times New Roman" w:hAnsi="Times New Roman" w:cs="Times New Roman"/>
          <w:sz w:val="28"/>
          <w:szCs w:val="28"/>
        </w:rPr>
      </w:pPr>
      <w:r w:rsidRPr="003F257F">
        <w:rPr>
          <w:rFonts w:ascii="Times New Roman" w:hAnsi="Times New Roman" w:cs="Times New Roman"/>
          <w:sz w:val="28"/>
          <w:szCs w:val="28"/>
        </w:rPr>
        <w:t>Региональная организация Профсоюза активно участвовала в обсуждении социально значимых правовых актов. Правовой службой</w:t>
      </w:r>
      <w:r w:rsidRPr="003F257F">
        <w:rPr>
          <w:rFonts w:ascii="Times New Roman" w:eastAsia="Calibri" w:hAnsi="Times New Roman" w:cs="Times New Roman"/>
          <w:sz w:val="28"/>
          <w:szCs w:val="28"/>
        </w:rPr>
        <w:t xml:space="preserve"> аппарата областной организации Профсоюза за 2024 год оказана правовая помощь в разработке </w:t>
      </w:r>
      <w:r w:rsidRPr="003F257F">
        <w:rPr>
          <w:rFonts w:ascii="Times New Roman" w:eastAsia="Calibri" w:hAnsi="Times New Roman" w:cs="Times New Roman"/>
          <w:b/>
          <w:bCs/>
          <w:sz w:val="28"/>
          <w:szCs w:val="28"/>
        </w:rPr>
        <w:t xml:space="preserve">148 </w:t>
      </w:r>
      <w:r w:rsidRPr="003F257F">
        <w:rPr>
          <w:rFonts w:ascii="Times New Roman" w:eastAsia="Calibri" w:hAnsi="Times New Roman" w:cs="Times New Roman"/>
          <w:sz w:val="28"/>
          <w:szCs w:val="28"/>
        </w:rPr>
        <w:t xml:space="preserve">коллективных договоров и территориальных соглашений. Проведена экспертиза </w:t>
      </w:r>
      <w:r w:rsidRPr="003F257F">
        <w:rPr>
          <w:rFonts w:ascii="Times New Roman" w:eastAsia="Calibri" w:hAnsi="Times New Roman" w:cs="Times New Roman"/>
          <w:b/>
          <w:bCs/>
          <w:sz w:val="28"/>
          <w:szCs w:val="28"/>
        </w:rPr>
        <w:t>27</w:t>
      </w:r>
      <w:r w:rsidRPr="003F257F">
        <w:rPr>
          <w:rFonts w:ascii="Times New Roman" w:eastAsia="Calibri" w:hAnsi="Times New Roman" w:cs="Times New Roman"/>
          <w:sz w:val="28"/>
          <w:szCs w:val="28"/>
        </w:rPr>
        <w:t xml:space="preserve"> проектов нормативно-правовых актов, вносимых Министерством образования Омской области, Администрацией города Омска, администраций муниципальных районов, затрагивающих социально-трудовые права работников образования. </w:t>
      </w:r>
    </w:p>
    <w:p w14:paraId="2FC9A830" w14:textId="77777777" w:rsidR="00ED0E4D" w:rsidRPr="003F257F" w:rsidRDefault="00ED0E4D" w:rsidP="00ED0E4D">
      <w:pPr>
        <w:spacing w:after="0" w:line="240" w:lineRule="atLeast"/>
        <w:ind w:left="-426" w:firstLine="568"/>
        <w:jc w:val="both"/>
        <w:rPr>
          <w:rFonts w:ascii="Times New Roman" w:hAnsi="Times New Roman" w:cs="Times New Roman"/>
          <w:sz w:val="28"/>
          <w:szCs w:val="28"/>
        </w:rPr>
      </w:pPr>
      <w:r w:rsidRPr="003F257F">
        <w:rPr>
          <w:rFonts w:ascii="Times New Roman" w:hAnsi="Times New Roman" w:cs="Times New Roman"/>
          <w:sz w:val="28"/>
          <w:szCs w:val="28"/>
        </w:rPr>
        <w:t>Областная организация регулярно проводит мониторинг по оплате труда, социальных гарантий, выполнения Соглашений, отслеживая изменение заработной платы всех работников сферы образования.</w:t>
      </w:r>
    </w:p>
    <w:p w14:paraId="66460FAE" w14:textId="77777777" w:rsidR="00ED0E4D" w:rsidRPr="003F257F" w:rsidRDefault="00ED0E4D" w:rsidP="00ED0E4D">
      <w:pPr>
        <w:spacing w:after="0" w:line="240" w:lineRule="atLeast"/>
        <w:ind w:left="-426" w:firstLine="568"/>
        <w:jc w:val="both"/>
        <w:rPr>
          <w:rFonts w:ascii="Times New Roman" w:eastAsia="Times New Roman" w:hAnsi="Times New Roman" w:cs="Times New Roman"/>
          <w:sz w:val="28"/>
          <w:szCs w:val="28"/>
          <w:lang w:eastAsia="ru-RU"/>
        </w:rPr>
      </w:pPr>
      <w:r w:rsidRPr="003F257F">
        <w:rPr>
          <w:rFonts w:ascii="Times New Roman" w:hAnsi="Times New Roman" w:cs="Times New Roman"/>
          <w:sz w:val="28"/>
          <w:szCs w:val="28"/>
        </w:rPr>
        <w:t xml:space="preserve"> </w:t>
      </w:r>
      <w:r w:rsidRPr="003F257F">
        <w:rPr>
          <w:rFonts w:ascii="Times New Roman" w:eastAsiaTheme="minorEastAsia" w:hAnsi="Times New Roman" w:cs="Times New Roman"/>
          <w:color w:val="000000"/>
          <w:kern w:val="24"/>
          <w:sz w:val="28"/>
          <w:szCs w:val="28"/>
          <w14:ligatures w14:val="standardContextual"/>
        </w:rPr>
        <w:t>В результате переговоров и обращений в Правительство Омской области возобновлено действие программы по поддержке молодых специалистов образовательной сферы, которая позволит не только</w:t>
      </w:r>
      <w:r w:rsidRPr="003F257F">
        <w:rPr>
          <w:rFonts w:ascii="Times New Roman" w:hAnsi="Times New Roman" w:cs="Times New Roman"/>
          <w:color w:val="000000"/>
          <w:kern w:val="2"/>
          <w:sz w:val="28"/>
          <w:szCs w:val="28"/>
          <w:shd w:val="clear" w:color="auto" w:fill="FFFFFF"/>
          <w14:ligatures w14:val="standardContextual"/>
        </w:rPr>
        <w:t xml:space="preserve"> привлекать в профессию выпускников высших и средне-специальных учебных заведений, но и стимулировать молодых педагогов к профессиональному развитию, повышению уровня своей компетентности и результатов своей педагогической деятельности.</w:t>
      </w:r>
      <w:r w:rsidRPr="003F257F">
        <w:rPr>
          <w:rFonts w:ascii="Times New Roman" w:eastAsia="Times New Roman" w:hAnsi="Times New Roman" w:cs="Times New Roman"/>
          <w:sz w:val="28"/>
          <w:szCs w:val="28"/>
          <w:lang w:eastAsia="ru-RU"/>
        </w:rPr>
        <w:t xml:space="preserve"> </w:t>
      </w:r>
      <w:r w:rsidRPr="003F257F">
        <w:rPr>
          <w:rFonts w:ascii="Times New Roman" w:eastAsia="Times New Roman" w:hAnsi="Times New Roman" w:cs="Times New Roman"/>
          <w:sz w:val="28"/>
          <w:szCs w:val="28"/>
          <w:lang w:eastAsia="ru-RU"/>
        </w:rPr>
        <w:tab/>
        <w:t xml:space="preserve">В текущем году Министерством образования Омской области принято решение об увеличении размера оклада выше рекомендуемого размера педагогическим работникам (в том числе молодым педагогам и студентам), поступившим на работу (по основному месту работы и основной должности) в учреждение в соответствии с уровнем образования и квалификацией согласно полученному документу об образовании и о квалификации с даты трудоустройства, а также лицам, допущенным к занятию педагогической деятельностью, с даты представления в учреждение документа об образовании и о квалификации, в течение </w:t>
      </w:r>
      <w:r w:rsidRPr="003F257F">
        <w:rPr>
          <w:rFonts w:ascii="Times New Roman" w:eastAsia="Times New Roman" w:hAnsi="Times New Roman" w:cs="Times New Roman"/>
          <w:b/>
          <w:bCs/>
          <w:sz w:val="28"/>
          <w:szCs w:val="28"/>
          <w:lang w:eastAsia="ru-RU"/>
        </w:rPr>
        <w:t>первых 5 лет</w:t>
      </w:r>
      <w:r w:rsidRPr="003F257F">
        <w:rPr>
          <w:rFonts w:ascii="Times New Roman" w:eastAsia="Times New Roman" w:hAnsi="Times New Roman" w:cs="Times New Roman"/>
          <w:sz w:val="28"/>
          <w:szCs w:val="28"/>
          <w:lang w:eastAsia="ru-RU"/>
        </w:rPr>
        <w:t xml:space="preserve">: до 3-х лет – на 100 процентов; от 3 лет до 4 лет – на 70 процентов; от 4 лет до 5 лет – на 50 процентов (до января 2024 года увеличении размера оклада выше рекомендуемого размера осуществлялось в течение </w:t>
      </w:r>
      <w:r w:rsidRPr="003F257F">
        <w:rPr>
          <w:rFonts w:ascii="Times New Roman" w:eastAsia="Times New Roman" w:hAnsi="Times New Roman" w:cs="Times New Roman"/>
          <w:b/>
          <w:bCs/>
          <w:sz w:val="28"/>
          <w:szCs w:val="28"/>
          <w:lang w:eastAsia="ru-RU"/>
        </w:rPr>
        <w:t>первых 3-х лет</w:t>
      </w:r>
      <w:r w:rsidRPr="003F257F">
        <w:rPr>
          <w:rFonts w:ascii="Times New Roman" w:eastAsia="Times New Roman" w:hAnsi="Times New Roman" w:cs="Times New Roman"/>
          <w:sz w:val="28"/>
          <w:szCs w:val="28"/>
          <w:lang w:eastAsia="ru-RU"/>
        </w:rPr>
        <w:t>).</w:t>
      </w:r>
    </w:p>
    <w:p w14:paraId="28D462AD" w14:textId="77777777" w:rsidR="00ED0E4D" w:rsidRPr="003F257F" w:rsidRDefault="00ED0E4D" w:rsidP="00ED0E4D">
      <w:pPr>
        <w:spacing w:after="0" w:line="240" w:lineRule="auto"/>
        <w:ind w:left="-426" w:firstLine="568"/>
        <w:jc w:val="both"/>
        <w:outlineLvl w:val="0"/>
        <w:rPr>
          <w:rFonts w:ascii="Times New Roman" w:eastAsia="Times New Roman" w:hAnsi="Times New Roman" w:cs="Times New Roman"/>
          <w:sz w:val="28"/>
          <w:szCs w:val="28"/>
          <w:lang w:eastAsia="ru-RU"/>
        </w:rPr>
      </w:pPr>
      <w:r w:rsidRPr="003F257F">
        <w:rPr>
          <w:rFonts w:ascii="Times New Roman" w:eastAsia="Times New Roman" w:hAnsi="Times New Roman" w:cs="Times New Roman"/>
          <w:sz w:val="28"/>
          <w:szCs w:val="28"/>
          <w:lang w:eastAsia="ru-RU"/>
        </w:rPr>
        <w:t>2)</w:t>
      </w:r>
      <w:r w:rsidRPr="003F257F">
        <w:rPr>
          <w:rFonts w:ascii="Times New Roman" w:eastAsia="Times New Roman" w:hAnsi="Times New Roman" w:cs="Times New Roman"/>
          <w:sz w:val="28"/>
          <w:szCs w:val="28"/>
          <w:lang w:eastAsia="ru-RU"/>
        </w:rPr>
        <w:tab/>
        <w:t xml:space="preserve">По предложению Омской областной организации Общероссийского Профсоюза образования возобновлено действие программы по поддержке молодых специалистов образовательной сферы, которая позволит не только привлекать в профессию выпускников высших и средних специальных учебных заведений, но и стимулировать молодых педагогов к профессиональному развитию, повышению уровня своей компетентности и результатов своей педагогической деятельности. Указом Губернатора Омской области (от </w:t>
      </w:r>
      <w:r w:rsidRPr="003F257F">
        <w:rPr>
          <w:rFonts w:ascii="Times New Roman" w:eastAsia="Times New Roman" w:hAnsi="Times New Roman" w:cs="Times New Roman"/>
          <w:sz w:val="28"/>
          <w:szCs w:val="28"/>
          <w:lang w:eastAsia="ru-RU"/>
        </w:rPr>
        <w:br/>
        <w:t xml:space="preserve">19 сентября 2023 года № 219) установлена единовременная денежная выплата за профессиональное развитие молодым специалистам государственных и муниципальных организаций, осуществляющих образовательную деятельность. Размер стимулирующей выплаты установлен в зависимости от квалификации и </w:t>
      </w:r>
      <w:r w:rsidRPr="003F257F">
        <w:rPr>
          <w:rFonts w:ascii="Times New Roman" w:eastAsia="Times New Roman" w:hAnsi="Times New Roman" w:cs="Times New Roman"/>
          <w:sz w:val="28"/>
          <w:szCs w:val="28"/>
          <w:lang w:eastAsia="ru-RU"/>
        </w:rPr>
        <w:lastRenderedPageBreak/>
        <w:t>возраста для тех, кому установлена квалификационная категория после 1 января 2023 года. Денежная выплата назначается молодым специалистам и выплачивается единовременно в следующих размерах:</w:t>
      </w:r>
    </w:p>
    <w:p w14:paraId="76DA3FDD" w14:textId="77777777" w:rsidR="00ED0E4D" w:rsidRPr="003F257F" w:rsidRDefault="00ED0E4D" w:rsidP="00ED0E4D">
      <w:pPr>
        <w:spacing w:after="0" w:line="240" w:lineRule="auto"/>
        <w:ind w:left="-426" w:firstLine="568"/>
        <w:jc w:val="both"/>
        <w:outlineLvl w:val="0"/>
        <w:rPr>
          <w:rFonts w:ascii="Times New Roman" w:eastAsia="Times New Roman" w:hAnsi="Times New Roman" w:cs="Times New Roman"/>
          <w:sz w:val="28"/>
          <w:szCs w:val="28"/>
          <w:lang w:eastAsia="ru-RU"/>
        </w:rPr>
      </w:pPr>
      <w:r w:rsidRPr="003F257F">
        <w:rPr>
          <w:rFonts w:ascii="Times New Roman" w:eastAsia="Times New Roman" w:hAnsi="Times New Roman" w:cs="Times New Roman"/>
          <w:sz w:val="28"/>
          <w:szCs w:val="28"/>
          <w:lang w:eastAsia="ru-RU"/>
        </w:rPr>
        <w:t>– 15 000 рублей – молодым специалистам, которым установлена первая квалификационная категория, возраст до 30 лет включительно;</w:t>
      </w:r>
    </w:p>
    <w:p w14:paraId="2DD10A41" w14:textId="77777777" w:rsidR="00ED0E4D" w:rsidRPr="003F257F" w:rsidRDefault="00ED0E4D" w:rsidP="00ED0E4D">
      <w:pPr>
        <w:spacing w:after="0" w:line="240" w:lineRule="atLeast"/>
        <w:ind w:left="-426" w:firstLine="568"/>
        <w:jc w:val="both"/>
        <w:outlineLvl w:val="0"/>
        <w:rPr>
          <w:rFonts w:ascii="Times New Roman" w:eastAsia="Times New Roman" w:hAnsi="Times New Roman" w:cs="Times New Roman"/>
          <w:sz w:val="28"/>
          <w:szCs w:val="28"/>
          <w:lang w:eastAsia="ru-RU"/>
        </w:rPr>
      </w:pPr>
      <w:r w:rsidRPr="003F257F">
        <w:rPr>
          <w:rFonts w:ascii="Times New Roman" w:eastAsia="Times New Roman" w:hAnsi="Times New Roman" w:cs="Times New Roman"/>
          <w:sz w:val="28"/>
          <w:szCs w:val="28"/>
          <w:lang w:eastAsia="ru-RU"/>
        </w:rPr>
        <w:t>– 25 000 рублей – молодым специалистам, которым установлена высшая квалификационная категория, возраст до 35 лет включительно.</w:t>
      </w:r>
    </w:p>
    <w:p w14:paraId="47833AF3" w14:textId="77777777" w:rsidR="00ED0E4D" w:rsidRPr="003F257F" w:rsidRDefault="00ED0E4D" w:rsidP="00ED0E4D">
      <w:pPr>
        <w:spacing w:after="0" w:line="240" w:lineRule="atLeast"/>
        <w:ind w:left="-426" w:firstLine="568"/>
        <w:jc w:val="both"/>
        <w:outlineLvl w:val="0"/>
        <w:rPr>
          <w:rFonts w:ascii="Times New Roman" w:eastAsia="Times New Roman" w:hAnsi="Times New Roman" w:cs="Times New Roman"/>
          <w:sz w:val="28"/>
          <w:szCs w:val="28"/>
          <w:lang w:eastAsia="ru-RU"/>
        </w:rPr>
      </w:pPr>
      <w:r w:rsidRPr="003F257F">
        <w:rPr>
          <w:rFonts w:ascii="Times New Roman" w:eastAsia="Times New Roman" w:hAnsi="Times New Roman" w:cs="Times New Roman"/>
          <w:sz w:val="28"/>
          <w:szCs w:val="28"/>
          <w:lang w:eastAsia="ru-RU"/>
        </w:rPr>
        <w:t xml:space="preserve">По данным Министерства образования Омской области получателями стали сотни молодых специалистов, подтвердивших первую или высшую квалификационную категорию. </w:t>
      </w:r>
    </w:p>
    <w:p w14:paraId="1079663B" w14:textId="77777777" w:rsidR="00ED0E4D" w:rsidRPr="003F257F" w:rsidRDefault="00ED0E4D" w:rsidP="00ED0E4D">
      <w:pPr>
        <w:spacing w:after="0" w:line="240" w:lineRule="atLeast"/>
        <w:ind w:left="-426" w:firstLine="568"/>
        <w:jc w:val="both"/>
        <w:outlineLvl w:val="0"/>
        <w:rPr>
          <w:rFonts w:ascii="Times New Roman" w:eastAsia="Times New Roman" w:hAnsi="Times New Roman" w:cs="Times New Roman"/>
          <w:sz w:val="28"/>
          <w:szCs w:val="28"/>
          <w:lang w:eastAsia="ru-RU"/>
        </w:rPr>
      </w:pPr>
      <w:r w:rsidRPr="003F257F">
        <w:rPr>
          <w:rFonts w:ascii="Times New Roman" w:eastAsia="Times New Roman" w:hAnsi="Times New Roman" w:cs="Times New Roman"/>
          <w:sz w:val="28"/>
          <w:szCs w:val="28"/>
          <w:lang w:eastAsia="ru-RU"/>
        </w:rPr>
        <w:t xml:space="preserve">Педагогическим работникам учреждений при условии выполнения дополнительных обязанностей, связанных с методической работой или с наставнической деятельностью, не входящих в должностные обязанности по занимаемой в учреждении должности, за работу в условиях, отклоняющихся от нормальных, устанавливаются компенсационные выплаты в следующих размерах (введен Приказом Министерства образования Омской области от 07.11.2023 </w:t>
      </w:r>
      <w:r w:rsidRPr="003F257F">
        <w:rPr>
          <w:rFonts w:ascii="Times New Roman" w:eastAsia="Times New Roman" w:hAnsi="Times New Roman" w:cs="Times New Roman"/>
          <w:sz w:val="28"/>
          <w:szCs w:val="28"/>
          <w:lang w:eastAsia="ru-RU"/>
        </w:rPr>
        <w:br/>
        <w:t>№ 75):</w:t>
      </w:r>
    </w:p>
    <w:p w14:paraId="1C5392C5" w14:textId="77777777" w:rsidR="00ED0E4D" w:rsidRPr="003F257F" w:rsidRDefault="00ED0E4D" w:rsidP="00ED0E4D">
      <w:pPr>
        <w:spacing w:after="0" w:line="240" w:lineRule="atLeast"/>
        <w:ind w:left="-426" w:firstLine="568"/>
        <w:jc w:val="both"/>
        <w:outlineLvl w:val="0"/>
        <w:rPr>
          <w:rFonts w:ascii="Times New Roman" w:eastAsia="Times New Roman" w:hAnsi="Times New Roman" w:cs="Times New Roman"/>
          <w:sz w:val="28"/>
          <w:szCs w:val="28"/>
          <w:lang w:eastAsia="ru-RU"/>
        </w:rPr>
      </w:pPr>
      <w:r w:rsidRPr="003F257F">
        <w:rPr>
          <w:rFonts w:ascii="Times New Roman" w:eastAsia="Times New Roman" w:hAnsi="Times New Roman" w:cs="Times New Roman"/>
          <w:sz w:val="28"/>
          <w:szCs w:val="28"/>
          <w:lang w:eastAsia="ru-RU"/>
        </w:rPr>
        <w:t xml:space="preserve">– работникам, имеющим квалификационную категорию «педагог-методист», в размере 50 процентов от рекомендуемого размера оклада; </w:t>
      </w:r>
    </w:p>
    <w:p w14:paraId="4D323EEC" w14:textId="77777777" w:rsidR="00ED0E4D" w:rsidRPr="003F257F" w:rsidRDefault="00ED0E4D" w:rsidP="00ED0E4D">
      <w:pPr>
        <w:spacing w:after="0" w:line="240" w:lineRule="atLeast"/>
        <w:ind w:left="-426" w:firstLine="568"/>
        <w:jc w:val="both"/>
        <w:outlineLvl w:val="0"/>
        <w:rPr>
          <w:rFonts w:ascii="Times New Roman" w:eastAsia="Times New Roman" w:hAnsi="Times New Roman" w:cs="Times New Roman"/>
          <w:i/>
          <w:iCs/>
          <w:sz w:val="28"/>
          <w:szCs w:val="28"/>
          <w:lang w:eastAsia="ru-RU"/>
        </w:rPr>
      </w:pPr>
      <w:r w:rsidRPr="003F257F">
        <w:rPr>
          <w:rFonts w:ascii="Times New Roman" w:eastAsia="Times New Roman" w:hAnsi="Times New Roman" w:cs="Times New Roman"/>
          <w:sz w:val="28"/>
          <w:szCs w:val="28"/>
          <w:lang w:eastAsia="ru-RU"/>
        </w:rPr>
        <w:t xml:space="preserve">– работникам, имеющим квалификационную категорию «педагог-наставник», в размере 50 процентов от рекомендуемого размера оклада. Принимая во внимание, что данные регламентирующие нормативные документы были приняты в конце 2023 года, </w:t>
      </w:r>
      <w:r w:rsidRPr="003F257F">
        <w:rPr>
          <w:rFonts w:ascii="Times New Roman" w:eastAsia="Times New Roman" w:hAnsi="Times New Roman" w:cs="Times New Roman"/>
          <w:i/>
          <w:iCs/>
          <w:sz w:val="28"/>
          <w:szCs w:val="28"/>
          <w:lang w:eastAsia="ru-RU"/>
        </w:rPr>
        <w:t>реализация Приказов в полной мере началась в 2024 году.</w:t>
      </w:r>
    </w:p>
    <w:p w14:paraId="1BA4B5C9" w14:textId="77777777" w:rsidR="00ED0E4D" w:rsidRPr="003F257F" w:rsidRDefault="00ED0E4D" w:rsidP="00ED0E4D">
      <w:pPr>
        <w:spacing w:after="0" w:line="240" w:lineRule="atLeast"/>
        <w:ind w:left="-426" w:firstLine="568"/>
        <w:jc w:val="both"/>
        <w:outlineLvl w:val="0"/>
        <w:rPr>
          <w:rFonts w:ascii="Times New Roman" w:eastAsia="Times New Roman" w:hAnsi="Times New Roman" w:cs="Times New Roman"/>
          <w:sz w:val="28"/>
          <w:szCs w:val="28"/>
          <w:lang w:eastAsia="ru-RU"/>
        </w:rPr>
      </w:pPr>
      <w:r w:rsidRPr="003F257F">
        <w:rPr>
          <w:rFonts w:ascii="Times New Roman" w:eastAsia="Times New Roman" w:hAnsi="Times New Roman" w:cs="Times New Roman"/>
          <w:sz w:val="28"/>
          <w:szCs w:val="28"/>
          <w:lang w:eastAsia="ru-RU"/>
        </w:rPr>
        <w:t>3)</w:t>
      </w:r>
      <w:r w:rsidRPr="003F257F">
        <w:rPr>
          <w:rFonts w:ascii="Times New Roman" w:eastAsia="Times New Roman" w:hAnsi="Times New Roman" w:cs="Times New Roman"/>
          <w:sz w:val="28"/>
          <w:szCs w:val="28"/>
          <w:lang w:eastAsia="ru-RU"/>
        </w:rPr>
        <w:tab/>
        <w:t>Кроме того, по инициативе Губернатора Омской области для студентов целевого обучения по направлению «Педагогика» установлены дополнительные стипендии. Студенты-целевики, которые заключили в 2024 году договоры о целевом обучении по педагогическим направлениям, с первого курса будут получать материальную поддержку в размере десяти тысяч рублей. Те, кто заключил договор на втором – третьем курсах, будут получать до 15 тысяч рублей, а если договор заключён на четвёртом или пятом курсе, то материальная поддержка составит до 20 тысяч рублей, в зависимости от места дальнейшего трудоустройства – в городе Омске или области.</w:t>
      </w:r>
    </w:p>
    <w:p w14:paraId="18DE8F87" w14:textId="77777777" w:rsidR="00ED0E4D" w:rsidRPr="003F257F" w:rsidRDefault="00ED0E4D" w:rsidP="00ED0E4D">
      <w:pPr>
        <w:spacing w:after="0" w:line="240" w:lineRule="auto"/>
        <w:ind w:left="-426" w:firstLine="568"/>
        <w:jc w:val="both"/>
        <w:outlineLvl w:val="0"/>
        <w:rPr>
          <w:rFonts w:ascii="Times New Roman" w:eastAsia="Times New Roman" w:hAnsi="Times New Roman" w:cs="Times New Roman"/>
          <w:sz w:val="28"/>
          <w:szCs w:val="28"/>
          <w:lang w:eastAsia="ru-RU"/>
        </w:rPr>
      </w:pPr>
      <w:r w:rsidRPr="003F257F">
        <w:rPr>
          <w:rFonts w:ascii="Times New Roman" w:eastAsia="Times New Roman" w:hAnsi="Times New Roman" w:cs="Times New Roman"/>
          <w:sz w:val="28"/>
          <w:szCs w:val="28"/>
          <w:lang w:eastAsia="ru-RU"/>
        </w:rPr>
        <w:t>Количество целевиков из числа абитуриентов, заключивших договоры о целевом обучении, зачисленных в Омский государственный педагогический университет, в 2024 году составило 100 человек, в том числе 51 человек из сельской местности. Договоры о целевом обучении в качестве заказчика заключили муниципальные органы управления образованием 25 муниципальных районов области и города Омска. Объём финансового обеспечения из областного бюджета на этот год составит 12,8 млн. рублей. Обеспечение выплат в дальнейшем позволит ежегодно привлекать около 200 молодых специалистов в систему образования.</w:t>
      </w:r>
    </w:p>
    <w:p w14:paraId="2D34E7AA" w14:textId="77777777" w:rsidR="00ED0E4D" w:rsidRPr="003F257F" w:rsidRDefault="00ED0E4D" w:rsidP="00ED0E4D">
      <w:pPr>
        <w:spacing w:after="0" w:line="240" w:lineRule="atLeast"/>
        <w:ind w:left="-426" w:firstLine="568"/>
        <w:contextualSpacing/>
        <w:jc w:val="both"/>
        <w:rPr>
          <w:rFonts w:ascii="Times New Roman" w:hAnsi="Times New Roman" w:cs="Times New Roman"/>
          <w:sz w:val="28"/>
          <w:szCs w:val="28"/>
        </w:rPr>
      </w:pPr>
      <w:r w:rsidRPr="003F257F">
        <w:rPr>
          <w:rFonts w:ascii="Times New Roman" w:hAnsi="Times New Roman" w:cs="Times New Roman"/>
          <w:sz w:val="28"/>
          <w:szCs w:val="28"/>
        </w:rPr>
        <w:t>В 2024 году</w:t>
      </w:r>
      <w:r w:rsidRPr="003F257F">
        <w:rPr>
          <w:rFonts w:ascii="Times New Roman" w:hAnsi="Times New Roman" w:cs="Times New Roman"/>
          <w:b/>
          <w:sz w:val="28"/>
          <w:szCs w:val="28"/>
        </w:rPr>
        <w:t xml:space="preserve"> </w:t>
      </w:r>
      <w:r w:rsidRPr="003F257F">
        <w:rPr>
          <w:rFonts w:ascii="Times New Roman" w:hAnsi="Times New Roman" w:cs="Times New Roman"/>
          <w:sz w:val="28"/>
          <w:szCs w:val="28"/>
        </w:rPr>
        <w:t xml:space="preserve">направлены письменные запросы-обращения в Министерство образования Омской области, Министерство труда и социального развития региона, департамент образования Администрации города Омска по вопросам </w:t>
      </w:r>
      <w:r w:rsidRPr="003F257F">
        <w:rPr>
          <w:rFonts w:ascii="Times New Roman" w:hAnsi="Times New Roman" w:cs="Times New Roman"/>
          <w:sz w:val="28"/>
          <w:szCs w:val="28"/>
        </w:rPr>
        <w:lastRenderedPageBreak/>
        <w:t>оплаты труда, о мерах и формах социально-экономической поддержки, изменении размеров и порядка предоставления социальных гарантий педагогическим и иным работникам образования, в том числе: о структуре фонда оплаты труда с средней заработной плате работников образовательных организаций города Омска и Омской области, по вопросам начисления заработной платы в связи с принятым Постановлением Конституционного Суда РФ от 23.09.2024 № 40-П, о нагрузке педработников образовательных организаций, о содействии обеспечении работников средствами индивидуальной защиты в полном объеме и другие.</w:t>
      </w:r>
    </w:p>
    <w:p w14:paraId="61A83262" w14:textId="77777777" w:rsidR="00ED0E4D" w:rsidRPr="003F257F" w:rsidRDefault="00ED0E4D" w:rsidP="00ED0E4D">
      <w:pPr>
        <w:tabs>
          <w:tab w:val="left" w:pos="567"/>
        </w:tabs>
        <w:spacing w:after="0" w:line="240" w:lineRule="atLeast"/>
        <w:ind w:left="-426" w:right="-108" w:firstLine="568"/>
        <w:contextualSpacing/>
        <w:jc w:val="both"/>
        <w:rPr>
          <w:rFonts w:ascii="Times New Roman" w:hAnsi="Times New Roman" w:cs="Times New Roman"/>
          <w:sz w:val="28"/>
          <w:szCs w:val="28"/>
        </w:rPr>
      </w:pPr>
      <w:r w:rsidRPr="003F257F">
        <w:rPr>
          <w:rFonts w:ascii="Times New Roman" w:eastAsia="Times New Roman" w:hAnsi="Times New Roman" w:cs="Times New Roman"/>
          <w:b/>
          <w:sz w:val="28"/>
          <w:szCs w:val="28"/>
          <w:lang w:eastAsia="ru-RU"/>
        </w:rPr>
        <w:t>Отраслевое соглашение по организациям, находящимся в ведении Министерства просвещения Российской Федерации, на 2024 – 2026 годы</w:t>
      </w:r>
      <w:r w:rsidRPr="003F257F">
        <w:rPr>
          <w:rFonts w:ascii="Times New Roman" w:eastAsia="Times New Roman" w:hAnsi="Times New Roman" w:cs="Times New Roman"/>
          <w:sz w:val="28"/>
          <w:szCs w:val="28"/>
          <w:lang w:eastAsia="ru-RU"/>
        </w:rPr>
        <w:t xml:space="preserve"> позволило активно использовать его защитные положения, повышающие социальные гарантии работников при подготовке и заключении соглашений: Областного отраслевого, территориальных и коллективных договоров непосредственно в образовательных учреждениях. </w:t>
      </w:r>
      <w:r w:rsidRPr="003F257F">
        <w:rPr>
          <w:rFonts w:ascii="Times New Roman" w:hAnsi="Times New Roman" w:cs="Times New Roman"/>
          <w:sz w:val="28"/>
          <w:szCs w:val="28"/>
        </w:rPr>
        <w:t xml:space="preserve">Положениями данного соглашения при регулировании социально-трудовых отношений руководствуется ФГБОУ ВО «Омский государственный педагогический университет (ОмГПУ)» </w:t>
      </w:r>
      <w:bookmarkStart w:id="4" w:name="_Hlk95223747"/>
      <w:r w:rsidRPr="003F257F">
        <w:rPr>
          <w:rFonts w:ascii="Times New Roman" w:hAnsi="Times New Roman" w:cs="Times New Roman"/>
          <w:sz w:val="28"/>
          <w:szCs w:val="28"/>
        </w:rPr>
        <w:t>(численность работников – 635, из них работающих членов Профсоюза – 179).</w:t>
      </w:r>
      <w:bookmarkEnd w:id="4"/>
      <w:r w:rsidRPr="003F257F">
        <w:rPr>
          <w:rFonts w:ascii="Times New Roman" w:hAnsi="Times New Roman" w:cs="Times New Roman"/>
          <w:sz w:val="28"/>
          <w:szCs w:val="28"/>
        </w:rPr>
        <w:t xml:space="preserve"> </w:t>
      </w:r>
    </w:p>
    <w:p w14:paraId="0CA1BA56" w14:textId="77777777" w:rsidR="00ED0E4D" w:rsidRPr="003F257F" w:rsidRDefault="00ED0E4D" w:rsidP="00ED0E4D">
      <w:pPr>
        <w:spacing w:after="0" w:line="240" w:lineRule="atLeast"/>
        <w:ind w:left="-426" w:firstLine="568"/>
        <w:jc w:val="both"/>
        <w:rPr>
          <w:rFonts w:ascii="Times New Roman" w:eastAsia="Times New Roman" w:hAnsi="Times New Roman" w:cs="Times New Roman"/>
          <w:sz w:val="28"/>
          <w:szCs w:val="28"/>
          <w:lang w:eastAsia="ru-RU"/>
        </w:rPr>
      </w:pPr>
      <w:bookmarkStart w:id="5" w:name="_Hlk67995701"/>
      <w:r w:rsidRPr="003F257F">
        <w:rPr>
          <w:rFonts w:ascii="Times New Roman" w:eastAsia="Times New Roman" w:hAnsi="Times New Roman" w:cs="Times New Roman"/>
          <w:sz w:val="28"/>
          <w:szCs w:val="28"/>
          <w:lang w:eastAsia="ru-RU"/>
        </w:rPr>
        <w:t xml:space="preserve">Помимо первичной профсоюзной организации работников ОмГПУ, на учёте в областной организации Профсоюза состоят ещё 3 профорганизации работников вузов </w:t>
      </w:r>
      <w:r w:rsidRPr="003F257F">
        <w:rPr>
          <w:rFonts w:ascii="Times New Roman" w:eastAsia="Times New Roman" w:hAnsi="Times New Roman" w:cs="Times New Roman"/>
          <w:b/>
          <w:sz w:val="28"/>
          <w:szCs w:val="28"/>
          <w:lang w:eastAsia="ru-RU"/>
        </w:rPr>
        <w:t>(</w:t>
      </w:r>
      <w:r w:rsidRPr="003F257F">
        <w:rPr>
          <w:rFonts w:ascii="Times New Roman" w:eastAsia="Times New Roman" w:hAnsi="Times New Roman" w:cs="Times New Roman"/>
          <w:sz w:val="28"/>
          <w:szCs w:val="28"/>
          <w:lang w:eastAsia="ru-RU"/>
        </w:rPr>
        <w:t>численность</w:t>
      </w:r>
      <w:r w:rsidRPr="003F257F">
        <w:rPr>
          <w:rFonts w:ascii="Times New Roman" w:eastAsia="Times New Roman" w:hAnsi="Times New Roman" w:cs="Times New Roman"/>
          <w:b/>
          <w:sz w:val="28"/>
          <w:szCs w:val="28"/>
          <w:lang w:eastAsia="ru-RU"/>
        </w:rPr>
        <w:t xml:space="preserve"> </w:t>
      </w:r>
      <w:r w:rsidRPr="003F257F">
        <w:rPr>
          <w:rFonts w:ascii="Times New Roman" w:eastAsia="Times New Roman" w:hAnsi="Times New Roman" w:cs="Times New Roman"/>
          <w:sz w:val="28"/>
          <w:szCs w:val="28"/>
          <w:lang w:eastAsia="ru-RU"/>
        </w:rPr>
        <w:t>работников</w:t>
      </w:r>
      <w:r w:rsidRPr="003F257F">
        <w:rPr>
          <w:rFonts w:ascii="Times New Roman" w:eastAsia="Times New Roman" w:hAnsi="Times New Roman" w:cs="Times New Roman"/>
          <w:b/>
          <w:sz w:val="28"/>
          <w:szCs w:val="28"/>
          <w:lang w:eastAsia="ru-RU"/>
        </w:rPr>
        <w:t xml:space="preserve"> </w:t>
      </w:r>
      <w:r w:rsidRPr="003F257F">
        <w:rPr>
          <w:rFonts w:ascii="Times New Roman" w:eastAsia="Times New Roman" w:hAnsi="Times New Roman" w:cs="Times New Roman"/>
          <w:bCs/>
          <w:sz w:val="28"/>
          <w:szCs w:val="28"/>
          <w:lang w:eastAsia="ru-RU"/>
        </w:rPr>
        <w:t>вузов – 1 371, из них членов Профсоюза – 410</w:t>
      </w:r>
      <w:r w:rsidRPr="003F257F">
        <w:rPr>
          <w:rFonts w:ascii="Times New Roman" w:eastAsia="Times New Roman" w:hAnsi="Times New Roman" w:cs="Times New Roman"/>
          <w:b/>
          <w:sz w:val="28"/>
          <w:szCs w:val="28"/>
          <w:lang w:eastAsia="ru-RU"/>
        </w:rPr>
        <w:t>)</w:t>
      </w:r>
      <w:r w:rsidRPr="003F257F">
        <w:rPr>
          <w:rFonts w:ascii="Times New Roman" w:eastAsia="Times New Roman" w:hAnsi="Times New Roman" w:cs="Times New Roman"/>
          <w:sz w:val="28"/>
          <w:szCs w:val="28"/>
          <w:lang w:eastAsia="ru-RU"/>
        </w:rPr>
        <w:t xml:space="preserve">, на которых </w:t>
      </w:r>
      <w:bookmarkEnd w:id="5"/>
      <w:r w:rsidRPr="003F257F">
        <w:rPr>
          <w:rFonts w:ascii="Times New Roman" w:eastAsia="Times New Roman" w:hAnsi="Times New Roman" w:cs="Times New Roman"/>
          <w:sz w:val="28"/>
          <w:szCs w:val="28"/>
          <w:lang w:eastAsia="ru-RU"/>
        </w:rPr>
        <w:t xml:space="preserve">распространяется </w:t>
      </w:r>
      <w:r w:rsidRPr="003F257F">
        <w:rPr>
          <w:rFonts w:ascii="Times New Roman" w:eastAsia="Times New Roman" w:hAnsi="Times New Roman" w:cs="Times New Roman"/>
          <w:b/>
          <w:sz w:val="28"/>
          <w:szCs w:val="28"/>
          <w:lang w:eastAsia="ru-RU"/>
        </w:rPr>
        <w:t>Отраслевое соглашение по образовательным организациям высшего образования, находящимся в ведении Министерства науки и высшего образования Российской Федерации, на 2024 – 2026 годы.</w:t>
      </w:r>
      <w:r w:rsidRPr="003F257F">
        <w:rPr>
          <w:rFonts w:ascii="Times New Roman" w:eastAsia="Times New Roman" w:hAnsi="Times New Roman" w:cs="Times New Roman"/>
          <w:sz w:val="28"/>
          <w:szCs w:val="28"/>
          <w:lang w:eastAsia="ru-RU"/>
        </w:rPr>
        <w:t xml:space="preserve"> </w:t>
      </w:r>
    </w:p>
    <w:p w14:paraId="33763BD3" w14:textId="77777777" w:rsidR="00ED0E4D" w:rsidRPr="003F257F" w:rsidRDefault="00ED0E4D" w:rsidP="00ED0E4D">
      <w:pPr>
        <w:spacing w:after="0" w:line="240" w:lineRule="auto"/>
        <w:ind w:left="-426" w:firstLine="568"/>
        <w:contextualSpacing/>
        <w:jc w:val="both"/>
        <w:rPr>
          <w:rFonts w:ascii="Times New Roman" w:eastAsia="Times New Roman" w:hAnsi="Times New Roman" w:cs="Times New Roman"/>
          <w:sz w:val="28"/>
          <w:szCs w:val="28"/>
          <w:lang w:eastAsia="ru-RU"/>
        </w:rPr>
      </w:pPr>
      <w:r w:rsidRPr="003F257F">
        <w:rPr>
          <w:rFonts w:ascii="Times New Roman" w:eastAsia="Calibri" w:hAnsi="Times New Roman" w:cs="Times New Roman"/>
          <w:sz w:val="28"/>
          <w:szCs w:val="28"/>
        </w:rPr>
        <w:t xml:space="preserve">Социальное партнёрство является важным аспектом в деятельности профорганизаций образовательных организаций высшего образования при решении спорных вопросов, касающихся экономических интересов сотрудников. </w:t>
      </w:r>
      <w:r w:rsidRPr="003F257F">
        <w:rPr>
          <w:rFonts w:ascii="Times New Roman" w:eastAsia="Times New Roman" w:hAnsi="Times New Roman" w:cs="Times New Roman"/>
          <w:sz w:val="28"/>
          <w:szCs w:val="28"/>
          <w:lang w:eastAsia="ru-RU"/>
        </w:rPr>
        <w:t xml:space="preserve">20 мая 2024 года состоялась встреча заместителя председателя </w:t>
      </w:r>
      <w:r w:rsidRPr="003F257F">
        <w:rPr>
          <w:rFonts w:ascii="Times New Roman" w:eastAsia="Times New Roman" w:hAnsi="Times New Roman" w:cs="Times New Roman"/>
          <w:sz w:val="28"/>
          <w:szCs w:val="28"/>
          <w:lang w:eastAsia="ru-RU"/>
        </w:rPr>
        <w:br/>
        <w:t>И.В. Белоконь с вновь назначенным первым заместителем Министра образования Омской области А.С. Полынским. На встрече обсуждались вопросы профессионального образования Омской области, в том числе о ситуации с отсутствием коллективного договора в ФГАОУ ВО «Омский государственный университет им. Ф.М. Достоевского» (далее – ОмГУ).</w:t>
      </w:r>
    </w:p>
    <w:p w14:paraId="59E1EB89" w14:textId="77777777" w:rsidR="00ED0E4D" w:rsidRPr="003F257F" w:rsidRDefault="00ED0E4D" w:rsidP="00ED0E4D">
      <w:pPr>
        <w:numPr>
          <w:ilvl w:val="0"/>
          <w:numId w:val="2"/>
        </w:numPr>
        <w:spacing w:after="0" w:line="240" w:lineRule="auto"/>
        <w:ind w:left="-426" w:firstLine="568"/>
        <w:contextualSpacing/>
        <w:jc w:val="both"/>
        <w:rPr>
          <w:rFonts w:ascii="Times New Roman" w:eastAsia="Times New Roman" w:hAnsi="Times New Roman" w:cs="Times New Roman"/>
          <w:sz w:val="28"/>
          <w:szCs w:val="28"/>
          <w:lang w:eastAsia="ru-RU"/>
        </w:rPr>
      </w:pPr>
      <w:r w:rsidRPr="003F257F">
        <w:rPr>
          <w:rFonts w:ascii="Times New Roman" w:eastAsia="Times New Roman" w:hAnsi="Times New Roman" w:cs="Times New Roman"/>
          <w:sz w:val="28"/>
          <w:szCs w:val="28"/>
          <w:lang w:eastAsia="ru-RU"/>
        </w:rPr>
        <w:t xml:space="preserve">12 марта текущего года председатель ППОР ОмГУ О.С. Филиппова встретилась с Губернатором Омской области В.П. Хоценко с целью обсуждения ситуации, сложившейся в ОмГУ им. Ф.М. Достоевского в связи с сокращениями работников и нежеланием администрации заключать коллективный договор, а </w:t>
      </w:r>
      <w:r w:rsidRPr="003F257F">
        <w:rPr>
          <w:rFonts w:ascii="Times New Roman" w:eastAsia="Times New Roman" w:hAnsi="Times New Roman" w:cs="Times New Roman"/>
          <w:sz w:val="28"/>
          <w:szCs w:val="28"/>
          <w:lang w:eastAsia="ru-RU"/>
        </w:rPr>
        <w:br/>
        <w:t>13 марта – О.С. Филиппова встретилась с В.Н. Фальковым – министром науки и высшего образования Российской Федерации.</w:t>
      </w:r>
    </w:p>
    <w:p w14:paraId="4B15D776" w14:textId="77777777" w:rsidR="00ED0E4D" w:rsidRPr="003F257F" w:rsidRDefault="00ED0E4D" w:rsidP="00ED0E4D">
      <w:pPr>
        <w:spacing w:after="0" w:line="240" w:lineRule="auto"/>
        <w:ind w:left="-426" w:firstLine="568"/>
        <w:contextualSpacing/>
        <w:jc w:val="both"/>
        <w:rPr>
          <w:rFonts w:ascii="Times New Roman" w:eastAsia="Times New Roman" w:hAnsi="Times New Roman" w:cs="Times New Roman"/>
          <w:sz w:val="28"/>
          <w:szCs w:val="28"/>
          <w:lang w:eastAsia="ru-RU"/>
        </w:rPr>
      </w:pPr>
      <w:r w:rsidRPr="003F257F">
        <w:rPr>
          <w:rFonts w:ascii="Times New Roman" w:eastAsia="Times New Roman" w:hAnsi="Times New Roman" w:cs="Times New Roman"/>
          <w:sz w:val="28"/>
          <w:szCs w:val="28"/>
          <w:lang w:eastAsia="ru-RU"/>
        </w:rPr>
        <w:t xml:space="preserve"> 21 марта 2024 года ситуация с заключением коллективного договора в вузе обсуждалась с председателем ФОП С.В. Моисеенко.</w:t>
      </w:r>
    </w:p>
    <w:p w14:paraId="1FF7AAE7" w14:textId="77777777" w:rsidR="00ED0E4D" w:rsidRPr="003F257F" w:rsidRDefault="00ED0E4D" w:rsidP="00ED0E4D">
      <w:pPr>
        <w:spacing w:after="0" w:line="240" w:lineRule="auto"/>
        <w:ind w:left="-426" w:firstLine="568"/>
        <w:contextualSpacing/>
        <w:jc w:val="both"/>
        <w:rPr>
          <w:rFonts w:ascii="Times New Roman" w:eastAsia="Times New Roman" w:hAnsi="Times New Roman" w:cs="Times New Roman"/>
          <w:sz w:val="28"/>
          <w:szCs w:val="28"/>
          <w:lang w:eastAsia="ru-RU"/>
        </w:rPr>
      </w:pPr>
      <w:r w:rsidRPr="003F257F">
        <w:rPr>
          <w:rFonts w:ascii="Times New Roman" w:eastAsia="Times New Roman" w:hAnsi="Times New Roman" w:cs="Times New Roman"/>
          <w:sz w:val="28"/>
          <w:szCs w:val="28"/>
          <w:lang w:eastAsia="ru-RU"/>
        </w:rPr>
        <w:t xml:space="preserve"> 20 ноября 2024 года в Москве прошло заседание отраслевой комиссии с участием представителей: ЦС Профсоюза (Дудина В.Н., Клёновой И.А., Спириной Ю.Р., Восковцовой Н.Н.), Минобрнауки РФ, Председателя ППОР ОмГУ О.С. Филипповой и ректора ОмГУ С.В. Замятина, на которой рассматривался вопрос о заключении коллективного договора в университете.</w:t>
      </w:r>
    </w:p>
    <w:p w14:paraId="7B641C02" w14:textId="541EA677" w:rsidR="00ED0E4D" w:rsidRPr="003F257F" w:rsidRDefault="00ED0E4D" w:rsidP="00ED0E4D">
      <w:pPr>
        <w:spacing w:after="0" w:line="240" w:lineRule="atLeast"/>
        <w:ind w:left="-426" w:firstLine="568"/>
        <w:contextualSpacing/>
        <w:jc w:val="both"/>
        <w:rPr>
          <w:rFonts w:ascii="Times New Roman" w:eastAsia="Times New Roman" w:hAnsi="Times New Roman" w:cs="Times New Roman"/>
          <w:sz w:val="28"/>
          <w:szCs w:val="28"/>
          <w:lang w:eastAsia="ru-RU"/>
        </w:rPr>
      </w:pPr>
      <w:r w:rsidRPr="003F257F">
        <w:rPr>
          <w:rFonts w:ascii="Times New Roman" w:eastAsia="Times New Roman" w:hAnsi="Times New Roman" w:cs="Times New Roman"/>
          <w:sz w:val="28"/>
          <w:szCs w:val="28"/>
          <w:lang w:eastAsia="ru-RU"/>
        </w:rPr>
        <w:lastRenderedPageBreak/>
        <w:t>28 ноября и 5 декабря 2024 года представители областной организации Профсоюза участвовали в заседании комиссии по подготовке коллективного договора ОмГУ. Благодаря совместно предпринятым усилиям 13 декабря   коллективный договор был заключён. В целях соблюдения</w:t>
      </w:r>
      <w:r>
        <w:rPr>
          <w:rFonts w:ascii="Times New Roman" w:eastAsia="Times New Roman" w:hAnsi="Times New Roman" w:cs="Times New Roman"/>
          <w:sz w:val="28"/>
          <w:szCs w:val="28"/>
          <w:lang w:eastAsia="ru-RU"/>
        </w:rPr>
        <w:t xml:space="preserve"> </w:t>
      </w:r>
      <w:proofErr w:type="gramStart"/>
      <w:r w:rsidRPr="003F257F">
        <w:rPr>
          <w:rFonts w:ascii="Times New Roman" w:eastAsia="Times New Roman" w:hAnsi="Times New Roman" w:cs="Times New Roman"/>
          <w:sz w:val="28"/>
          <w:szCs w:val="28"/>
          <w:lang w:eastAsia="ru-RU"/>
        </w:rPr>
        <w:t>регламента  конференции</w:t>
      </w:r>
      <w:proofErr w:type="gramEnd"/>
      <w:r w:rsidRPr="003F257F">
        <w:rPr>
          <w:rFonts w:ascii="Times New Roman" w:eastAsia="Times New Roman" w:hAnsi="Times New Roman" w:cs="Times New Roman"/>
          <w:sz w:val="28"/>
          <w:szCs w:val="28"/>
          <w:lang w:eastAsia="ru-RU"/>
        </w:rPr>
        <w:t xml:space="preserve"> и объективного принятия коллективного договора велась видеотрансляция для представителей ЦС Профсоюза и профильного Министерства. </w:t>
      </w:r>
    </w:p>
    <w:p w14:paraId="4A936C7E" w14:textId="5F2457C1" w:rsidR="00ED0E4D" w:rsidRDefault="00ED0E4D" w:rsidP="00ED0E4D">
      <w:pPr>
        <w:spacing w:after="150" w:line="240" w:lineRule="atLeast"/>
        <w:ind w:left="-426" w:firstLine="568"/>
        <w:jc w:val="both"/>
        <w:rPr>
          <w:rFonts w:ascii="Times New Roman" w:eastAsia="Times New Roman" w:hAnsi="Times New Roman" w:cs="Times New Roman"/>
          <w:color w:val="000000"/>
          <w:sz w:val="28"/>
          <w:szCs w:val="28"/>
          <w:lang w:eastAsia="ru-RU"/>
        </w:rPr>
      </w:pPr>
      <w:r w:rsidRPr="003F257F">
        <w:rPr>
          <w:rFonts w:ascii="Times New Roman" w:eastAsia="Times New Roman" w:hAnsi="Times New Roman" w:cs="Times New Roman"/>
          <w:sz w:val="28"/>
          <w:szCs w:val="28"/>
          <w:lang w:eastAsia="ru-RU"/>
        </w:rPr>
        <w:t xml:space="preserve"> </w:t>
      </w:r>
      <w:bookmarkStart w:id="6" w:name="_Hlk159316802"/>
      <w:r w:rsidRPr="003F257F">
        <w:rPr>
          <w:rFonts w:ascii="Times New Roman" w:eastAsia="Times New Roman" w:hAnsi="Times New Roman" w:cs="Times New Roman"/>
          <w:sz w:val="28"/>
          <w:szCs w:val="28"/>
          <w:lang w:eastAsia="ru-RU"/>
        </w:rPr>
        <w:t>Согласно подведённым итогам коллективно-договорной кампании за 2024 год, во всех образовательных организациях высшего образования заключены коллективные договоры. Действующие коллективные договоры прошли уведомительную регистрацию.</w:t>
      </w:r>
      <w:r w:rsidRPr="003F257F">
        <w:rPr>
          <w:rFonts w:ascii="Times New Roman" w:eastAsia="Calibri" w:hAnsi="Times New Roman" w:cs="Times New Roman"/>
          <w:sz w:val="28"/>
          <w:szCs w:val="28"/>
          <w:lang w:eastAsia="ru-RU"/>
        </w:rPr>
        <w:t xml:space="preserve"> Как показывает анализ выполнения коллективных договоров, трудности по реализации достигнутых договоренностей возникают по причине нехватки финансирования.</w:t>
      </w:r>
      <w:bookmarkEnd w:id="6"/>
      <w:r w:rsidRPr="003F257F">
        <w:rPr>
          <w:rFonts w:ascii="Times New Roman" w:eastAsia="Times New Roman" w:hAnsi="Times New Roman" w:cs="Times New Roman"/>
          <w:color w:val="000000"/>
          <w:sz w:val="28"/>
          <w:szCs w:val="28"/>
          <w:lang w:eastAsia="ru-RU"/>
        </w:rPr>
        <w:t xml:space="preserve"> </w:t>
      </w:r>
    </w:p>
    <w:p w14:paraId="10477DBA" w14:textId="77777777" w:rsidR="00ED0E4D" w:rsidRPr="003F257F" w:rsidRDefault="00ED0E4D" w:rsidP="00ED0E4D">
      <w:pPr>
        <w:spacing w:after="150" w:line="240" w:lineRule="atLeast"/>
        <w:ind w:left="-426" w:firstLine="568"/>
        <w:jc w:val="both"/>
        <w:rPr>
          <w:rFonts w:ascii="Times New Roman" w:eastAsia="Times New Roman" w:hAnsi="Times New Roman" w:cs="Times New Roman"/>
          <w:color w:val="000000"/>
          <w:sz w:val="28"/>
          <w:szCs w:val="28"/>
          <w:lang w:eastAsia="ru-RU"/>
        </w:rPr>
      </w:pPr>
    </w:p>
    <w:p w14:paraId="14B5E9AE" w14:textId="77777777" w:rsidR="00ED0E4D" w:rsidRPr="003F257F" w:rsidRDefault="00ED0E4D" w:rsidP="00ED0E4D">
      <w:pPr>
        <w:tabs>
          <w:tab w:val="left" w:pos="1134"/>
        </w:tabs>
        <w:suppressAutoHyphens/>
        <w:spacing w:after="0" w:line="240" w:lineRule="atLeast"/>
        <w:ind w:left="-426" w:firstLine="568"/>
        <w:jc w:val="center"/>
        <w:rPr>
          <w:rFonts w:ascii="Times New Roman" w:eastAsia="Times New Roman" w:hAnsi="Times New Roman" w:cs="Times New Roman"/>
          <w:b/>
          <w:sz w:val="28"/>
          <w:szCs w:val="28"/>
          <w:lang w:eastAsia="ar-SA"/>
        </w:rPr>
      </w:pPr>
      <w:r w:rsidRPr="003F257F">
        <w:rPr>
          <w:rFonts w:ascii="Times New Roman" w:eastAsia="Times New Roman" w:hAnsi="Times New Roman" w:cs="Times New Roman"/>
          <w:b/>
          <w:sz w:val="28"/>
          <w:szCs w:val="28"/>
          <w:lang w:eastAsia="ar-SA"/>
        </w:rPr>
        <w:t>Социальное партнёрство на региональном уровне.</w:t>
      </w:r>
    </w:p>
    <w:p w14:paraId="21D26BC4" w14:textId="77777777" w:rsidR="00ED0E4D" w:rsidRPr="003F257F" w:rsidRDefault="00ED0E4D" w:rsidP="00ED0E4D">
      <w:pPr>
        <w:tabs>
          <w:tab w:val="left" w:pos="1134"/>
        </w:tabs>
        <w:suppressAutoHyphens/>
        <w:spacing w:after="0" w:line="240" w:lineRule="atLeast"/>
        <w:ind w:left="-426" w:firstLine="568"/>
        <w:jc w:val="center"/>
        <w:rPr>
          <w:rFonts w:ascii="Times New Roman" w:eastAsia="Times New Roman" w:hAnsi="Times New Roman" w:cs="Times New Roman"/>
          <w:b/>
          <w:sz w:val="28"/>
          <w:szCs w:val="28"/>
          <w:lang w:eastAsia="ar-SA"/>
        </w:rPr>
      </w:pPr>
    </w:p>
    <w:p w14:paraId="207CF07B" w14:textId="77777777" w:rsidR="00ED0E4D" w:rsidRPr="003F257F" w:rsidRDefault="00ED0E4D" w:rsidP="00ED0E4D">
      <w:pPr>
        <w:spacing w:after="0" w:line="240" w:lineRule="auto"/>
        <w:ind w:left="-426" w:firstLine="568"/>
        <w:jc w:val="both"/>
        <w:rPr>
          <w:rFonts w:ascii="Times New Roman" w:hAnsi="Times New Roman" w:cs="Times New Roman"/>
          <w:sz w:val="28"/>
          <w:szCs w:val="28"/>
        </w:rPr>
      </w:pPr>
      <w:r w:rsidRPr="003F257F">
        <w:rPr>
          <w:rFonts w:ascii="Times New Roman" w:hAnsi="Times New Roman" w:cs="Times New Roman"/>
          <w:sz w:val="28"/>
          <w:szCs w:val="28"/>
        </w:rPr>
        <w:t>В отрасли «Образование» на</w:t>
      </w:r>
      <w:r w:rsidRPr="003F257F">
        <w:rPr>
          <w:rFonts w:ascii="Times New Roman" w:hAnsi="Times New Roman" w:cs="Times New Roman"/>
          <w:b/>
          <w:sz w:val="28"/>
          <w:szCs w:val="28"/>
        </w:rPr>
        <w:t xml:space="preserve"> </w:t>
      </w:r>
      <w:r w:rsidRPr="003F257F">
        <w:rPr>
          <w:rFonts w:ascii="Times New Roman" w:hAnsi="Times New Roman" w:cs="Times New Roman"/>
          <w:bCs/>
          <w:sz w:val="28"/>
          <w:szCs w:val="28"/>
        </w:rPr>
        <w:t xml:space="preserve">региональном уровне в 2024 году </w:t>
      </w:r>
      <w:r w:rsidRPr="003F257F">
        <w:rPr>
          <w:rFonts w:ascii="Times New Roman" w:hAnsi="Times New Roman" w:cs="Times New Roman"/>
          <w:sz w:val="28"/>
          <w:szCs w:val="28"/>
        </w:rPr>
        <w:t xml:space="preserve">действовало </w:t>
      </w:r>
      <w:bookmarkStart w:id="7" w:name="_Hlk95143634"/>
      <w:r w:rsidRPr="003F257F">
        <w:rPr>
          <w:rFonts w:ascii="Times New Roman" w:hAnsi="Times New Roman" w:cs="Times New Roman"/>
          <w:b/>
          <w:sz w:val="28"/>
          <w:szCs w:val="28"/>
        </w:rPr>
        <w:t xml:space="preserve">Областное отраслевое Соглашение о регулировании социально-трудовых и связанных с ними экономических отношений на территории Омской области в сфере образования на 2022 – 2024 годы </w:t>
      </w:r>
      <w:r w:rsidRPr="003F257F">
        <w:rPr>
          <w:rFonts w:ascii="Times New Roman" w:eastAsia="Lucida Sans Unicode" w:hAnsi="Times New Roman" w:cs="Times New Roman"/>
          <w:kern w:val="1"/>
          <w:sz w:val="28"/>
          <w:szCs w:val="28"/>
          <w:lang w:eastAsia="ar-SA"/>
        </w:rPr>
        <w:t>(далее – Областное отраслевое Соглашение, Соглашение)</w:t>
      </w:r>
      <w:r w:rsidRPr="003F257F">
        <w:rPr>
          <w:rFonts w:ascii="Times New Roman" w:hAnsi="Times New Roman" w:cs="Times New Roman"/>
          <w:sz w:val="28"/>
          <w:szCs w:val="28"/>
        </w:rPr>
        <w:t>.</w:t>
      </w:r>
    </w:p>
    <w:bookmarkEnd w:id="7"/>
    <w:p w14:paraId="742273F3" w14:textId="77777777" w:rsidR="00ED0E4D" w:rsidRPr="003F257F" w:rsidRDefault="00ED0E4D" w:rsidP="00ED0E4D">
      <w:pPr>
        <w:spacing w:after="0" w:line="240" w:lineRule="auto"/>
        <w:ind w:left="-426" w:firstLine="568"/>
        <w:jc w:val="both"/>
        <w:rPr>
          <w:rFonts w:ascii="Times New Roman" w:eastAsia="Times New Roman" w:hAnsi="Times New Roman" w:cs="Times New Roman"/>
          <w:sz w:val="28"/>
          <w:szCs w:val="28"/>
        </w:rPr>
      </w:pPr>
      <w:r w:rsidRPr="003F257F">
        <w:rPr>
          <w:rFonts w:ascii="Times New Roman" w:eastAsia="Times New Roman" w:hAnsi="Times New Roman" w:cs="Times New Roman"/>
          <w:sz w:val="28"/>
          <w:szCs w:val="28"/>
        </w:rPr>
        <w:t>В 2024 года Сторонами Соглашения осуществлялся постоянный обмен информацией о принимаемых решениях, затрагивающих трудовые, профессиональные и социально-экономические интересы работников, проводились взаимные консультации (переговоры) по вопросам формирования и реализации социально-экономической политики в отрасли, обеспечения гарантий социально-трудовых прав работников, оплаты</w:t>
      </w:r>
      <w:r w:rsidRPr="003F257F">
        <w:rPr>
          <w:rFonts w:ascii="Times New Roman" w:eastAsia="Times New Roman" w:hAnsi="Times New Roman" w:cs="Times New Roman"/>
          <w:spacing w:val="80"/>
          <w:w w:val="150"/>
          <w:sz w:val="28"/>
          <w:szCs w:val="28"/>
        </w:rPr>
        <w:t xml:space="preserve"> </w:t>
      </w:r>
      <w:r w:rsidRPr="003F257F">
        <w:rPr>
          <w:rFonts w:ascii="Times New Roman" w:eastAsia="Times New Roman" w:hAnsi="Times New Roman" w:cs="Times New Roman"/>
          <w:sz w:val="28"/>
          <w:szCs w:val="28"/>
        </w:rPr>
        <w:t>труда,</w:t>
      </w:r>
      <w:r w:rsidRPr="003F257F">
        <w:rPr>
          <w:rFonts w:ascii="Times New Roman" w:eastAsia="Times New Roman" w:hAnsi="Times New Roman" w:cs="Times New Roman"/>
          <w:spacing w:val="80"/>
          <w:w w:val="150"/>
          <w:sz w:val="28"/>
          <w:szCs w:val="28"/>
        </w:rPr>
        <w:t xml:space="preserve"> </w:t>
      </w:r>
      <w:r w:rsidRPr="003F257F">
        <w:rPr>
          <w:rFonts w:ascii="Times New Roman" w:eastAsia="Times New Roman" w:hAnsi="Times New Roman" w:cs="Times New Roman"/>
          <w:sz w:val="28"/>
          <w:szCs w:val="28"/>
        </w:rPr>
        <w:t>прав</w:t>
      </w:r>
      <w:r w:rsidRPr="003F257F">
        <w:rPr>
          <w:rFonts w:ascii="Times New Roman" w:eastAsia="Times New Roman" w:hAnsi="Times New Roman" w:cs="Times New Roman"/>
          <w:spacing w:val="80"/>
          <w:w w:val="150"/>
          <w:sz w:val="28"/>
          <w:szCs w:val="28"/>
        </w:rPr>
        <w:t xml:space="preserve"> </w:t>
      </w:r>
      <w:r w:rsidRPr="003F257F">
        <w:rPr>
          <w:rFonts w:ascii="Times New Roman" w:eastAsia="Times New Roman" w:hAnsi="Times New Roman" w:cs="Times New Roman"/>
          <w:sz w:val="28"/>
          <w:szCs w:val="28"/>
        </w:rPr>
        <w:t>и</w:t>
      </w:r>
      <w:r w:rsidRPr="003F257F">
        <w:rPr>
          <w:rFonts w:ascii="Times New Roman" w:eastAsia="Times New Roman" w:hAnsi="Times New Roman" w:cs="Times New Roman"/>
          <w:spacing w:val="80"/>
          <w:w w:val="150"/>
          <w:sz w:val="28"/>
          <w:szCs w:val="28"/>
        </w:rPr>
        <w:t xml:space="preserve"> </w:t>
      </w:r>
      <w:r w:rsidRPr="003F257F">
        <w:rPr>
          <w:rFonts w:ascii="Times New Roman" w:eastAsia="Times New Roman" w:hAnsi="Times New Roman" w:cs="Times New Roman"/>
          <w:sz w:val="28"/>
          <w:szCs w:val="28"/>
        </w:rPr>
        <w:t>гарантий</w:t>
      </w:r>
      <w:r w:rsidRPr="003F257F">
        <w:rPr>
          <w:rFonts w:ascii="Times New Roman" w:eastAsia="Times New Roman" w:hAnsi="Times New Roman" w:cs="Times New Roman"/>
          <w:spacing w:val="80"/>
          <w:w w:val="150"/>
          <w:sz w:val="28"/>
          <w:szCs w:val="28"/>
        </w:rPr>
        <w:t xml:space="preserve"> </w:t>
      </w:r>
      <w:r w:rsidRPr="003F257F">
        <w:rPr>
          <w:rFonts w:ascii="Times New Roman" w:eastAsia="Times New Roman" w:hAnsi="Times New Roman" w:cs="Times New Roman"/>
          <w:sz w:val="28"/>
          <w:szCs w:val="28"/>
        </w:rPr>
        <w:t>деятельности</w:t>
      </w:r>
      <w:r w:rsidRPr="003F257F">
        <w:rPr>
          <w:rFonts w:ascii="Times New Roman" w:eastAsia="Times New Roman" w:hAnsi="Times New Roman" w:cs="Times New Roman"/>
          <w:spacing w:val="80"/>
          <w:w w:val="150"/>
          <w:sz w:val="28"/>
          <w:szCs w:val="28"/>
        </w:rPr>
        <w:t xml:space="preserve"> </w:t>
      </w:r>
      <w:r w:rsidRPr="003F257F">
        <w:rPr>
          <w:rFonts w:ascii="Times New Roman" w:eastAsia="Times New Roman" w:hAnsi="Times New Roman" w:cs="Times New Roman"/>
          <w:sz w:val="28"/>
          <w:szCs w:val="28"/>
        </w:rPr>
        <w:t>Профсоюза,</w:t>
      </w:r>
      <w:r w:rsidRPr="003F257F">
        <w:rPr>
          <w:rFonts w:ascii="Times New Roman" w:eastAsia="Times New Roman" w:hAnsi="Times New Roman" w:cs="Times New Roman"/>
          <w:spacing w:val="80"/>
          <w:w w:val="150"/>
          <w:sz w:val="28"/>
          <w:szCs w:val="28"/>
        </w:rPr>
        <w:t xml:space="preserve"> </w:t>
      </w:r>
      <w:r w:rsidRPr="003F257F">
        <w:rPr>
          <w:rFonts w:ascii="Times New Roman" w:eastAsia="Times New Roman" w:hAnsi="Times New Roman" w:cs="Times New Roman"/>
          <w:sz w:val="28"/>
          <w:szCs w:val="28"/>
        </w:rPr>
        <w:t>кадровой</w:t>
      </w:r>
      <w:r w:rsidRPr="003F257F">
        <w:rPr>
          <w:rFonts w:ascii="Times New Roman" w:eastAsia="Times New Roman" w:hAnsi="Times New Roman" w:cs="Times New Roman"/>
          <w:spacing w:val="80"/>
          <w:w w:val="150"/>
          <w:sz w:val="28"/>
          <w:szCs w:val="28"/>
        </w:rPr>
        <w:t xml:space="preserve"> </w:t>
      </w:r>
      <w:r w:rsidRPr="003F257F">
        <w:rPr>
          <w:rFonts w:ascii="Times New Roman" w:eastAsia="Times New Roman" w:hAnsi="Times New Roman" w:cs="Times New Roman"/>
          <w:sz w:val="28"/>
          <w:szCs w:val="28"/>
        </w:rPr>
        <w:t xml:space="preserve">политики. </w:t>
      </w:r>
    </w:p>
    <w:p w14:paraId="68C7263D" w14:textId="77777777" w:rsidR="00ED0E4D" w:rsidRPr="003F257F" w:rsidRDefault="00ED0E4D" w:rsidP="00ED0E4D">
      <w:pPr>
        <w:widowControl w:val="0"/>
        <w:suppressAutoHyphens/>
        <w:spacing w:after="0" w:line="240" w:lineRule="auto"/>
        <w:ind w:left="-426" w:right="141" w:firstLine="568"/>
        <w:contextualSpacing/>
        <w:jc w:val="both"/>
        <w:rPr>
          <w:rFonts w:ascii="Times New Roman" w:eastAsia="Times New Roman" w:hAnsi="Times New Roman" w:cs="Times New Roman"/>
          <w:sz w:val="28"/>
          <w:szCs w:val="28"/>
        </w:rPr>
      </w:pPr>
      <w:r w:rsidRPr="003F257F">
        <w:rPr>
          <w:rFonts w:ascii="Times New Roman" w:eastAsia="Times New Roman" w:hAnsi="Times New Roman" w:cs="Times New Roman"/>
          <w:sz w:val="28"/>
          <w:szCs w:val="28"/>
        </w:rPr>
        <w:t>О</w:t>
      </w:r>
      <w:r w:rsidRPr="003F257F">
        <w:rPr>
          <w:rFonts w:ascii="Times New Roman" w:eastAsia="Calibri" w:hAnsi="Times New Roman" w:cs="Times New Roman"/>
          <w:bCs/>
          <w:sz w:val="28"/>
          <w:szCs w:val="28"/>
        </w:rPr>
        <w:t xml:space="preserve">траслевая комиссия </w:t>
      </w:r>
      <w:r w:rsidRPr="003F257F">
        <w:rPr>
          <w:rFonts w:ascii="Times New Roman" w:eastAsia="Calibri" w:hAnsi="Times New Roman" w:cs="Times New Roman"/>
          <w:sz w:val="28"/>
          <w:szCs w:val="28"/>
        </w:rPr>
        <w:t>по регулированию социально-трудовых отношений, ведению коллективных переговоров по подготовке, заключению и внесению изменений в Областное отраслевое Соглашение на 2025 – 2027 годы и контролю его выполнения (далее – отраслевая комиссия, Комиссия) вела работу по подготовке нового</w:t>
      </w:r>
      <w:r w:rsidRPr="003F257F">
        <w:rPr>
          <w:rFonts w:ascii="Times New Roman" w:hAnsi="Times New Roman" w:cs="Times New Roman"/>
          <w:sz w:val="28"/>
          <w:szCs w:val="28"/>
        </w:rPr>
        <w:t xml:space="preserve"> Соглашения. Комиссия является важным органом социального партнёрства. </w:t>
      </w:r>
      <w:r w:rsidRPr="003F257F">
        <w:rPr>
          <w:rFonts w:ascii="Times New Roman" w:eastAsia="Calibri" w:hAnsi="Times New Roman" w:cs="Times New Roman"/>
          <w:sz w:val="28"/>
          <w:szCs w:val="28"/>
        </w:rPr>
        <w:t>В рамках</w:t>
      </w:r>
      <w:r w:rsidRPr="003F257F">
        <w:rPr>
          <w:rFonts w:ascii="Times New Roman" w:eastAsia="Calibri" w:hAnsi="Times New Roman" w:cs="Times New Roman"/>
          <w:b/>
          <w:sz w:val="28"/>
          <w:szCs w:val="28"/>
        </w:rPr>
        <w:t xml:space="preserve"> </w:t>
      </w:r>
      <w:r w:rsidRPr="003F257F">
        <w:rPr>
          <w:rFonts w:ascii="Times New Roman" w:eastAsia="Calibri" w:hAnsi="Times New Roman" w:cs="Times New Roman"/>
          <w:sz w:val="28"/>
          <w:szCs w:val="28"/>
        </w:rPr>
        <w:t>Плана работы отраслевой комиссии осуществлялось взаимодействие представителей сторон переговоров. В 2024 году состоялось два заседания Комиссии.</w:t>
      </w:r>
      <w:bookmarkStart w:id="8" w:name="_Hlk124260832"/>
      <w:r w:rsidRPr="003F257F">
        <w:rPr>
          <w:rFonts w:ascii="Times New Roman" w:eastAsia="Lucida Sans Unicode" w:hAnsi="Times New Roman" w:cs="Times New Roman"/>
          <w:kern w:val="1"/>
          <w:sz w:val="28"/>
          <w:szCs w:val="28"/>
          <w:lang w:eastAsia="ar-SA"/>
        </w:rPr>
        <w:t xml:space="preserve"> </w:t>
      </w:r>
      <w:bookmarkEnd w:id="8"/>
      <w:r w:rsidRPr="003F257F">
        <w:rPr>
          <w:rFonts w:ascii="Times New Roman" w:eastAsia="Times New Roman" w:hAnsi="Times New Roman" w:cs="Times New Roman"/>
          <w:sz w:val="28"/>
          <w:szCs w:val="28"/>
        </w:rPr>
        <w:t>Кроме того, текущие вопросы обсуждались рабочей группой и специалистами сторон.</w:t>
      </w:r>
    </w:p>
    <w:p w14:paraId="3B12E0D4" w14:textId="77777777" w:rsidR="00ED0E4D" w:rsidRPr="003F257F" w:rsidRDefault="00ED0E4D" w:rsidP="00ED0E4D">
      <w:pPr>
        <w:widowControl w:val="0"/>
        <w:suppressAutoHyphens/>
        <w:spacing w:after="0" w:line="240" w:lineRule="auto"/>
        <w:ind w:left="-426" w:right="141" w:firstLine="568"/>
        <w:contextualSpacing/>
        <w:jc w:val="both"/>
        <w:rPr>
          <w:rFonts w:ascii="Times New Roman" w:eastAsia="Calibri" w:hAnsi="Times New Roman" w:cs="Times New Roman"/>
          <w:color w:val="000000"/>
          <w:sz w:val="28"/>
          <w:szCs w:val="28"/>
          <w:lang w:eastAsia="ru-RU"/>
        </w:rPr>
      </w:pPr>
      <w:r w:rsidRPr="003F257F">
        <w:rPr>
          <w:rFonts w:ascii="Times New Roman" w:eastAsia="Times New Roman" w:hAnsi="Times New Roman" w:cs="Times New Roman"/>
          <w:sz w:val="28"/>
          <w:szCs w:val="28"/>
        </w:rPr>
        <w:t xml:space="preserve"> На заседаниях Комиссии рассматривались вопросы:</w:t>
      </w:r>
      <w:bookmarkStart w:id="9" w:name="_Hlk84601843"/>
      <w:r w:rsidRPr="003F257F">
        <w:rPr>
          <w:rFonts w:ascii="Times New Roman" w:eastAsia="Times New Roman" w:hAnsi="Times New Roman" w:cs="Times New Roman"/>
          <w:sz w:val="28"/>
          <w:szCs w:val="28"/>
        </w:rPr>
        <w:t xml:space="preserve"> о</w:t>
      </w:r>
      <w:r w:rsidRPr="003F257F">
        <w:rPr>
          <w:rFonts w:ascii="Times New Roman" w:eastAsia="Lucida Sans Unicode" w:hAnsi="Times New Roman" w:cs="Times New Roman"/>
          <w:bCs/>
          <w:kern w:val="1"/>
          <w:sz w:val="28"/>
          <w:szCs w:val="28"/>
          <w:lang w:eastAsia="ar-SA"/>
        </w:rPr>
        <w:t xml:space="preserve">б утверждении </w:t>
      </w:r>
      <w:bookmarkStart w:id="10" w:name="_Hlk81493178"/>
      <w:bookmarkStart w:id="11" w:name="_Hlk187335089"/>
      <w:r w:rsidRPr="003F257F">
        <w:rPr>
          <w:rFonts w:ascii="Times New Roman" w:eastAsia="Lucida Sans Unicode" w:hAnsi="Times New Roman" w:cs="Times New Roman"/>
          <w:kern w:val="1"/>
          <w:sz w:val="28"/>
          <w:szCs w:val="28"/>
          <w:lang w:eastAsia="ar-SA"/>
        </w:rPr>
        <w:t>отраслевой комиссии</w:t>
      </w:r>
      <w:bookmarkEnd w:id="10"/>
      <w:r w:rsidRPr="003F257F">
        <w:rPr>
          <w:rFonts w:ascii="Times New Roman" w:eastAsia="Lucida Sans Unicode" w:hAnsi="Times New Roman" w:cs="Times New Roman"/>
          <w:bCs/>
          <w:kern w:val="1"/>
          <w:sz w:val="28"/>
          <w:szCs w:val="28"/>
          <w:lang w:eastAsia="ar-SA"/>
        </w:rPr>
        <w:t xml:space="preserve"> в новом составе, избрании</w:t>
      </w:r>
      <w:r w:rsidRPr="003F257F">
        <w:rPr>
          <w:rFonts w:ascii="Times New Roman" w:hAnsi="Times New Roman" w:cs="Times New Roman"/>
          <w:bCs/>
          <w:sz w:val="28"/>
          <w:szCs w:val="28"/>
        </w:rPr>
        <w:t xml:space="preserve"> сопредседателей отраслевой комиссии, секретаря отраслевой комиссии</w:t>
      </w:r>
      <w:bookmarkEnd w:id="11"/>
      <w:r w:rsidRPr="003F257F">
        <w:rPr>
          <w:rFonts w:ascii="Times New Roman" w:hAnsi="Times New Roman" w:cs="Times New Roman"/>
          <w:bCs/>
          <w:sz w:val="28"/>
          <w:szCs w:val="28"/>
        </w:rPr>
        <w:t>,</w:t>
      </w:r>
      <w:bookmarkStart w:id="12" w:name="_Hlk187742143"/>
      <w:r w:rsidRPr="003F257F">
        <w:rPr>
          <w:rFonts w:ascii="Times New Roman" w:hAnsi="Times New Roman" w:cs="Times New Roman"/>
          <w:bCs/>
          <w:sz w:val="28"/>
          <w:szCs w:val="28"/>
        </w:rPr>
        <w:t xml:space="preserve"> о</w:t>
      </w:r>
      <w:r w:rsidRPr="003F257F">
        <w:rPr>
          <w:rFonts w:ascii="Times New Roman" w:eastAsia="Calibri" w:hAnsi="Times New Roman" w:cs="Times New Roman"/>
          <w:sz w:val="28"/>
          <w:szCs w:val="28"/>
        </w:rPr>
        <w:t xml:space="preserve"> выполнении </w:t>
      </w:r>
      <w:r w:rsidRPr="003F257F">
        <w:rPr>
          <w:rFonts w:ascii="Times New Roman" w:eastAsia="Lucida Sans Unicode" w:hAnsi="Times New Roman" w:cs="Times New Roman"/>
          <w:kern w:val="1"/>
          <w:sz w:val="28"/>
          <w:szCs w:val="28"/>
          <w:lang w:eastAsia="ar-SA"/>
        </w:rPr>
        <w:t>Областного отраслевого Соглашения о регулировании социально-трудовых и связанных с ними экономических отношений на территории Омской области в сфере образования на 2022 – 2024 годы,</w:t>
      </w:r>
      <w:bookmarkEnd w:id="12"/>
      <w:r w:rsidRPr="003F257F">
        <w:rPr>
          <w:rFonts w:ascii="Times New Roman" w:eastAsia="Lucida Sans Unicode" w:hAnsi="Times New Roman" w:cs="Times New Roman"/>
          <w:kern w:val="1"/>
          <w:sz w:val="28"/>
          <w:szCs w:val="28"/>
          <w:lang w:eastAsia="ar-SA"/>
        </w:rPr>
        <w:t xml:space="preserve"> о</w:t>
      </w:r>
      <w:r w:rsidRPr="003F257F">
        <w:rPr>
          <w:rFonts w:ascii="Times New Roman" w:eastAsia="Calibri" w:hAnsi="Times New Roman" w:cs="Times New Roman"/>
          <w:sz w:val="28"/>
          <w:szCs w:val="28"/>
        </w:rPr>
        <w:t xml:space="preserve"> </w:t>
      </w:r>
      <w:bookmarkStart w:id="13" w:name="_Hlk187747105"/>
      <w:r w:rsidRPr="003F257F">
        <w:rPr>
          <w:rFonts w:ascii="Times New Roman" w:eastAsia="Calibri" w:hAnsi="Times New Roman" w:cs="Times New Roman"/>
          <w:sz w:val="28"/>
          <w:szCs w:val="28"/>
        </w:rPr>
        <w:t>р</w:t>
      </w:r>
      <w:r w:rsidRPr="003F257F">
        <w:rPr>
          <w:rFonts w:ascii="Times New Roman" w:eastAsia="Times New Roman" w:hAnsi="Times New Roman" w:cs="Times New Roman"/>
          <w:bCs/>
          <w:sz w:val="28"/>
          <w:szCs w:val="28"/>
          <w:lang w:eastAsia="hi-IN" w:bidi="hi-IN"/>
        </w:rPr>
        <w:t xml:space="preserve">езультатах анализа договорного регулирования социально-трудовых отношений в сфере образования на </w:t>
      </w:r>
      <w:r w:rsidRPr="003F257F">
        <w:rPr>
          <w:rFonts w:ascii="Times New Roman" w:eastAsia="Times New Roman" w:hAnsi="Times New Roman" w:cs="Times New Roman"/>
          <w:bCs/>
          <w:sz w:val="28"/>
          <w:szCs w:val="28"/>
          <w:lang w:eastAsia="hi-IN" w:bidi="hi-IN"/>
        </w:rPr>
        <w:lastRenderedPageBreak/>
        <w:t xml:space="preserve">территории Омской области, </w:t>
      </w:r>
      <w:bookmarkEnd w:id="13"/>
      <w:r w:rsidRPr="003F257F">
        <w:rPr>
          <w:rFonts w:ascii="Times New Roman" w:eastAsia="Times New Roman" w:hAnsi="Times New Roman" w:cs="Times New Roman"/>
          <w:bCs/>
          <w:sz w:val="28"/>
          <w:szCs w:val="28"/>
          <w:lang w:eastAsia="hi-IN" w:bidi="hi-IN"/>
        </w:rPr>
        <w:t>о</w:t>
      </w:r>
      <w:r w:rsidRPr="003F257F">
        <w:rPr>
          <w:rFonts w:ascii="Times New Roman" w:eastAsia="Calibri" w:hAnsi="Times New Roman" w:cs="Times New Roman"/>
          <w:sz w:val="28"/>
          <w:szCs w:val="28"/>
        </w:rPr>
        <w:t xml:space="preserve"> </w:t>
      </w:r>
      <w:bookmarkStart w:id="14" w:name="_Hlk187747682"/>
      <w:r w:rsidRPr="003F257F">
        <w:rPr>
          <w:rFonts w:ascii="Times New Roman" w:eastAsia="Calibri" w:hAnsi="Times New Roman" w:cs="Times New Roman"/>
          <w:sz w:val="28"/>
          <w:szCs w:val="28"/>
        </w:rPr>
        <w:t xml:space="preserve">порядке рассмотрения предложений для внесения в Соглашение </w:t>
      </w:r>
      <w:r w:rsidRPr="003F257F">
        <w:rPr>
          <w:rFonts w:ascii="Times New Roman" w:eastAsia="Calibri" w:hAnsi="Times New Roman" w:cs="Times New Roman"/>
          <w:color w:val="000000"/>
          <w:sz w:val="28"/>
          <w:szCs w:val="28"/>
          <w:lang w:eastAsia="ru-RU"/>
        </w:rPr>
        <w:t xml:space="preserve">на 2025 </w:t>
      </w:r>
      <w:r w:rsidRPr="003F257F">
        <w:rPr>
          <w:rFonts w:ascii="Times New Roman" w:eastAsia="Calibri" w:hAnsi="Times New Roman" w:cs="Times New Roman"/>
          <w:sz w:val="28"/>
          <w:szCs w:val="28"/>
        </w:rPr>
        <w:t xml:space="preserve">– </w:t>
      </w:r>
      <w:r w:rsidRPr="003F257F">
        <w:rPr>
          <w:rFonts w:ascii="Times New Roman" w:eastAsia="Calibri" w:hAnsi="Times New Roman" w:cs="Times New Roman"/>
          <w:color w:val="000000"/>
          <w:sz w:val="28"/>
          <w:szCs w:val="28"/>
          <w:lang w:eastAsia="ru-RU"/>
        </w:rPr>
        <w:t>2027 годы.</w:t>
      </w:r>
      <w:bookmarkEnd w:id="14"/>
    </w:p>
    <w:bookmarkEnd w:id="9"/>
    <w:p w14:paraId="5E4809B8" w14:textId="77777777" w:rsidR="00ED0E4D" w:rsidRPr="003F257F" w:rsidRDefault="00ED0E4D" w:rsidP="00ED0E4D">
      <w:pPr>
        <w:widowControl w:val="0"/>
        <w:spacing w:after="0" w:line="240" w:lineRule="auto"/>
        <w:ind w:left="-426" w:firstLine="568"/>
        <w:jc w:val="both"/>
        <w:rPr>
          <w:rFonts w:ascii="Times New Roman" w:eastAsia="Times New Roman" w:hAnsi="Times New Roman" w:cs="Times New Roman"/>
          <w:sz w:val="28"/>
          <w:szCs w:val="28"/>
        </w:rPr>
      </w:pPr>
      <w:r w:rsidRPr="003F257F">
        <w:rPr>
          <w:rFonts w:ascii="Times New Roman" w:eastAsia="Lucida Sans Unicode" w:hAnsi="Times New Roman" w:cs="Times New Roman"/>
          <w:kern w:val="1"/>
          <w:sz w:val="28"/>
          <w:szCs w:val="28"/>
          <w:lang w:eastAsia="ar-SA"/>
        </w:rPr>
        <w:t xml:space="preserve">В связи с завершением действия </w:t>
      </w:r>
      <w:r w:rsidRPr="003F257F">
        <w:rPr>
          <w:rFonts w:ascii="Times New Roman" w:eastAsia="Times New Roman" w:hAnsi="Times New Roman" w:cs="Times New Roman"/>
          <w:sz w:val="28"/>
          <w:szCs w:val="28"/>
        </w:rPr>
        <w:t xml:space="preserve">Областного отраслевого Соглашения о регулировании социально-трудовых и связанных с ними экономических отношений на территории Омской области в сфере образования на 2022 – 2024 годы, зарегистрированного 6 июля 2022 года Министерством труда и социального развития Омской области (регистрационный номер 13) в ходе заседания Комиссии 20 ноября 2024 года была заслушана информация об итогах выполнения Областного отраслевого Соглашения и о </w:t>
      </w:r>
      <w:r w:rsidRPr="003F257F">
        <w:rPr>
          <w:rFonts w:ascii="Times New Roman" w:eastAsia="Calibri" w:hAnsi="Times New Roman" w:cs="Times New Roman"/>
          <w:sz w:val="28"/>
          <w:szCs w:val="28"/>
          <w:lang w:eastAsia="ru-RU"/>
        </w:rPr>
        <w:t>р</w:t>
      </w:r>
      <w:r w:rsidRPr="003F257F">
        <w:rPr>
          <w:rFonts w:ascii="Times New Roman" w:eastAsia="Times New Roman" w:hAnsi="Times New Roman" w:cs="Times New Roman"/>
          <w:sz w:val="28"/>
          <w:szCs w:val="28"/>
          <w:lang w:eastAsia="hi-IN" w:bidi="hi-IN"/>
        </w:rPr>
        <w:t xml:space="preserve">езультатах анализа </w:t>
      </w:r>
      <w:bookmarkStart w:id="15" w:name="_Hlk181711400"/>
      <w:bookmarkStart w:id="16" w:name="_Hlk181457540"/>
      <w:r w:rsidRPr="003F257F">
        <w:rPr>
          <w:rFonts w:ascii="Times New Roman" w:eastAsia="Times New Roman" w:hAnsi="Times New Roman" w:cs="Times New Roman"/>
          <w:sz w:val="28"/>
          <w:szCs w:val="28"/>
          <w:lang w:eastAsia="hi-IN" w:bidi="hi-IN"/>
        </w:rPr>
        <w:t>договорного регулирования социально-трудовых отношений</w:t>
      </w:r>
      <w:bookmarkEnd w:id="15"/>
      <w:r w:rsidRPr="003F257F">
        <w:rPr>
          <w:rFonts w:ascii="Times New Roman" w:eastAsia="Times New Roman" w:hAnsi="Times New Roman" w:cs="Times New Roman"/>
          <w:sz w:val="28"/>
          <w:szCs w:val="28"/>
          <w:lang w:eastAsia="hi-IN" w:bidi="hi-IN"/>
        </w:rPr>
        <w:t xml:space="preserve"> в сфере образования на </w:t>
      </w:r>
      <w:bookmarkEnd w:id="16"/>
      <w:r w:rsidRPr="003F257F">
        <w:rPr>
          <w:rFonts w:ascii="Times New Roman" w:eastAsia="Times New Roman" w:hAnsi="Times New Roman" w:cs="Times New Roman"/>
          <w:sz w:val="28"/>
          <w:szCs w:val="28"/>
          <w:lang w:eastAsia="hi-IN" w:bidi="hi-IN"/>
        </w:rPr>
        <w:t>территории Омской области.</w:t>
      </w:r>
      <w:r w:rsidRPr="003F257F">
        <w:rPr>
          <w:rFonts w:ascii="Times New Roman" w:eastAsia="Lucida Sans Unicode" w:hAnsi="Times New Roman" w:cs="Times New Roman"/>
          <w:kern w:val="1"/>
          <w:sz w:val="28"/>
          <w:szCs w:val="28"/>
          <w:lang w:eastAsia="ar-SA"/>
        </w:rPr>
        <w:t xml:space="preserve"> </w:t>
      </w:r>
      <w:r w:rsidRPr="003F257F">
        <w:rPr>
          <w:rFonts w:ascii="Times New Roman" w:eastAsia="Times New Roman" w:hAnsi="Times New Roman" w:cs="Times New Roman"/>
          <w:sz w:val="28"/>
          <w:szCs w:val="28"/>
        </w:rPr>
        <w:t xml:space="preserve">Стороны социального партнёрства, исходя из анализа реализации Соглашения, единогласно согласились с заключением о том, что Областное отраслевое Соглашение в 2022 – 2024 года </w:t>
      </w:r>
      <w:r w:rsidRPr="003F257F">
        <w:rPr>
          <w:rFonts w:ascii="Times New Roman" w:eastAsia="Times New Roman" w:hAnsi="Times New Roman" w:cs="Times New Roman"/>
          <w:i/>
          <w:iCs/>
          <w:sz w:val="28"/>
          <w:szCs w:val="28"/>
        </w:rPr>
        <w:t>выполнено в целом</w:t>
      </w:r>
      <w:r w:rsidRPr="003F257F">
        <w:rPr>
          <w:rFonts w:ascii="Times New Roman" w:eastAsia="Times New Roman" w:hAnsi="Times New Roman" w:cs="Times New Roman"/>
          <w:sz w:val="28"/>
          <w:szCs w:val="28"/>
        </w:rPr>
        <w:t xml:space="preserve">. </w:t>
      </w:r>
    </w:p>
    <w:p w14:paraId="0CA9B67B" w14:textId="77777777" w:rsidR="00ED0E4D" w:rsidRPr="003F257F" w:rsidRDefault="00ED0E4D" w:rsidP="00ED0E4D">
      <w:pPr>
        <w:shd w:val="clear" w:color="auto" w:fill="FFFFFF"/>
        <w:spacing w:after="0" w:line="240" w:lineRule="auto"/>
        <w:ind w:left="-426" w:firstLine="568"/>
        <w:jc w:val="both"/>
        <w:rPr>
          <w:rFonts w:ascii="Times New Roman" w:eastAsia="Times New Roman" w:hAnsi="Times New Roman" w:cs="Times New Roman"/>
          <w:sz w:val="28"/>
          <w:szCs w:val="28"/>
          <w:lang w:eastAsia="ru-RU"/>
        </w:rPr>
      </w:pPr>
      <w:r w:rsidRPr="003F257F">
        <w:rPr>
          <w:rFonts w:ascii="Times New Roman" w:eastAsia="Times New Roman" w:hAnsi="Times New Roman" w:cs="Times New Roman"/>
          <w:sz w:val="28"/>
          <w:szCs w:val="28"/>
          <w:lang w:eastAsia="ru-RU"/>
        </w:rPr>
        <w:t>По результатам анализа исполнения Соглашения на 2022 – 2024 годы отраслевая комиссия в качестве приоритетных направлений дальнейшей работы в сфере социального партнёрства, определила следующие:</w:t>
      </w:r>
    </w:p>
    <w:p w14:paraId="65CA4FF8" w14:textId="77777777" w:rsidR="00ED0E4D" w:rsidRPr="003F257F" w:rsidRDefault="00ED0E4D" w:rsidP="00ED0E4D">
      <w:pPr>
        <w:numPr>
          <w:ilvl w:val="0"/>
          <w:numId w:val="1"/>
        </w:numPr>
        <w:spacing w:after="0" w:line="240" w:lineRule="auto"/>
        <w:ind w:left="-426" w:firstLine="568"/>
        <w:contextualSpacing/>
        <w:jc w:val="both"/>
        <w:rPr>
          <w:rFonts w:ascii="Times New Roman" w:eastAsia="Times New Roman" w:hAnsi="Times New Roman" w:cs="Times New Roman"/>
          <w:sz w:val="28"/>
          <w:szCs w:val="28"/>
          <w:lang w:eastAsia="ru-RU"/>
        </w:rPr>
      </w:pPr>
      <w:r w:rsidRPr="003F257F">
        <w:rPr>
          <w:rFonts w:ascii="Times New Roman" w:eastAsia="Times New Roman" w:hAnsi="Times New Roman" w:cs="Times New Roman"/>
          <w:sz w:val="28"/>
          <w:szCs w:val="28"/>
          <w:lang w:eastAsia="ru-RU"/>
        </w:rPr>
        <w:t xml:space="preserve"> совершенствование коллективно-договорного и правового регулирования;</w:t>
      </w:r>
    </w:p>
    <w:p w14:paraId="1D6ABB48" w14:textId="77777777" w:rsidR="00ED0E4D" w:rsidRPr="003F257F" w:rsidRDefault="00ED0E4D" w:rsidP="00ED0E4D">
      <w:pPr>
        <w:numPr>
          <w:ilvl w:val="0"/>
          <w:numId w:val="1"/>
        </w:numPr>
        <w:spacing w:after="0" w:line="240" w:lineRule="auto"/>
        <w:ind w:left="-426" w:firstLine="568"/>
        <w:contextualSpacing/>
        <w:jc w:val="both"/>
        <w:rPr>
          <w:rFonts w:ascii="Times New Roman" w:eastAsia="Times New Roman" w:hAnsi="Times New Roman" w:cs="Times New Roman"/>
          <w:sz w:val="28"/>
          <w:szCs w:val="28"/>
          <w:lang w:eastAsia="ru-RU"/>
        </w:rPr>
      </w:pPr>
      <w:r w:rsidRPr="003F257F">
        <w:rPr>
          <w:rFonts w:ascii="Times New Roman" w:eastAsia="Times New Roman" w:hAnsi="Times New Roman" w:cs="Times New Roman"/>
          <w:sz w:val="28"/>
          <w:szCs w:val="28"/>
          <w:lang w:eastAsia="ru-RU"/>
        </w:rPr>
        <w:t>недопущение снижения уровня социальных гарантий и прав работников сферы образования Омской области;</w:t>
      </w:r>
    </w:p>
    <w:p w14:paraId="229F78FF" w14:textId="77777777" w:rsidR="00ED0E4D" w:rsidRPr="003F257F" w:rsidRDefault="00ED0E4D" w:rsidP="00ED0E4D">
      <w:pPr>
        <w:numPr>
          <w:ilvl w:val="0"/>
          <w:numId w:val="1"/>
        </w:numPr>
        <w:spacing w:after="0" w:line="240" w:lineRule="auto"/>
        <w:ind w:left="-426" w:firstLine="568"/>
        <w:contextualSpacing/>
        <w:jc w:val="both"/>
        <w:rPr>
          <w:rFonts w:ascii="Times New Roman" w:eastAsia="Times New Roman" w:hAnsi="Times New Roman" w:cs="Times New Roman"/>
          <w:sz w:val="28"/>
          <w:szCs w:val="28"/>
          <w:lang w:eastAsia="ru-RU"/>
        </w:rPr>
      </w:pPr>
      <w:r w:rsidRPr="003F257F">
        <w:rPr>
          <w:rFonts w:ascii="Times New Roman" w:eastAsia="Times New Roman" w:hAnsi="Times New Roman" w:cs="Times New Roman"/>
          <w:sz w:val="28"/>
          <w:szCs w:val="28"/>
          <w:lang w:eastAsia="ru-RU"/>
        </w:rPr>
        <w:t>усиление совместной деятельности по содействию развития профсоюзных организаций и увеличения численности членов Профсоюза п. 8.2.;</w:t>
      </w:r>
    </w:p>
    <w:p w14:paraId="5AF19F2F" w14:textId="77777777" w:rsidR="00ED0E4D" w:rsidRPr="003F257F" w:rsidRDefault="00ED0E4D" w:rsidP="00ED0E4D">
      <w:pPr>
        <w:numPr>
          <w:ilvl w:val="0"/>
          <w:numId w:val="1"/>
        </w:numPr>
        <w:spacing w:after="0" w:line="240" w:lineRule="auto"/>
        <w:ind w:left="-426" w:firstLine="568"/>
        <w:contextualSpacing/>
        <w:jc w:val="both"/>
        <w:rPr>
          <w:rFonts w:ascii="Times New Roman" w:eastAsia="Times New Roman" w:hAnsi="Times New Roman" w:cs="Times New Roman"/>
          <w:sz w:val="28"/>
          <w:szCs w:val="28"/>
          <w:lang w:eastAsia="ru-RU"/>
        </w:rPr>
      </w:pPr>
      <w:r w:rsidRPr="003F257F">
        <w:rPr>
          <w:rFonts w:ascii="Times New Roman" w:eastAsia="Times New Roman" w:hAnsi="Times New Roman" w:cs="Times New Roman"/>
          <w:sz w:val="28"/>
          <w:szCs w:val="28"/>
          <w:lang w:eastAsia="ru-RU"/>
        </w:rPr>
        <w:t>активизация действий в сфере охраны труда, направленных на увеличение финансирования обязательств работодателей в соответствии с законодательством, в том числе п. 6.2.3).;</w:t>
      </w:r>
    </w:p>
    <w:p w14:paraId="0274B208" w14:textId="77777777" w:rsidR="00ED0E4D" w:rsidRPr="003F257F" w:rsidRDefault="00ED0E4D" w:rsidP="00ED0E4D">
      <w:pPr>
        <w:numPr>
          <w:ilvl w:val="0"/>
          <w:numId w:val="1"/>
        </w:numPr>
        <w:shd w:val="clear" w:color="auto" w:fill="FFFFFF"/>
        <w:spacing w:after="0" w:line="240" w:lineRule="auto"/>
        <w:ind w:left="-426" w:firstLine="568"/>
        <w:jc w:val="both"/>
        <w:rPr>
          <w:rFonts w:ascii="Times New Roman" w:eastAsia="Times New Roman" w:hAnsi="Times New Roman" w:cs="Times New Roman"/>
          <w:sz w:val="28"/>
          <w:szCs w:val="28"/>
          <w:lang w:eastAsia="ru-RU"/>
        </w:rPr>
      </w:pPr>
      <w:r w:rsidRPr="003F257F">
        <w:rPr>
          <w:rFonts w:ascii="Times New Roman" w:hAnsi="Times New Roman" w:cs="Times New Roman"/>
          <w:sz w:val="28"/>
          <w:szCs w:val="28"/>
        </w:rPr>
        <w:t>осуществление контроля за соблюдением трудового законодательства с целью предупреждения нарушений и защиты трудовых прав членов Профсоюза, укрепление социального диалога.</w:t>
      </w:r>
    </w:p>
    <w:p w14:paraId="51DE9C38" w14:textId="77777777" w:rsidR="00ED0E4D" w:rsidRPr="003F257F" w:rsidRDefault="00ED0E4D" w:rsidP="00ED0E4D">
      <w:pPr>
        <w:ind w:left="-426" w:firstLine="568"/>
        <w:contextualSpacing/>
        <w:jc w:val="both"/>
        <w:rPr>
          <w:rFonts w:ascii="Times New Roman" w:eastAsia="Lucida Sans Unicode" w:hAnsi="Times New Roman" w:cs="Times New Roman"/>
          <w:kern w:val="1"/>
          <w:sz w:val="28"/>
          <w:szCs w:val="28"/>
          <w:lang w:eastAsia="ar-SA"/>
        </w:rPr>
      </w:pPr>
      <w:r w:rsidRPr="003F257F">
        <w:rPr>
          <w:rFonts w:ascii="Times New Roman" w:eastAsia="Lucida Sans Unicode" w:hAnsi="Times New Roman" w:cs="Times New Roman"/>
          <w:kern w:val="1"/>
          <w:sz w:val="28"/>
          <w:szCs w:val="28"/>
          <w:lang w:eastAsia="ar-SA"/>
        </w:rPr>
        <w:t xml:space="preserve">Информация о выполнении Соглашения размещена на сайте Омской областной организации Общероссийского Профсоюза образования в разделе </w:t>
      </w:r>
      <w:r w:rsidRPr="003F257F">
        <w:rPr>
          <w:rFonts w:ascii="Times New Roman" w:eastAsia="Calibri" w:hAnsi="Times New Roman" w:cs="Times New Roman"/>
          <w:bCs/>
          <w:sz w:val="28"/>
          <w:szCs w:val="28"/>
          <w:lang w:eastAsia="ru-RU"/>
        </w:rPr>
        <w:t xml:space="preserve">«Деятельность» – </w:t>
      </w:r>
      <w:r w:rsidRPr="003F257F">
        <w:rPr>
          <w:rFonts w:ascii="Times New Roman" w:eastAsia="Lucida Sans Unicode" w:hAnsi="Times New Roman" w:cs="Times New Roman"/>
          <w:kern w:val="1"/>
          <w:sz w:val="28"/>
          <w:szCs w:val="28"/>
          <w:lang w:eastAsia="ar-SA"/>
        </w:rPr>
        <w:t xml:space="preserve">«Социальное партнёрство» и издана «Экспресс-информацию» об итогах выполнения Областного отраслевого Соглашения. </w:t>
      </w:r>
    </w:p>
    <w:p w14:paraId="641BFCD7" w14:textId="77777777" w:rsidR="00ED0E4D" w:rsidRPr="003F257F" w:rsidRDefault="00ED0E4D" w:rsidP="00ED0E4D">
      <w:pPr>
        <w:spacing w:before="36" w:after="0" w:line="240" w:lineRule="atLeast"/>
        <w:ind w:left="-426" w:firstLine="284"/>
        <w:contextualSpacing/>
        <w:jc w:val="both"/>
        <w:rPr>
          <w:rFonts w:ascii="Times New Roman" w:eastAsia="Lucida Sans Unicode" w:hAnsi="Times New Roman" w:cs="Times New Roman"/>
          <w:kern w:val="1"/>
          <w:sz w:val="28"/>
          <w:szCs w:val="28"/>
          <w:lang w:eastAsia="ar-SA"/>
        </w:rPr>
      </w:pPr>
      <w:r w:rsidRPr="003F257F">
        <w:rPr>
          <w:rFonts w:ascii="Times New Roman" w:eastAsia="Lucida Sans Unicode" w:hAnsi="Times New Roman" w:cs="Times New Roman"/>
          <w:kern w:val="1"/>
          <w:sz w:val="28"/>
          <w:szCs w:val="28"/>
          <w:lang w:eastAsia="ar-SA"/>
        </w:rPr>
        <w:t xml:space="preserve">     В соответствии со статьей 35 Трудового кодекса РФ для обеспечения регулирования социально-трудовых отношений, ведения переговоров по подготовке и заключению Соглашения между Министерством образования Омской области и Омской областной организацией Профессионального союза работников народного образования и науки Российской Федерации на </w:t>
      </w:r>
      <w:r w:rsidRPr="003F257F">
        <w:rPr>
          <w:rFonts w:ascii="Times New Roman" w:eastAsia="Lucida Sans Unicode" w:hAnsi="Times New Roman" w:cs="Times New Roman"/>
          <w:kern w:val="1"/>
          <w:sz w:val="28"/>
          <w:szCs w:val="28"/>
          <w:lang w:eastAsia="ar-SA"/>
        </w:rPr>
        <w:br/>
        <w:t xml:space="preserve">2025 – 2027 годы и контролю его выполнения, Министерство образования Омской области проинформировало (письмо ИСХ-21/МОБР-17011 от 24.09.2024 г.) о готовности принять участие в переговорах между Министерством и Омской областной организацией Профсоюза по вопросам подготовки и заключения Соглашения на 2025 – 2027 годы. </w:t>
      </w:r>
    </w:p>
    <w:p w14:paraId="20BFB58D" w14:textId="77777777" w:rsidR="00ED0E4D" w:rsidRPr="003F257F" w:rsidRDefault="00ED0E4D" w:rsidP="00ED0E4D">
      <w:pPr>
        <w:spacing w:after="0" w:line="240" w:lineRule="auto"/>
        <w:ind w:left="-426" w:firstLine="284"/>
        <w:jc w:val="both"/>
        <w:rPr>
          <w:rFonts w:ascii="Times New Roman" w:eastAsia="Calibri" w:hAnsi="Times New Roman" w:cs="Times New Roman"/>
          <w:sz w:val="28"/>
          <w:szCs w:val="28"/>
        </w:rPr>
      </w:pPr>
      <w:r w:rsidRPr="003F257F">
        <w:rPr>
          <w:rFonts w:ascii="Times New Roman" w:eastAsia="Calibri" w:hAnsi="Times New Roman" w:cs="Times New Roman"/>
          <w:sz w:val="28"/>
          <w:szCs w:val="28"/>
        </w:rPr>
        <w:t xml:space="preserve">    Предложения стороны Профсоюза рассматривались в Министерстве образования Омской области отделом кадровой политики, </w:t>
      </w:r>
      <w:r w:rsidRPr="003F257F">
        <w:rPr>
          <w:rFonts w:ascii="Times New Roman" w:eastAsia="Lucida Sans Unicode" w:hAnsi="Times New Roman" w:cs="Times New Roman"/>
          <w:kern w:val="1"/>
          <w:sz w:val="28"/>
          <w:szCs w:val="28"/>
          <w:lang w:eastAsia="ar-SA"/>
        </w:rPr>
        <w:t xml:space="preserve">департаментом </w:t>
      </w:r>
      <w:r w:rsidRPr="003F257F">
        <w:rPr>
          <w:rFonts w:ascii="Times New Roman" w:eastAsia="Lucida Sans Unicode" w:hAnsi="Times New Roman" w:cs="Times New Roman"/>
          <w:kern w:val="1"/>
          <w:sz w:val="28"/>
          <w:szCs w:val="28"/>
          <w:lang w:eastAsia="ar-SA"/>
        </w:rPr>
        <w:lastRenderedPageBreak/>
        <w:t xml:space="preserve">экономики, планирования и ведомственного финансового контроля, </w:t>
      </w:r>
      <w:r w:rsidRPr="003F257F">
        <w:rPr>
          <w:rFonts w:ascii="Times New Roman" w:eastAsia="Times New Roman" w:hAnsi="Times New Roman" w:cs="Times New Roman"/>
          <w:color w:val="000000"/>
          <w:sz w:val="28"/>
          <w:szCs w:val="28"/>
          <w:lang w:eastAsia="ru-RU"/>
        </w:rPr>
        <w:t xml:space="preserve">департаментом </w:t>
      </w:r>
      <w:r w:rsidRPr="003F257F">
        <w:rPr>
          <w:rFonts w:ascii="Times New Roman" w:eastAsia="Calibri" w:hAnsi="Times New Roman" w:cs="Times New Roman"/>
          <w:color w:val="000000"/>
          <w:sz w:val="28"/>
          <w:szCs w:val="28"/>
          <w:lang w:eastAsia="ru-RU"/>
        </w:rPr>
        <w:t>правового развития, проектного управления, информационно-аналитической работы, государственной службы и кадров Министерства.</w:t>
      </w:r>
    </w:p>
    <w:p w14:paraId="75A495D8" w14:textId="77777777" w:rsidR="00ED0E4D" w:rsidRPr="003F257F" w:rsidRDefault="00ED0E4D" w:rsidP="00ED0E4D">
      <w:pPr>
        <w:tabs>
          <w:tab w:val="left" w:pos="1134"/>
        </w:tabs>
        <w:suppressAutoHyphens/>
        <w:spacing w:after="0" w:line="240" w:lineRule="atLeast"/>
        <w:ind w:left="-426" w:firstLine="284"/>
        <w:contextualSpacing/>
        <w:jc w:val="both"/>
        <w:rPr>
          <w:rFonts w:ascii="Times New Roman" w:eastAsia="Calibri" w:hAnsi="Times New Roman" w:cs="Times New Roman"/>
          <w:sz w:val="28"/>
          <w:szCs w:val="28"/>
        </w:rPr>
      </w:pPr>
      <w:bookmarkStart w:id="17" w:name="_Hlk159317280"/>
      <w:r w:rsidRPr="003F257F">
        <w:rPr>
          <w:rFonts w:ascii="Times New Roman" w:eastAsia="Calibri" w:hAnsi="Times New Roman" w:cs="Times New Roman"/>
          <w:sz w:val="28"/>
          <w:szCs w:val="28"/>
          <w:lang w:eastAsia="ru-RU"/>
        </w:rPr>
        <w:t xml:space="preserve">    26 декабря текст Областного отраслевого Соглашения был утверждён на заседании президиума областной организации Профсоюза, а 27 декабря 2024 года </w:t>
      </w:r>
      <w:r w:rsidRPr="003F257F">
        <w:rPr>
          <w:rFonts w:ascii="Times New Roman" w:eastAsia="Calibri" w:hAnsi="Times New Roman" w:cs="Times New Roman"/>
          <w:sz w:val="28"/>
          <w:szCs w:val="28"/>
        </w:rPr>
        <w:t xml:space="preserve">согласован сторонами коллективных переговоров и утверждён в окончательной редакции на заседании отраслевой комиссии. </w:t>
      </w:r>
    </w:p>
    <w:p w14:paraId="46158571" w14:textId="77777777" w:rsidR="00ED0E4D" w:rsidRPr="003F257F" w:rsidRDefault="00ED0E4D" w:rsidP="00ED0E4D">
      <w:pPr>
        <w:spacing w:after="0" w:line="240" w:lineRule="atLeast"/>
        <w:ind w:left="-426" w:firstLine="284"/>
        <w:jc w:val="both"/>
        <w:rPr>
          <w:rFonts w:ascii="Times New Roman" w:eastAsia="Calibri" w:hAnsi="Times New Roman" w:cs="Times New Roman"/>
          <w:sz w:val="28"/>
          <w:szCs w:val="28"/>
          <w:lang w:eastAsia="ru-RU"/>
        </w:rPr>
      </w:pPr>
      <w:r w:rsidRPr="003F257F">
        <w:rPr>
          <w:rFonts w:ascii="Times New Roman" w:eastAsia="Times New Roman" w:hAnsi="Times New Roman" w:cs="Times New Roman"/>
          <w:sz w:val="28"/>
          <w:szCs w:val="28"/>
          <w:lang w:eastAsia="ru-RU"/>
        </w:rPr>
        <w:t xml:space="preserve">     По рекомендации ЦС Профсоюза в структуру документа включены положения из Отраслевого соглашения по организациям, находящимся в ведении Министерства просвещения Российской Федерации, на 2024 – 2026 годы, а также</w:t>
      </w:r>
      <w:r w:rsidRPr="003F257F">
        <w:rPr>
          <w:rFonts w:ascii="Times New Roman" w:eastAsia="Calibri" w:hAnsi="Times New Roman" w:cs="Times New Roman"/>
          <w:sz w:val="28"/>
          <w:szCs w:val="28"/>
          <w:lang w:eastAsia="ru-RU"/>
        </w:rPr>
        <w:t xml:space="preserve"> актуализированные «Рекомендации по оплате труда педагогических работников с учётом установленной им квалификационной категории за выполнение педагогической работы по должности с другим наименованием, по которой педагогическому работнику не установлена квалификационная категория».</w:t>
      </w:r>
    </w:p>
    <w:p w14:paraId="42AD1133" w14:textId="77777777" w:rsidR="00ED0E4D" w:rsidRPr="003F257F" w:rsidRDefault="00ED0E4D" w:rsidP="00ED0E4D">
      <w:pPr>
        <w:spacing w:before="150" w:after="0" w:line="240" w:lineRule="atLeast"/>
        <w:ind w:left="-426" w:firstLine="284"/>
        <w:jc w:val="both"/>
        <w:rPr>
          <w:rFonts w:ascii="Times New Roman" w:eastAsia="Times New Roman" w:hAnsi="Times New Roman" w:cs="Times New Roman"/>
          <w:color w:val="000000"/>
          <w:sz w:val="28"/>
          <w:szCs w:val="28"/>
          <w:lang w:eastAsia="ru-RU"/>
        </w:rPr>
      </w:pPr>
      <w:r w:rsidRPr="003F257F">
        <w:rPr>
          <w:rFonts w:ascii="Times New Roman" w:eastAsia="Calibri" w:hAnsi="Times New Roman" w:cs="Times New Roman"/>
          <w:bCs/>
          <w:sz w:val="28"/>
          <w:szCs w:val="28"/>
          <w:lang w:eastAsia="ru-RU"/>
        </w:rPr>
        <w:t xml:space="preserve">     В</w:t>
      </w:r>
      <w:r w:rsidRPr="003F257F">
        <w:rPr>
          <w:rFonts w:ascii="Times New Roman" w:eastAsia="Times New Roman" w:hAnsi="Times New Roman" w:cs="Times New Roman"/>
          <w:sz w:val="28"/>
          <w:szCs w:val="28"/>
          <w:lang w:eastAsia="ru-RU"/>
        </w:rPr>
        <w:t xml:space="preserve"> текущем году на образовательные организации среднего профессионального образования распространялось действие Областного отраслевого соглашения. В 2024 году во всех (13 СПО) учреждениях среднего профессионального образования, стоящих на учёте в областной организации Профсоюза, действовали коллективные договоры. Все действующие колдоговоры прошли уведомительную регистрацию.</w:t>
      </w:r>
    </w:p>
    <w:bookmarkEnd w:id="17"/>
    <w:p w14:paraId="0479A081" w14:textId="77777777" w:rsidR="00ED0E4D" w:rsidRPr="003F257F" w:rsidRDefault="00ED0E4D" w:rsidP="00ED0E4D">
      <w:pPr>
        <w:autoSpaceDE w:val="0"/>
        <w:autoSpaceDN w:val="0"/>
        <w:adjustRightInd w:val="0"/>
        <w:spacing w:after="0" w:line="240" w:lineRule="atLeast"/>
        <w:ind w:left="-426" w:firstLine="568"/>
        <w:jc w:val="both"/>
        <w:rPr>
          <w:rFonts w:ascii="Times New Roman" w:eastAsia="Times New Roman" w:hAnsi="Times New Roman" w:cs="Times New Roman"/>
          <w:sz w:val="28"/>
          <w:szCs w:val="28"/>
          <w:lang w:eastAsia="ru-RU"/>
        </w:rPr>
      </w:pPr>
    </w:p>
    <w:p w14:paraId="490F3993" w14:textId="77777777" w:rsidR="00ED0E4D" w:rsidRPr="003F257F" w:rsidRDefault="00ED0E4D" w:rsidP="00ED0E4D">
      <w:pPr>
        <w:spacing w:after="0" w:line="240" w:lineRule="atLeast"/>
        <w:ind w:left="-567" w:firstLine="284"/>
        <w:jc w:val="center"/>
        <w:rPr>
          <w:rFonts w:ascii="Times New Roman" w:hAnsi="Times New Roman" w:cs="Times New Roman"/>
          <w:b/>
          <w:sz w:val="28"/>
          <w:szCs w:val="28"/>
        </w:rPr>
      </w:pPr>
      <w:r w:rsidRPr="003F257F">
        <w:rPr>
          <w:rFonts w:ascii="Times New Roman" w:hAnsi="Times New Roman" w:cs="Times New Roman"/>
          <w:b/>
          <w:sz w:val="28"/>
          <w:szCs w:val="28"/>
        </w:rPr>
        <w:t>Социальное партнёрство на территориальном уровне.</w:t>
      </w:r>
    </w:p>
    <w:p w14:paraId="68208588" w14:textId="77777777" w:rsidR="00ED0E4D" w:rsidRPr="003F257F" w:rsidRDefault="00ED0E4D" w:rsidP="00ED0E4D">
      <w:pPr>
        <w:spacing w:after="0" w:line="240" w:lineRule="atLeast"/>
        <w:ind w:left="-567" w:firstLine="284"/>
        <w:jc w:val="center"/>
        <w:rPr>
          <w:rFonts w:ascii="Times New Roman" w:hAnsi="Times New Roman" w:cs="Times New Roman"/>
          <w:b/>
          <w:sz w:val="28"/>
          <w:szCs w:val="28"/>
        </w:rPr>
      </w:pPr>
    </w:p>
    <w:p w14:paraId="42AF9709" w14:textId="77777777" w:rsidR="00ED0E4D" w:rsidRPr="003F257F" w:rsidRDefault="00ED0E4D" w:rsidP="00ED0E4D">
      <w:pPr>
        <w:spacing w:after="0" w:line="240" w:lineRule="atLeast"/>
        <w:ind w:left="-567" w:firstLine="284"/>
        <w:jc w:val="both"/>
        <w:rPr>
          <w:rFonts w:ascii="Times New Roman" w:hAnsi="Times New Roman" w:cs="Times New Roman"/>
          <w:sz w:val="28"/>
          <w:szCs w:val="28"/>
        </w:rPr>
      </w:pPr>
      <w:r w:rsidRPr="003F257F">
        <w:rPr>
          <w:rFonts w:ascii="Times New Roman" w:hAnsi="Times New Roman" w:cs="Times New Roman"/>
          <w:b/>
          <w:sz w:val="28"/>
          <w:szCs w:val="28"/>
        </w:rPr>
        <w:t>Территориальные отраслевые</w:t>
      </w:r>
      <w:r w:rsidRPr="003F257F">
        <w:rPr>
          <w:rFonts w:ascii="Times New Roman" w:hAnsi="Times New Roman" w:cs="Times New Roman"/>
          <w:sz w:val="28"/>
          <w:szCs w:val="28"/>
        </w:rPr>
        <w:t xml:space="preserve"> </w:t>
      </w:r>
      <w:r w:rsidRPr="003F257F">
        <w:rPr>
          <w:rFonts w:ascii="Times New Roman" w:hAnsi="Times New Roman" w:cs="Times New Roman"/>
          <w:b/>
          <w:bCs/>
          <w:sz w:val="28"/>
          <w:szCs w:val="28"/>
        </w:rPr>
        <w:t>соглашения</w:t>
      </w:r>
      <w:r w:rsidRPr="003F257F">
        <w:rPr>
          <w:rFonts w:ascii="Times New Roman" w:hAnsi="Times New Roman" w:cs="Times New Roman"/>
          <w:sz w:val="28"/>
          <w:szCs w:val="28"/>
        </w:rPr>
        <w:t xml:space="preserve"> (далее – территориальное Соглашение, Соглашение) в системе образования Омской области по состоянию на </w:t>
      </w:r>
      <w:r w:rsidRPr="003F257F">
        <w:rPr>
          <w:rFonts w:ascii="Times New Roman" w:hAnsi="Times New Roman" w:cs="Times New Roman"/>
          <w:b/>
          <w:sz w:val="28"/>
          <w:szCs w:val="28"/>
        </w:rPr>
        <w:t>31.12.2024</w:t>
      </w:r>
      <w:r w:rsidRPr="003F257F">
        <w:rPr>
          <w:rFonts w:ascii="Times New Roman" w:hAnsi="Times New Roman" w:cs="Times New Roman"/>
          <w:sz w:val="28"/>
          <w:szCs w:val="28"/>
        </w:rPr>
        <w:t xml:space="preserve"> </w:t>
      </w:r>
      <w:r w:rsidRPr="003F257F">
        <w:rPr>
          <w:rFonts w:ascii="Times New Roman" w:hAnsi="Times New Roman" w:cs="Times New Roman"/>
          <w:b/>
          <w:bCs/>
          <w:sz w:val="28"/>
          <w:szCs w:val="28"/>
        </w:rPr>
        <w:t>года</w:t>
      </w:r>
      <w:r w:rsidRPr="003F257F">
        <w:rPr>
          <w:rFonts w:ascii="Times New Roman" w:hAnsi="Times New Roman" w:cs="Times New Roman"/>
          <w:sz w:val="28"/>
          <w:szCs w:val="28"/>
        </w:rPr>
        <w:t xml:space="preserve"> действовали в </w:t>
      </w:r>
      <w:r w:rsidRPr="003F257F">
        <w:rPr>
          <w:rFonts w:ascii="Times New Roman" w:hAnsi="Times New Roman" w:cs="Times New Roman"/>
          <w:b/>
          <w:sz w:val="28"/>
          <w:szCs w:val="28"/>
        </w:rPr>
        <w:t>27</w:t>
      </w:r>
      <w:r w:rsidRPr="003F257F">
        <w:rPr>
          <w:rFonts w:ascii="Times New Roman" w:hAnsi="Times New Roman" w:cs="Times New Roman"/>
          <w:sz w:val="28"/>
          <w:szCs w:val="28"/>
        </w:rPr>
        <w:t xml:space="preserve"> муниципальных районах (всего в Омской области 33 муниципальных района (далее – МР): 32 МР + город Омск) и были ориентированы на выполнение задач, определённых Областным отраслевым Соглашением. </w:t>
      </w:r>
    </w:p>
    <w:p w14:paraId="65420BEF" w14:textId="77777777" w:rsidR="00ED0E4D" w:rsidRPr="003F257F" w:rsidRDefault="00ED0E4D" w:rsidP="00ED0E4D">
      <w:pPr>
        <w:spacing w:after="0" w:line="240" w:lineRule="atLeast"/>
        <w:ind w:left="-567" w:firstLine="284"/>
        <w:jc w:val="both"/>
        <w:rPr>
          <w:rFonts w:ascii="Times New Roman" w:hAnsi="Times New Roman" w:cs="Times New Roman"/>
          <w:sz w:val="28"/>
          <w:szCs w:val="28"/>
        </w:rPr>
      </w:pPr>
      <w:r w:rsidRPr="003F257F">
        <w:rPr>
          <w:rFonts w:ascii="Times New Roman" w:hAnsi="Times New Roman" w:cs="Times New Roman"/>
          <w:b/>
          <w:sz w:val="28"/>
          <w:szCs w:val="28"/>
        </w:rPr>
        <w:t xml:space="preserve"> </w:t>
      </w:r>
      <w:r w:rsidRPr="003F257F">
        <w:rPr>
          <w:rFonts w:ascii="Times New Roman" w:hAnsi="Times New Roman" w:cs="Times New Roman"/>
          <w:sz w:val="28"/>
          <w:szCs w:val="28"/>
        </w:rPr>
        <w:t xml:space="preserve">Охват муниципальных образований заключёнными территориальными отраслевыми соглашениями составил </w:t>
      </w:r>
      <w:r w:rsidRPr="003F257F">
        <w:rPr>
          <w:rFonts w:ascii="Times New Roman" w:hAnsi="Times New Roman" w:cs="Times New Roman"/>
          <w:b/>
          <w:bCs/>
          <w:sz w:val="28"/>
          <w:szCs w:val="28"/>
        </w:rPr>
        <w:t>81,8%.</w:t>
      </w:r>
      <w:r w:rsidRPr="003F257F">
        <w:rPr>
          <w:rFonts w:ascii="Times New Roman" w:hAnsi="Times New Roman" w:cs="Times New Roman"/>
          <w:sz w:val="28"/>
          <w:szCs w:val="28"/>
        </w:rPr>
        <w:t xml:space="preserve"> Снижение общего количества действующих Соглашений произошло в связи с ликвидацией юридического лица у трёх территориальных организаций Профсоюза (далее – ТОП) из-за малочисленности (Нижнеомская ТОП, Тевризская ТОП, Шербакульская ТОП). Кроме того, в Калачинской районной организации Профсоюза Соглашение не было заключено, поскольку не успели завершиться переговоры по подготовке и заключению нового Соглашения (ранее, заключённое Соглашение действовало до 29.12.2024 года). В Полтавской ТОП территориальное Соглашение не заключено по субъективным причинам. </w:t>
      </w:r>
    </w:p>
    <w:p w14:paraId="31D0BD98" w14:textId="77777777" w:rsidR="00ED0E4D" w:rsidRPr="003F257F" w:rsidRDefault="00ED0E4D" w:rsidP="00ED0E4D">
      <w:pPr>
        <w:spacing w:after="0" w:line="240" w:lineRule="atLeast"/>
        <w:ind w:left="-567" w:firstLine="284"/>
        <w:jc w:val="both"/>
        <w:rPr>
          <w:rFonts w:ascii="Times New Roman" w:eastAsia="Calibri" w:hAnsi="Times New Roman" w:cs="Times New Roman"/>
          <w:sz w:val="28"/>
          <w:szCs w:val="28"/>
        </w:rPr>
      </w:pPr>
      <w:r w:rsidRPr="003F257F">
        <w:rPr>
          <w:rFonts w:ascii="Times New Roman" w:hAnsi="Times New Roman" w:cs="Times New Roman"/>
          <w:bCs/>
          <w:sz w:val="28"/>
          <w:szCs w:val="28"/>
        </w:rPr>
        <w:t xml:space="preserve"> </w:t>
      </w:r>
      <w:r w:rsidRPr="003F257F">
        <w:rPr>
          <w:rFonts w:ascii="Times New Roman" w:hAnsi="Times New Roman" w:cs="Times New Roman"/>
          <w:bCs/>
          <w:sz w:val="28"/>
          <w:szCs w:val="28"/>
        </w:rPr>
        <w:tab/>
        <w:t xml:space="preserve">В 2024 году проводился текущий мониторинг территориальных Соглашений с целью </w:t>
      </w:r>
      <w:r w:rsidRPr="003F257F">
        <w:rPr>
          <w:rFonts w:ascii="Times New Roman" w:hAnsi="Times New Roman" w:cs="Times New Roman"/>
          <w:color w:val="000000"/>
          <w:sz w:val="28"/>
          <w:szCs w:val="28"/>
        </w:rPr>
        <w:t xml:space="preserve">осуществления текущего контроля состояния социального партнёрства на территориальном уровне, а также </w:t>
      </w:r>
      <w:r w:rsidRPr="003F257F">
        <w:rPr>
          <w:rFonts w:ascii="Times New Roman" w:hAnsi="Times New Roman" w:cs="Times New Roman"/>
          <w:i/>
          <w:iCs/>
          <w:color w:val="000000"/>
          <w:sz w:val="28"/>
          <w:szCs w:val="28"/>
        </w:rPr>
        <w:t>наличия</w:t>
      </w:r>
      <w:r w:rsidRPr="003F257F">
        <w:rPr>
          <w:rFonts w:ascii="Times New Roman" w:hAnsi="Times New Roman" w:cs="Times New Roman"/>
          <w:color w:val="000000"/>
          <w:sz w:val="28"/>
          <w:szCs w:val="28"/>
        </w:rPr>
        <w:t xml:space="preserve"> действующих территориальных Соглашений в муниципальных районах Омской области и сроков их действия. Как показали результаты мониторинга, инициатором заключения территориальных </w:t>
      </w:r>
      <w:r w:rsidRPr="003F257F">
        <w:rPr>
          <w:rFonts w:ascii="Times New Roman" w:hAnsi="Times New Roman" w:cs="Times New Roman"/>
          <w:color w:val="000000"/>
          <w:sz w:val="28"/>
          <w:szCs w:val="28"/>
        </w:rPr>
        <w:lastRenderedPageBreak/>
        <w:t xml:space="preserve">Соглашений выступают, в большинстве случаев, местные организации Профсоюза. Как правило, соблюдается семидневный срок регистрации Соглашения. </w:t>
      </w:r>
      <w:r w:rsidRPr="003F257F">
        <w:rPr>
          <w:rFonts w:ascii="Times New Roman" w:hAnsi="Times New Roman" w:cs="Times New Roman"/>
          <w:sz w:val="28"/>
          <w:szCs w:val="28"/>
        </w:rPr>
        <w:t>В целом, в ходе выполнения территориальных Соглашений в области экономической политики обеспечивается соблюдение прав и гарантий работников образовательных организаций, установленных действующим законодательством и Соглашениями.</w:t>
      </w:r>
      <w:r w:rsidRPr="003F257F">
        <w:rPr>
          <w:rFonts w:ascii="Times New Roman" w:eastAsia="Calibri" w:hAnsi="Times New Roman" w:cs="Times New Roman"/>
          <w:sz w:val="28"/>
          <w:szCs w:val="28"/>
        </w:rPr>
        <w:t xml:space="preserve"> </w:t>
      </w:r>
    </w:p>
    <w:p w14:paraId="30064E08" w14:textId="77777777" w:rsidR="00ED0E4D" w:rsidRPr="003F257F" w:rsidRDefault="00ED0E4D" w:rsidP="00ED0E4D">
      <w:pPr>
        <w:shd w:val="clear" w:color="auto" w:fill="FFFFFF"/>
        <w:spacing w:after="0" w:line="240" w:lineRule="atLeast"/>
        <w:ind w:left="-567" w:firstLine="567"/>
        <w:jc w:val="both"/>
        <w:rPr>
          <w:rFonts w:ascii="Times New Roman" w:eastAsia="Times New Roman" w:hAnsi="Times New Roman" w:cs="Times New Roman"/>
          <w:color w:val="000000"/>
          <w:sz w:val="28"/>
          <w:szCs w:val="28"/>
          <w:lang w:eastAsia="ru-RU"/>
        </w:rPr>
      </w:pPr>
      <w:r w:rsidRPr="003F257F">
        <w:rPr>
          <w:rFonts w:ascii="Times New Roman" w:eastAsia="Times New Roman" w:hAnsi="Times New Roman" w:cs="Times New Roman"/>
          <w:color w:val="000000"/>
          <w:sz w:val="28"/>
          <w:szCs w:val="28"/>
          <w:lang w:eastAsia="ru-RU"/>
        </w:rPr>
        <w:t xml:space="preserve">В связи с окончанием 31 декабря 2024 года действия Областного отраслевого соглашения о регулировании социально-трудовых и связанных с ними экономических отношений на территории Омской области в сфере образования на 2022 – 2024 годы, председателям ТОП было указано на необходимость своевременно либо заключить новые Соглашения, либо продлить действие территориальных Соглашений и разместить текст действующего территориального Соглашения в АИС. </w:t>
      </w:r>
    </w:p>
    <w:p w14:paraId="7CEC4C43" w14:textId="77777777" w:rsidR="00ED0E4D" w:rsidRPr="003F257F" w:rsidRDefault="00ED0E4D" w:rsidP="00ED0E4D">
      <w:pPr>
        <w:spacing w:after="0" w:line="240" w:lineRule="atLeast"/>
        <w:ind w:left="-567" w:firstLine="284"/>
        <w:jc w:val="both"/>
        <w:rPr>
          <w:rFonts w:ascii="Times New Roman" w:eastAsia="Times New Roman" w:hAnsi="Times New Roman" w:cs="Times New Roman"/>
          <w:color w:val="000000"/>
          <w:sz w:val="28"/>
          <w:szCs w:val="28"/>
          <w:lang w:eastAsia="ru-RU"/>
        </w:rPr>
      </w:pPr>
      <w:r w:rsidRPr="003F257F">
        <w:rPr>
          <w:rFonts w:ascii="Times New Roman" w:hAnsi="Times New Roman" w:cs="Times New Roman"/>
          <w:sz w:val="28"/>
          <w:szCs w:val="28"/>
        </w:rPr>
        <w:t xml:space="preserve">      В муниципальном образовании – городе Омске в 2024 году действовало </w:t>
      </w:r>
      <w:r w:rsidRPr="003F257F">
        <w:rPr>
          <w:rFonts w:ascii="Times New Roman" w:hAnsi="Times New Roman" w:cs="Times New Roman"/>
          <w:b/>
          <w:sz w:val="28"/>
          <w:szCs w:val="28"/>
        </w:rPr>
        <w:t xml:space="preserve">Соглашение между департаментом образования Администрации города Омска и Омской областной организацией Профессионального союза работников народного образования и науки Российской Федерации на </w:t>
      </w:r>
      <w:r w:rsidRPr="003F257F">
        <w:rPr>
          <w:rFonts w:ascii="Times New Roman" w:hAnsi="Times New Roman" w:cs="Times New Roman"/>
          <w:b/>
          <w:sz w:val="28"/>
          <w:szCs w:val="28"/>
        </w:rPr>
        <w:br/>
        <w:t>2023 – 2025 годы</w:t>
      </w:r>
      <w:r w:rsidRPr="003F257F">
        <w:rPr>
          <w:rFonts w:ascii="Times New Roman" w:hAnsi="Times New Roman" w:cs="Times New Roman"/>
          <w:bCs/>
          <w:sz w:val="28"/>
          <w:szCs w:val="28"/>
        </w:rPr>
        <w:t xml:space="preserve"> </w:t>
      </w:r>
      <w:r w:rsidRPr="003F257F">
        <w:rPr>
          <w:rFonts w:ascii="Times New Roman" w:eastAsia="Lucida Sans Unicode" w:hAnsi="Times New Roman" w:cs="Times New Roman"/>
          <w:kern w:val="1"/>
          <w:sz w:val="28"/>
          <w:szCs w:val="28"/>
          <w:lang w:eastAsia="ar-SA"/>
        </w:rPr>
        <w:t>(далее – Соглашение)</w:t>
      </w:r>
      <w:r w:rsidRPr="003F257F">
        <w:rPr>
          <w:rFonts w:ascii="Times New Roman" w:hAnsi="Times New Roman" w:cs="Times New Roman"/>
          <w:bCs/>
          <w:sz w:val="28"/>
          <w:szCs w:val="28"/>
        </w:rPr>
        <w:t>.</w:t>
      </w:r>
      <w:r w:rsidRPr="003F257F">
        <w:rPr>
          <w:rFonts w:ascii="Times New Roman" w:eastAsia="Times New Roman" w:hAnsi="Times New Roman" w:cs="Times New Roman"/>
          <w:color w:val="000000"/>
          <w:sz w:val="28"/>
          <w:szCs w:val="28"/>
          <w:lang w:eastAsia="ru-RU"/>
        </w:rPr>
        <w:t xml:space="preserve"> В рамках выполнения Соглашения районные организации Профсоюза города Омска совместно с департаментом образования ежеквартально принимают участие в проведении мониторинга и оценки эффективности деятельности образовательных учреждений, оценивая сотрудничество образовательного учреждения с районной организацией Профсоюза. Департамент образования и организация Профсоюза способствуют развитию социального партнёрства на муниципальном и локальном уровнях, регулируя социально-трудовые отношения в сфере образования при заключении коллективных договоров в бюджетных учреждениях, трудовых договоров с работниками и при разрешении индивидуальных и коллективных трудовых споров, осуществляя контроль выполнения пунктов Соглашения в рамках компетенции Сторон социального партнёрства. Сформирована комиссия по регулированию социально-трудовых отношений по контролю за исполнением Соглашения. </w:t>
      </w:r>
    </w:p>
    <w:p w14:paraId="1036B1DC" w14:textId="77777777" w:rsidR="00ED0E4D" w:rsidRPr="003F257F" w:rsidRDefault="00ED0E4D" w:rsidP="00ED0E4D">
      <w:pPr>
        <w:spacing w:after="0" w:line="240" w:lineRule="atLeast"/>
        <w:ind w:left="-567" w:firstLine="284"/>
        <w:jc w:val="both"/>
        <w:rPr>
          <w:rFonts w:ascii="Times New Roman" w:eastAsia="Times New Roman" w:hAnsi="Times New Roman" w:cs="Times New Roman"/>
          <w:color w:val="000000"/>
          <w:sz w:val="28"/>
          <w:szCs w:val="28"/>
          <w:lang w:eastAsia="ru-RU"/>
        </w:rPr>
      </w:pPr>
      <w:r w:rsidRPr="003F257F">
        <w:rPr>
          <w:rFonts w:ascii="Times New Roman" w:eastAsia="Times New Roman" w:hAnsi="Times New Roman" w:cs="Times New Roman"/>
          <w:color w:val="000000"/>
          <w:sz w:val="28"/>
          <w:szCs w:val="28"/>
          <w:lang w:eastAsia="ru-RU"/>
        </w:rPr>
        <w:t xml:space="preserve">  Сторонами осуществлялся постоянный обмен информацией о принимаемых решениях, по актуальным вопросам формирования и реализации социально-экономической политики в отрасли, обеспечения гарантий социально-трудовых прав работников, оплаты труда, прав и гарантий деятельности Профсоюза, кадровой политики в учреждениях образования.</w:t>
      </w:r>
    </w:p>
    <w:p w14:paraId="1D5200CB" w14:textId="77777777" w:rsidR="00ED0E4D" w:rsidRPr="003F257F" w:rsidRDefault="00ED0E4D" w:rsidP="00ED0E4D">
      <w:pPr>
        <w:spacing w:after="0" w:line="240" w:lineRule="atLeast"/>
        <w:ind w:left="-567" w:firstLine="284"/>
        <w:jc w:val="both"/>
        <w:rPr>
          <w:rFonts w:ascii="Times New Roman" w:hAnsi="Times New Roman" w:cs="Times New Roman"/>
          <w:sz w:val="28"/>
          <w:szCs w:val="28"/>
        </w:rPr>
      </w:pPr>
      <w:r w:rsidRPr="003F257F">
        <w:rPr>
          <w:rFonts w:ascii="Times New Roman" w:hAnsi="Times New Roman" w:cs="Times New Roman"/>
          <w:sz w:val="28"/>
          <w:szCs w:val="28"/>
        </w:rPr>
        <w:t xml:space="preserve">  В соответствии с п.2.1.3. данного Соглашения обеспечивалось участие представителей Сторон в работе коллегиальных органов, экспертных комиссий, совещаний, семинаров и других мероприятий. Представители областной организации Профсоюза, председатели районных организаций Профсоюза города Омска участвуют в совещаниях директора департамента образования Администрации города Омска с руководителями образовательных учреждений города Омска всех типов. </w:t>
      </w:r>
    </w:p>
    <w:p w14:paraId="6DF5243D" w14:textId="77777777" w:rsidR="00ED0E4D" w:rsidRPr="003F257F" w:rsidRDefault="00ED0E4D" w:rsidP="00ED0E4D">
      <w:pPr>
        <w:spacing w:after="0" w:line="240" w:lineRule="atLeast"/>
        <w:ind w:left="-567" w:firstLine="284"/>
        <w:jc w:val="both"/>
        <w:rPr>
          <w:rFonts w:ascii="Times New Roman" w:eastAsia="Calibri" w:hAnsi="Times New Roman" w:cs="Times New Roman"/>
          <w:b/>
          <w:bCs/>
          <w:sz w:val="28"/>
          <w:szCs w:val="28"/>
        </w:rPr>
      </w:pPr>
      <w:r w:rsidRPr="003F257F">
        <w:rPr>
          <w:rFonts w:ascii="Times New Roman" w:hAnsi="Times New Roman" w:cs="Times New Roman"/>
          <w:sz w:val="28"/>
          <w:szCs w:val="28"/>
        </w:rPr>
        <w:t xml:space="preserve">  Представители Профсоюза включены в комиссии по приёмке образовательных организаций к новому учебному году (п. 6.2.1.). Так, в</w:t>
      </w:r>
      <w:r w:rsidRPr="003F257F">
        <w:rPr>
          <w:rFonts w:ascii="Times New Roman" w:eastAsia="Courier New" w:hAnsi="Times New Roman" w:cs="Times New Roman"/>
          <w:color w:val="000000"/>
          <w:sz w:val="28"/>
          <w:szCs w:val="28"/>
        </w:rPr>
        <w:t xml:space="preserve"> соответствии с распоряжением департамента образования Администрации города Омска </w:t>
      </w:r>
      <w:r w:rsidRPr="003F257F">
        <w:rPr>
          <w:rFonts w:ascii="Times New Roman" w:eastAsia="Courier New" w:hAnsi="Times New Roman" w:cs="Times New Roman"/>
          <w:color w:val="000000"/>
          <w:sz w:val="28"/>
          <w:szCs w:val="28"/>
        </w:rPr>
        <w:lastRenderedPageBreak/>
        <w:t>технический инспектор труда Омской облпрофорганизации В.В. Смирнов, председатели городских районных организаций Профсоюза, внештатные технические инспекторы труда образовательных организаций принимали участие в работе комиссии по приёмке готовности муниципальных школ административных округов города Омска к новому 2024 – 2025 учебному году.</w:t>
      </w:r>
      <w:r w:rsidRPr="003F257F">
        <w:rPr>
          <w:rFonts w:ascii="Times New Roman" w:eastAsia="Times New Roman" w:hAnsi="Times New Roman" w:cs="Times New Roman"/>
          <w:color w:val="000000"/>
          <w:sz w:val="28"/>
          <w:szCs w:val="28"/>
          <w:lang w:eastAsia="ru-RU"/>
        </w:rPr>
        <w:t xml:space="preserve"> В 2024 году проведены совместные конкурсы профессионального мастерства и другие мероприятия.</w:t>
      </w:r>
      <w:r w:rsidRPr="003F257F">
        <w:rPr>
          <w:rFonts w:ascii="Times New Roman" w:eastAsia="Calibri" w:hAnsi="Times New Roman" w:cs="Times New Roman"/>
          <w:b/>
          <w:bCs/>
          <w:sz w:val="28"/>
          <w:szCs w:val="28"/>
        </w:rPr>
        <w:t xml:space="preserve"> </w:t>
      </w:r>
    </w:p>
    <w:p w14:paraId="707C36B6" w14:textId="77777777" w:rsidR="00ED0E4D" w:rsidRPr="003F257F" w:rsidRDefault="00ED0E4D" w:rsidP="00ED0E4D">
      <w:pPr>
        <w:spacing w:after="0" w:line="240" w:lineRule="atLeast"/>
        <w:ind w:left="-567" w:firstLine="284"/>
        <w:jc w:val="both"/>
        <w:rPr>
          <w:rFonts w:ascii="Times New Roman" w:eastAsia="Calibri" w:hAnsi="Times New Roman" w:cs="Times New Roman"/>
          <w:sz w:val="28"/>
          <w:szCs w:val="28"/>
        </w:rPr>
      </w:pPr>
      <w:bookmarkStart w:id="18" w:name="_Hlk95405949"/>
      <w:bookmarkStart w:id="19" w:name="_Hlk67996006"/>
      <w:r w:rsidRPr="003F257F">
        <w:rPr>
          <w:rFonts w:ascii="Times New Roman" w:eastAsia="Calibri" w:hAnsi="Times New Roman" w:cs="Times New Roman"/>
          <w:sz w:val="28"/>
          <w:szCs w:val="28"/>
        </w:rPr>
        <w:t xml:space="preserve">   Анализ представленных аналитических записок о выполнении территориальных Соглашений из муниципальных районов Омской области за прошедший год, показал положительную практику сотрудничества, а также выявил основные проблемы при реализации территориальных Соглашений.</w:t>
      </w:r>
    </w:p>
    <w:p w14:paraId="684BDC60" w14:textId="77777777" w:rsidR="00ED0E4D" w:rsidRPr="003F257F" w:rsidRDefault="00ED0E4D" w:rsidP="00ED0E4D">
      <w:pPr>
        <w:widowControl w:val="0"/>
        <w:spacing w:after="0" w:line="240" w:lineRule="atLeast"/>
        <w:ind w:left="-567" w:firstLine="284"/>
        <w:jc w:val="both"/>
        <w:rPr>
          <w:rFonts w:ascii="Times New Roman" w:hAnsi="Times New Roman" w:cs="Times New Roman"/>
          <w:sz w:val="28"/>
          <w:szCs w:val="28"/>
        </w:rPr>
      </w:pPr>
      <w:r w:rsidRPr="003F257F">
        <w:rPr>
          <w:rFonts w:ascii="Times New Roman" w:hAnsi="Times New Roman" w:cs="Times New Roman"/>
          <w:sz w:val="28"/>
          <w:szCs w:val="28"/>
        </w:rPr>
        <w:t xml:space="preserve">    В ходе выполнения территориальных Соглашений в области экономической политики было обеспечено соблюдение прав и гарантий работников организаций, установленных действующим законодательством и Соглашениями, полное и своевременное финансирование подведомственных организаций в муниципальных районах, соблюдение права и гарантии деятельности Профсоюза.</w:t>
      </w:r>
    </w:p>
    <w:p w14:paraId="41523D3F" w14:textId="77777777" w:rsidR="00ED0E4D" w:rsidRPr="003F257F" w:rsidRDefault="00ED0E4D" w:rsidP="00ED0E4D">
      <w:pPr>
        <w:spacing w:after="0" w:line="240" w:lineRule="atLeast"/>
        <w:ind w:left="-567" w:firstLine="284"/>
        <w:jc w:val="both"/>
        <w:rPr>
          <w:rFonts w:ascii="Times New Roman" w:eastAsia="Times New Roman" w:hAnsi="Times New Roman" w:cs="Times New Roman"/>
          <w:sz w:val="28"/>
          <w:szCs w:val="28"/>
          <w:lang w:eastAsia="ru-RU"/>
        </w:rPr>
      </w:pPr>
      <w:r w:rsidRPr="003F257F">
        <w:rPr>
          <w:rFonts w:ascii="Times New Roman" w:eastAsia="Times New Roman" w:hAnsi="Times New Roman" w:cs="Times New Roman"/>
          <w:sz w:val="28"/>
          <w:szCs w:val="28"/>
          <w:lang w:eastAsia="ru-RU"/>
        </w:rPr>
        <w:t xml:space="preserve">     В месте с тем, до конца не решены проблемы с выполнением раздела «Охрана труда», в частности – с обеспечением работников спецодеждой и средствами индивидуальной защиты из-за недостаточного финансирования. </w:t>
      </w:r>
    </w:p>
    <w:p w14:paraId="0B0462B8" w14:textId="77777777" w:rsidR="00ED0E4D" w:rsidRPr="003F257F" w:rsidRDefault="00ED0E4D" w:rsidP="00ED0E4D">
      <w:pPr>
        <w:spacing w:after="0" w:line="240" w:lineRule="auto"/>
        <w:ind w:left="-567" w:firstLine="284"/>
        <w:jc w:val="both"/>
        <w:rPr>
          <w:rFonts w:ascii="Times New Roman" w:eastAsia="Times New Roman" w:hAnsi="Times New Roman" w:cs="Times New Roman"/>
          <w:sz w:val="28"/>
          <w:szCs w:val="28"/>
          <w:lang w:eastAsia="ru-RU"/>
        </w:rPr>
      </w:pPr>
      <w:r w:rsidRPr="003F257F">
        <w:rPr>
          <w:rFonts w:ascii="Times New Roman" w:eastAsia="Times New Roman" w:hAnsi="Times New Roman" w:cs="Times New Roman"/>
          <w:sz w:val="28"/>
          <w:szCs w:val="28"/>
          <w:lang w:eastAsia="ru-RU"/>
        </w:rPr>
        <w:t xml:space="preserve">    По-прежнему, из-за недостаточного финансового обеспечения отсутствует возможность реализации в полной мере и расширения спектра мер социальной поддержки членов профсоюза.</w:t>
      </w:r>
    </w:p>
    <w:p w14:paraId="424BF599" w14:textId="77777777" w:rsidR="00ED0E4D" w:rsidRPr="003F257F" w:rsidRDefault="00ED0E4D" w:rsidP="00ED0E4D">
      <w:pPr>
        <w:shd w:val="clear" w:color="auto" w:fill="FFFFFF"/>
        <w:spacing w:line="240" w:lineRule="auto"/>
        <w:ind w:left="-567" w:firstLine="284"/>
        <w:contextualSpacing/>
        <w:jc w:val="both"/>
        <w:rPr>
          <w:rFonts w:ascii="Times New Roman" w:eastAsia="Times New Roman" w:hAnsi="Times New Roman" w:cs="Times New Roman"/>
          <w:sz w:val="28"/>
          <w:szCs w:val="28"/>
          <w:lang w:eastAsia="ru-RU"/>
        </w:rPr>
      </w:pPr>
      <w:r w:rsidRPr="003F257F">
        <w:rPr>
          <w:rFonts w:ascii="Times New Roman" w:hAnsi="Times New Roman" w:cs="Times New Roman"/>
          <w:b/>
          <w:sz w:val="28"/>
          <w:szCs w:val="28"/>
        </w:rPr>
        <w:t xml:space="preserve">     </w:t>
      </w:r>
      <w:r w:rsidRPr="003F257F">
        <w:rPr>
          <w:rFonts w:ascii="Times New Roman" w:eastAsia="Times New Roman" w:hAnsi="Times New Roman" w:cs="Times New Roman"/>
          <w:sz w:val="28"/>
          <w:szCs w:val="28"/>
          <w:lang w:eastAsia="ru-RU"/>
        </w:rPr>
        <w:t>Согласно предоставленным сведениям районными организациями Профсоюза, Министерством образования Омской области, департаментом образования Администрации города Омска для приложения № 20 «Меры социальной поддержки работников образования, установленные на региональном и муниципальном уровнях в 2024 году», меры соцподдержки реализовывались в соответствии с региональными и территориальными нормативными актами. Источниками предоставления мер соцподдержки выступали бюджеты различных уровней, профсоюзные средства.</w:t>
      </w:r>
    </w:p>
    <w:p w14:paraId="7719D6BB" w14:textId="77777777" w:rsidR="00ED0E4D" w:rsidRPr="003F257F" w:rsidRDefault="00ED0E4D" w:rsidP="00ED0E4D">
      <w:pPr>
        <w:shd w:val="clear" w:color="auto" w:fill="FFFFFF"/>
        <w:spacing w:line="240" w:lineRule="auto"/>
        <w:ind w:left="-567" w:firstLine="284"/>
        <w:contextualSpacing/>
        <w:jc w:val="both"/>
        <w:rPr>
          <w:rFonts w:ascii="Times New Roman" w:eastAsia="Times New Roman" w:hAnsi="Times New Roman" w:cs="Times New Roman"/>
          <w:sz w:val="28"/>
          <w:szCs w:val="28"/>
          <w:lang w:eastAsia="ru-RU"/>
        </w:rPr>
      </w:pPr>
      <w:r w:rsidRPr="003F257F">
        <w:rPr>
          <w:rFonts w:ascii="Times New Roman" w:eastAsia="Times New Roman" w:hAnsi="Times New Roman" w:cs="Times New Roman"/>
          <w:sz w:val="28"/>
          <w:szCs w:val="28"/>
          <w:lang w:eastAsia="ru-RU"/>
        </w:rPr>
        <w:t xml:space="preserve"> Из инновационных форм деятельности в Профсоюзе наиболее востребованы льготное страхование и программы по предоставлению скидок на путёвки, в том числе компенсация расходов на оздоровление. </w:t>
      </w:r>
    </w:p>
    <w:p w14:paraId="354FB035" w14:textId="77777777" w:rsidR="00ED0E4D" w:rsidRPr="003F257F" w:rsidRDefault="00ED0E4D" w:rsidP="00ED0E4D">
      <w:pPr>
        <w:widowControl w:val="0"/>
        <w:spacing w:after="0" w:line="240" w:lineRule="atLeast"/>
        <w:ind w:left="-567" w:firstLine="284"/>
        <w:jc w:val="both"/>
        <w:rPr>
          <w:rFonts w:ascii="Times New Roman" w:hAnsi="Times New Roman" w:cs="Times New Roman"/>
          <w:b/>
          <w:sz w:val="28"/>
          <w:szCs w:val="28"/>
        </w:rPr>
      </w:pPr>
    </w:p>
    <w:p w14:paraId="4D27A6DD" w14:textId="77777777" w:rsidR="00ED0E4D" w:rsidRPr="003F257F" w:rsidRDefault="00ED0E4D" w:rsidP="00ED0E4D">
      <w:pPr>
        <w:spacing w:after="0" w:line="240" w:lineRule="atLeast"/>
        <w:ind w:left="-567" w:firstLine="284"/>
        <w:jc w:val="center"/>
        <w:rPr>
          <w:rFonts w:ascii="Times New Roman" w:hAnsi="Times New Roman" w:cs="Times New Roman"/>
          <w:b/>
          <w:sz w:val="28"/>
          <w:szCs w:val="28"/>
        </w:rPr>
      </w:pPr>
    </w:p>
    <w:p w14:paraId="05393C50" w14:textId="77777777" w:rsidR="00ED0E4D" w:rsidRPr="003F257F" w:rsidRDefault="00ED0E4D" w:rsidP="00ED0E4D">
      <w:pPr>
        <w:spacing w:after="0" w:line="240" w:lineRule="atLeast"/>
        <w:ind w:left="-567" w:firstLine="284"/>
        <w:jc w:val="center"/>
        <w:rPr>
          <w:rFonts w:ascii="Times New Roman" w:hAnsi="Times New Roman" w:cs="Times New Roman"/>
          <w:b/>
          <w:sz w:val="28"/>
          <w:szCs w:val="28"/>
        </w:rPr>
      </w:pPr>
    </w:p>
    <w:p w14:paraId="7FCB7C3C" w14:textId="77777777" w:rsidR="00ED0E4D" w:rsidRPr="003F257F" w:rsidRDefault="00ED0E4D" w:rsidP="00ED0E4D">
      <w:pPr>
        <w:spacing w:after="0" w:line="240" w:lineRule="atLeast"/>
        <w:ind w:left="-567" w:firstLine="284"/>
        <w:jc w:val="center"/>
        <w:rPr>
          <w:rFonts w:ascii="Times New Roman" w:hAnsi="Times New Roman" w:cs="Times New Roman"/>
          <w:b/>
          <w:sz w:val="28"/>
          <w:szCs w:val="28"/>
        </w:rPr>
      </w:pPr>
      <w:r w:rsidRPr="003F257F">
        <w:rPr>
          <w:rFonts w:ascii="Times New Roman" w:hAnsi="Times New Roman" w:cs="Times New Roman"/>
          <w:b/>
          <w:sz w:val="28"/>
          <w:szCs w:val="28"/>
        </w:rPr>
        <w:t>Социальное партнёрство на локальном уровне.</w:t>
      </w:r>
    </w:p>
    <w:p w14:paraId="3C6A0C53" w14:textId="77777777" w:rsidR="00ED0E4D" w:rsidRPr="003F257F" w:rsidRDefault="00ED0E4D" w:rsidP="00ED0E4D">
      <w:pPr>
        <w:widowControl w:val="0"/>
        <w:spacing w:after="0" w:line="240" w:lineRule="atLeast"/>
        <w:ind w:left="-567" w:firstLine="284"/>
        <w:jc w:val="both"/>
        <w:rPr>
          <w:rFonts w:ascii="Times New Roman" w:hAnsi="Times New Roman" w:cs="Times New Roman"/>
          <w:b/>
          <w:sz w:val="28"/>
          <w:szCs w:val="28"/>
        </w:rPr>
      </w:pPr>
    </w:p>
    <w:p w14:paraId="4B678FD0" w14:textId="77777777" w:rsidR="00ED0E4D" w:rsidRPr="003F257F" w:rsidRDefault="00ED0E4D" w:rsidP="00ED0E4D">
      <w:pPr>
        <w:spacing w:after="0" w:line="240" w:lineRule="atLeast"/>
        <w:ind w:left="-567" w:firstLine="425"/>
        <w:jc w:val="both"/>
        <w:rPr>
          <w:rFonts w:ascii="Times New Roman" w:hAnsi="Times New Roman" w:cs="Times New Roman"/>
          <w:sz w:val="28"/>
          <w:szCs w:val="28"/>
          <w:shd w:val="clear" w:color="auto" w:fill="FFFFFF"/>
        </w:rPr>
      </w:pPr>
      <w:r w:rsidRPr="003F257F">
        <w:rPr>
          <w:rFonts w:ascii="Times New Roman" w:hAnsi="Times New Roman" w:cs="Times New Roman"/>
          <w:b/>
          <w:sz w:val="28"/>
          <w:szCs w:val="28"/>
        </w:rPr>
        <w:t xml:space="preserve"> </w:t>
      </w:r>
      <w:r w:rsidRPr="003F257F">
        <w:rPr>
          <w:rFonts w:ascii="Times New Roman" w:eastAsia="Calibri" w:hAnsi="Times New Roman" w:cs="Times New Roman"/>
          <w:sz w:val="28"/>
          <w:szCs w:val="28"/>
        </w:rPr>
        <w:t xml:space="preserve">Защита социально-экономических интересов работников строится на основе </w:t>
      </w:r>
      <w:bookmarkStart w:id="20" w:name="_Hlk190347155"/>
      <w:r w:rsidRPr="003F257F">
        <w:rPr>
          <w:rFonts w:ascii="Times New Roman" w:eastAsia="Calibri" w:hAnsi="Times New Roman" w:cs="Times New Roman"/>
          <w:sz w:val="28"/>
          <w:szCs w:val="28"/>
        </w:rPr>
        <w:t>коллективно-договорных отношений</w:t>
      </w:r>
      <w:bookmarkEnd w:id="20"/>
      <w:r w:rsidRPr="003F257F">
        <w:rPr>
          <w:rFonts w:ascii="Times New Roman" w:eastAsia="Calibri" w:hAnsi="Times New Roman" w:cs="Times New Roman"/>
          <w:sz w:val="28"/>
          <w:szCs w:val="28"/>
        </w:rPr>
        <w:t xml:space="preserve">. </w:t>
      </w:r>
      <w:r w:rsidRPr="003F257F">
        <w:rPr>
          <w:rFonts w:ascii="Times New Roman" w:hAnsi="Times New Roman" w:cs="Times New Roman"/>
          <w:bCs/>
          <w:sz w:val="28"/>
          <w:szCs w:val="28"/>
        </w:rPr>
        <w:t xml:space="preserve">На </w:t>
      </w:r>
      <w:r w:rsidRPr="003F257F">
        <w:rPr>
          <w:rFonts w:ascii="Times New Roman" w:hAnsi="Times New Roman" w:cs="Times New Roman"/>
          <w:b/>
          <w:sz w:val="28"/>
          <w:szCs w:val="28"/>
        </w:rPr>
        <w:t>1 января 2024 года</w:t>
      </w:r>
      <w:r w:rsidRPr="003F257F">
        <w:rPr>
          <w:rFonts w:ascii="Times New Roman" w:hAnsi="Times New Roman" w:cs="Times New Roman"/>
          <w:sz w:val="28"/>
          <w:szCs w:val="28"/>
        </w:rPr>
        <w:t xml:space="preserve"> были заключены – </w:t>
      </w:r>
      <w:r w:rsidRPr="003F257F">
        <w:rPr>
          <w:rFonts w:ascii="Times New Roman" w:hAnsi="Times New Roman" w:cs="Times New Roman"/>
          <w:b/>
          <w:sz w:val="28"/>
          <w:szCs w:val="28"/>
        </w:rPr>
        <w:t xml:space="preserve">1053 </w:t>
      </w:r>
      <w:r w:rsidRPr="003F257F">
        <w:rPr>
          <w:rFonts w:ascii="Times New Roman" w:hAnsi="Times New Roman" w:cs="Times New Roman"/>
          <w:sz w:val="28"/>
          <w:szCs w:val="28"/>
        </w:rPr>
        <w:t>коллективных договора</w:t>
      </w:r>
      <w:r w:rsidRPr="003F257F">
        <w:rPr>
          <w:rFonts w:ascii="Times New Roman" w:hAnsi="Times New Roman" w:cs="Times New Roman"/>
          <w:bCs/>
          <w:sz w:val="28"/>
          <w:szCs w:val="28"/>
        </w:rPr>
        <w:t>, что составляет</w:t>
      </w:r>
      <w:r w:rsidRPr="003F257F">
        <w:rPr>
          <w:rFonts w:ascii="Times New Roman" w:hAnsi="Times New Roman" w:cs="Times New Roman"/>
          <w:b/>
          <w:sz w:val="28"/>
          <w:szCs w:val="28"/>
        </w:rPr>
        <w:t xml:space="preserve"> 95,6% (</w:t>
      </w:r>
      <w:r w:rsidRPr="003F257F">
        <w:rPr>
          <w:rFonts w:ascii="Times New Roman" w:hAnsi="Times New Roman" w:cs="Times New Roman"/>
          <w:bCs/>
          <w:sz w:val="28"/>
          <w:szCs w:val="28"/>
        </w:rPr>
        <w:t>в 2023 году</w:t>
      </w:r>
      <w:r w:rsidRPr="003F257F">
        <w:rPr>
          <w:rFonts w:ascii="Times New Roman" w:hAnsi="Times New Roman" w:cs="Times New Roman"/>
          <w:b/>
          <w:sz w:val="28"/>
          <w:szCs w:val="28"/>
        </w:rPr>
        <w:t xml:space="preserve"> – 89,7%)</w:t>
      </w:r>
      <w:r w:rsidRPr="003F257F">
        <w:rPr>
          <w:rFonts w:ascii="Times New Roman" w:hAnsi="Times New Roman" w:cs="Times New Roman"/>
          <w:sz w:val="28"/>
          <w:szCs w:val="28"/>
        </w:rPr>
        <w:t>.</w:t>
      </w:r>
      <w:r w:rsidRPr="003F257F">
        <w:rPr>
          <w:rFonts w:ascii="Times New Roman" w:hAnsi="Times New Roman" w:cs="Times New Roman"/>
          <w:sz w:val="28"/>
          <w:szCs w:val="28"/>
          <w:shd w:val="clear" w:color="auto" w:fill="FFFFFF"/>
        </w:rPr>
        <w:t xml:space="preserve"> </w:t>
      </w:r>
      <w:r w:rsidRPr="003F257F">
        <w:rPr>
          <w:rFonts w:ascii="Times New Roman" w:hAnsi="Times New Roman" w:cs="Times New Roman"/>
          <w:sz w:val="28"/>
          <w:szCs w:val="28"/>
        </w:rPr>
        <w:t xml:space="preserve">В 2024 году возросло количество образовательных организаций, где действует коллективный договор. Увеличение числа заключённых коллективных договоров произошло в связи с проводимой разъяснительной работой среди председателей первичных профорганизаций, с председателями ТОП и председателями комитетов </w:t>
      </w:r>
      <w:r w:rsidRPr="003F257F">
        <w:rPr>
          <w:rFonts w:ascii="Times New Roman" w:hAnsi="Times New Roman" w:cs="Times New Roman"/>
          <w:sz w:val="28"/>
          <w:szCs w:val="28"/>
        </w:rPr>
        <w:lastRenderedPageBreak/>
        <w:t>управления образованием в МР региона о необходимости развития социального партнёрства, а также осуществлением текущего контроля за своевременным внесением данных о коллективном договоре в АИС в раздел «Акты социального партнёрства».</w:t>
      </w:r>
    </w:p>
    <w:p w14:paraId="5F04F939" w14:textId="77777777" w:rsidR="00ED0E4D" w:rsidRPr="003F257F" w:rsidRDefault="00ED0E4D" w:rsidP="00ED0E4D">
      <w:pPr>
        <w:widowControl w:val="0"/>
        <w:spacing w:after="0" w:line="240" w:lineRule="atLeast"/>
        <w:ind w:left="-567" w:firstLine="425"/>
        <w:jc w:val="both"/>
        <w:rPr>
          <w:rFonts w:ascii="Times New Roman" w:eastAsia="Calibri" w:hAnsi="Times New Roman" w:cs="Times New Roman"/>
          <w:sz w:val="28"/>
          <w:szCs w:val="28"/>
        </w:rPr>
      </w:pPr>
      <w:r w:rsidRPr="003F257F">
        <w:rPr>
          <w:rFonts w:ascii="Times New Roman" w:hAnsi="Times New Roman" w:cs="Times New Roman"/>
          <w:sz w:val="28"/>
          <w:szCs w:val="28"/>
          <w:shd w:val="clear" w:color="auto" w:fill="FFFFFF"/>
        </w:rPr>
        <w:t>Основная часть коллективных договоров прошла</w:t>
      </w:r>
      <w:r w:rsidRPr="003F257F">
        <w:rPr>
          <w:rFonts w:ascii="Times New Roman" w:hAnsi="Times New Roman" w:cs="Times New Roman"/>
          <w:sz w:val="28"/>
          <w:szCs w:val="28"/>
        </w:rPr>
        <w:t xml:space="preserve"> уведомительную регистрацию – </w:t>
      </w:r>
      <w:r w:rsidRPr="003F257F">
        <w:rPr>
          <w:rFonts w:ascii="Times New Roman" w:hAnsi="Times New Roman" w:cs="Times New Roman"/>
          <w:b/>
          <w:bCs/>
          <w:sz w:val="28"/>
          <w:szCs w:val="28"/>
        </w:rPr>
        <w:t>1024 (97,3%).</w:t>
      </w:r>
      <w:r w:rsidRPr="003F257F">
        <w:rPr>
          <w:rFonts w:ascii="Times New Roman" w:hAnsi="Times New Roman" w:cs="Times New Roman"/>
          <w:sz w:val="28"/>
          <w:szCs w:val="28"/>
        </w:rPr>
        <w:t xml:space="preserve"> П</w:t>
      </w:r>
      <w:r w:rsidRPr="003F257F">
        <w:rPr>
          <w:rFonts w:ascii="Times New Roman" w:eastAsia="Calibri" w:hAnsi="Times New Roman" w:cs="Times New Roman"/>
          <w:sz w:val="28"/>
          <w:szCs w:val="28"/>
        </w:rPr>
        <w:t xml:space="preserve">роцедура представления коллективных договоров и дополнительных соглашений на уведомительную регистрацию в орган по труду проходит в соответствии с трудовым законодательством, а также регламентом, разработанным Министерством труда и социального развития Омской области. На этой стадии рассмотрения проектов колдоговоров и дополнительных соглашений встречаются случаи включения в проект коллективных договоров утративших силу нормативно-правовых актов, неточные или расплывчатые формулировки дополнительных социально-трудовых гарантий работников. Сроки предоставления коллективных договоров и дополнительных соглашений на уведомительную регистрацию соблюдаются (в течение 7 дней). </w:t>
      </w:r>
    </w:p>
    <w:p w14:paraId="5CD9F7AA" w14:textId="77777777" w:rsidR="00ED0E4D" w:rsidRPr="003F257F" w:rsidRDefault="00ED0E4D" w:rsidP="00ED0E4D">
      <w:pPr>
        <w:widowControl w:val="0"/>
        <w:spacing w:after="0" w:line="240" w:lineRule="atLeast"/>
        <w:ind w:left="-567" w:firstLine="425"/>
        <w:jc w:val="both"/>
        <w:rPr>
          <w:rFonts w:ascii="Times New Roman" w:hAnsi="Times New Roman" w:cs="Times New Roman"/>
          <w:sz w:val="28"/>
          <w:szCs w:val="28"/>
        </w:rPr>
      </w:pPr>
      <w:r w:rsidRPr="003F257F">
        <w:rPr>
          <w:rFonts w:ascii="Times New Roman" w:eastAsia="Calibri" w:hAnsi="Times New Roman" w:cs="Times New Roman"/>
          <w:sz w:val="28"/>
          <w:szCs w:val="28"/>
        </w:rPr>
        <w:t xml:space="preserve">Причиной же снижения числа колдоговоров, прошедших уведомительную регистрацию является большая загруженность председателей первичных профорганизаций по основному месту работы и недостаточная компетенция вновь избранных председателей, в следствие чего сроки уведомительной регистрации были упущены. Имеются случаи, когда факт регистрации колдоговора не заносился в АИС, что автоматически отрицательно отражалось на статистике. </w:t>
      </w:r>
    </w:p>
    <w:p w14:paraId="30FF2D8B" w14:textId="77777777" w:rsidR="00ED0E4D" w:rsidRPr="003F257F" w:rsidRDefault="00ED0E4D" w:rsidP="00ED0E4D">
      <w:pPr>
        <w:widowControl w:val="0"/>
        <w:spacing w:after="0" w:line="240" w:lineRule="atLeast"/>
        <w:ind w:left="-567" w:firstLine="425"/>
        <w:jc w:val="both"/>
        <w:rPr>
          <w:rFonts w:ascii="Times New Roman" w:hAnsi="Times New Roman" w:cs="Times New Roman"/>
          <w:sz w:val="28"/>
          <w:szCs w:val="28"/>
        </w:rPr>
      </w:pPr>
      <w:r w:rsidRPr="003F257F">
        <w:rPr>
          <w:rFonts w:ascii="Times New Roman" w:hAnsi="Times New Roman" w:cs="Times New Roman"/>
          <w:sz w:val="28"/>
          <w:szCs w:val="28"/>
        </w:rPr>
        <w:t xml:space="preserve"> Не имеют коллективные договоры – </w:t>
      </w:r>
      <w:r w:rsidRPr="003F257F">
        <w:rPr>
          <w:rFonts w:ascii="Times New Roman" w:hAnsi="Times New Roman" w:cs="Times New Roman"/>
          <w:b/>
          <w:bCs/>
          <w:sz w:val="28"/>
          <w:szCs w:val="28"/>
        </w:rPr>
        <w:t xml:space="preserve">49 </w:t>
      </w:r>
      <w:r w:rsidRPr="003F257F">
        <w:rPr>
          <w:rFonts w:ascii="Times New Roman" w:hAnsi="Times New Roman" w:cs="Times New Roman"/>
          <w:sz w:val="28"/>
          <w:szCs w:val="28"/>
        </w:rPr>
        <w:t xml:space="preserve">образовательных организаций, что составляет – </w:t>
      </w:r>
      <w:r w:rsidRPr="003F257F">
        <w:rPr>
          <w:rFonts w:ascii="Times New Roman" w:hAnsi="Times New Roman" w:cs="Times New Roman"/>
          <w:b/>
          <w:bCs/>
          <w:sz w:val="28"/>
          <w:szCs w:val="28"/>
        </w:rPr>
        <w:t>4,6%</w:t>
      </w:r>
      <w:r w:rsidRPr="003F257F">
        <w:rPr>
          <w:rFonts w:ascii="Times New Roman" w:hAnsi="Times New Roman" w:cs="Times New Roman"/>
          <w:sz w:val="28"/>
          <w:szCs w:val="28"/>
        </w:rPr>
        <w:t xml:space="preserve"> (в 2023 году – </w:t>
      </w:r>
      <w:r w:rsidRPr="003F257F">
        <w:rPr>
          <w:rFonts w:ascii="Times New Roman" w:hAnsi="Times New Roman" w:cs="Times New Roman"/>
          <w:b/>
          <w:bCs/>
          <w:sz w:val="28"/>
          <w:szCs w:val="28"/>
        </w:rPr>
        <w:t>116 (10,3%)</w:t>
      </w:r>
      <w:r w:rsidRPr="003F257F">
        <w:rPr>
          <w:rFonts w:ascii="Times New Roman" w:hAnsi="Times New Roman" w:cs="Times New Roman"/>
          <w:sz w:val="28"/>
          <w:szCs w:val="28"/>
        </w:rPr>
        <w:t xml:space="preserve">). </w:t>
      </w:r>
      <w:bookmarkEnd w:id="18"/>
      <w:r w:rsidRPr="003F257F">
        <w:rPr>
          <w:rFonts w:ascii="Times New Roman" w:hAnsi="Times New Roman" w:cs="Times New Roman"/>
          <w:sz w:val="28"/>
          <w:szCs w:val="28"/>
        </w:rPr>
        <w:t>Среди причин отсутствия в учреждении образования коллективного договора названы следующие:</w:t>
      </w:r>
    </w:p>
    <w:p w14:paraId="4882FFD8" w14:textId="77777777" w:rsidR="00ED0E4D" w:rsidRPr="003F257F" w:rsidRDefault="00ED0E4D" w:rsidP="00ED0E4D">
      <w:pPr>
        <w:widowControl w:val="0"/>
        <w:spacing w:after="0" w:line="240" w:lineRule="atLeast"/>
        <w:ind w:left="-567" w:firstLine="425"/>
        <w:jc w:val="both"/>
        <w:rPr>
          <w:rFonts w:ascii="Times New Roman" w:hAnsi="Times New Roman" w:cs="Times New Roman"/>
          <w:sz w:val="28"/>
          <w:szCs w:val="28"/>
        </w:rPr>
      </w:pPr>
      <w:r w:rsidRPr="003F257F">
        <w:rPr>
          <w:rFonts w:ascii="Times New Roman" w:hAnsi="Times New Roman" w:cs="Times New Roman"/>
          <w:sz w:val="28"/>
          <w:szCs w:val="28"/>
        </w:rPr>
        <w:t xml:space="preserve">  – ни одна из сторон не проявила инициативу по заключению коллективного договора; </w:t>
      </w:r>
    </w:p>
    <w:p w14:paraId="649DCCD8" w14:textId="77777777" w:rsidR="00ED0E4D" w:rsidRPr="003F257F" w:rsidRDefault="00ED0E4D" w:rsidP="00ED0E4D">
      <w:pPr>
        <w:widowControl w:val="0"/>
        <w:spacing w:after="0" w:line="240" w:lineRule="atLeast"/>
        <w:ind w:left="-567" w:firstLine="425"/>
        <w:jc w:val="both"/>
        <w:rPr>
          <w:rFonts w:ascii="Times New Roman" w:hAnsi="Times New Roman" w:cs="Times New Roman"/>
          <w:sz w:val="28"/>
          <w:szCs w:val="28"/>
        </w:rPr>
      </w:pPr>
      <w:r w:rsidRPr="003F257F">
        <w:rPr>
          <w:rFonts w:ascii="Times New Roman" w:hAnsi="Times New Roman" w:cs="Times New Roman"/>
          <w:sz w:val="28"/>
          <w:szCs w:val="28"/>
        </w:rPr>
        <w:t xml:space="preserve">– организации категории «другие» объясняют отсутствие колдоговора с работодателем условиями действующего законодательства по вопросам государственной гражданской службы (например, Министерство образования Омской области); </w:t>
      </w:r>
    </w:p>
    <w:p w14:paraId="14C87055" w14:textId="77777777" w:rsidR="00ED0E4D" w:rsidRPr="003F257F" w:rsidRDefault="00ED0E4D" w:rsidP="00ED0E4D">
      <w:pPr>
        <w:widowControl w:val="0"/>
        <w:spacing w:after="0" w:line="240" w:lineRule="atLeast"/>
        <w:ind w:left="-567" w:firstLine="425"/>
        <w:jc w:val="both"/>
        <w:rPr>
          <w:rFonts w:ascii="Times New Roman" w:hAnsi="Times New Roman" w:cs="Times New Roman"/>
          <w:sz w:val="28"/>
          <w:szCs w:val="28"/>
        </w:rPr>
      </w:pPr>
      <w:r w:rsidRPr="003F257F">
        <w:rPr>
          <w:rFonts w:ascii="Times New Roman" w:hAnsi="Times New Roman" w:cs="Times New Roman"/>
          <w:sz w:val="28"/>
          <w:szCs w:val="28"/>
        </w:rPr>
        <w:t>– отсутствие противоречий между работодателем и работниками;</w:t>
      </w:r>
    </w:p>
    <w:p w14:paraId="688A3C00" w14:textId="77777777" w:rsidR="00ED0E4D" w:rsidRPr="003F257F" w:rsidRDefault="00ED0E4D" w:rsidP="00ED0E4D">
      <w:pPr>
        <w:widowControl w:val="0"/>
        <w:spacing w:after="0" w:line="240" w:lineRule="atLeast"/>
        <w:ind w:left="-567" w:firstLine="425"/>
        <w:jc w:val="both"/>
        <w:rPr>
          <w:rFonts w:ascii="Times New Roman" w:hAnsi="Times New Roman" w:cs="Times New Roman"/>
          <w:sz w:val="28"/>
          <w:szCs w:val="28"/>
        </w:rPr>
      </w:pPr>
      <w:r w:rsidRPr="003F257F">
        <w:rPr>
          <w:rFonts w:ascii="Times New Roman" w:hAnsi="Times New Roman" w:cs="Times New Roman"/>
          <w:sz w:val="28"/>
          <w:szCs w:val="28"/>
        </w:rPr>
        <w:t>– малочисленность профорганизации (см. ст. 31 ТК РФ);</w:t>
      </w:r>
    </w:p>
    <w:p w14:paraId="1A2CC503" w14:textId="77777777" w:rsidR="00ED0E4D" w:rsidRPr="003F257F" w:rsidRDefault="00ED0E4D" w:rsidP="00ED0E4D">
      <w:pPr>
        <w:widowControl w:val="0"/>
        <w:spacing w:after="0" w:line="240" w:lineRule="atLeast"/>
        <w:ind w:left="-567" w:firstLine="425"/>
        <w:jc w:val="both"/>
        <w:rPr>
          <w:rFonts w:ascii="Times New Roman" w:hAnsi="Times New Roman" w:cs="Times New Roman"/>
          <w:sz w:val="28"/>
          <w:szCs w:val="28"/>
        </w:rPr>
      </w:pPr>
      <w:r w:rsidRPr="003F257F">
        <w:rPr>
          <w:rFonts w:ascii="Times New Roman" w:hAnsi="Times New Roman" w:cs="Times New Roman"/>
          <w:sz w:val="28"/>
          <w:szCs w:val="28"/>
        </w:rPr>
        <w:t>– создание профсоюзной организации в конце года (отчётного периода);</w:t>
      </w:r>
    </w:p>
    <w:p w14:paraId="428EC4FA" w14:textId="77777777" w:rsidR="00ED0E4D" w:rsidRPr="003F257F" w:rsidRDefault="00ED0E4D" w:rsidP="00ED0E4D">
      <w:pPr>
        <w:widowControl w:val="0"/>
        <w:spacing w:after="0" w:line="240" w:lineRule="atLeast"/>
        <w:ind w:left="-567" w:firstLine="425"/>
        <w:jc w:val="both"/>
        <w:rPr>
          <w:rFonts w:ascii="Times New Roman" w:hAnsi="Times New Roman" w:cs="Times New Roman"/>
          <w:sz w:val="28"/>
          <w:szCs w:val="28"/>
        </w:rPr>
      </w:pPr>
      <w:r w:rsidRPr="003F257F">
        <w:rPr>
          <w:rFonts w:ascii="Times New Roman" w:hAnsi="Times New Roman" w:cs="Times New Roman"/>
          <w:sz w:val="28"/>
          <w:szCs w:val="28"/>
        </w:rPr>
        <w:t>– перевод образовательной организации в другое ведомство (например, Детскую спортивную школу передают департаменту</w:t>
      </w:r>
      <w:r w:rsidRPr="003F257F">
        <w:rPr>
          <w:rFonts w:ascii="Times New Roman" w:eastAsia="Times New Roman" w:hAnsi="Times New Roman" w:cs="Times New Roman"/>
          <w:sz w:val="28"/>
          <w:szCs w:val="28"/>
          <w:lang w:eastAsia="ru-RU"/>
        </w:rPr>
        <w:t xml:space="preserve"> по делам молодёжи, физической культуры и спорта Администрации города Омска)</w:t>
      </w:r>
      <w:r w:rsidRPr="003F257F">
        <w:rPr>
          <w:rFonts w:ascii="Times New Roman" w:hAnsi="Times New Roman" w:cs="Times New Roman"/>
          <w:sz w:val="28"/>
          <w:szCs w:val="28"/>
        </w:rPr>
        <w:t xml:space="preserve">; </w:t>
      </w:r>
    </w:p>
    <w:p w14:paraId="7A279032" w14:textId="77777777" w:rsidR="00ED0E4D" w:rsidRPr="003F257F" w:rsidRDefault="00ED0E4D" w:rsidP="00ED0E4D">
      <w:pPr>
        <w:widowControl w:val="0"/>
        <w:spacing w:after="0" w:line="240" w:lineRule="atLeast"/>
        <w:ind w:left="-567" w:firstLine="425"/>
        <w:jc w:val="both"/>
        <w:rPr>
          <w:rFonts w:ascii="Times New Roman" w:hAnsi="Times New Roman" w:cs="Times New Roman"/>
          <w:sz w:val="28"/>
          <w:szCs w:val="28"/>
        </w:rPr>
      </w:pPr>
      <w:r w:rsidRPr="003F257F">
        <w:rPr>
          <w:rFonts w:ascii="Times New Roman" w:hAnsi="Times New Roman" w:cs="Times New Roman"/>
          <w:sz w:val="28"/>
          <w:szCs w:val="28"/>
        </w:rPr>
        <w:t>– у вновь избранных председателей оказалось недостаточно компетенций для организации переговорного процесса;</w:t>
      </w:r>
    </w:p>
    <w:p w14:paraId="5AD3C526" w14:textId="77777777" w:rsidR="00ED0E4D" w:rsidRPr="003F257F" w:rsidRDefault="00ED0E4D" w:rsidP="00ED0E4D">
      <w:pPr>
        <w:widowControl w:val="0"/>
        <w:spacing w:after="0" w:line="240" w:lineRule="atLeast"/>
        <w:ind w:left="-567" w:firstLine="425"/>
        <w:jc w:val="both"/>
        <w:rPr>
          <w:rFonts w:ascii="Times New Roman" w:hAnsi="Times New Roman" w:cs="Times New Roman"/>
          <w:sz w:val="28"/>
          <w:szCs w:val="28"/>
        </w:rPr>
      </w:pPr>
      <w:r w:rsidRPr="003F257F">
        <w:rPr>
          <w:rFonts w:ascii="Times New Roman" w:hAnsi="Times New Roman" w:cs="Times New Roman"/>
          <w:sz w:val="28"/>
          <w:szCs w:val="28"/>
        </w:rPr>
        <w:t>– не соблюдение сроков ведения переговоров.</w:t>
      </w:r>
    </w:p>
    <w:p w14:paraId="093F2DBB" w14:textId="77777777" w:rsidR="00ED0E4D" w:rsidRPr="003F257F" w:rsidRDefault="00ED0E4D" w:rsidP="00ED0E4D">
      <w:pPr>
        <w:widowControl w:val="0"/>
        <w:spacing w:after="0" w:line="240" w:lineRule="atLeast"/>
        <w:ind w:left="-567" w:firstLine="425"/>
        <w:jc w:val="both"/>
        <w:rPr>
          <w:rFonts w:ascii="Times New Roman" w:hAnsi="Times New Roman" w:cs="Times New Roman"/>
          <w:sz w:val="28"/>
          <w:szCs w:val="28"/>
        </w:rPr>
      </w:pPr>
      <w:r w:rsidRPr="003F257F">
        <w:rPr>
          <w:rFonts w:ascii="Times New Roman" w:eastAsia="Calibri" w:hAnsi="Times New Roman" w:cs="Times New Roman"/>
          <w:sz w:val="28"/>
          <w:szCs w:val="28"/>
        </w:rPr>
        <w:t xml:space="preserve"> </w:t>
      </w:r>
      <w:bookmarkStart w:id="21" w:name="_Hlk159317622"/>
      <w:bookmarkEnd w:id="19"/>
      <w:r w:rsidRPr="003F257F">
        <w:rPr>
          <w:rFonts w:ascii="Times New Roman" w:eastAsia="Calibri" w:hAnsi="Times New Roman" w:cs="Times New Roman"/>
          <w:sz w:val="28"/>
          <w:szCs w:val="28"/>
        </w:rPr>
        <w:t xml:space="preserve">Кроме того, на статистические показатели, отражающие наличие коллективного договора в образовательной организации, повлияли и другие причины, такие как: внесение недостоверных данных при заполнении отчётов в системе АИС, ограниченные сроки заполнения форм отчётности в программе, неверное отражение внесённых данных в формы отчётности программой. Также, свою роль сыграл критерий определения актуальности коллективного договора, </w:t>
      </w:r>
      <w:r w:rsidRPr="003F257F">
        <w:rPr>
          <w:rFonts w:ascii="Times New Roman" w:eastAsia="Calibri" w:hAnsi="Times New Roman" w:cs="Times New Roman"/>
          <w:sz w:val="28"/>
          <w:szCs w:val="28"/>
        </w:rPr>
        <w:lastRenderedPageBreak/>
        <w:t xml:space="preserve">когда колдоговор не учитывается программой, если срок его действия не распространяется на 31.12.2024 года, даже если он закончил своё действие в </w:t>
      </w:r>
      <w:proofErr w:type="gramStart"/>
      <w:r w:rsidRPr="003F257F">
        <w:rPr>
          <w:rFonts w:ascii="Times New Roman" w:eastAsia="Calibri" w:hAnsi="Times New Roman" w:cs="Times New Roman"/>
          <w:sz w:val="28"/>
          <w:szCs w:val="28"/>
        </w:rPr>
        <w:t>конце  отчётного</w:t>
      </w:r>
      <w:proofErr w:type="gramEnd"/>
      <w:r w:rsidRPr="003F257F">
        <w:rPr>
          <w:rFonts w:ascii="Times New Roman" w:eastAsia="Calibri" w:hAnsi="Times New Roman" w:cs="Times New Roman"/>
          <w:sz w:val="28"/>
          <w:szCs w:val="28"/>
        </w:rPr>
        <w:t xml:space="preserve"> года.</w:t>
      </w:r>
    </w:p>
    <w:bookmarkEnd w:id="21"/>
    <w:p w14:paraId="57CA1A20" w14:textId="77777777" w:rsidR="00ED0E4D" w:rsidRPr="003F257F" w:rsidRDefault="00ED0E4D" w:rsidP="00ED0E4D">
      <w:pPr>
        <w:widowControl w:val="0"/>
        <w:spacing w:after="0" w:line="240" w:lineRule="atLeast"/>
        <w:ind w:left="-567" w:firstLine="425"/>
        <w:jc w:val="both"/>
        <w:rPr>
          <w:rFonts w:ascii="Times New Roman" w:hAnsi="Times New Roman" w:cs="Times New Roman"/>
          <w:sz w:val="28"/>
          <w:szCs w:val="28"/>
        </w:rPr>
      </w:pPr>
      <w:r w:rsidRPr="003F257F">
        <w:rPr>
          <w:rFonts w:ascii="Times New Roman" w:hAnsi="Times New Roman" w:cs="Times New Roman"/>
          <w:sz w:val="28"/>
          <w:szCs w:val="28"/>
        </w:rPr>
        <w:t xml:space="preserve"> В настоящее время, на локальном уровне социального партнёрства, профорганизации реализуют уставные цели и задачи Профсоюза, представляя трудовой коллектив, защищают индивидуальные и коллективные социально-трудовые и профессиональные права при взаимодействии с работодателем.   Профорганизации при формировании коллективных договоров опираются на положения территориальных Соглашений. </w:t>
      </w:r>
    </w:p>
    <w:p w14:paraId="7F592A7E" w14:textId="77777777" w:rsidR="00ED0E4D" w:rsidRPr="003F257F" w:rsidRDefault="00ED0E4D" w:rsidP="00ED0E4D">
      <w:pPr>
        <w:widowControl w:val="0"/>
        <w:autoSpaceDE w:val="0"/>
        <w:autoSpaceDN w:val="0"/>
        <w:adjustRightInd w:val="0"/>
        <w:spacing w:after="200" w:line="240" w:lineRule="auto"/>
        <w:ind w:left="-567" w:firstLine="425"/>
        <w:contextualSpacing/>
        <w:jc w:val="both"/>
        <w:rPr>
          <w:rFonts w:ascii="Times New Roman" w:eastAsia="Calibri" w:hAnsi="Times New Roman" w:cs="Times New Roman"/>
          <w:sz w:val="28"/>
          <w:szCs w:val="28"/>
        </w:rPr>
      </w:pPr>
      <w:r w:rsidRPr="003F257F">
        <w:rPr>
          <w:rFonts w:ascii="Times New Roman" w:hAnsi="Times New Roman" w:cs="Times New Roman"/>
          <w:sz w:val="28"/>
          <w:szCs w:val="28"/>
        </w:rPr>
        <w:t xml:space="preserve"> И</w:t>
      </w:r>
      <w:r w:rsidRPr="003F257F">
        <w:rPr>
          <w:rFonts w:ascii="Times New Roman" w:hAnsi="Times New Roman" w:cs="Times New Roman"/>
          <w:sz w:val="28"/>
          <w:szCs w:val="28"/>
          <w:shd w:val="clear" w:color="auto" w:fill="FFFFFF"/>
        </w:rPr>
        <w:t>нициаторами переговорного процесса выступают, как правило, трудовые коллективы, в лице их полномочных представителей – первичных профсоюзных организаций.</w:t>
      </w:r>
      <w:r w:rsidRPr="003F257F">
        <w:rPr>
          <w:rFonts w:ascii="Times New Roman" w:hAnsi="Times New Roman" w:cs="Times New Roman"/>
          <w:sz w:val="28"/>
          <w:szCs w:val="28"/>
        </w:rPr>
        <w:t xml:space="preserve"> При </w:t>
      </w:r>
      <w:r w:rsidRPr="003F257F">
        <w:rPr>
          <w:rFonts w:ascii="Times New Roman" w:eastAsia="Calibri" w:hAnsi="Times New Roman" w:cs="Times New Roman"/>
          <w:sz w:val="28"/>
          <w:szCs w:val="28"/>
        </w:rPr>
        <w:t>работе сторон над содержанием коллективного договора учитываются изменения в трудовом законодательстве</w:t>
      </w:r>
      <w:r w:rsidRPr="003F257F">
        <w:rPr>
          <w:rFonts w:ascii="Times New Roman" w:eastAsia="Calibri" w:hAnsi="Times New Roman" w:cs="Times New Roman"/>
          <w:color w:val="0D0D0D"/>
          <w:sz w:val="28"/>
          <w:szCs w:val="28"/>
          <w:lang w:eastAsia="ar-SA"/>
        </w:rPr>
        <w:t xml:space="preserve">, </w:t>
      </w:r>
      <w:r w:rsidRPr="003F257F">
        <w:rPr>
          <w:rFonts w:ascii="Times New Roman" w:eastAsia="Calibri" w:hAnsi="Times New Roman" w:cs="Times New Roman"/>
          <w:sz w:val="28"/>
          <w:szCs w:val="28"/>
        </w:rPr>
        <w:t>особенности конкретного учреждения и коллектива.</w:t>
      </w:r>
      <w:r w:rsidRPr="003F257F">
        <w:rPr>
          <w:rFonts w:ascii="Times New Roman" w:hAnsi="Times New Roman" w:cs="Times New Roman"/>
          <w:sz w:val="28"/>
          <w:szCs w:val="28"/>
          <w:shd w:val="clear" w:color="auto" w:fill="FFFFFF"/>
        </w:rPr>
        <w:t xml:space="preserve"> Коллективные договоры в большинстве случаев заключаются на 2 – 3 года, при необходимости пролонгируются.</w:t>
      </w:r>
    </w:p>
    <w:p w14:paraId="1AC0210E" w14:textId="77777777" w:rsidR="00ED0E4D" w:rsidRPr="003F257F" w:rsidRDefault="00ED0E4D" w:rsidP="00ED0E4D">
      <w:pPr>
        <w:spacing w:after="0" w:line="240" w:lineRule="auto"/>
        <w:ind w:left="-567" w:firstLine="425"/>
        <w:jc w:val="both"/>
        <w:rPr>
          <w:rFonts w:ascii="Times New Roman" w:eastAsia="Times New Roman" w:hAnsi="Times New Roman" w:cs="Times New Roman"/>
          <w:sz w:val="28"/>
          <w:szCs w:val="28"/>
          <w:lang w:eastAsia="ru-RU"/>
        </w:rPr>
      </w:pPr>
      <w:r w:rsidRPr="003F257F">
        <w:rPr>
          <w:rFonts w:ascii="Times New Roman" w:hAnsi="Times New Roman" w:cs="Times New Roman"/>
          <w:sz w:val="28"/>
          <w:szCs w:val="28"/>
        </w:rPr>
        <w:t xml:space="preserve"> В 2024 году в</w:t>
      </w:r>
      <w:r w:rsidRPr="003F257F">
        <w:rPr>
          <w:rFonts w:ascii="Times New Roman" w:eastAsia="Times New Roman" w:hAnsi="Times New Roman" w:cs="Times New Roman"/>
          <w:sz w:val="28"/>
          <w:szCs w:val="28"/>
          <w:lang w:eastAsia="ru-RU"/>
        </w:rPr>
        <w:t xml:space="preserve">опросы проведения коллективно-договорной кампании рассматривались на заседаниях президиумов ТОП. Председателям первичек рекомендовано проанализировать выполнение пунктов действовавших договоров, работу согласительных комиссий, включать в тексты коллективных договоров пункты, улучшающие положение работников, в том числе, касающиеся мер поддержки участников СВО. </w:t>
      </w:r>
    </w:p>
    <w:p w14:paraId="57C0E489" w14:textId="77777777" w:rsidR="00ED0E4D" w:rsidRPr="003F257F" w:rsidRDefault="00ED0E4D" w:rsidP="00ED0E4D">
      <w:pPr>
        <w:spacing w:after="0" w:line="240" w:lineRule="auto"/>
        <w:ind w:left="-567" w:firstLine="425"/>
        <w:jc w:val="both"/>
        <w:rPr>
          <w:rFonts w:ascii="Times New Roman" w:eastAsia="Calibri" w:hAnsi="Times New Roman" w:cs="Times New Roman"/>
          <w:sz w:val="28"/>
          <w:szCs w:val="28"/>
        </w:rPr>
      </w:pPr>
      <w:r w:rsidRPr="003F257F">
        <w:rPr>
          <w:rFonts w:ascii="Times New Roman" w:eastAsia="Calibri" w:hAnsi="Times New Roman" w:cs="Times New Roman"/>
          <w:sz w:val="28"/>
          <w:szCs w:val="28"/>
        </w:rPr>
        <w:t xml:space="preserve"> Используя возможности переговорного процесса, принимаются меры по снижению социальной напряжённости в трудовых коллективах, по укреплению трудовой дисциплины, добросовестному исполнению работниками своих трудовых обязанностей, соблюдению требований в области охраны труда и обеспечения производственной, пожарной и экологической безопасности.</w:t>
      </w:r>
    </w:p>
    <w:p w14:paraId="1E0C3C6E" w14:textId="77777777" w:rsidR="00ED0E4D" w:rsidRPr="003F257F" w:rsidRDefault="00ED0E4D" w:rsidP="00ED0E4D">
      <w:pPr>
        <w:suppressAutoHyphens/>
        <w:spacing w:after="0" w:line="240" w:lineRule="auto"/>
        <w:ind w:left="-567" w:firstLine="425"/>
        <w:jc w:val="both"/>
        <w:outlineLvl w:val="0"/>
        <w:rPr>
          <w:rFonts w:ascii="Times New Roman" w:eastAsia="Times New Roman" w:hAnsi="Times New Roman" w:cs="Times New Roman"/>
          <w:sz w:val="28"/>
          <w:szCs w:val="28"/>
          <w:lang w:eastAsia="ar-SA"/>
        </w:rPr>
      </w:pPr>
      <w:r w:rsidRPr="003F257F">
        <w:rPr>
          <w:rFonts w:ascii="Times New Roman" w:hAnsi="Times New Roman" w:cs="Times New Roman"/>
          <w:sz w:val="28"/>
          <w:szCs w:val="28"/>
        </w:rPr>
        <w:t xml:space="preserve"> В некоторых территориальных профорганизациях </w:t>
      </w:r>
      <w:r w:rsidRPr="003F257F">
        <w:rPr>
          <w:rFonts w:ascii="Times New Roman" w:eastAsia="Times New Roman" w:hAnsi="Times New Roman" w:cs="Times New Roman"/>
          <w:sz w:val="28"/>
          <w:szCs w:val="28"/>
          <w:lang w:eastAsia="ar-SA"/>
        </w:rPr>
        <w:t>показатели коллективно-договорного регулирования включены в систему оценки эффективности деятельности образовательных учреждений, что существенным образом влияет на количество заключённых коллективных договоров и проведение их уведомительной регистрации, способствует активизации работы в этом направлении как руководителей учреждений образования, так и первичных профсоюзных организаций.</w:t>
      </w:r>
    </w:p>
    <w:p w14:paraId="56770793" w14:textId="77777777" w:rsidR="00ED0E4D" w:rsidRPr="003F257F" w:rsidRDefault="00ED0E4D" w:rsidP="00ED0E4D">
      <w:pPr>
        <w:spacing w:after="0" w:line="240" w:lineRule="auto"/>
        <w:ind w:left="-567" w:firstLine="425"/>
        <w:jc w:val="both"/>
        <w:rPr>
          <w:rFonts w:ascii="Times New Roman" w:eastAsia="Calibri" w:hAnsi="Times New Roman" w:cs="Times New Roman"/>
          <w:sz w:val="28"/>
          <w:szCs w:val="28"/>
        </w:rPr>
      </w:pPr>
      <w:r w:rsidRPr="003F257F">
        <w:rPr>
          <w:rFonts w:ascii="Times New Roman" w:eastAsia="Calibri" w:hAnsi="Times New Roman" w:cs="Times New Roman"/>
          <w:bCs/>
          <w:sz w:val="28"/>
          <w:szCs w:val="28"/>
          <w:lang w:eastAsia="ru-RU"/>
        </w:rPr>
        <w:t xml:space="preserve"> Коллективные договоры содержат необходимые приложения, рекомендуемые трудовым законодательством: положение о премировании, соглашения по охране труда, правила внутреннего трудового распорядка и др. </w:t>
      </w:r>
      <w:r w:rsidRPr="003F257F">
        <w:rPr>
          <w:rFonts w:ascii="Times New Roman" w:eastAsia="Calibri" w:hAnsi="Times New Roman" w:cs="Times New Roman"/>
          <w:sz w:val="28"/>
          <w:szCs w:val="28"/>
        </w:rPr>
        <w:t xml:space="preserve">Режим рабочего времени и времени отдыха, педагогических и других работников образовательных учреждений регулируется Правилами внутреннего трудового распорядка и положениями коллективных договоров. </w:t>
      </w:r>
    </w:p>
    <w:p w14:paraId="2F6A7469" w14:textId="77777777" w:rsidR="00ED0E4D" w:rsidRPr="003F257F" w:rsidRDefault="00ED0E4D" w:rsidP="00ED0E4D">
      <w:pPr>
        <w:spacing w:after="0" w:line="240" w:lineRule="auto"/>
        <w:ind w:left="-567" w:firstLine="425"/>
        <w:jc w:val="both"/>
        <w:rPr>
          <w:rFonts w:ascii="Times New Roman" w:hAnsi="Times New Roman" w:cs="Times New Roman"/>
          <w:sz w:val="28"/>
          <w:szCs w:val="28"/>
        </w:rPr>
      </w:pPr>
      <w:r w:rsidRPr="003F257F">
        <w:rPr>
          <w:rFonts w:ascii="Times New Roman" w:eastAsia="Calibri" w:hAnsi="Times New Roman" w:cs="Times New Roman"/>
          <w:sz w:val="28"/>
          <w:szCs w:val="28"/>
        </w:rPr>
        <w:t xml:space="preserve"> В текущем году п</w:t>
      </w:r>
      <w:r w:rsidRPr="003F257F">
        <w:rPr>
          <w:rFonts w:ascii="Times New Roman" w:eastAsia="Times New Roman" w:hAnsi="Times New Roman" w:cs="Times New Roman"/>
          <w:sz w:val="28"/>
          <w:szCs w:val="28"/>
          <w:lang w:eastAsia="ru-RU"/>
        </w:rPr>
        <w:t>рофорганизации совместно с работодателями вели работу по выплатам социальных льгот и гарантий, предусмотренных в коллективных договорах.</w:t>
      </w:r>
      <w:r w:rsidRPr="003F257F">
        <w:rPr>
          <w:rFonts w:ascii="Times New Roman" w:eastAsia="Calibri" w:hAnsi="Times New Roman" w:cs="Times New Roman"/>
          <w:sz w:val="28"/>
          <w:szCs w:val="28"/>
        </w:rPr>
        <w:t xml:space="preserve"> Решения по вопросам защиты трудовых прав и социально-экономических интересов работников принимались администрацией с учётом мнения Профсоюза, </w:t>
      </w:r>
      <w:r w:rsidRPr="003F257F">
        <w:rPr>
          <w:rFonts w:ascii="Times New Roman" w:hAnsi="Times New Roman" w:cs="Times New Roman"/>
          <w:sz w:val="28"/>
          <w:szCs w:val="28"/>
        </w:rPr>
        <w:t xml:space="preserve">коллегиальные выборные органы предоставляли </w:t>
      </w:r>
      <w:r w:rsidRPr="003F257F">
        <w:rPr>
          <w:rFonts w:ascii="Times New Roman" w:hAnsi="Times New Roman" w:cs="Times New Roman"/>
          <w:sz w:val="28"/>
          <w:szCs w:val="28"/>
        </w:rPr>
        <w:lastRenderedPageBreak/>
        <w:t>мотивированное мнение при подготовке в учреждениях нормативных документов, локальных актов.</w:t>
      </w:r>
    </w:p>
    <w:p w14:paraId="2200AA1A" w14:textId="77777777" w:rsidR="00ED0E4D" w:rsidRPr="003F257F" w:rsidRDefault="00ED0E4D" w:rsidP="00ED0E4D">
      <w:pPr>
        <w:numPr>
          <w:ilvl w:val="0"/>
          <w:numId w:val="2"/>
        </w:numPr>
        <w:spacing w:after="0" w:line="240" w:lineRule="atLeast"/>
        <w:ind w:left="-567" w:firstLine="425"/>
        <w:jc w:val="both"/>
        <w:rPr>
          <w:rFonts w:ascii="Times New Roman" w:eastAsia="Calibri" w:hAnsi="Times New Roman" w:cs="Times New Roman"/>
          <w:sz w:val="28"/>
          <w:szCs w:val="28"/>
        </w:rPr>
      </w:pPr>
      <w:r w:rsidRPr="003F257F">
        <w:rPr>
          <w:rFonts w:ascii="Times New Roman" w:eastAsia="Calibri" w:hAnsi="Times New Roman" w:cs="Times New Roman"/>
          <w:sz w:val="28"/>
          <w:szCs w:val="28"/>
        </w:rPr>
        <w:t xml:space="preserve"> В подавляющим большинстве, в коллективных договорах предусмотрены формы участия работников в управлении учреждением.</w:t>
      </w:r>
      <w:r w:rsidRPr="003F257F">
        <w:rPr>
          <w:rFonts w:ascii="Times New Roman" w:eastAsia="Calibri" w:hAnsi="Times New Roman" w:cs="Times New Roman"/>
          <w:spacing w:val="-4"/>
          <w:sz w:val="28"/>
          <w:szCs w:val="28"/>
        </w:rPr>
        <w:t xml:space="preserve"> В состав комиссий образовательных организаций по распределению стимулирующих выплат входят председатели (представители) коллегиальных выборных органов.</w:t>
      </w:r>
      <w:r w:rsidRPr="003F257F">
        <w:rPr>
          <w:rFonts w:ascii="Times New Roman" w:eastAsia="Calibri" w:hAnsi="Times New Roman" w:cs="Times New Roman"/>
          <w:sz w:val="28"/>
          <w:szCs w:val="28"/>
        </w:rPr>
        <w:t xml:space="preserve"> Представители «профсоюзной стороны» активно участвуют в работе</w:t>
      </w:r>
      <w:r w:rsidRPr="003F257F">
        <w:rPr>
          <w:rFonts w:ascii="Times New Roman" w:eastAsia="Calibri" w:hAnsi="Times New Roman" w:cs="Times New Roman"/>
          <w:b/>
          <w:sz w:val="28"/>
          <w:szCs w:val="28"/>
        </w:rPr>
        <w:t xml:space="preserve"> </w:t>
      </w:r>
      <w:r w:rsidRPr="003F257F">
        <w:rPr>
          <w:rFonts w:ascii="Times New Roman" w:eastAsia="Calibri" w:hAnsi="Times New Roman" w:cs="Times New Roman"/>
          <w:sz w:val="28"/>
          <w:szCs w:val="28"/>
        </w:rPr>
        <w:t>комиссий по: распределению компенсационных и стимулирующих выплат, аттестации педработников на соответствие занимаемой должности, повышению профессиональной квалификации, трудовым спорам, охране труда и др.</w:t>
      </w:r>
    </w:p>
    <w:p w14:paraId="0E8A65A4" w14:textId="77777777" w:rsidR="00ED0E4D" w:rsidRPr="003F257F" w:rsidRDefault="00ED0E4D" w:rsidP="00ED0E4D">
      <w:pPr>
        <w:numPr>
          <w:ilvl w:val="0"/>
          <w:numId w:val="2"/>
        </w:numPr>
        <w:spacing w:after="0" w:line="240" w:lineRule="atLeast"/>
        <w:ind w:left="-567" w:firstLine="425"/>
        <w:jc w:val="both"/>
        <w:rPr>
          <w:rFonts w:ascii="Times New Roman" w:eastAsia="Calibri" w:hAnsi="Times New Roman" w:cs="Times New Roman"/>
          <w:sz w:val="28"/>
          <w:szCs w:val="28"/>
        </w:rPr>
      </w:pPr>
      <w:r w:rsidRPr="003F257F">
        <w:rPr>
          <w:rFonts w:ascii="Times New Roman" w:eastAsia="Calibri" w:hAnsi="Times New Roman" w:cs="Times New Roman"/>
          <w:sz w:val="28"/>
          <w:szCs w:val="28"/>
        </w:rPr>
        <w:t xml:space="preserve"> Предметом пристального внимания со стороны профсоюзных организаций продолжали оставаться: оплата труда работников, совершенствование Положений об оплате труда и применение их на практике, порядок распределения стимулирующих выплат.</w:t>
      </w:r>
      <w:r w:rsidRPr="003F257F">
        <w:rPr>
          <w:rFonts w:ascii="Times New Roman" w:eastAsia="Times New Roman" w:hAnsi="Times New Roman" w:cs="Times New Roman"/>
          <w:sz w:val="28"/>
          <w:szCs w:val="28"/>
          <w:shd w:val="clear" w:color="auto" w:fill="FFFFFF"/>
          <w:lang w:eastAsia="ar-SA"/>
        </w:rPr>
        <w:t xml:space="preserve"> </w:t>
      </w:r>
      <w:r w:rsidRPr="003F257F">
        <w:rPr>
          <w:rFonts w:ascii="Times New Roman" w:eastAsia="Calibri" w:hAnsi="Times New Roman" w:cs="Times New Roman"/>
          <w:sz w:val="28"/>
          <w:szCs w:val="28"/>
        </w:rPr>
        <w:t>Вместе с тем, не все образовательные организации включают в коллективный договор раздел по оплате труда педагогических работников с учётом установленной им квалификационной категории за выполнение другой педработы по должности с другим наименованием, по которой не установлена квалификационная категория (Приложение № 1 к Областному отраслевому Соглашению).</w:t>
      </w:r>
    </w:p>
    <w:p w14:paraId="6E69EEE9" w14:textId="77777777" w:rsidR="00ED0E4D" w:rsidRPr="003F257F" w:rsidRDefault="00ED0E4D" w:rsidP="00ED0E4D">
      <w:pPr>
        <w:spacing w:after="0" w:line="240" w:lineRule="auto"/>
        <w:ind w:left="-567" w:firstLine="425"/>
        <w:contextualSpacing/>
        <w:jc w:val="both"/>
        <w:rPr>
          <w:rFonts w:ascii="Times New Roman" w:eastAsia="Times New Roman" w:hAnsi="Times New Roman" w:cs="Times New Roman"/>
          <w:sz w:val="28"/>
          <w:szCs w:val="28"/>
          <w:lang w:eastAsia="ru-RU"/>
        </w:rPr>
      </w:pPr>
      <w:r w:rsidRPr="003F257F">
        <w:rPr>
          <w:rFonts w:ascii="Times New Roman" w:eastAsia="Times New Roman" w:hAnsi="Times New Roman" w:cs="Times New Roman"/>
          <w:sz w:val="28"/>
          <w:szCs w:val="28"/>
          <w:lang w:eastAsia="ru-RU"/>
        </w:rPr>
        <w:t xml:space="preserve"> В коллективные договоры включены обязательства о преимущественном праве на оставление на работе при расторжении трудового договора в связи с сокращением численности или штата работников.</w:t>
      </w:r>
    </w:p>
    <w:p w14:paraId="70FF5288" w14:textId="77777777" w:rsidR="00ED0E4D" w:rsidRPr="003F257F" w:rsidRDefault="00ED0E4D" w:rsidP="00ED0E4D">
      <w:pPr>
        <w:spacing w:after="0" w:line="240" w:lineRule="auto"/>
        <w:ind w:left="-567" w:firstLine="425"/>
        <w:jc w:val="both"/>
        <w:rPr>
          <w:rFonts w:ascii="Times New Roman" w:eastAsia="Calibri" w:hAnsi="Times New Roman" w:cs="Times New Roman"/>
          <w:sz w:val="28"/>
          <w:szCs w:val="28"/>
        </w:rPr>
      </w:pPr>
      <w:r w:rsidRPr="003F257F">
        <w:rPr>
          <w:rFonts w:ascii="Times New Roman" w:eastAsia="Calibri" w:hAnsi="Times New Roman" w:cs="Times New Roman"/>
          <w:sz w:val="28"/>
          <w:szCs w:val="28"/>
        </w:rPr>
        <w:t xml:space="preserve"> Установлены дополнительные отпуска работникам с вредными условиями труда и доплата за вредные условия. </w:t>
      </w:r>
    </w:p>
    <w:p w14:paraId="0E0E2F35" w14:textId="77777777" w:rsidR="00ED0E4D" w:rsidRPr="003F257F" w:rsidRDefault="00ED0E4D" w:rsidP="00ED0E4D">
      <w:pPr>
        <w:numPr>
          <w:ilvl w:val="0"/>
          <w:numId w:val="2"/>
        </w:numPr>
        <w:spacing w:after="0" w:line="240" w:lineRule="atLeast"/>
        <w:ind w:left="-567" w:firstLine="425"/>
        <w:jc w:val="both"/>
        <w:rPr>
          <w:rFonts w:ascii="Times New Roman" w:eastAsia="Calibri" w:hAnsi="Times New Roman" w:cs="Times New Roman"/>
          <w:sz w:val="28"/>
          <w:szCs w:val="28"/>
        </w:rPr>
      </w:pPr>
      <w:r w:rsidRPr="003F257F">
        <w:rPr>
          <w:rFonts w:ascii="Times New Roman" w:eastAsia="Calibri" w:hAnsi="Times New Roman" w:cs="Times New Roman"/>
          <w:sz w:val="28"/>
          <w:szCs w:val="28"/>
        </w:rPr>
        <w:t xml:space="preserve"> Коллективные договоры содержат обязательства работодателя в сфере трудовых отношений, по содействию деятельности профсоюзных организаций. Обеспечено право профорганизаций на получение соответствующей информации, участие в заседаниях, проводимых администрациями, внесения предложений по вопросам, затрагивающим интересы педагогических коллективов. Обязанность по соблюдению прав и гарантий профсоюзных организаций, содействию их деятельности работодателями выполняется. </w:t>
      </w:r>
    </w:p>
    <w:p w14:paraId="5135CB36" w14:textId="77777777" w:rsidR="00ED0E4D" w:rsidRPr="003F257F" w:rsidRDefault="00ED0E4D" w:rsidP="00ED0E4D">
      <w:pPr>
        <w:numPr>
          <w:ilvl w:val="0"/>
          <w:numId w:val="2"/>
        </w:numPr>
        <w:spacing w:after="0" w:line="240" w:lineRule="atLeast"/>
        <w:ind w:left="-567" w:firstLine="425"/>
        <w:jc w:val="both"/>
        <w:rPr>
          <w:rFonts w:ascii="Times New Roman" w:eastAsia="Calibri" w:hAnsi="Times New Roman" w:cs="Times New Roman"/>
          <w:sz w:val="28"/>
          <w:szCs w:val="28"/>
        </w:rPr>
      </w:pPr>
      <w:r w:rsidRPr="003F257F">
        <w:rPr>
          <w:rFonts w:ascii="Times New Roman" w:eastAsia="Calibri" w:hAnsi="Times New Roman" w:cs="Times New Roman"/>
          <w:sz w:val="28"/>
          <w:szCs w:val="28"/>
        </w:rPr>
        <w:t xml:space="preserve"> Члены выборных профорганов освобождались от работы на основании условий колдоговоров с сохранением среднего заработка на время участия в работе семинаров-совещаний, профсоюзного комитета и пр. Вместе с тем, в единичном случае, администрацией </w:t>
      </w:r>
      <w:r w:rsidRPr="003F257F">
        <w:rPr>
          <w:rFonts w:ascii="Times New Roman" w:hAnsi="Times New Roman" w:cs="Times New Roman"/>
          <w:sz w:val="28"/>
          <w:szCs w:val="28"/>
        </w:rPr>
        <w:t>ФГАОУ ВО «ОмГУ им. Ф.М. Достоевского»</w:t>
      </w:r>
      <w:r w:rsidRPr="003F257F">
        <w:rPr>
          <w:rFonts w:ascii="Times New Roman" w:eastAsia="Calibri" w:hAnsi="Times New Roman" w:cs="Times New Roman"/>
          <w:sz w:val="28"/>
          <w:szCs w:val="28"/>
        </w:rPr>
        <w:t xml:space="preserve"> (ректор ОмГУ – С.В. Замятин) было отказано председателю первичной профсоюзной организации работников ОмГУ – О.С. Филипповой в командировке для участия в собрании КСП Профсоюза с сохранением среднего заработка.</w:t>
      </w:r>
    </w:p>
    <w:p w14:paraId="17C1B0FC" w14:textId="77777777" w:rsidR="00ED0E4D" w:rsidRPr="003F257F" w:rsidRDefault="00ED0E4D" w:rsidP="00ED0E4D">
      <w:pPr>
        <w:spacing w:after="0" w:line="240" w:lineRule="auto"/>
        <w:ind w:left="-567" w:firstLine="425"/>
        <w:jc w:val="both"/>
        <w:rPr>
          <w:rFonts w:ascii="Times New Roman" w:hAnsi="Times New Roman" w:cs="Times New Roman"/>
          <w:sz w:val="28"/>
          <w:szCs w:val="28"/>
        </w:rPr>
      </w:pPr>
      <w:r w:rsidRPr="003F257F">
        <w:rPr>
          <w:rFonts w:ascii="Times New Roman" w:hAnsi="Times New Roman" w:cs="Times New Roman"/>
          <w:sz w:val="28"/>
          <w:szCs w:val="28"/>
          <w:shd w:val="clear" w:color="auto" w:fill="FFFFFF"/>
        </w:rPr>
        <w:t xml:space="preserve"> Кроме того, в 2024 году в</w:t>
      </w:r>
      <w:r w:rsidRPr="003F257F">
        <w:rPr>
          <w:rFonts w:ascii="Times New Roman" w:eastAsia="Calibri" w:hAnsi="Times New Roman" w:cs="Times New Roman"/>
          <w:sz w:val="28"/>
          <w:szCs w:val="28"/>
        </w:rPr>
        <w:t xml:space="preserve"> ОмГУ им. Ф.М. Достоевского</w:t>
      </w:r>
      <w:r w:rsidRPr="003F257F">
        <w:rPr>
          <w:rFonts w:ascii="Times New Roman" w:hAnsi="Times New Roman" w:cs="Times New Roman"/>
          <w:sz w:val="28"/>
          <w:szCs w:val="28"/>
          <w:shd w:val="clear" w:color="auto" w:fill="FFFFFF"/>
        </w:rPr>
        <w:t xml:space="preserve"> зафиксированы н</w:t>
      </w:r>
      <w:r w:rsidRPr="003F257F">
        <w:rPr>
          <w:rFonts w:ascii="Times New Roman" w:eastAsia="Calibri" w:hAnsi="Times New Roman" w:cs="Times New Roman"/>
          <w:sz w:val="28"/>
          <w:szCs w:val="28"/>
        </w:rPr>
        <w:t>еурегулированные разногласия по вопросам нормирования и оплаты труда, возникшие в ходе коллективных переговоров и оформленные в виде протокола разногласий. Также, отмечены</w:t>
      </w:r>
      <w:r w:rsidRPr="003F257F">
        <w:rPr>
          <w:rFonts w:ascii="Times New Roman" w:hAnsi="Times New Roman" w:cs="Times New Roman"/>
          <w:sz w:val="28"/>
          <w:szCs w:val="28"/>
        </w:rPr>
        <w:t xml:space="preserve"> ф</w:t>
      </w:r>
      <w:r w:rsidRPr="003F257F">
        <w:rPr>
          <w:rFonts w:ascii="Times New Roman" w:eastAsia="Calibri" w:hAnsi="Times New Roman" w:cs="Times New Roman"/>
          <w:sz w:val="28"/>
          <w:szCs w:val="28"/>
        </w:rPr>
        <w:t>акт затягивания работодателем переговоров по заключению колдоговора и о</w:t>
      </w:r>
      <w:r w:rsidRPr="003F257F">
        <w:rPr>
          <w:rFonts w:ascii="Times New Roman" w:hAnsi="Times New Roman" w:cs="Times New Roman"/>
          <w:sz w:val="28"/>
          <w:szCs w:val="28"/>
        </w:rPr>
        <w:t>стрые противоречия в процессе его подготовки</w:t>
      </w:r>
      <w:r w:rsidRPr="003F257F">
        <w:rPr>
          <w:rFonts w:ascii="Times New Roman" w:eastAsia="Calibri" w:hAnsi="Times New Roman" w:cs="Times New Roman"/>
          <w:sz w:val="28"/>
          <w:szCs w:val="28"/>
        </w:rPr>
        <w:t xml:space="preserve">. </w:t>
      </w:r>
      <w:r w:rsidRPr="003F257F">
        <w:rPr>
          <w:rFonts w:ascii="Times New Roman" w:hAnsi="Times New Roman" w:cs="Times New Roman"/>
          <w:sz w:val="28"/>
          <w:szCs w:val="28"/>
        </w:rPr>
        <w:t xml:space="preserve">В настоящее время коллективный договор заключён (13.12.24 г.) и прошёл </w:t>
      </w:r>
      <w:r w:rsidRPr="003F257F">
        <w:rPr>
          <w:rFonts w:ascii="Times New Roman" w:hAnsi="Times New Roman" w:cs="Times New Roman"/>
          <w:sz w:val="28"/>
          <w:szCs w:val="28"/>
        </w:rPr>
        <w:lastRenderedPageBreak/>
        <w:t xml:space="preserve">уведомительную регистрацию, однако протокол разногласий работодателем не подписан. </w:t>
      </w:r>
    </w:p>
    <w:p w14:paraId="7CAF6944" w14:textId="77777777" w:rsidR="00ED0E4D" w:rsidRPr="003F257F" w:rsidRDefault="00ED0E4D" w:rsidP="00ED0E4D">
      <w:pPr>
        <w:spacing w:after="0" w:line="240" w:lineRule="auto"/>
        <w:ind w:left="-567" w:firstLine="425"/>
        <w:jc w:val="both"/>
        <w:rPr>
          <w:rFonts w:ascii="Times New Roman" w:eastAsia="Times New Roman" w:hAnsi="Times New Roman" w:cs="Times New Roman"/>
          <w:sz w:val="28"/>
          <w:szCs w:val="28"/>
          <w:lang w:eastAsia="ru-RU"/>
        </w:rPr>
      </w:pPr>
      <w:r w:rsidRPr="003F257F">
        <w:rPr>
          <w:rFonts w:ascii="Times New Roman" w:hAnsi="Times New Roman" w:cs="Times New Roman"/>
          <w:sz w:val="28"/>
          <w:szCs w:val="28"/>
        </w:rPr>
        <w:t xml:space="preserve"> В основном же, в отчётном периоде социальными партнёрами соблюдались нормы заключения, внесения изменений и дополнений в коллективные договоры.</w:t>
      </w:r>
      <w:r w:rsidRPr="003F257F">
        <w:rPr>
          <w:rFonts w:ascii="Times New Roman" w:eastAsia="Times New Roman" w:hAnsi="Times New Roman" w:cs="Times New Roman"/>
          <w:sz w:val="28"/>
          <w:szCs w:val="28"/>
          <w:lang w:eastAsia="ru-RU"/>
        </w:rPr>
        <w:t xml:space="preserve"> Итоги выполнения коллективных договоров рассматривались на заседаниях коллегиальных органов профсоюзов, на собраниях трудовых коллективов.</w:t>
      </w:r>
    </w:p>
    <w:p w14:paraId="70665EF8" w14:textId="77777777" w:rsidR="00ED0E4D" w:rsidRPr="003F257F" w:rsidRDefault="00ED0E4D" w:rsidP="00ED0E4D">
      <w:pPr>
        <w:spacing w:after="0" w:line="240" w:lineRule="atLeast"/>
        <w:ind w:left="-567" w:firstLine="425"/>
        <w:jc w:val="both"/>
        <w:rPr>
          <w:rFonts w:ascii="Times New Roman" w:hAnsi="Times New Roman" w:cs="Times New Roman"/>
          <w:sz w:val="28"/>
          <w:szCs w:val="28"/>
        </w:rPr>
      </w:pPr>
      <w:r w:rsidRPr="003F257F">
        <w:rPr>
          <w:rFonts w:ascii="Times New Roman" w:eastAsia="Courier New" w:hAnsi="Times New Roman" w:cs="Times New Roman"/>
          <w:color w:val="000000"/>
          <w:sz w:val="28"/>
          <w:szCs w:val="28"/>
        </w:rPr>
        <w:t xml:space="preserve"> </w:t>
      </w:r>
      <w:bookmarkStart w:id="22" w:name="_Hlk158917327"/>
      <w:r w:rsidRPr="003F257F">
        <w:rPr>
          <w:rFonts w:ascii="Times New Roman" w:hAnsi="Times New Roman" w:cs="Times New Roman"/>
          <w:sz w:val="28"/>
          <w:szCs w:val="28"/>
        </w:rPr>
        <w:t xml:space="preserve">В 2024 году проводилась целенаправленная работа по осуществлению профсоюзного контроля за состоянием охраны труда, здоровья и экологии, а также организацией оздоровления членов Профсоюза. </w:t>
      </w:r>
    </w:p>
    <w:p w14:paraId="2256474F" w14:textId="77777777" w:rsidR="00ED0E4D" w:rsidRPr="003F257F" w:rsidRDefault="00ED0E4D" w:rsidP="00ED0E4D">
      <w:pPr>
        <w:spacing w:after="0" w:line="240" w:lineRule="auto"/>
        <w:ind w:left="-567" w:firstLine="425"/>
        <w:jc w:val="both"/>
        <w:rPr>
          <w:rFonts w:ascii="Times New Roman" w:eastAsia="Times New Roman" w:hAnsi="Times New Roman" w:cs="Times New Roman"/>
          <w:sz w:val="28"/>
          <w:szCs w:val="28"/>
          <w:lang w:eastAsia="ru-RU"/>
        </w:rPr>
      </w:pPr>
      <w:r w:rsidRPr="003F257F">
        <w:rPr>
          <w:rFonts w:ascii="Times New Roman" w:eastAsia="Times New Roman" w:hAnsi="Times New Roman" w:cs="Times New Roman"/>
          <w:sz w:val="28"/>
          <w:szCs w:val="28"/>
          <w:lang w:eastAsia="ru-RU"/>
        </w:rPr>
        <w:t xml:space="preserve"> Подводя итоги коллективно-договорной кампании 2024 года, можно отметить, что во многом благодаря системной работе профсоюзных организаций всех уровней по сохранению действующей системы социального партнёрства, совершенствованию и повышению эффективности коллективно-договорного регулирования социально-трудовых отношений, удалось обеспечить стабильное функционирование системы взаимоотношений между Сторонами социального партнёрства и сохранить коллективно-договорное регулирование на достигнутом ранее уровне.</w:t>
      </w:r>
    </w:p>
    <w:p w14:paraId="62FA54E0" w14:textId="77777777" w:rsidR="00ED0E4D" w:rsidRPr="003F257F" w:rsidRDefault="00ED0E4D" w:rsidP="00ED0E4D">
      <w:pPr>
        <w:spacing w:after="0" w:line="240" w:lineRule="atLeast"/>
        <w:ind w:left="-567" w:firstLine="425"/>
        <w:jc w:val="both"/>
        <w:rPr>
          <w:rFonts w:ascii="Times New Roman" w:eastAsia="Times New Roman" w:hAnsi="Times New Roman" w:cs="Times New Roman"/>
          <w:sz w:val="28"/>
          <w:szCs w:val="28"/>
          <w:lang w:eastAsia="ru-RU"/>
        </w:rPr>
      </w:pPr>
      <w:bookmarkStart w:id="23" w:name="_Hlk159320975"/>
      <w:r w:rsidRPr="003F257F">
        <w:rPr>
          <w:rFonts w:ascii="Times New Roman" w:eastAsia="Calibri" w:hAnsi="Times New Roman" w:cs="Times New Roman"/>
          <w:sz w:val="28"/>
          <w:szCs w:val="28"/>
        </w:rPr>
        <w:t xml:space="preserve">  В тоже время, остаются не решёнными проблемы, среди которых: большая нагрузка у педагогов, нехватка кадров в учреждениях образования, наличие избыточной отчётности, недофинансирование мероприятий по охране труда, </w:t>
      </w:r>
      <w:r w:rsidRPr="003F257F">
        <w:rPr>
          <w:rFonts w:ascii="Times New Roman" w:eastAsia="Times New Roman" w:hAnsi="Times New Roman" w:cs="Times New Roman"/>
          <w:sz w:val="28"/>
          <w:szCs w:val="28"/>
          <w:lang w:eastAsia="ru-RU"/>
        </w:rPr>
        <w:t>обеспечение работников спецодеждой и средствами индивидуальной защиты</w:t>
      </w:r>
      <w:r w:rsidRPr="003F257F">
        <w:rPr>
          <w:rFonts w:ascii="Times New Roman" w:eastAsia="Calibri" w:hAnsi="Times New Roman" w:cs="Times New Roman"/>
          <w:sz w:val="28"/>
          <w:szCs w:val="28"/>
        </w:rPr>
        <w:t xml:space="preserve">, вопрос оплаты работы уполномоченных по охране труда, отсутствие денег на социальные программы (организация детского оздоровления, санаторно-курортного лечения работников образования). </w:t>
      </w:r>
      <w:r w:rsidRPr="003F257F">
        <w:rPr>
          <w:rFonts w:ascii="Times New Roman" w:eastAsia="Times New Roman" w:hAnsi="Times New Roman" w:cs="Times New Roman"/>
          <w:sz w:val="28"/>
          <w:szCs w:val="28"/>
          <w:shd w:val="clear" w:color="auto" w:fill="FFFFFF"/>
          <w:lang w:eastAsia="ar-SA"/>
        </w:rPr>
        <w:t xml:space="preserve">В переговорном процессе по заключению коллективных договоров трудно решаются вопросы о дополнительных социальных гарантиях для работников. </w:t>
      </w:r>
    </w:p>
    <w:bookmarkEnd w:id="23"/>
    <w:p w14:paraId="3896F18A" w14:textId="77777777" w:rsidR="00ED0E4D" w:rsidRPr="003F257F" w:rsidRDefault="00ED0E4D" w:rsidP="00ED0E4D">
      <w:pPr>
        <w:spacing w:after="0" w:line="240" w:lineRule="auto"/>
        <w:ind w:left="-567" w:firstLine="425"/>
        <w:jc w:val="both"/>
        <w:rPr>
          <w:rFonts w:ascii="Times New Roman" w:eastAsia="Times New Roman" w:hAnsi="Times New Roman" w:cs="Times New Roman"/>
          <w:sz w:val="28"/>
          <w:szCs w:val="28"/>
          <w:lang w:eastAsia="ru-RU"/>
        </w:rPr>
      </w:pPr>
      <w:r w:rsidRPr="003F257F">
        <w:rPr>
          <w:rFonts w:ascii="Times New Roman" w:hAnsi="Times New Roman" w:cs="Times New Roman"/>
          <w:sz w:val="28"/>
          <w:szCs w:val="28"/>
        </w:rPr>
        <w:t xml:space="preserve"> Оценивая деятельность по реализации поставленных задач при заключении коллективных договоров и соглашений, считаем, что удалось решить многие вопросы положительно.</w:t>
      </w:r>
      <w:r w:rsidRPr="003F257F">
        <w:rPr>
          <w:rFonts w:ascii="Times New Roman" w:eastAsia="Times New Roman" w:hAnsi="Times New Roman" w:cs="Times New Roman"/>
          <w:sz w:val="28"/>
          <w:szCs w:val="28"/>
          <w:lang w:eastAsia="ru-RU"/>
        </w:rPr>
        <w:t xml:space="preserve"> Существующая система коллективно-договорного регулирования социально-трудовых отношений способствует в определенной мере мотивации профсоюзного членства и эффективному управлению образовательными организациями.</w:t>
      </w:r>
    </w:p>
    <w:p w14:paraId="11BCFEA5" w14:textId="77777777" w:rsidR="00ED0E4D" w:rsidRPr="003F257F" w:rsidRDefault="00ED0E4D" w:rsidP="00ED0E4D">
      <w:pPr>
        <w:spacing w:after="0" w:line="240" w:lineRule="auto"/>
        <w:ind w:left="-567" w:firstLine="425"/>
        <w:jc w:val="both"/>
        <w:rPr>
          <w:rFonts w:ascii="Times New Roman" w:eastAsia="Times New Roman" w:hAnsi="Times New Roman" w:cs="Times New Roman"/>
          <w:sz w:val="28"/>
          <w:szCs w:val="28"/>
          <w:lang w:eastAsia="ru-RU"/>
        </w:rPr>
      </w:pPr>
      <w:r w:rsidRPr="003F257F">
        <w:rPr>
          <w:rFonts w:ascii="Times New Roman" w:eastAsia="Times New Roman" w:hAnsi="Times New Roman" w:cs="Times New Roman"/>
          <w:sz w:val="28"/>
          <w:szCs w:val="28"/>
          <w:lang w:eastAsia="ru-RU"/>
        </w:rPr>
        <w:t xml:space="preserve">  Специалисты Омской областной организации Общероссийского Профсоюза, председатели территориальных организаций Профсоюза осуществляют организационно-методическое и правовое сопровождение коллективно-договорного регулирования в образовательных организациях города Омска и области. Организуют и проводят обучающие семинары для работодателей и профсоюзного актива. Данная работа нацелена на повышение эффективности договорного регулирования социально-трудовых отношений, на достижение конкретных результатов.</w:t>
      </w:r>
    </w:p>
    <w:bookmarkEnd w:id="22"/>
    <w:p w14:paraId="1A81CCAC" w14:textId="77777777" w:rsidR="00ED0E4D" w:rsidRPr="003F257F" w:rsidRDefault="00ED0E4D" w:rsidP="00ED0E4D">
      <w:pPr>
        <w:spacing w:after="0" w:line="240" w:lineRule="atLeast"/>
        <w:ind w:left="-567" w:firstLine="425"/>
        <w:jc w:val="both"/>
        <w:rPr>
          <w:rFonts w:ascii="Times New Roman" w:eastAsia="Times New Roman" w:hAnsi="Times New Roman" w:cs="Times New Roman"/>
          <w:sz w:val="28"/>
          <w:szCs w:val="28"/>
          <w:lang w:eastAsia="ru-RU"/>
        </w:rPr>
      </w:pPr>
      <w:r w:rsidRPr="003F257F">
        <w:rPr>
          <w:rFonts w:ascii="Times New Roman" w:hAnsi="Times New Roman" w:cs="Times New Roman"/>
          <w:sz w:val="28"/>
          <w:szCs w:val="28"/>
        </w:rPr>
        <w:tab/>
      </w:r>
    </w:p>
    <w:p w14:paraId="009595F7" w14:textId="77777777" w:rsidR="00ED0E4D" w:rsidRPr="003F257F" w:rsidRDefault="00ED0E4D" w:rsidP="00ED0E4D">
      <w:pPr>
        <w:shd w:val="clear" w:color="auto" w:fill="FFFFFF"/>
        <w:spacing w:after="0" w:line="240" w:lineRule="atLeast"/>
        <w:ind w:left="-567"/>
        <w:jc w:val="both"/>
        <w:rPr>
          <w:rFonts w:ascii="Times New Roman" w:hAnsi="Times New Roman" w:cs="Times New Roman"/>
          <w:sz w:val="28"/>
          <w:szCs w:val="28"/>
        </w:rPr>
      </w:pPr>
      <w:r w:rsidRPr="003F257F">
        <w:rPr>
          <w:rFonts w:ascii="Times New Roman" w:hAnsi="Times New Roman" w:cs="Times New Roman"/>
          <w:sz w:val="28"/>
          <w:szCs w:val="28"/>
        </w:rPr>
        <w:t>Заместитель председателя Омской областной</w:t>
      </w:r>
    </w:p>
    <w:p w14:paraId="05A6D00B" w14:textId="77777777" w:rsidR="00ED0E4D" w:rsidRPr="003F257F" w:rsidRDefault="00ED0E4D" w:rsidP="00ED0E4D">
      <w:pPr>
        <w:shd w:val="clear" w:color="auto" w:fill="FFFFFF"/>
        <w:spacing w:after="0" w:line="240" w:lineRule="atLeast"/>
        <w:ind w:left="-567"/>
        <w:jc w:val="both"/>
        <w:rPr>
          <w:rFonts w:ascii="Times New Roman" w:hAnsi="Times New Roman" w:cs="Times New Roman"/>
          <w:sz w:val="28"/>
          <w:szCs w:val="28"/>
        </w:rPr>
      </w:pPr>
      <w:r w:rsidRPr="003F257F">
        <w:rPr>
          <w:rFonts w:ascii="Times New Roman" w:hAnsi="Times New Roman" w:cs="Times New Roman"/>
          <w:sz w:val="28"/>
          <w:szCs w:val="28"/>
        </w:rPr>
        <w:t xml:space="preserve">организации Профессионального союза </w:t>
      </w:r>
    </w:p>
    <w:p w14:paraId="6B87E905" w14:textId="77777777" w:rsidR="00ED0E4D" w:rsidRPr="003F257F" w:rsidRDefault="00ED0E4D" w:rsidP="00ED0E4D">
      <w:pPr>
        <w:shd w:val="clear" w:color="auto" w:fill="FFFFFF"/>
        <w:spacing w:after="0" w:line="240" w:lineRule="atLeast"/>
        <w:ind w:left="-567"/>
        <w:jc w:val="both"/>
        <w:rPr>
          <w:rFonts w:ascii="Times New Roman" w:hAnsi="Times New Roman" w:cs="Times New Roman"/>
          <w:sz w:val="28"/>
          <w:szCs w:val="28"/>
        </w:rPr>
      </w:pPr>
      <w:r w:rsidRPr="003F257F">
        <w:rPr>
          <w:rFonts w:ascii="Times New Roman" w:hAnsi="Times New Roman" w:cs="Times New Roman"/>
          <w:sz w:val="28"/>
          <w:szCs w:val="28"/>
        </w:rPr>
        <w:t xml:space="preserve">работников народного образования и науки </w:t>
      </w:r>
    </w:p>
    <w:p w14:paraId="580364E7" w14:textId="77777777" w:rsidR="00ED0E4D" w:rsidRPr="003F257F" w:rsidRDefault="00ED0E4D" w:rsidP="00ED0E4D">
      <w:pPr>
        <w:shd w:val="clear" w:color="auto" w:fill="FFFFFF"/>
        <w:spacing w:after="0" w:line="240" w:lineRule="atLeast"/>
        <w:ind w:left="-567"/>
        <w:jc w:val="both"/>
        <w:rPr>
          <w:rFonts w:ascii="Times New Roman" w:eastAsia="Times New Roman" w:hAnsi="Times New Roman" w:cs="Times New Roman"/>
          <w:sz w:val="28"/>
          <w:szCs w:val="28"/>
          <w:lang w:eastAsia="ru-RU"/>
        </w:rPr>
      </w:pPr>
      <w:r w:rsidRPr="003F257F">
        <w:rPr>
          <w:rFonts w:ascii="Times New Roman" w:hAnsi="Times New Roman" w:cs="Times New Roman"/>
          <w:sz w:val="28"/>
          <w:szCs w:val="28"/>
        </w:rPr>
        <w:t>Российской Федерации                                                                               И.В. Белоконь</w:t>
      </w:r>
      <w:bookmarkEnd w:id="0"/>
    </w:p>
    <w:p w14:paraId="1542C4B7" w14:textId="77777777" w:rsidR="00ED0E4D" w:rsidRDefault="00ED0E4D" w:rsidP="00ED0E4D"/>
    <w:p w14:paraId="7B470798" w14:textId="77777777" w:rsidR="00FA3734" w:rsidRDefault="00FA3734"/>
    <w:sectPr w:rsidR="00FA37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F9A489F"/>
    <w:multiLevelType w:val="hybridMultilevel"/>
    <w:tmpl w:val="FF841B94"/>
    <w:lvl w:ilvl="0" w:tplc="3E8CFF1C">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734"/>
    <w:rsid w:val="00ED0E4D"/>
    <w:rsid w:val="00FA37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D7F2B"/>
  <w15:chartTrackingRefBased/>
  <w15:docId w15:val="{A4C11911-1D3B-4698-B0F8-3D90CC15C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0E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7318</Words>
  <Characters>41715</Characters>
  <Application>Microsoft Office Word</Application>
  <DocSecurity>0</DocSecurity>
  <Lines>347</Lines>
  <Paragraphs>97</Paragraphs>
  <ScaleCrop>false</ScaleCrop>
  <Company/>
  <LinksUpToDate>false</LinksUpToDate>
  <CharactersWithSpaces>48936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Андриевская Алла Борисовна</dc:creator>
  <cp:keywords/>
  <dc:description/>
  <cp:lastModifiedBy>Андриевская Алла Борисовна</cp:lastModifiedBy>
  <cp:revision>2</cp:revision>
  <dcterms:created xsi:type="dcterms:W3CDTF">2025-05-12T03:34:00Z</dcterms:created>
  <dcterms:modified xsi:type="dcterms:W3CDTF">2025-05-12T03:35:00Z</dcterms:modified>
</cp:coreProperties>
</file>