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94" w:rsidRDefault="00B61094" w:rsidP="00B61094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0AF788B4" wp14:editId="55440B93">
            <wp:extent cx="9239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B61094" w:rsidRPr="00181BBE" w:rsidTr="004A3B83">
        <w:trPr>
          <w:trHeight w:hRule="exact" w:val="709"/>
        </w:trPr>
        <w:tc>
          <w:tcPr>
            <w:tcW w:w="4349" w:type="dxa"/>
            <w:shd w:val="clear" w:color="auto" w:fill="auto"/>
          </w:tcPr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Default="00B61094" w:rsidP="004A3B83">
            <w:pPr>
              <w:snapToGrid w:val="0"/>
              <w:jc w:val="right"/>
            </w:pPr>
          </w:p>
          <w:p w:rsidR="00B61094" w:rsidRPr="00181BBE" w:rsidRDefault="00B61094" w:rsidP="004A3B83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B61094" w:rsidRPr="00181BBE" w:rsidRDefault="00B61094" w:rsidP="004A3B83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B61094" w:rsidRPr="00181BBE" w:rsidRDefault="00B61094" w:rsidP="004A3B8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61094" w:rsidRPr="00181BBE" w:rsidRDefault="00B61094" w:rsidP="004A3B83">
            <w:pPr>
              <w:jc w:val="center"/>
              <w:rPr>
                <w:sz w:val="28"/>
                <w:szCs w:val="28"/>
              </w:rPr>
            </w:pPr>
          </w:p>
          <w:p w:rsidR="00B61094" w:rsidRDefault="00B61094" w:rsidP="004A3B83">
            <w:pPr>
              <w:jc w:val="center"/>
              <w:rPr>
                <w:sz w:val="28"/>
                <w:szCs w:val="28"/>
              </w:rPr>
            </w:pPr>
          </w:p>
          <w:p w:rsidR="00B61094" w:rsidRPr="00181BBE" w:rsidRDefault="00B61094" w:rsidP="004A3B83">
            <w:pPr>
              <w:jc w:val="center"/>
              <w:rPr>
                <w:sz w:val="28"/>
                <w:szCs w:val="28"/>
              </w:rPr>
            </w:pPr>
          </w:p>
          <w:p w:rsidR="00B61094" w:rsidRPr="00181BBE" w:rsidRDefault="00B61094" w:rsidP="004A3B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1094" w:rsidRDefault="00B61094" w:rsidP="00B61094">
      <w:pPr>
        <w:jc w:val="center"/>
        <w:rPr>
          <w:b/>
          <w:sz w:val="26"/>
          <w:szCs w:val="26"/>
        </w:rPr>
      </w:pPr>
    </w:p>
    <w:p w:rsidR="00B61094" w:rsidRDefault="00B61094" w:rsidP="00B61094">
      <w:pPr>
        <w:jc w:val="center"/>
        <w:rPr>
          <w:b/>
          <w:sz w:val="26"/>
          <w:szCs w:val="26"/>
        </w:rPr>
      </w:pPr>
    </w:p>
    <w:p w:rsidR="00B61094" w:rsidRDefault="00B61094" w:rsidP="00B61094">
      <w:pPr>
        <w:jc w:val="center"/>
        <w:rPr>
          <w:b/>
          <w:sz w:val="26"/>
          <w:szCs w:val="26"/>
        </w:rPr>
      </w:pPr>
      <w:r w:rsidRPr="000B0E10">
        <w:rPr>
          <w:b/>
          <w:sz w:val="26"/>
          <w:szCs w:val="26"/>
        </w:rPr>
        <w:t>СЕВАСТОПОЛЬСКАЯ ГОРОДСКАЯ ОРГАНИЗАЦИЯ ПРОФСОЮЗА РАБОТНИКОВ НАРОДНОГО ОБРАЗОВАНИЯ И НАУКИ РФ</w:t>
      </w:r>
    </w:p>
    <w:p w:rsidR="00B61094" w:rsidRDefault="00B61094" w:rsidP="00B61094">
      <w:pPr>
        <w:jc w:val="center"/>
        <w:rPr>
          <w:b/>
          <w:sz w:val="26"/>
          <w:szCs w:val="26"/>
        </w:rPr>
      </w:pPr>
    </w:p>
    <w:p w:rsidR="00B61094" w:rsidRDefault="00B61094" w:rsidP="00B61094">
      <w:pPr>
        <w:jc w:val="center"/>
        <w:rPr>
          <w:b/>
        </w:rPr>
      </w:pPr>
      <w:r>
        <w:rPr>
          <w:b/>
        </w:rPr>
        <w:t xml:space="preserve">Адрес : 299011,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евастополь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ул.Большая</w:t>
      </w:r>
      <w:proofErr w:type="spellEnd"/>
      <w:r>
        <w:rPr>
          <w:b/>
        </w:rPr>
        <w:t xml:space="preserve"> Морская ,42</w:t>
      </w:r>
    </w:p>
    <w:p w:rsidR="00B61094" w:rsidRPr="00DA02B2" w:rsidRDefault="00B61094" w:rsidP="00B61094">
      <w:pPr>
        <w:jc w:val="center"/>
        <w:rPr>
          <w:b/>
        </w:rPr>
      </w:pPr>
      <w:r>
        <w:rPr>
          <w:b/>
        </w:rPr>
        <w:t xml:space="preserve">(8 – 0692) тел. 54-04-82, тел – 54-35-22 </w:t>
      </w:r>
    </w:p>
    <w:p w:rsidR="00B61094" w:rsidRDefault="00B61094" w:rsidP="00B61094">
      <w:pPr>
        <w:jc w:val="center"/>
        <w:rPr>
          <w:b/>
        </w:rPr>
      </w:pPr>
      <w:proofErr w:type="gramStart"/>
      <w:r>
        <w:rPr>
          <w:b/>
          <w:lang w:val="en-US"/>
        </w:rPr>
        <w:t>e</w:t>
      </w:r>
      <w:r w:rsidRPr="00DA02B2">
        <w:rPr>
          <w:b/>
        </w:rPr>
        <w:t>-</w:t>
      </w:r>
      <w:r>
        <w:rPr>
          <w:b/>
          <w:lang w:val="en-US"/>
        </w:rPr>
        <w:t>mail</w:t>
      </w:r>
      <w:proofErr w:type="gramEnd"/>
      <w:r w:rsidRPr="00DA02B2">
        <w:rPr>
          <w:b/>
        </w:rPr>
        <w:t xml:space="preserve"> – </w:t>
      </w:r>
      <w:hyperlink r:id="rId7" w:history="1">
        <w:r w:rsidRPr="00600CD7">
          <w:rPr>
            <w:rStyle w:val="a3"/>
            <w:b/>
            <w:lang w:val="en-US"/>
          </w:rPr>
          <w:t>uchitel</w:t>
        </w:r>
        <w:r w:rsidRPr="00DA02B2">
          <w:rPr>
            <w:rStyle w:val="a3"/>
            <w:b/>
          </w:rPr>
          <w:t>-1000@</w:t>
        </w:r>
        <w:r w:rsidRPr="00600CD7">
          <w:rPr>
            <w:rStyle w:val="a3"/>
            <w:b/>
            <w:lang w:val="en-US"/>
          </w:rPr>
          <w:t>mail</w:t>
        </w:r>
        <w:r w:rsidRPr="00DA02B2">
          <w:rPr>
            <w:rStyle w:val="a3"/>
            <w:b/>
          </w:rPr>
          <w:t>.</w:t>
        </w:r>
        <w:proofErr w:type="spellStart"/>
        <w:r w:rsidRPr="00600CD7">
          <w:rPr>
            <w:rStyle w:val="a3"/>
            <w:b/>
            <w:lang w:val="en-US"/>
          </w:rPr>
          <w:t>ru</w:t>
        </w:r>
        <w:proofErr w:type="spellEnd"/>
      </w:hyperlink>
    </w:p>
    <w:p w:rsidR="008402F1" w:rsidRDefault="008402F1" w:rsidP="00B61094">
      <w:pPr>
        <w:jc w:val="center"/>
        <w:rPr>
          <w:b/>
          <w:i/>
          <w:sz w:val="28"/>
          <w:szCs w:val="28"/>
        </w:rPr>
      </w:pPr>
    </w:p>
    <w:p w:rsidR="00B61094" w:rsidRDefault="00B61094" w:rsidP="00B6109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Пояснительная записка к отчёту</w:t>
      </w:r>
    </w:p>
    <w:p w:rsidR="00D44F14" w:rsidRDefault="00B61094" w:rsidP="00B6109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 правозащитной работе </w:t>
      </w:r>
    </w:p>
    <w:p w:rsidR="00D44F14" w:rsidRDefault="00D44F14" w:rsidP="00B6109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Севастопольской городской организации Профсоюза </w:t>
      </w:r>
    </w:p>
    <w:p w:rsidR="00D44F14" w:rsidRDefault="00D44F14" w:rsidP="00B6109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Работников народного образования и науки РФ </w:t>
      </w:r>
    </w:p>
    <w:p w:rsidR="00D44F14" w:rsidRPr="000E2F15" w:rsidRDefault="00B61094" w:rsidP="000E2F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2018 год</w:t>
      </w:r>
    </w:p>
    <w:p w:rsidR="00D44F14" w:rsidRDefault="00380167" w:rsidP="00811326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Основные  итоги </w:t>
      </w:r>
      <w:r w:rsidR="00811326">
        <w:rPr>
          <w:sz w:val="28"/>
          <w:szCs w:val="28"/>
          <w:bdr w:val="none" w:sz="0" w:space="0" w:color="auto" w:frame="1"/>
        </w:rPr>
        <w:t xml:space="preserve"> </w:t>
      </w:r>
      <w:r w:rsidR="00BC4328">
        <w:rPr>
          <w:sz w:val="28"/>
          <w:szCs w:val="28"/>
          <w:bdr w:val="none" w:sz="0" w:space="0" w:color="auto" w:frame="1"/>
        </w:rPr>
        <w:t xml:space="preserve">и направления </w:t>
      </w:r>
      <w:r w:rsidR="00811326">
        <w:rPr>
          <w:sz w:val="28"/>
          <w:szCs w:val="28"/>
          <w:bdr w:val="none" w:sz="0" w:space="0" w:color="auto" w:frame="1"/>
        </w:rPr>
        <w:t xml:space="preserve"> правозащитной работы Севастопольской городской организации Профсоюза работников народного образования и науки РФ ( дале</w:t>
      </w:r>
      <w:proofErr w:type="gramStart"/>
      <w:r w:rsidR="00811326">
        <w:rPr>
          <w:sz w:val="28"/>
          <w:szCs w:val="28"/>
          <w:bdr w:val="none" w:sz="0" w:space="0" w:color="auto" w:frame="1"/>
        </w:rPr>
        <w:t>е-</w:t>
      </w:r>
      <w:proofErr w:type="gramEnd"/>
      <w:r w:rsidR="00811326">
        <w:rPr>
          <w:sz w:val="28"/>
          <w:szCs w:val="28"/>
          <w:bdr w:val="none" w:sz="0" w:space="0" w:color="auto" w:frame="1"/>
        </w:rPr>
        <w:t xml:space="preserve"> Севастопольский Профсоюз образования) </w:t>
      </w:r>
      <w:r w:rsidR="00D44F14" w:rsidRPr="00D44F14">
        <w:rPr>
          <w:rFonts w:ascii="Arial" w:hAnsi="Arial" w:cs="Arial"/>
          <w:color w:val="555555"/>
          <w:bdr w:val="none" w:sz="0" w:space="0" w:color="auto" w:frame="1"/>
        </w:rPr>
        <w:t> </w:t>
      </w:r>
      <w:r w:rsidR="00811326" w:rsidRPr="003452A7">
        <w:rPr>
          <w:sz w:val="28"/>
          <w:szCs w:val="28"/>
          <w:bdr w:val="none" w:sz="0" w:space="0" w:color="auto" w:frame="1"/>
        </w:rPr>
        <w:t>в 2018 году:</w:t>
      </w:r>
    </w:p>
    <w:p w:rsidR="004D78A8" w:rsidRPr="00FD781A" w:rsidRDefault="004D78A8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подписание Отраслевого соглашения между Департаментом образования </w:t>
      </w:r>
      <w:proofErr w:type="spellStart"/>
      <w:r>
        <w:rPr>
          <w:sz w:val="28"/>
          <w:szCs w:val="28"/>
          <w:bdr w:val="none" w:sz="0" w:space="0" w:color="auto" w:frame="1"/>
        </w:rPr>
        <w:t>г</w:t>
      </w:r>
      <w:proofErr w:type="gramStart"/>
      <w:r>
        <w:rPr>
          <w:sz w:val="28"/>
          <w:szCs w:val="28"/>
          <w:bdr w:val="none" w:sz="0" w:space="0" w:color="auto" w:frame="1"/>
        </w:rPr>
        <w:t>.С</w:t>
      </w:r>
      <w:proofErr w:type="gramEnd"/>
      <w:r>
        <w:rPr>
          <w:sz w:val="28"/>
          <w:szCs w:val="28"/>
          <w:bdr w:val="none" w:sz="0" w:space="0" w:color="auto" w:frame="1"/>
        </w:rPr>
        <w:t>евастополя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и Севастопольской городской организацией Профсоюза работников народного образования и науки РФ   на 2018-2020годы;</w:t>
      </w:r>
      <w:r w:rsidRPr="00CA5B7B">
        <w:rPr>
          <w:rFonts w:ascii="Arial" w:hAnsi="Arial" w:cs="Arial"/>
          <w:bdr w:val="none" w:sz="0" w:space="0" w:color="auto" w:frame="1"/>
        </w:rPr>
        <w:t> </w:t>
      </w:r>
    </w:p>
    <w:p w:rsidR="00FD781A" w:rsidRPr="00FD781A" w:rsidRDefault="00FD781A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D781A">
        <w:rPr>
          <w:sz w:val="28"/>
          <w:szCs w:val="28"/>
          <w:bdr w:val="none" w:sz="0" w:space="0" w:color="auto" w:frame="1"/>
        </w:rPr>
        <w:t>социальное партнёрство;</w:t>
      </w:r>
    </w:p>
    <w:p w:rsidR="00811326" w:rsidRDefault="00811326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консультирование </w:t>
      </w:r>
      <w:r w:rsidR="00B25313">
        <w:rPr>
          <w:sz w:val="28"/>
          <w:szCs w:val="28"/>
          <w:bdr w:val="none" w:sz="0" w:space="0" w:color="auto" w:frame="1"/>
        </w:rPr>
        <w:t>профсоюзного актива и членов П</w:t>
      </w:r>
      <w:r>
        <w:rPr>
          <w:sz w:val="28"/>
          <w:szCs w:val="28"/>
          <w:bdr w:val="none" w:sz="0" w:space="0" w:color="auto" w:frame="1"/>
        </w:rPr>
        <w:t>рофсоюза по вопросам трудового права;</w:t>
      </w:r>
    </w:p>
    <w:p w:rsidR="00811326" w:rsidRDefault="00811326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осуществление профсоюзного </w:t>
      </w:r>
      <w:proofErr w:type="gramStart"/>
      <w:r>
        <w:rPr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sz w:val="28"/>
          <w:szCs w:val="28"/>
          <w:bdr w:val="none" w:sz="0" w:space="0" w:color="auto" w:frame="1"/>
        </w:rPr>
        <w:t xml:space="preserve"> соблюдением работодателями трудового законодательства;</w:t>
      </w:r>
    </w:p>
    <w:p w:rsidR="00811326" w:rsidRDefault="002F5908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защита социально-экономических интересов работников;</w:t>
      </w:r>
    </w:p>
    <w:p w:rsidR="002F5908" w:rsidRDefault="002F5908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обучение председателей профсоюзных организаций, членов Профсоюза по вопросам трудового права;</w:t>
      </w:r>
    </w:p>
    <w:p w:rsidR="002F5908" w:rsidRDefault="002F5908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разработка коллективных договоров, изменений и дополнений к коллективным договорам, действие которых в учреждениях образования решено продлить до 2021 года;</w:t>
      </w:r>
    </w:p>
    <w:p w:rsidR="00B25313" w:rsidRDefault="00B25313" w:rsidP="00811326">
      <w:pPr>
        <w:pStyle w:val="a6"/>
        <w:numPr>
          <w:ilvl w:val="0"/>
          <w:numId w:val="14"/>
        </w:numPr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>контроль  за</w:t>
      </w:r>
      <w:proofErr w:type="gramEnd"/>
      <w:r>
        <w:rPr>
          <w:sz w:val="28"/>
          <w:szCs w:val="28"/>
          <w:bdr w:val="none" w:sz="0" w:space="0" w:color="auto" w:frame="1"/>
        </w:rPr>
        <w:t xml:space="preserve"> выполнением коллективных догов</w:t>
      </w:r>
      <w:r w:rsidR="004D78A8">
        <w:rPr>
          <w:sz w:val="28"/>
          <w:szCs w:val="28"/>
          <w:bdr w:val="none" w:sz="0" w:space="0" w:color="auto" w:frame="1"/>
        </w:rPr>
        <w:t>оров в организациях образования.</w:t>
      </w:r>
    </w:p>
    <w:p w:rsidR="004D78A8" w:rsidRPr="00A6703F" w:rsidRDefault="00A6703F" w:rsidP="00A6703F">
      <w:pPr>
        <w:pStyle w:val="a6"/>
        <w:ind w:left="1080"/>
        <w:jc w:val="center"/>
        <w:textAlignment w:val="baseline"/>
        <w:rPr>
          <w:sz w:val="28"/>
          <w:szCs w:val="28"/>
          <w:bdr w:val="none" w:sz="0" w:space="0" w:color="auto" w:frame="1"/>
          <w:lang w:val="en-US"/>
        </w:rPr>
      </w:pPr>
      <w:r>
        <w:rPr>
          <w:sz w:val="28"/>
          <w:szCs w:val="28"/>
          <w:bdr w:val="none" w:sz="0" w:space="0" w:color="auto" w:frame="1"/>
          <w:lang w:val="en-US"/>
        </w:rPr>
        <w:t>I</w:t>
      </w:r>
    </w:p>
    <w:p w:rsidR="004D78A8" w:rsidRDefault="004D78A8" w:rsidP="00D44F14">
      <w:pPr>
        <w:ind w:firstLine="567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4D78A8">
        <w:rPr>
          <w:b/>
          <w:sz w:val="28"/>
          <w:szCs w:val="28"/>
          <w:bdr w:val="none" w:sz="0" w:space="0" w:color="auto" w:frame="1"/>
        </w:rPr>
        <w:t xml:space="preserve">Подписание Отраслевого соглашения между Департаментом образования </w:t>
      </w:r>
      <w:proofErr w:type="spellStart"/>
      <w:r w:rsidRPr="004D78A8">
        <w:rPr>
          <w:b/>
          <w:sz w:val="28"/>
          <w:szCs w:val="28"/>
          <w:bdr w:val="none" w:sz="0" w:space="0" w:color="auto" w:frame="1"/>
        </w:rPr>
        <w:t>г</w:t>
      </w:r>
      <w:proofErr w:type="gramStart"/>
      <w:r w:rsidRPr="004D78A8">
        <w:rPr>
          <w:b/>
          <w:sz w:val="28"/>
          <w:szCs w:val="28"/>
          <w:bdr w:val="none" w:sz="0" w:space="0" w:color="auto" w:frame="1"/>
        </w:rPr>
        <w:t>.С</w:t>
      </w:r>
      <w:proofErr w:type="gramEnd"/>
      <w:r w:rsidRPr="004D78A8">
        <w:rPr>
          <w:b/>
          <w:sz w:val="28"/>
          <w:szCs w:val="28"/>
          <w:bdr w:val="none" w:sz="0" w:space="0" w:color="auto" w:frame="1"/>
        </w:rPr>
        <w:t>евастополя</w:t>
      </w:r>
      <w:proofErr w:type="spellEnd"/>
      <w:r w:rsidRPr="004D78A8">
        <w:rPr>
          <w:b/>
          <w:sz w:val="28"/>
          <w:szCs w:val="28"/>
          <w:bdr w:val="none" w:sz="0" w:space="0" w:color="auto" w:frame="1"/>
        </w:rPr>
        <w:t xml:space="preserve"> и Севастопольской городской организацией Профсоюза работников народного образования и науки РФ   на 2018-2020годы</w:t>
      </w:r>
      <w:r>
        <w:rPr>
          <w:b/>
          <w:sz w:val="28"/>
          <w:szCs w:val="28"/>
          <w:bdr w:val="none" w:sz="0" w:space="0" w:color="auto" w:frame="1"/>
        </w:rPr>
        <w:t>.</w:t>
      </w:r>
    </w:p>
    <w:p w:rsidR="004D78A8" w:rsidRDefault="004D78A8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Отраслевое соглашение было подписано сторонами 9 января 2018года. </w:t>
      </w:r>
    </w:p>
    <w:p w:rsidR="004D78A8" w:rsidRDefault="004D78A8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В результате переговорного  процесса, который  длился около 2 месяцев,</w:t>
      </w:r>
      <w:r w:rsidR="00F47932">
        <w:rPr>
          <w:sz w:val="28"/>
          <w:szCs w:val="28"/>
          <w:bdr w:val="none" w:sz="0" w:space="0" w:color="auto" w:frame="1"/>
        </w:rPr>
        <w:t xml:space="preserve"> удалось прийти к соглашению по основным положениям развития социального партнёрства и участия профсоюзных органов в управлении организаций, трудовых отношений, оплаты труда, рабочего времени и времени отдыха, условий и охраны труда, содействия занятости, повышения квалификации и закрепления профессиональных кадров, социальных гарантий, льгот, компенсаций, гарантий прав профсоюзных организаций и членов Профсоюза. </w:t>
      </w:r>
    </w:p>
    <w:p w:rsidR="00380167" w:rsidRPr="00380167" w:rsidRDefault="00E91987" w:rsidP="00380167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Благодаря подписанию Отраслевого соглашения отдельные  педагогические работники по указанным в соглашении основаниям  получили право на прохождение аттестации на квалификационные категории (высшую, первую) без осуществления всестороннего анализа</w:t>
      </w:r>
      <w:r w:rsidR="00380167">
        <w:rPr>
          <w:sz w:val="28"/>
          <w:szCs w:val="28"/>
          <w:bdr w:val="none" w:sz="0" w:space="0" w:color="auto" w:frame="1"/>
        </w:rPr>
        <w:t xml:space="preserve"> профессиональной деятельности.</w:t>
      </w:r>
    </w:p>
    <w:p w:rsidR="00380167" w:rsidRPr="00380167" w:rsidRDefault="00380167" w:rsidP="00380167">
      <w:pPr>
        <w:jc w:val="center"/>
        <w:rPr>
          <w:rFonts w:eastAsia="Calibri"/>
          <w:i/>
          <w:sz w:val="32"/>
          <w:szCs w:val="32"/>
          <w:lang w:eastAsia="en-US"/>
        </w:rPr>
      </w:pPr>
      <w:r w:rsidRPr="00380167">
        <w:rPr>
          <w:rFonts w:eastAsia="Calibri"/>
          <w:i/>
          <w:sz w:val="32"/>
          <w:szCs w:val="32"/>
          <w:lang w:eastAsia="en-US"/>
        </w:rPr>
        <w:t>Информация по итогам аттестации педагогических работников,                       которые прошли аттестацию в 2018 году</w:t>
      </w:r>
    </w:p>
    <w:p w:rsidR="00380167" w:rsidRPr="00380167" w:rsidRDefault="00380167" w:rsidP="00380167">
      <w:pPr>
        <w:jc w:val="center"/>
        <w:rPr>
          <w:rFonts w:eastAsia="Calibri"/>
          <w:i/>
          <w:sz w:val="32"/>
          <w:szCs w:val="32"/>
          <w:lang w:eastAsia="en-US"/>
        </w:rPr>
      </w:pPr>
      <w:r w:rsidRPr="00380167">
        <w:rPr>
          <w:rFonts w:eastAsia="Calibri"/>
          <w:i/>
          <w:sz w:val="32"/>
          <w:szCs w:val="32"/>
          <w:lang w:eastAsia="en-US"/>
        </w:rPr>
        <w:t>по Отраслевому Соглашению.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380167" w:rsidRPr="00380167" w:rsidTr="00C956CD">
        <w:tc>
          <w:tcPr>
            <w:tcW w:w="817" w:type="dxa"/>
          </w:tcPr>
          <w:p w:rsidR="00380167" w:rsidRPr="00380167" w:rsidRDefault="00C956CD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5812" w:type="dxa"/>
          </w:tcPr>
          <w:p w:rsidR="00380167" w:rsidRPr="00380167" w:rsidRDefault="00C956CD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 xml:space="preserve">Должности </w:t>
            </w:r>
            <w:r w:rsidR="00380167" w:rsidRPr="00380167">
              <w:rPr>
                <w:rFonts w:eastAsia="Calibri"/>
                <w:sz w:val="32"/>
                <w:szCs w:val="32"/>
                <w:lang w:eastAsia="en-US"/>
              </w:rPr>
              <w:t>педагогических работников</w:t>
            </w:r>
          </w:p>
        </w:tc>
        <w:tc>
          <w:tcPr>
            <w:tcW w:w="294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Количество (чел.)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Учитель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84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Преподаватель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13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 дополнительного образования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33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Воспитатель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7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Педагог-психолог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4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Педагог-библиотекарь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4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Педагог-организатор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3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Учитель-логопед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Мастер производственного обучения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</w:tr>
      <w:tr w:rsidR="00380167" w:rsidRPr="00380167" w:rsidTr="00C956CD">
        <w:tc>
          <w:tcPr>
            <w:tcW w:w="817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5812" w:type="dxa"/>
          </w:tcPr>
          <w:p w:rsidR="00380167" w:rsidRPr="00380167" w:rsidRDefault="00380167" w:rsidP="00380167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Всего</w:t>
            </w:r>
          </w:p>
        </w:tc>
        <w:tc>
          <w:tcPr>
            <w:tcW w:w="2942" w:type="dxa"/>
          </w:tcPr>
          <w:p w:rsidR="00380167" w:rsidRPr="00380167" w:rsidRDefault="00380167" w:rsidP="00C956CD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150</w:t>
            </w:r>
          </w:p>
        </w:tc>
      </w:tr>
    </w:tbl>
    <w:p w:rsidR="00380167" w:rsidRDefault="00380167" w:rsidP="00380167">
      <w:pPr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</w:p>
    <w:p w:rsidR="00F47932" w:rsidRDefault="00972EAB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Отраслевом соглашении закреплены гарантии сохранения квалификационной категории при выполнении педагогической работы  на разных педагогических должностях, по которым совпадают должностные обязанности, учебные программы, профили работы.</w:t>
      </w:r>
    </w:p>
    <w:p w:rsidR="00BC4328" w:rsidRDefault="00BC4328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  <w:bdr w:val="none" w:sz="0" w:space="0" w:color="auto" w:frame="1"/>
        </w:rPr>
        <w:t xml:space="preserve">Пример. </w:t>
      </w:r>
      <w:r>
        <w:rPr>
          <w:sz w:val="28"/>
          <w:szCs w:val="28"/>
          <w:bdr w:val="none" w:sz="0" w:space="0" w:color="auto" w:frame="1"/>
        </w:rPr>
        <w:t xml:space="preserve">В ГБОУ </w:t>
      </w:r>
      <w:proofErr w:type="spellStart"/>
      <w:r>
        <w:rPr>
          <w:sz w:val="28"/>
          <w:szCs w:val="28"/>
          <w:bdr w:val="none" w:sz="0" w:space="0" w:color="auto" w:frame="1"/>
        </w:rPr>
        <w:t>г</w:t>
      </w:r>
      <w:proofErr w:type="gramStart"/>
      <w:r>
        <w:rPr>
          <w:sz w:val="28"/>
          <w:szCs w:val="28"/>
          <w:bdr w:val="none" w:sz="0" w:space="0" w:color="auto" w:frame="1"/>
        </w:rPr>
        <w:t>.С</w:t>
      </w:r>
      <w:proofErr w:type="gramEnd"/>
      <w:r>
        <w:rPr>
          <w:sz w:val="28"/>
          <w:szCs w:val="28"/>
          <w:bdr w:val="none" w:sz="0" w:space="0" w:color="auto" w:frame="1"/>
        </w:rPr>
        <w:t>евастополя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«Средняя </w:t>
      </w:r>
      <w:r w:rsidR="00F43520">
        <w:rPr>
          <w:sz w:val="28"/>
          <w:szCs w:val="28"/>
          <w:bdr w:val="none" w:sz="0" w:space="0" w:color="auto" w:frame="1"/>
        </w:rPr>
        <w:t xml:space="preserve">общеобразовательная школа № 57 с реализацией дополнительных программ в области искусств» педагогическим работникам ( 37 человек)   изменили  название  должности    « учитель» на « работник дополнительного образования». Изменение названия должности поставило под угрозу полученные ранее высшую и первую категории. Подписание Отраслевого соглашения позволило сохранить имеющиеся категории и увеличить количественный состав первичной профсоюзной </w:t>
      </w:r>
      <w:r w:rsidR="000E1F8C">
        <w:rPr>
          <w:sz w:val="28"/>
          <w:szCs w:val="28"/>
          <w:bdr w:val="none" w:sz="0" w:space="0" w:color="auto" w:frame="1"/>
        </w:rPr>
        <w:t>организации школы.</w:t>
      </w:r>
    </w:p>
    <w:p w:rsidR="006A07D4" w:rsidRDefault="006A07D4" w:rsidP="00A6703F">
      <w:pPr>
        <w:ind w:firstLine="567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6703F" w:rsidRPr="002C2BBC" w:rsidRDefault="00A6703F" w:rsidP="00A6703F">
      <w:pPr>
        <w:ind w:firstLine="567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  <w:lang w:val="en-US"/>
        </w:rPr>
        <w:t>II</w:t>
      </w:r>
    </w:p>
    <w:p w:rsidR="00A6703F" w:rsidRDefault="00A6703F" w:rsidP="006A07D4">
      <w:pPr>
        <w:ind w:firstLine="567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Социальное партнёрство</w:t>
      </w:r>
    </w:p>
    <w:p w:rsidR="006A07D4" w:rsidRDefault="006A07D4" w:rsidP="006A07D4">
      <w:pPr>
        <w:ind w:firstLine="567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Председатель Севастопольского Профсоюза образования Козлова Т.К. является членом Севастопольской региональной трёхсторонней комиссии </w:t>
      </w:r>
      <w:r w:rsidR="00F73975">
        <w:rPr>
          <w:sz w:val="28"/>
          <w:szCs w:val="28"/>
          <w:bdr w:val="none" w:sz="0" w:space="0" w:color="auto" w:frame="1"/>
        </w:rPr>
        <w:t xml:space="preserve">по регулированию социально-трудовых отношений. </w:t>
      </w:r>
      <w:r w:rsidR="00211C2E">
        <w:rPr>
          <w:sz w:val="28"/>
          <w:szCs w:val="28"/>
          <w:bdr w:val="none" w:sz="0" w:space="0" w:color="auto" w:frame="1"/>
        </w:rPr>
        <w:t>Главная задача комисси</w:t>
      </w:r>
      <w:proofErr w:type="gramStart"/>
      <w:r w:rsidR="00211C2E">
        <w:rPr>
          <w:sz w:val="28"/>
          <w:szCs w:val="28"/>
          <w:bdr w:val="none" w:sz="0" w:space="0" w:color="auto" w:frame="1"/>
        </w:rPr>
        <w:t>и-</w:t>
      </w:r>
      <w:proofErr w:type="gramEnd"/>
      <w:r w:rsidR="00211C2E">
        <w:rPr>
          <w:sz w:val="28"/>
          <w:szCs w:val="28"/>
          <w:bdr w:val="none" w:sz="0" w:space="0" w:color="auto" w:frame="1"/>
        </w:rPr>
        <w:t xml:space="preserve"> обеспечение эффективного регулирования социально- трудовых отношений, предотвращение коллективных споров, проведение переговоров и взаимных консультаций. </w:t>
      </w:r>
    </w:p>
    <w:p w:rsidR="00F72425" w:rsidRDefault="00F72425" w:rsidP="006A07D4">
      <w:pPr>
        <w:ind w:firstLine="567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2018 году Севастопольский Профсоюз образования добился предоставления дополнительных мер социальной поддержки молодым специалистам за счёт средств бюджета города в размере 7000руб. </w:t>
      </w:r>
      <w:r w:rsidR="003A471A">
        <w:rPr>
          <w:sz w:val="28"/>
          <w:szCs w:val="28"/>
          <w:bdr w:val="none" w:sz="0" w:space="0" w:color="auto" w:frame="1"/>
        </w:rPr>
        <w:t>Профсоюз в течение двух лет поднимал вопрос в Правительстве о необходимости повышения заработной платы молодым специалистам с целью привлечения выпускников профессиональных образовательных организаций и организаций высшего образования к педагогической деятельности.</w:t>
      </w:r>
    </w:p>
    <w:p w:rsidR="003A471A" w:rsidRDefault="003A471A" w:rsidP="006A07D4">
      <w:pPr>
        <w:ind w:firstLine="567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Важным итогом социального партнёрства</w:t>
      </w:r>
      <w:r w:rsidR="008C5CD7">
        <w:rPr>
          <w:sz w:val="28"/>
          <w:szCs w:val="28"/>
          <w:bdr w:val="none" w:sz="0" w:space="0" w:color="auto" w:frame="1"/>
        </w:rPr>
        <w:t xml:space="preserve"> 2018г.</w:t>
      </w:r>
      <w:r>
        <w:rPr>
          <w:sz w:val="28"/>
          <w:szCs w:val="28"/>
          <w:bdr w:val="none" w:sz="0" w:space="0" w:color="auto" w:frame="1"/>
        </w:rPr>
        <w:t xml:space="preserve"> является </w:t>
      </w:r>
      <w:r w:rsidR="008C5CD7">
        <w:rPr>
          <w:sz w:val="28"/>
          <w:szCs w:val="28"/>
          <w:bdr w:val="none" w:sz="0" w:space="0" w:color="auto" w:frame="1"/>
        </w:rPr>
        <w:t xml:space="preserve">внесение изменений </w:t>
      </w:r>
      <w:r w:rsidR="00087CFE">
        <w:rPr>
          <w:sz w:val="28"/>
          <w:szCs w:val="28"/>
          <w:bdr w:val="none" w:sz="0" w:space="0" w:color="auto" w:frame="1"/>
        </w:rPr>
        <w:t>в Положение о системе оплаты</w:t>
      </w:r>
      <w:r w:rsidR="009249E7">
        <w:rPr>
          <w:sz w:val="28"/>
          <w:szCs w:val="28"/>
          <w:bdr w:val="none" w:sz="0" w:space="0" w:color="auto" w:frame="1"/>
        </w:rPr>
        <w:t xml:space="preserve"> труда </w:t>
      </w:r>
      <w:r w:rsidR="00087CFE">
        <w:rPr>
          <w:sz w:val="28"/>
          <w:szCs w:val="28"/>
          <w:bdr w:val="none" w:sz="0" w:space="0" w:color="auto" w:frame="1"/>
        </w:rPr>
        <w:t xml:space="preserve"> работников бюджетных образовательных учреждений, в котором увеличена с 2019 года доплата в размере 20 % помощникам воспитателей. </w:t>
      </w:r>
    </w:p>
    <w:p w:rsidR="00211C2E" w:rsidRDefault="00211C2E" w:rsidP="006A07D4">
      <w:pPr>
        <w:ind w:firstLine="567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2018 году  Севастопольский Профсоюз образования участвовал в разработке внесения изменений в проект Закона  </w:t>
      </w:r>
      <w:r w:rsidR="00087CFE">
        <w:rPr>
          <w:sz w:val="28"/>
          <w:szCs w:val="28"/>
          <w:bdr w:val="none" w:sz="0" w:space="0" w:color="auto" w:frame="1"/>
        </w:rPr>
        <w:t xml:space="preserve">Севастополя «Об организации отдыха и оздоровления детей в </w:t>
      </w:r>
      <w:proofErr w:type="spellStart"/>
      <w:r w:rsidR="00087CFE">
        <w:rPr>
          <w:sz w:val="28"/>
          <w:szCs w:val="28"/>
          <w:bdr w:val="none" w:sz="0" w:space="0" w:color="auto" w:frame="1"/>
        </w:rPr>
        <w:t>г</w:t>
      </w:r>
      <w:proofErr w:type="gramStart"/>
      <w:r w:rsidR="00087CFE">
        <w:rPr>
          <w:sz w:val="28"/>
          <w:szCs w:val="28"/>
          <w:bdr w:val="none" w:sz="0" w:space="0" w:color="auto" w:frame="1"/>
        </w:rPr>
        <w:t>.С</w:t>
      </w:r>
      <w:proofErr w:type="gramEnd"/>
      <w:r w:rsidR="00087CFE">
        <w:rPr>
          <w:sz w:val="28"/>
          <w:szCs w:val="28"/>
          <w:bdr w:val="none" w:sz="0" w:space="0" w:color="auto" w:frame="1"/>
        </w:rPr>
        <w:t>евастополе</w:t>
      </w:r>
      <w:proofErr w:type="spellEnd"/>
      <w:r w:rsidR="00087CFE">
        <w:rPr>
          <w:sz w:val="28"/>
          <w:szCs w:val="28"/>
          <w:bdr w:val="none" w:sz="0" w:space="0" w:color="auto" w:frame="1"/>
        </w:rPr>
        <w:t>». Севастопольский Профсоюз образования предлагал  внести в Закон право детей</w:t>
      </w:r>
      <w:r w:rsidR="00997206">
        <w:rPr>
          <w:sz w:val="28"/>
          <w:szCs w:val="28"/>
          <w:bdr w:val="none" w:sz="0" w:space="0" w:color="auto" w:frame="1"/>
        </w:rPr>
        <w:t xml:space="preserve"> на бесплатные путёвки ( 30%- доплата Профсоюза, 70 % - доплата за счёт бюджета города)</w:t>
      </w:r>
      <w:r w:rsidR="00087CFE">
        <w:rPr>
          <w:sz w:val="28"/>
          <w:szCs w:val="28"/>
          <w:bdr w:val="none" w:sz="0" w:space="0" w:color="auto" w:frame="1"/>
        </w:rPr>
        <w:t xml:space="preserve">, </w:t>
      </w:r>
      <w:r w:rsidR="00997206">
        <w:rPr>
          <w:sz w:val="28"/>
          <w:szCs w:val="28"/>
          <w:bdr w:val="none" w:sz="0" w:space="0" w:color="auto" w:frame="1"/>
        </w:rPr>
        <w:t xml:space="preserve"> которые проживают </w:t>
      </w:r>
      <w:r w:rsidR="00087CFE">
        <w:rPr>
          <w:sz w:val="28"/>
          <w:szCs w:val="28"/>
          <w:bdr w:val="none" w:sz="0" w:space="0" w:color="auto" w:frame="1"/>
        </w:rPr>
        <w:t xml:space="preserve">в </w:t>
      </w:r>
      <w:proofErr w:type="spellStart"/>
      <w:r w:rsidR="00997206">
        <w:rPr>
          <w:sz w:val="28"/>
          <w:szCs w:val="28"/>
          <w:bdr w:val="none" w:sz="0" w:space="0" w:color="auto" w:frame="1"/>
        </w:rPr>
        <w:t>г</w:t>
      </w:r>
      <w:proofErr w:type="gramStart"/>
      <w:r w:rsidR="00997206">
        <w:rPr>
          <w:sz w:val="28"/>
          <w:szCs w:val="28"/>
          <w:bdr w:val="none" w:sz="0" w:space="0" w:color="auto" w:frame="1"/>
        </w:rPr>
        <w:t>.С</w:t>
      </w:r>
      <w:proofErr w:type="gramEnd"/>
      <w:r w:rsidR="00997206">
        <w:rPr>
          <w:sz w:val="28"/>
          <w:szCs w:val="28"/>
          <w:bdr w:val="none" w:sz="0" w:space="0" w:color="auto" w:frame="1"/>
        </w:rPr>
        <w:t>евастополе</w:t>
      </w:r>
      <w:proofErr w:type="spellEnd"/>
      <w:r w:rsidR="00997206">
        <w:rPr>
          <w:sz w:val="28"/>
          <w:szCs w:val="28"/>
          <w:bdr w:val="none" w:sz="0" w:space="0" w:color="auto" w:frame="1"/>
        </w:rPr>
        <w:t xml:space="preserve">, но не относятся </w:t>
      </w:r>
      <w:r w:rsidR="00087CFE">
        <w:rPr>
          <w:sz w:val="28"/>
          <w:szCs w:val="28"/>
          <w:bdr w:val="none" w:sz="0" w:space="0" w:color="auto" w:frame="1"/>
        </w:rPr>
        <w:t xml:space="preserve"> к</w:t>
      </w:r>
      <w:r w:rsidR="00997206">
        <w:rPr>
          <w:sz w:val="28"/>
          <w:szCs w:val="28"/>
          <w:bdr w:val="none" w:sz="0" w:space="0" w:color="auto" w:frame="1"/>
        </w:rPr>
        <w:t xml:space="preserve"> детям льготных категорий. В настоящее  время изменения в Закон не приняты, в июле 2018г. на заседании трёхсторонней комиссии удалось договориться с губернатором г. Севастополя о выделении 200 бесплатных путёвок для детей членов Профсоюза города. От Севастопольского Профсоюза образования бесплатными путёвками в детские оздоровительные лагеря воспользовались 40 детей работников отрасли.</w:t>
      </w:r>
    </w:p>
    <w:p w:rsidR="004E0B94" w:rsidRDefault="005407B6" w:rsidP="006A07D4">
      <w:pPr>
        <w:ind w:firstLine="567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</w:t>
      </w:r>
      <w:r w:rsidRPr="005407B6">
        <w:rPr>
          <w:sz w:val="28"/>
          <w:szCs w:val="28"/>
          <w:bdr w:val="none" w:sz="0" w:space="0" w:color="auto" w:frame="1"/>
        </w:rPr>
        <w:t>7</w:t>
      </w:r>
      <w:r w:rsidR="004E0B94">
        <w:rPr>
          <w:sz w:val="28"/>
          <w:szCs w:val="28"/>
          <w:bdr w:val="none" w:sz="0" w:space="0" w:color="auto" w:frame="1"/>
        </w:rPr>
        <w:t xml:space="preserve"> декабря 2018 года </w:t>
      </w:r>
      <w:r w:rsidRPr="005407B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подписано Севастопольское трёхстороннее соглашение на 2019-2021 годы между Правительством </w:t>
      </w:r>
      <w:proofErr w:type="spellStart"/>
      <w:r>
        <w:rPr>
          <w:sz w:val="28"/>
          <w:szCs w:val="28"/>
          <w:bdr w:val="none" w:sz="0" w:space="0" w:color="auto" w:frame="1"/>
        </w:rPr>
        <w:t>г</w:t>
      </w:r>
      <w:proofErr w:type="gramStart"/>
      <w:r>
        <w:rPr>
          <w:sz w:val="28"/>
          <w:szCs w:val="28"/>
          <w:bdr w:val="none" w:sz="0" w:space="0" w:color="auto" w:frame="1"/>
        </w:rPr>
        <w:t>.С</w:t>
      </w:r>
      <w:proofErr w:type="gramEnd"/>
      <w:r>
        <w:rPr>
          <w:sz w:val="28"/>
          <w:szCs w:val="28"/>
          <w:bdr w:val="none" w:sz="0" w:space="0" w:color="auto" w:frame="1"/>
        </w:rPr>
        <w:t>евастополя</w:t>
      </w:r>
      <w:proofErr w:type="spellEnd"/>
      <w:r>
        <w:rPr>
          <w:sz w:val="28"/>
          <w:szCs w:val="28"/>
          <w:bdr w:val="none" w:sz="0" w:space="0" w:color="auto" w:frame="1"/>
        </w:rPr>
        <w:t>, Сою</w:t>
      </w:r>
      <w:r w:rsidR="000E2F15">
        <w:rPr>
          <w:sz w:val="28"/>
          <w:szCs w:val="28"/>
          <w:bdr w:val="none" w:sz="0" w:space="0" w:color="auto" w:frame="1"/>
        </w:rPr>
        <w:t>з</w:t>
      </w:r>
      <w:r>
        <w:rPr>
          <w:sz w:val="28"/>
          <w:szCs w:val="28"/>
          <w:bdr w:val="none" w:sz="0" w:space="0" w:color="auto" w:frame="1"/>
        </w:rPr>
        <w:t xml:space="preserve">ом «Севастопольское объединение организаций Профсоюза» и Региональным объединением работодателей «Севастопольский союз промышленников и предпринимателей». Трёхсторонне соглашение предусматривает ряд мер по содействию экономическому  развитию  Севастополя, обеспечению занятости населения, социальных прав и гарантий </w:t>
      </w:r>
      <w:proofErr w:type="spellStart"/>
      <w:r>
        <w:rPr>
          <w:sz w:val="28"/>
          <w:szCs w:val="28"/>
          <w:bdr w:val="none" w:sz="0" w:space="0" w:color="auto" w:frame="1"/>
        </w:rPr>
        <w:t>севастопольцев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по оплате труда и охране здоровья, а также развитию социального партнёрства.</w:t>
      </w:r>
    </w:p>
    <w:p w:rsidR="000E2F15" w:rsidRDefault="00E54B56" w:rsidP="00E54B56">
      <w:pPr>
        <w:ind w:firstLine="567"/>
        <w:jc w:val="center"/>
        <w:textAlignment w:val="baseline"/>
        <w:rPr>
          <w:i/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  <w:bdr w:val="none" w:sz="0" w:space="0" w:color="auto" w:frame="1"/>
        </w:rPr>
        <w:t>Информация об уровне средней заработной платы работников отрасли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4B56" w:rsidTr="00E54B56">
        <w:tc>
          <w:tcPr>
            <w:tcW w:w="4785" w:type="dxa"/>
          </w:tcPr>
          <w:p w:rsidR="00E54B56" w:rsidRPr="00E54B56" w:rsidRDefault="00E54B56" w:rsidP="00E54B56">
            <w:pPr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E54B56">
              <w:rPr>
                <w:b/>
                <w:sz w:val="28"/>
                <w:szCs w:val="28"/>
                <w:bdr w:val="none" w:sz="0" w:space="0" w:color="auto" w:frame="1"/>
              </w:rPr>
              <w:t>Наименование категорий</w:t>
            </w:r>
          </w:p>
        </w:tc>
        <w:tc>
          <w:tcPr>
            <w:tcW w:w="4786" w:type="dxa"/>
          </w:tcPr>
          <w:p w:rsidR="00E54B56" w:rsidRPr="00E54B56" w:rsidRDefault="00E54B56" w:rsidP="00E54B56">
            <w:pPr>
              <w:jc w:val="center"/>
              <w:textAlignment w:val="baseline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E54B56">
              <w:rPr>
                <w:b/>
                <w:sz w:val="28"/>
                <w:szCs w:val="28"/>
                <w:bdr w:val="none" w:sz="0" w:space="0" w:color="auto" w:frame="1"/>
              </w:rPr>
              <w:t xml:space="preserve">Средняя заработная плата </w:t>
            </w:r>
          </w:p>
          <w:p w:rsidR="00E54B56" w:rsidRDefault="00E54B56" w:rsidP="00E54B56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E54B56">
              <w:rPr>
                <w:b/>
                <w:sz w:val="28"/>
                <w:szCs w:val="28"/>
                <w:bdr w:val="none" w:sz="0" w:space="0" w:color="auto" w:frame="1"/>
              </w:rPr>
              <w:t>за 2018 год, руб.</w:t>
            </w:r>
          </w:p>
        </w:tc>
      </w:tr>
      <w:tr w:rsidR="00E54B56" w:rsidTr="00E54B56">
        <w:tc>
          <w:tcPr>
            <w:tcW w:w="4785" w:type="dxa"/>
          </w:tcPr>
          <w:p w:rsidR="00E54B56" w:rsidRDefault="00E54B56" w:rsidP="00E54B56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Педагогические работники дошкольных учреждений</w:t>
            </w:r>
          </w:p>
        </w:tc>
        <w:tc>
          <w:tcPr>
            <w:tcW w:w="4786" w:type="dxa"/>
          </w:tcPr>
          <w:p w:rsidR="00E54B56" w:rsidRDefault="00E54B56" w:rsidP="00E54B56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28 908,22</w:t>
            </w:r>
          </w:p>
        </w:tc>
      </w:tr>
      <w:tr w:rsidR="00E54B56" w:rsidTr="00E54B56">
        <w:tc>
          <w:tcPr>
            <w:tcW w:w="4785" w:type="dxa"/>
          </w:tcPr>
          <w:p w:rsidR="00E54B56" w:rsidRDefault="00E54B56" w:rsidP="00E54B56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Педагогические работники </w:t>
            </w: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дополнительного образования</w:t>
            </w:r>
          </w:p>
        </w:tc>
        <w:tc>
          <w:tcPr>
            <w:tcW w:w="4786" w:type="dxa"/>
          </w:tcPr>
          <w:p w:rsidR="00E54B56" w:rsidRDefault="00E54B56" w:rsidP="00E54B56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29 395,86</w:t>
            </w:r>
          </w:p>
        </w:tc>
      </w:tr>
      <w:tr w:rsidR="00E54B56" w:rsidTr="00E54B56">
        <w:tc>
          <w:tcPr>
            <w:tcW w:w="4785" w:type="dxa"/>
          </w:tcPr>
          <w:p w:rsidR="00E54B56" w:rsidRDefault="00E54B56" w:rsidP="00E54B56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Педагогические работники общеобразовательных учреждений</w:t>
            </w:r>
          </w:p>
        </w:tc>
        <w:tc>
          <w:tcPr>
            <w:tcW w:w="4786" w:type="dxa"/>
          </w:tcPr>
          <w:p w:rsidR="00E54B56" w:rsidRDefault="00E54B56" w:rsidP="00E54B56">
            <w:pPr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28 521,20</w:t>
            </w:r>
          </w:p>
        </w:tc>
      </w:tr>
    </w:tbl>
    <w:p w:rsidR="00E54B56" w:rsidRPr="00E54B56" w:rsidRDefault="00E54B56" w:rsidP="00E54B56">
      <w:pPr>
        <w:ind w:firstLine="567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2C2BBC" w:rsidRDefault="002C2BBC" w:rsidP="006A07D4">
      <w:pPr>
        <w:ind w:firstLine="567"/>
        <w:textAlignment w:val="baseline"/>
        <w:rPr>
          <w:sz w:val="28"/>
          <w:szCs w:val="28"/>
          <w:bdr w:val="none" w:sz="0" w:space="0" w:color="auto" w:frame="1"/>
        </w:rPr>
      </w:pPr>
    </w:p>
    <w:p w:rsidR="00A6703F" w:rsidRPr="002C2BBC" w:rsidRDefault="00A6703F" w:rsidP="00A6703F">
      <w:pPr>
        <w:ind w:firstLine="567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  <w:lang w:val="en-US"/>
        </w:rPr>
        <w:t>III</w:t>
      </w:r>
    </w:p>
    <w:p w:rsidR="00D44F14" w:rsidRPr="00BA5ABC" w:rsidRDefault="00A6703F" w:rsidP="00A6703F">
      <w:pPr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 </w:t>
      </w:r>
      <w:r w:rsidR="00D44F14" w:rsidRPr="00BA5ABC">
        <w:rPr>
          <w:b/>
          <w:bCs/>
          <w:sz w:val="28"/>
          <w:szCs w:val="28"/>
          <w:bdr w:val="none" w:sz="0" w:space="0" w:color="auto" w:frame="1"/>
        </w:rPr>
        <w:t>Консультирование профсоюзного актива и членов профсоюзов по вопросам трудового права</w:t>
      </w:r>
      <w:r w:rsidR="00341855">
        <w:rPr>
          <w:b/>
          <w:bCs/>
          <w:sz w:val="28"/>
          <w:szCs w:val="28"/>
          <w:bdr w:val="none" w:sz="0" w:space="0" w:color="auto" w:frame="1"/>
        </w:rPr>
        <w:t>.</w:t>
      </w:r>
    </w:p>
    <w:p w:rsidR="00D44F14" w:rsidRPr="00BA5ABC" w:rsidRDefault="00D44F14" w:rsidP="00D44F14">
      <w:pPr>
        <w:ind w:firstLine="567"/>
        <w:jc w:val="both"/>
        <w:textAlignment w:val="baseline"/>
        <w:rPr>
          <w:sz w:val="28"/>
          <w:szCs w:val="28"/>
        </w:rPr>
      </w:pPr>
      <w:r w:rsidRPr="00BA5ABC">
        <w:rPr>
          <w:sz w:val="28"/>
          <w:szCs w:val="28"/>
          <w:bdr w:val="none" w:sz="0" w:space="0" w:color="auto" w:frame="1"/>
        </w:rPr>
        <w:t> </w:t>
      </w:r>
      <w:r w:rsidR="003A36EE" w:rsidRPr="00BA5ABC">
        <w:rPr>
          <w:sz w:val="28"/>
          <w:szCs w:val="28"/>
          <w:bdr w:val="none" w:sz="0" w:space="0" w:color="auto" w:frame="1"/>
        </w:rPr>
        <w:t xml:space="preserve">В 2018 году за консультацией по вопросам трудового права обратилось </w:t>
      </w:r>
      <w:r w:rsidR="00AF21AA" w:rsidRPr="00BA5ABC">
        <w:rPr>
          <w:sz w:val="28"/>
          <w:szCs w:val="28"/>
          <w:bdr w:val="none" w:sz="0" w:space="0" w:color="auto" w:frame="1"/>
        </w:rPr>
        <w:t xml:space="preserve">                </w:t>
      </w:r>
      <w:r w:rsidR="00341855">
        <w:rPr>
          <w:sz w:val="28"/>
          <w:szCs w:val="28"/>
          <w:bdr w:val="none" w:sz="0" w:space="0" w:color="auto" w:frame="1"/>
        </w:rPr>
        <w:t>97</w:t>
      </w:r>
      <w:r w:rsidR="003A36EE" w:rsidRPr="00BA5ABC">
        <w:rPr>
          <w:sz w:val="28"/>
          <w:szCs w:val="28"/>
          <w:bdr w:val="none" w:sz="0" w:space="0" w:color="auto" w:frame="1"/>
        </w:rPr>
        <w:t xml:space="preserve"> членов Профсоюза. </w:t>
      </w:r>
    </w:p>
    <w:p w:rsidR="003A36EE" w:rsidRPr="00BA5ABC" w:rsidRDefault="003A36EE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5ABC">
        <w:rPr>
          <w:sz w:val="28"/>
          <w:szCs w:val="28"/>
          <w:bdr w:val="none" w:sz="0" w:space="0" w:color="auto" w:frame="1"/>
        </w:rPr>
        <w:t>Консультации на личном приёме и по телефону проводили:</w:t>
      </w:r>
    </w:p>
    <w:p w:rsidR="003A36EE" w:rsidRPr="00BA5ABC" w:rsidRDefault="003A36EE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5ABC">
        <w:rPr>
          <w:sz w:val="28"/>
          <w:szCs w:val="28"/>
          <w:bdr w:val="none" w:sz="0" w:space="0" w:color="auto" w:frame="1"/>
        </w:rPr>
        <w:t>- Козлова Татьяна Константиновна, председатель;</w:t>
      </w:r>
    </w:p>
    <w:p w:rsidR="003A36EE" w:rsidRPr="00BA5ABC" w:rsidRDefault="003A36EE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5ABC">
        <w:rPr>
          <w:sz w:val="28"/>
          <w:szCs w:val="28"/>
          <w:bdr w:val="none" w:sz="0" w:space="0" w:color="auto" w:frame="1"/>
        </w:rPr>
        <w:t>- Белая Вера Юрьевна, заместитель председателя,</w:t>
      </w:r>
    </w:p>
    <w:p w:rsidR="003A36EE" w:rsidRPr="00BA5ABC" w:rsidRDefault="003A36EE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5ABC">
        <w:rPr>
          <w:sz w:val="28"/>
          <w:szCs w:val="28"/>
          <w:bdr w:val="none" w:sz="0" w:space="0" w:color="auto" w:frame="1"/>
        </w:rPr>
        <w:t xml:space="preserve">- Богачёв Вадим Александрович, заместитель председателя Союза </w:t>
      </w:r>
      <w:r w:rsidR="00BA2A47" w:rsidRPr="00BA5ABC">
        <w:rPr>
          <w:sz w:val="28"/>
          <w:szCs w:val="28"/>
          <w:bdr w:val="none" w:sz="0" w:space="0" w:color="auto" w:frame="1"/>
        </w:rPr>
        <w:t xml:space="preserve">                        </w:t>
      </w:r>
      <w:r w:rsidRPr="00BA5ABC">
        <w:rPr>
          <w:sz w:val="28"/>
          <w:szCs w:val="28"/>
          <w:bdr w:val="none" w:sz="0" w:space="0" w:color="auto" w:frame="1"/>
        </w:rPr>
        <w:t>«Севастопольское объединение организаций Профсоюза».</w:t>
      </w:r>
    </w:p>
    <w:p w:rsidR="00893BDA" w:rsidRPr="002C2BBC" w:rsidRDefault="00AF21AA" w:rsidP="00DE7B9B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5ABC">
        <w:rPr>
          <w:sz w:val="28"/>
          <w:szCs w:val="28"/>
          <w:bdr w:val="none" w:sz="0" w:space="0" w:color="auto" w:frame="1"/>
        </w:rPr>
        <w:t>В большинстве случаев члены Профсоюза обращались за разъяснениями по вопросам увольнения, изменения режима рабочего времени, пенсионного законодательства, оплаты труда, материального стимулирования и премирования.</w:t>
      </w:r>
    </w:p>
    <w:p w:rsidR="00A6703F" w:rsidRPr="00A6703F" w:rsidRDefault="00A6703F" w:rsidP="00A6703F">
      <w:pPr>
        <w:ind w:firstLine="567"/>
        <w:jc w:val="center"/>
        <w:textAlignment w:val="baseline"/>
        <w:rPr>
          <w:b/>
          <w:sz w:val="28"/>
          <w:szCs w:val="28"/>
          <w:bdr w:val="none" w:sz="0" w:space="0" w:color="auto" w:frame="1"/>
          <w:lang w:val="en-US"/>
        </w:rPr>
      </w:pPr>
      <w:r w:rsidRPr="00A6703F">
        <w:rPr>
          <w:b/>
          <w:sz w:val="28"/>
          <w:szCs w:val="28"/>
          <w:bdr w:val="none" w:sz="0" w:space="0" w:color="auto" w:frame="1"/>
          <w:lang w:val="en-US"/>
        </w:rPr>
        <w:t>IV</w:t>
      </w:r>
    </w:p>
    <w:p w:rsidR="00D44F14" w:rsidRDefault="00D44F14" w:rsidP="00D44F14">
      <w:pPr>
        <w:ind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A5ABC">
        <w:rPr>
          <w:sz w:val="28"/>
          <w:szCs w:val="28"/>
          <w:bdr w:val="none" w:sz="0" w:space="0" w:color="auto" w:frame="1"/>
        </w:rPr>
        <w:t> </w:t>
      </w:r>
      <w:r w:rsidRPr="00BA5ABC">
        <w:rPr>
          <w:b/>
          <w:bCs/>
          <w:sz w:val="28"/>
          <w:szCs w:val="28"/>
          <w:bdr w:val="none" w:sz="0" w:space="0" w:color="auto" w:frame="1"/>
        </w:rPr>
        <w:t>Осущ</w:t>
      </w:r>
      <w:r w:rsidR="0072717A">
        <w:rPr>
          <w:b/>
          <w:bCs/>
          <w:sz w:val="28"/>
          <w:szCs w:val="28"/>
          <w:bdr w:val="none" w:sz="0" w:space="0" w:color="auto" w:frame="1"/>
        </w:rPr>
        <w:t xml:space="preserve">ествление профсоюзного </w:t>
      </w:r>
      <w:proofErr w:type="gramStart"/>
      <w:r w:rsidR="0072717A">
        <w:rPr>
          <w:b/>
          <w:bCs/>
          <w:sz w:val="28"/>
          <w:szCs w:val="28"/>
          <w:bdr w:val="none" w:sz="0" w:space="0" w:color="auto" w:frame="1"/>
        </w:rPr>
        <w:t xml:space="preserve">контроля </w:t>
      </w:r>
      <w:r w:rsidRPr="00BA5ABC">
        <w:rPr>
          <w:b/>
          <w:bCs/>
          <w:sz w:val="28"/>
          <w:szCs w:val="28"/>
          <w:bdr w:val="none" w:sz="0" w:space="0" w:color="auto" w:frame="1"/>
        </w:rPr>
        <w:t>за</w:t>
      </w:r>
      <w:proofErr w:type="gramEnd"/>
      <w:r w:rsidRPr="00BA5ABC">
        <w:rPr>
          <w:b/>
          <w:bCs/>
          <w:sz w:val="28"/>
          <w:szCs w:val="28"/>
          <w:bdr w:val="none" w:sz="0" w:space="0" w:color="auto" w:frame="1"/>
        </w:rPr>
        <w:t xml:space="preserve"> соблюдением работодателями трудового законодательства</w:t>
      </w:r>
      <w:r w:rsidR="00341855">
        <w:rPr>
          <w:b/>
          <w:bCs/>
          <w:sz w:val="28"/>
          <w:szCs w:val="28"/>
          <w:bdr w:val="none" w:sz="0" w:space="0" w:color="auto" w:frame="1"/>
        </w:rPr>
        <w:t>.</w:t>
      </w:r>
    </w:p>
    <w:p w:rsidR="00341855" w:rsidRDefault="00893BDA" w:rsidP="00D44F14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В 2018 году было проведено 9 </w:t>
      </w:r>
      <w:r w:rsidR="00341855">
        <w:rPr>
          <w:bCs/>
          <w:sz w:val="28"/>
          <w:szCs w:val="28"/>
          <w:bdr w:val="none" w:sz="0" w:space="0" w:color="auto" w:frame="1"/>
        </w:rPr>
        <w:t xml:space="preserve">проверок соблюдения работодателями </w:t>
      </w:r>
      <w:r w:rsidR="00373CEC">
        <w:rPr>
          <w:bCs/>
          <w:sz w:val="28"/>
          <w:szCs w:val="28"/>
          <w:bdr w:val="none" w:sz="0" w:space="0" w:color="auto" w:frame="1"/>
        </w:rPr>
        <w:t>трудового законод</w:t>
      </w:r>
      <w:r w:rsidR="00F84AF4">
        <w:rPr>
          <w:bCs/>
          <w:sz w:val="28"/>
          <w:szCs w:val="28"/>
          <w:bdr w:val="none" w:sz="0" w:space="0" w:color="auto" w:frame="1"/>
        </w:rPr>
        <w:t>ательства, из них комплексных (</w:t>
      </w:r>
      <w:r w:rsidR="00373CEC">
        <w:rPr>
          <w:bCs/>
          <w:sz w:val="28"/>
          <w:szCs w:val="28"/>
          <w:bdr w:val="none" w:sz="0" w:space="0" w:color="auto" w:frame="1"/>
        </w:rPr>
        <w:t>по всем вопросам</w:t>
      </w:r>
      <w:r>
        <w:rPr>
          <w:bCs/>
          <w:sz w:val="28"/>
          <w:szCs w:val="28"/>
          <w:bdr w:val="none" w:sz="0" w:space="0" w:color="auto" w:frame="1"/>
        </w:rPr>
        <w:t xml:space="preserve"> трудового законодательства)- 9.</w:t>
      </w:r>
    </w:p>
    <w:p w:rsidR="00373CEC" w:rsidRDefault="00373CEC" w:rsidP="00D44F14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Анализ выявленных нарушений показал, что  в 2018г. большинство из них допущено:</w:t>
      </w:r>
    </w:p>
    <w:p w:rsidR="00373CEC" w:rsidRDefault="00373CEC" w:rsidP="00D44F14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при заключении трудовых договоров с работниками;</w:t>
      </w:r>
    </w:p>
    <w:p w:rsidR="00373CEC" w:rsidRDefault="00373CEC" w:rsidP="00D44F14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при начислении сти</w:t>
      </w:r>
      <w:r w:rsidR="00893BDA">
        <w:rPr>
          <w:bCs/>
          <w:sz w:val="28"/>
          <w:szCs w:val="28"/>
          <w:bdr w:val="none" w:sz="0" w:space="0" w:color="auto" w:frame="1"/>
        </w:rPr>
        <w:t>мулирующих и премиальных выплат.</w:t>
      </w:r>
    </w:p>
    <w:p w:rsidR="00CE6EE2" w:rsidRDefault="00893BDA" w:rsidP="00CE6EE2">
      <w:pPr>
        <w:spacing w:line="221" w:lineRule="atLeast"/>
        <w:textAlignment w:val="baseline"/>
        <w:rPr>
          <w:sz w:val="28"/>
          <w:szCs w:val="28"/>
        </w:rPr>
      </w:pPr>
      <w:r w:rsidRPr="00CE6EE2">
        <w:rPr>
          <w:bCs/>
          <w:i/>
          <w:sz w:val="28"/>
          <w:szCs w:val="28"/>
          <w:bdr w:val="none" w:sz="0" w:space="0" w:color="auto" w:frame="1"/>
        </w:rPr>
        <w:t xml:space="preserve">Пример. </w:t>
      </w:r>
      <w:r w:rsidR="00DC4793">
        <w:rPr>
          <w:sz w:val="28"/>
          <w:szCs w:val="28"/>
        </w:rPr>
        <w:t>В мае 2018г. Севастопольский Профсоюз образования провёл мониторинг средней заработной платы работников образовательных учре</w:t>
      </w:r>
      <w:r w:rsidR="00B25FD1">
        <w:rPr>
          <w:sz w:val="28"/>
          <w:szCs w:val="28"/>
        </w:rPr>
        <w:t xml:space="preserve">ждений </w:t>
      </w:r>
      <w:proofErr w:type="spellStart"/>
      <w:r w:rsidR="00B25FD1">
        <w:rPr>
          <w:sz w:val="28"/>
          <w:szCs w:val="28"/>
        </w:rPr>
        <w:t>г</w:t>
      </w:r>
      <w:proofErr w:type="gramStart"/>
      <w:r w:rsidR="00B25FD1">
        <w:rPr>
          <w:sz w:val="28"/>
          <w:szCs w:val="28"/>
        </w:rPr>
        <w:t>.С</w:t>
      </w:r>
      <w:proofErr w:type="gramEnd"/>
      <w:r w:rsidR="00B25FD1">
        <w:rPr>
          <w:sz w:val="28"/>
          <w:szCs w:val="28"/>
        </w:rPr>
        <w:t>евастополя</w:t>
      </w:r>
      <w:proofErr w:type="spellEnd"/>
      <w:r w:rsidR="00B25FD1">
        <w:rPr>
          <w:sz w:val="28"/>
          <w:szCs w:val="28"/>
        </w:rPr>
        <w:t>. В результ</w:t>
      </w:r>
      <w:r w:rsidR="00DC4793">
        <w:rPr>
          <w:sz w:val="28"/>
          <w:szCs w:val="28"/>
        </w:rPr>
        <w:t xml:space="preserve">ате проведённого мониторинга выяснилось, что работники </w:t>
      </w:r>
      <w:r w:rsidR="00CE6EE2" w:rsidRPr="00CE6EE2">
        <w:rPr>
          <w:sz w:val="28"/>
          <w:szCs w:val="28"/>
        </w:rPr>
        <w:t xml:space="preserve">дошкольного отделения ГБОУ «Образовательный центр им. </w:t>
      </w:r>
      <w:proofErr w:type="spellStart"/>
      <w:r w:rsidR="00CE6EE2" w:rsidRPr="00CE6EE2">
        <w:rPr>
          <w:sz w:val="28"/>
          <w:szCs w:val="28"/>
        </w:rPr>
        <w:t>В.Д</w:t>
      </w:r>
      <w:r w:rsidR="00DC4793">
        <w:rPr>
          <w:sz w:val="28"/>
          <w:szCs w:val="28"/>
        </w:rPr>
        <w:t>.Ревякина</w:t>
      </w:r>
      <w:proofErr w:type="spellEnd"/>
      <w:r w:rsidR="00DC4793">
        <w:rPr>
          <w:sz w:val="28"/>
          <w:szCs w:val="28"/>
        </w:rPr>
        <w:t xml:space="preserve">» </w:t>
      </w:r>
      <w:r w:rsidR="00CE6EE2">
        <w:rPr>
          <w:sz w:val="28"/>
          <w:szCs w:val="28"/>
        </w:rPr>
        <w:t xml:space="preserve"> в течение 2 месяцев</w:t>
      </w:r>
      <w:r w:rsidR="00DC4793">
        <w:rPr>
          <w:sz w:val="28"/>
          <w:szCs w:val="28"/>
        </w:rPr>
        <w:t xml:space="preserve"> не получают </w:t>
      </w:r>
      <w:r w:rsidR="00CE6EE2">
        <w:rPr>
          <w:sz w:val="28"/>
          <w:szCs w:val="28"/>
        </w:rPr>
        <w:t xml:space="preserve"> </w:t>
      </w:r>
      <w:r w:rsidR="00DC4793">
        <w:rPr>
          <w:sz w:val="28"/>
          <w:szCs w:val="28"/>
        </w:rPr>
        <w:t xml:space="preserve">стимулирующих выплат, что соответствующим образом отражается на низком уровне заработной платы. </w:t>
      </w:r>
      <w:r w:rsidR="00CE6EE2" w:rsidRPr="00CE6EE2">
        <w:rPr>
          <w:sz w:val="28"/>
          <w:szCs w:val="28"/>
        </w:rPr>
        <w:t xml:space="preserve"> В дошкольном отделении функционирует 12 групп, 5 из которы</w:t>
      </w:r>
      <w:proofErr w:type="gramStart"/>
      <w:r w:rsidR="00CE6EE2" w:rsidRPr="00CE6EE2">
        <w:rPr>
          <w:sz w:val="28"/>
          <w:szCs w:val="28"/>
        </w:rPr>
        <w:t>х-</w:t>
      </w:r>
      <w:proofErr w:type="gramEnd"/>
      <w:r w:rsidR="00CE6EE2" w:rsidRPr="00CE6EE2">
        <w:rPr>
          <w:sz w:val="28"/>
          <w:szCs w:val="28"/>
        </w:rPr>
        <w:t xml:space="preserve"> ясельные. Все группы переполнены, и следуя принципам нормативно-</w:t>
      </w:r>
      <w:proofErr w:type="spellStart"/>
      <w:r w:rsidR="00CE6EE2" w:rsidRPr="00CE6EE2">
        <w:rPr>
          <w:sz w:val="28"/>
          <w:szCs w:val="28"/>
        </w:rPr>
        <w:t>подушевого</w:t>
      </w:r>
      <w:proofErr w:type="spellEnd"/>
      <w:r w:rsidR="00CE6EE2" w:rsidRPr="00CE6EE2">
        <w:rPr>
          <w:sz w:val="28"/>
          <w:szCs w:val="28"/>
        </w:rPr>
        <w:t xml:space="preserve"> финансирования, именно дошкольное  отделение несёт на себе основную финансовую н</w:t>
      </w:r>
      <w:r w:rsidR="00CE6EE2">
        <w:rPr>
          <w:sz w:val="28"/>
          <w:szCs w:val="28"/>
        </w:rPr>
        <w:t>агрузку в учреждении.</w:t>
      </w:r>
    </w:p>
    <w:p w:rsidR="00893BDA" w:rsidRPr="002C2BBC" w:rsidRDefault="00CE6EE2" w:rsidP="00F84AF4">
      <w:pPr>
        <w:spacing w:line="221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Благодаря </w:t>
      </w:r>
      <w:r w:rsidR="00DE7B9B">
        <w:rPr>
          <w:sz w:val="28"/>
          <w:szCs w:val="28"/>
        </w:rPr>
        <w:t xml:space="preserve">настойчивой позиции председателя </w:t>
      </w:r>
      <w:r>
        <w:rPr>
          <w:sz w:val="28"/>
          <w:szCs w:val="28"/>
        </w:rPr>
        <w:t xml:space="preserve"> Севаст</w:t>
      </w:r>
      <w:r w:rsidR="00DE7B9B">
        <w:rPr>
          <w:sz w:val="28"/>
          <w:szCs w:val="28"/>
        </w:rPr>
        <w:t xml:space="preserve">опольского Профсоюза Козловой </w:t>
      </w:r>
      <w:r>
        <w:rPr>
          <w:sz w:val="28"/>
          <w:szCs w:val="28"/>
        </w:rPr>
        <w:t>Т.К.</w:t>
      </w:r>
      <w:r w:rsidR="00DE7B9B">
        <w:rPr>
          <w:sz w:val="28"/>
          <w:szCs w:val="28"/>
        </w:rPr>
        <w:t xml:space="preserve"> были внесены изменения в Положение о выплатах стимулирующего характера образовательного учреждения, председатель профсоюзного комитета дошкольного отделения введён в состав комиссии,  сумма стимулирующих выплат позволила увеличить заработную плату работников детского сада.</w:t>
      </w:r>
    </w:p>
    <w:p w:rsidR="00A6703F" w:rsidRPr="002C2BBC" w:rsidRDefault="00A6703F" w:rsidP="00A6703F">
      <w:pPr>
        <w:spacing w:line="221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</w:p>
    <w:p w:rsidR="00D44F14" w:rsidRPr="00515CA3" w:rsidRDefault="00D44F14" w:rsidP="00D44F14">
      <w:pPr>
        <w:ind w:firstLine="567"/>
        <w:jc w:val="both"/>
        <w:textAlignment w:val="baseline"/>
        <w:rPr>
          <w:sz w:val="28"/>
          <w:szCs w:val="28"/>
        </w:rPr>
      </w:pPr>
      <w:r w:rsidRPr="00515CA3">
        <w:rPr>
          <w:b/>
          <w:bCs/>
          <w:sz w:val="28"/>
          <w:szCs w:val="28"/>
          <w:bdr w:val="none" w:sz="0" w:space="0" w:color="auto" w:frame="1"/>
        </w:rPr>
        <w:t>Защита социально-трудовых прав членов профсоюзов в судебных инстанциях</w:t>
      </w:r>
    </w:p>
    <w:p w:rsidR="00F753BA" w:rsidRPr="002C2BBC" w:rsidRDefault="00F753BA" w:rsidP="00CA5B7B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515CA3">
        <w:rPr>
          <w:sz w:val="28"/>
          <w:szCs w:val="28"/>
          <w:bdr w:val="none" w:sz="0" w:space="0" w:color="auto" w:frame="1"/>
        </w:rPr>
        <w:t xml:space="preserve">В 2018 году велась активная работа по разрешению конфликтных ситуаций в досудебном порядке. С целью урегулирования спорных вопросов, возникавших  в учреждениях образования, Севастопольский </w:t>
      </w:r>
      <w:r w:rsidR="00515CA3" w:rsidRPr="00515CA3">
        <w:rPr>
          <w:sz w:val="28"/>
          <w:szCs w:val="28"/>
          <w:bdr w:val="none" w:sz="0" w:space="0" w:color="auto" w:frame="1"/>
        </w:rPr>
        <w:t xml:space="preserve">Профсоюз образования проводил </w:t>
      </w:r>
      <w:r w:rsidRPr="00515CA3">
        <w:rPr>
          <w:sz w:val="28"/>
          <w:szCs w:val="28"/>
          <w:bdr w:val="none" w:sz="0" w:space="0" w:color="auto" w:frame="1"/>
        </w:rPr>
        <w:t>переговоры</w:t>
      </w:r>
      <w:r w:rsidR="00515CA3" w:rsidRPr="00515CA3">
        <w:rPr>
          <w:sz w:val="28"/>
          <w:szCs w:val="28"/>
          <w:bdr w:val="none" w:sz="0" w:space="0" w:color="auto" w:frame="1"/>
        </w:rPr>
        <w:t xml:space="preserve"> с  руководителями  и председателями </w:t>
      </w:r>
      <w:r w:rsidRPr="00515CA3">
        <w:rPr>
          <w:sz w:val="28"/>
          <w:szCs w:val="28"/>
          <w:bdr w:val="none" w:sz="0" w:space="0" w:color="auto" w:frame="1"/>
        </w:rPr>
        <w:t xml:space="preserve"> профсоюзных комитетов</w:t>
      </w:r>
      <w:r w:rsidR="00515CA3" w:rsidRPr="00515CA3">
        <w:rPr>
          <w:sz w:val="28"/>
          <w:szCs w:val="28"/>
          <w:bdr w:val="none" w:sz="0" w:space="0" w:color="auto" w:frame="1"/>
        </w:rPr>
        <w:t>. В большинстве случаев  после переговоров разногласия разрешались в пользу работников.</w:t>
      </w:r>
    </w:p>
    <w:p w:rsidR="00A6703F" w:rsidRPr="002C2BBC" w:rsidRDefault="00A6703F" w:rsidP="00A6703F">
      <w:pPr>
        <w:ind w:firstLine="567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A6703F">
        <w:rPr>
          <w:b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sz w:val="28"/>
          <w:szCs w:val="28"/>
          <w:bdr w:val="none" w:sz="0" w:space="0" w:color="auto" w:frame="1"/>
          <w:lang w:val="en-US"/>
        </w:rPr>
        <w:t>I</w:t>
      </w:r>
    </w:p>
    <w:p w:rsidR="00D44F14" w:rsidRPr="00CA5B7B" w:rsidRDefault="00D44F14" w:rsidP="00CA5B7B">
      <w:pPr>
        <w:ind w:firstLine="567"/>
        <w:jc w:val="both"/>
        <w:textAlignment w:val="baseline"/>
        <w:rPr>
          <w:sz w:val="28"/>
          <w:szCs w:val="28"/>
        </w:rPr>
      </w:pPr>
      <w:r w:rsidRPr="00515CA3">
        <w:rPr>
          <w:b/>
          <w:bCs/>
          <w:sz w:val="28"/>
          <w:szCs w:val="28"/>
          <w:bdr w:val="none" w:sz="0" w:space="0" w:color="auto" w:frame="1"/>
        </w:rPr>
        <w:t>Обучение профсоюзного актива, членов профсоюзов, работодателей по вопросам трудового права</w:t>
      </w:r>
      <w:r w:rsidR="00CA5B7B">
        <w:rPr>
          <w:sz w:val="28"/>
          <w:szCs w:val="28"/>
        </w:rPr>
        <w:t>.</w:t>
      </w:r>
    </w:p>
    <w:p w:rsidR="003452A7" w:rsidRPr="00515CA3" w:rsidRDefault="003452A7" w:rsidP="003452A7">
      <w:pPr>
        <w:ind w:firstLine="567"/>
        <w:jc w:val="both"/>
        <w:textAlignment w:val="baseline"/>
        <w:rPr>
          <w:sz w:val="28"/>
          <w:szCs w:val="28"/>
        </w:rPr>
      </w:pPr>
      <w:r w:rsidRPr="00515CA3">
        <w:rPr>
          <w:sz w:val="28"/>
          <w:szCs w:val="28"/>
        </w:rPr>
        <w:t xml:space="preserve">В начале года Департамент образования </w:t>
      </w:r>
      <w:proofErr w:type="spellStart"/>
      <w:r w:rsidRPr="00515CA3">
        <w:rPr>
          <w:sz w:val="28"/>
          <w:szCs w:val="28"/>
        </w:rPr>
        <w:t>г</w:t>
      </w:r>
      <w:proofErr w:type="gramStart"/>
      <w:r w:rsidRPr="00515CA3">
        <w:rPr>
          <w:sz w:val="28"/>
          <w:szCs w:val="28"/>
        </w:rPr>
        <w:t>.С</w:t>
      </w:r>
      <w:proofErr w:type="gramEnd"/>
      <w:r w:rsidRPr="00515CA3">
        <w:rPr>
          <w:sz w:val="28"/>
          <w:szCs w:val="28"/>
        </w:rPr>
        <w:t>евастополя</w:t>
      </w:r>
      <w:proofErr w:type="spellEnd"/>
      <w:r w:rsidRPr="00515CA3">
        <w:rPr>
          <w:sz w:val="28"/>
          <w:szCs w:val="28"/>
        </w:rPr>
        <w:t xml:space="preserve"> обратился с просьбой  к Севастопольской организации Профсоюза образования  оказать методическую поддержку руководителям образовательных учреждений и председателям профсоюзных комитетов  по вопросу введения трудового договора по эффективному контракту. </w:t>
      </w:r>
    </w:p>
    <w:p w:rsidR="00B02D2A" w:rsidRPr="00515CA3" w:rsidRDefault="00B02D2A" w:rsidP="003452A7">
      <w:pPr>
        <w:ind w:firstLine="567"/>
        <w:jc w:val="both"/>
        <w:textAlignment w:val="baseline"/>
        <w:rPr>
          <w:sz w:val="28"/>
          <w:szCs w:val="28"/>
        </w:rPr>
      </w:pPr>
      <w:r w:rsidRPr="00515CA3">
        <w:rPr>
          <w:sz w:val="28"/>
          <w:szCs w:val="28"/>
        </w:rPr>
        <w:t xml:space="preserve">Севастопольский Профсоюз образования </w:t>
      </w:r>
      <w:r w:rsidRPr="00F84AF4">
        <w:rPr>
          <w:b/>
          <w:sz w:val="28"/>
          <w:szCs w:val="28"/>
        </w:rPr>
        <w:t>12.02.2018г.</w:t>
      </w:r>
      <w:r w:rsidRPr="00515CA3">
        <w:rPr>
          <w:sz w:val="28"/>
          <w:szCs w:val="28"/>
        </w:rPr>
        <w:t xml:space="preserve"> организовал и провёл </w:t>
      </w:r>
      <w:r w:rsidRPr="000F0907">
        <w:rPr>
          <w:b/>
          <w:i/>
          <w:sz w:val="28"/>
          <w:szCs w:val="28"/>
        </w:rPr>
        <w:t>семинар</w:t>
      </w:r>
      <w:r w:rsidR="00A01B62" w:rsidRPr="000F0907">
        <w:rPr>
          <w:b/>
          <w:i/>
          <w:sz w:val="28"/>
          <w:szCs w:val="28"/>
        </w:rPr>
        <w:t xml:space="preserve"> по теме</w:t>
      </w:r>
      <w:proofErr w:type="gramStart"/>
      <w:r w:rsidR="00A01B62" w:rsidRPr="000F0907">
        <w:rPr>
          <w:b/>
          <w:i/>
          <w:sz w:val="28"/>
          <w:szCs w:val="28"/>
        </w:rPr>
        <w:t>:«</w:t>
      </w:r>
      <w:proofErr w:type="gramEnd"/>
      <w:r w:rsidRPr="000F0907">
        <w:rPr>
          <w:b/>
          <w:i/>
          <w:sz w:val="28"/>
          <w:szCs w:val="28"/>
        </w:rPr>
        <w:t xml:space="preserve"> Введение трудового договора по эффективному</w:t>
      </w:r>
      <w:r w:rsidRPr="00515CA3">
        <w:rPr>
          <w:b/>
          <w:sz w:val="28"/>
          <w:szCs w:val="28"/>
        </w:rPr>
        <w:t xml:space="preserve"> </w:t>
      </w:r>
      <w:r w:rsidRPr="000F0907">
        <w:rPr>
          <w:b/>
          <w:i/>
          <w:sz w:val="28"/>
          <w:szCs w:val="28"/>
        </w:rPr>
        <w:t>контракту</w:t>
      </w:r>
      <w:r w:rsidR="00A01B62" w:rsidRPr="000F0907">
        <w:rPr>
          <w:b/>
          <w:i/>
          <w:sz w:val="28"/>
          <w:szCs w:val="28"/>
        </w:rPr>
        <w:t>»</w:t>
      </w:r>
      <w:r w:rsidRPr="000F0907">
        <w:rPr>
          <w:b/>
          <w:i/>
          <w:sz w:val="28"/>
          <w:szCs w:val="28"/>
        </w:rPr>
        <w:t>.</w:t>
      </w:r>
      <w:r w:rsidR="00F84AF4">
        <w:rPr>
          <w:b/>
          <w:i/>
          <w:sz w:val="28"/>
          <w:szCs w:val="28"/>
        </w:rPr>
        <w:t xml:space="preserve"> </w:t>
      </w:r>
      <w:r w:rsidR="00F84AF4">
        <w:rPr>
          <w:sz w:val="28"/>
          <w:szCs w:val="28"/>
        </w:rPr>
        <w:t>Основные вопросы семинара.</w:t>
      </w:r>
    </w:p>
    <w:p w:rsidR="00BA5ABC" w:rsidRPr="00F84AF4" w:rsidRDefault="00F84AF4" w:rsidP="00F84AF4">
      <w:pPr>
        <w:pStyle w:val="a6"/>
        <w:numPr>
          <w:ilvl w:val="0"/>
          <w:numId w:val="26"/>
        </w:num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</w:t>
      </w:r>
      <w:r w:rsidR="00BA5ABC" w:rsidRPr="00F84AF4">
        <w:rPr>
          <w:sz w:val="28"/>
          <w:szCs w:val="28"/>
        </w:rPr>
        <w:t>ели введения трудового дог</w:t>
      </w:r>
      <w:r>
        <w:rPr>
          <w:sz w:val="28"/>
          <w:szCs w:val="28"/>
        </w:rPr>
        <w:t>овора по эффективному контракту.</w:t>
      </w:r>
    </w:p>
    <w:p w:rsidR="00BA5ABC" w:rsidRPr="00F84AF4" w:rsidRDefault="00F84AF4" w:rsidP="00F84AF4">
      <w:pPr>
        <w:pStyle w:val="a6"/>
        <w:numPr>
          <w:ilvl w:val="0"/>
          <w:numId w:val="26"/>
        </w:num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BA5ABC" w:rsidRPr="00F84AF4">
        <w:rPr>
          <w:sz w:val="28"/>
          <w:szCs w:val="28"/>
        </w:rPr>
        <w:t>собенности внедрения эффективного контракта в трудовые отношения работников образования согласно Государственной программе «</w:t>
      </w:r>
      <w:r w:rsidR="00A3629B" w:rsidRPr="00F84AF4">
        <w:rPr>
          <w:sz w:val="28"/>
          <w:szCs w:val="28"/>
        </w:rPr>
        <w:t>Развитие образования в РФ на 20</w:t>
      </w:r>
      <w:r w:rsidR="00BA5ABC" w:rsidRPr="00F84AF4">
        <w:rPr>
          <w:sz w:val="28"/>
          <w:szCs w:val="28"/>
        </w:rPr>
        <w:t>13-2020гг, утверждённой Постановлением Правительства №</w:t>
      </w:r>
      <w:r>
        <w:rPr>
          <w:sz w:val="28"/>
          <w:szCs w:val="28"/>
        </w:rPr>
        <w:t xml:space="preserve"> 295.</w:t>
      </w:r>
    </w:p>
    <w:p w:rsidR="00BA5ABC" w:rsidRPr="00515CA3" w:rsidRDefault="00F84AF4" w:rsidP="00F84AF4">
      <w:pPr>
        <w:pStyle w:val="a6"/>
        <w:numPr>
          <w:ilvl w:val="0"/>
          <w:numId w:val="26"/>
        </w:num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BA5ABC" w:rsidRPr="00515CA3">
        <w:rPr>
          <w:sz w:val="28"/>
          <w:szCs w:val="28"/>
        </w:rPr>
        <w:t>тличия</w:t>
      </w:r>
      <w:r>
        <w:rPr>
          <w:sz w:val="28"/>
          <w:szCs w:val="28"/>
        </w:rPr>
        <w:t xml:space="preserve"> эффективного контракта  от трудового договора.</w:t>
      </w:r>
    </w:p>
    <w:p w:rsidR="00BA5ABC" w:rsidRPr="00515CA3" w:rsidRDefault="00F84AF4" w:rsidP="00F84AF4">
      <w:pPr>
        <w:pStyle w:val="a6"/>
        <w:numPr>
          <w:ilvl w:val="0"/>
          <w:numId w:val="26"/>
        </w:num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Особенности оформления.</w:t>
      </w:r>
    </w:p>
    <w:p w:rsidR="00CA5B7B" w:rsidRDefault="00F84AF4" w:rsidP="00F84AF4">
      <w:pPr>
        <w:pStyle w:val="a6"/>
        <w:numPr>
          <w:ilvl w:val="0"/>
          <w:numId w:val="26"/>
        </w:num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BA5ABC" w:rsidRPr="00515CA3">
        <w:rPr>
          <w:sz w:val="28"/>
          <w:szCs w:val="28"/>
        </w:rPr>
        <w:t>плата труда и начисления.</w:t>
      </w:r>
      <w:r w:rsidR="00B02D2A" w:rsidRPr="00515CA3">
        <w:rPr>
          <w:sz w:val="28"/>
          <w:szCs w:val="28"/>
        </w:rPr>
        <w:t xml:space="preserve"> </w:t>
      </w:r>
    </w:p>
    <w:p w:rsidR="00F84AF4" w:rsidRPr="00F84AF4" w:rsidRDefault="00F84AF4" w:rsidP="00F84AF4">
      <w:pPr>
        <w:pStyle w:val="a6"/>
        <w:jc w:val="both"/>
        <w:textAlignment w:val="baseline"/>
        <w:rPr>
          <w:sz w:val="28"/>
          <w:szCs w:val="28"/>
        </w:rPr>
      </w:pPr>
    </w:p>
    <w:p w:rsidR="000F0907" w:rsidRPr="000F0907" w:rsidRDefault="00CA5B7B" w:rsidP="000F0907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F0907">
        <w:rPr>
          <w:b/>
          <w:i/>
          <w:sz w:val="28"/>
          <w:szCs w:val="28"/>
          <w:bdr w:val="none" w:sz="0" w:space="0" w:color="auto" w:frame="1"/>
        </w:rPr>
        <w:t>19 марта2018г.</w:t>
      </w:r>
      <w:r w:rsidRPr="000F0907">
        <w:rPr>
          <w:b/>
          <w:sz w:val="28"/>
          <w:szCs w:val="28"/>
          <w:bdr w:val="none" w:sz="0" w:space="0" w:color="auto" w:frame="1"/>
        </w:rPr>
        <w:t xml:space="preserve"> </w:t>
      </w:r>
      <w:r w:rsidRPr="000F0907">
        <w:rPr>
          <w:sz w:val="28"/>
          <w:szCs w:val="28"/>
          <w:bdr w:val="none" w:sz="0" w:space="0" w:color="auto" w:frame="1"/>
        </w:rPr>
        <w:t xml:space="preserve">Севастопольский профсоюз образования совместно с Центром аудита и охраны труда «Лидер» провели </w:t>
      </w:r>
      <w:r w:rsidRPr="000F0907">
        <w:rPr>
          <w:b/>
          <w:i/>
          <w:sz w:val="28"/>
          <w:szCs w:val="28"/>
          <w:bdr w:val="none" w:sz="0" w:space="0" w:color="auto" w:frame="1"/>
        </w:rPr>
        <w:t>семинар</w:t>
      </w:r>
      <w:r w:rsidRPr="000F0907">
        <w:rPr>
          <w:i/>
          <w:sz w:val="28"/>
          <w:szCs w:val="28"/>
          <w:bdr w:val="none" w:sz="0" w:space="0" w:color="auto" w:frame="1"/>
        </w:rPr>
        <w:t xml:space="preserve"> </w:t>
      </w:r>
      <w:r w:rsidRPr="000F0907">
        <w:rPr>
          <w:b/>
          <w:i/>
          <w:sz w:val="28"/>
          <w:szCs w:val="28"/>
          <w:bdr w:val="none" w:sz="0" w:space="0" w:color="auto" w:frame="1"/>
        </w:rPr>
        <w:t>на тему</w:t>
      </w:r>
      <w:r w:rsidRPr="000F0907">
        <w:rPr>
          <w:sz w:val="28"/>
          <w:szCs w:val="28"/>
          <w:bdr w:val="none" w:sz="0" w:space="0" w:color="auto" w:frame="1"/>
        </w:rPr>
        <w:t xml:space="preserve">: </w:t>
      </w:r>
      <w:r w:rsidR="00A01B62" w:rsidRPr="000F0907">
        <w:rPr>
          <w:b/>
          <w:i/>
          <w:sz w:val="28"/>
          <w:szCs w:val="28"/>
          <w:bdr w:val="none" w:sz="0" w:space="0" w:color="auto" w:frame="1"/>
        </w:rPr>
        <w:t>«Профессиональные стандарт</w:t>
      </w:r>
      <w:proofErr w:type="gramStart"/>
      <w:r w:rsidR="00A01B62" w:rsidRPr="000F0907">
        <w:rPr>
          <w:b/>
          <w:i/>
          <w:sz w:val="28"/>
          <w:szCs w:val="28"/>
          <w:bdr w:val="none" w:sz="0" w:space="0" w:color="auto" w:frame="1"/>
        </w:rPr>
        <w:t>ы-</w:t>
      </w:r>
      <w:proofErr w:type="gramEnd"/>
      <w:r w:rsidR="00A01B62" w:rsidRPr="000F0907">
        <w:rPr>
          <w:b/>
          <w:i/>
          <w:sz w:val="28"/>
          <w:szCs w:val="28"/>
          <w:bdr w:val="none" w:sz="0" w:space="0" w:color="auto" w:frame="1"/>
        </w:rPr>
        <w:t xml:space="preserve"> алгоритм внедрения».</w:t>
      </w:r>
      <w:r w:rsidR="00A01B62" w:rsidRPr="000F0907">
        <w:rPr>
          <w:b/>
          <w:sz w:val="28"/>
          <w:szCs w:val="28"/>
          <w:bdr w:val="none" w:sz="0" w:space="0" w:color="auto" w:frame="1"/>
        </w:rPr>
        <w:t xml:space="preserve"> </w:t>
      </w:r>
      <w:r w:rsidR="00A01B62" w:rsidRPr="000F0907">
        <w:rPr>
          <w:sz w:val="28"/>
          <w:szCs w:val="28"/>
          <w:bdr w:val="none" w:sz="0" w:space="0" w:color="auto" w:frame="1"/>
        </w:rPr>
        <w:t>В работе семинара приняли участие 98 че</w:t>
      </w:r>
      <w:r w:rsidR="000F0907" w:rsidRPr="000F0907">
        <w:rPr>
          <w:sz w:val="28"/>
          <w:szCs w:val="28"/>
          <w:bdr w:val="none" w:sz="0" w:space="0" w:color="auto" w:frame="1"/>
        </w:rPr>
        <w:t xml:space="preserve">ловек, из них 18 руководителей образовательных учреждений, 21заместитель,59 председателей профсоюзных организаций. </w:t>
      </w:r>
    </w:p>
    <w:p w:rsidR="000F0907" w:rsidRPr="000F0907" w:rsidRDefault="000F0907" w:rsidP="000F0907">
      <w:pPr>
        <w:ind w:right="-284"/>
        <w:rPr>
          <w:bCs/>
          <w:sz w:val="28"/>
          <w:szCs w:val="28"/>
        </w:rPr>
      </w:pPr>
      <w:r w:rsidRPr="000F0907">
        <w:rPr>
          <w:bCs/>
          <w:sz w:val="28"/>
          <w:szCs w:val="28"/>
        </w:rPr>
        <w:t xml:space="preserve">Ведущий семинара, Ирина Николаевна Жуковская, руководитель </w:t>
      </w:r>
      <w:proofErr w:type="spellStart"/>
      <w:r w:rsidRPr="000F0907">
        <w:rPr>
          <w:bCs/>
          <w:sz w:val="28"/>
          <w:szCs w:val="28"/>
        </w:rPr>
        <w:t>Апробационного</w:t>
      </w:r>
      <w:proofErr w:type="spellEnd"/>
      <w:r w:rsidRPr="000F0907">
        <w:rPr>
          <w:bCs/>
          <w:sz w:val="28"/>
          <w:szCs w:val="28"/>
        </w:rPr>
        <w:t xml:space="preserve"> Межрегионального Многоотраслевого Центра Оценки Квалификаций «</w:t>
      </w:r>
      <w:proofErr w:type="spellStart"/>
      <w:r w:rsidRPr="000F0907">
        <w:rPr>
          <w:bCs/>
          <w:sz w:val="28"/>
          <w:szCs w:val="28"/>
        </w:rPr>
        <w:t>Профстандарт</w:t>
      </w:r>
      <w:proofErr w:type="spellEnd"/>
      <w:r w:rsidRPr="000F0907">
        <w:rPr>
          <w:bCs/>
          <w:sz w:val="28"/>
          <w:szCs w:val="28"/>
        </w:rPr>
        <w:t xml:space="preserve">», аккредитованный эксперт в области Трудового Законодательства, дипломированный специалист по внедрению профессиональных стандартов, аттестованный эксперт Совета по профессиональным квалификациям, осветила основные вопросы введения </w:t>
      </w:r>
      <w:proofErr w:type="spellStart"/>
      <w:r w:rsidRPr="000F0907">
        <w:rPr>
          <w:bCs/>
          <w:sz w:val="28"/>
          <w:szCs w:val="28"/>
        </w:rPr>
        <w:t>профстандартов</w:t>
      </w:r>
      <w:proofErr w:type="spellEnd"/>
      <w:r w:rsidRPr="000F0907">
        <w:rPr>
          <w:bCs/>
          <w:sz w:val="28"/>
          <w:szCs w:val="28"/>
        </w:rPr>
        <w:t xml:space="preserve"> в учреждениях образования. </w:t>
      </w:r>
    </w:p>
    <w:p w:rsidR="000F0907" w:rsidRPr="000F0907" w:rsidRDefault="000F0907" w:rsidP="000F0907">
      <w:pPr>
        <w:numPr>
          <w:ilvl w:val="0"/>
          <w:numId w:val="22"/>
        </w:numPr>
        <w:spacing w:after="200" w:line="276" w:lineRule="auto"/>
        <w:ind w:right="-284"/>
        <w:contextualSpacing/>
        <w:rPr>
          <w:sz w:val="28"/>
          <w:szCs w:val="28"/>
        </w:rPr>
      </w:pPr>
      <w:r w:rsidRPr="000F0907">
        <w:rPr>
          <w:sz w:val="28"/>
          <w:szCs w:val="28"/>
        </w:rPr>
        <w:t>Профессиональные стандарты - Трудовое Законодательство Российской Федерации.</w:t>
      </w:r>
    </w:p>
    <w:p w:rsidR="000F0907" w:rsidRPr="000F0907" w:rsidRDefault="000F0907" w:rsidP="000F0907">
      <w:pPr>
        <w:numPr>
          <w:ilvl w:val="0"/>
          <w:numId w:val="22"/>
        </w:numPr>
        <w:spacing w:after="200" w:line="276" w:lineRule="auto"/>
        <w:ind w:right="-284"/>
        <w:contextualSpacing/>
        <w:rPr>
          <w:bCs/>
          <w:sz w:val="28"/>
          <w:szCs w:val="28"/>
        </w:rPr>
      </w:pPr>
      <w:r w:rsidRPr="000F0907">
        <w:rPr>
          <w:sz w:val="28"/>
          <w:szCs w:val="28"/>
        </w:rPr>
        <w:t>Профессиональные стандарты в документах.</w:t>
      </w:r>
    </w:p>
    <w:p w:rsidR="000F0907" w:rsidRPr="000F0907" w:rsidRDefault="000F0907" w:rsidP="000F0907">
      <w:pPr>
        <w:numPr>
          <w:ilvl w:val="0"/>
          <w:numId w:val="22"/>
        </w:numPr>
        <w:spacing w:after="200" w:line="276" w:lineRule="auto"/>
        <w:contextualSpacing/>
        <w:rPr>
          <w:i/>
          <w:sz w:val="28"/>
          <w:szCs w:val="28"/>
        </w:rPr>
      </w:pPr>
      <w:r w:rsidRPr="000F0907">
        <w:rPr>
          <w:sz w:val="28"/>
          <w:szCs w:val="28"/>
        </w:rPr>
        <w:lastRenderedPageBreak/>
        <w:t>Анализ штатного расписания организации.</w:t>
      </w:r>
    </w:p>
    <w:p w:rsidR="000F0907" w:rsidRPr="000F0907" w:rsidRDefault="000F0907" w:rsidP="000F0907">
      <w:pPr>
        <w:numPr>
          <w:ilvl w:val="0"/>
          <w:numId w:val="22"/>
        </w:numPr>
        <w:spacing w:after="200" w:line="276" w:lineRule="auto"/>
        <w:ind w:right="-284"/>
        <w:contextualSpacing/>
        <w:rPr>
          <w:bCs/>
          <w:sz w:val="28"/>
          <w:szCs w:val="28"/>
        </w:rPr>
      </w:pPr>
      <w:r w:rsidRPr="000F0907">
        <w:rPr>
          <w:bCs/>
          <w:sz w:val="28"/>
          <w:szCs w:val="28"/>
        </w:rPr>
        <w:t>Аттестация работников.</w:t>
      </w:r>
    </w:p>
    <w:p w:rsidR="000F0907" w:rsidRPr="000F0907" w:rsidRDefault="000F0907" w:rsidP="000F0907">
      <w:pPr>
        <w:numPr>
          <w:ilvl w:val="0"/>
          <w:numId w:val="22"/>
        </w:numPr>
        <w:spacing w:after="200" w:line="276" w:lineRule="auto"/>
        <w:ind w:right="-284"/>
        <w:contextualSpacing/>
        <w:rPr>
          <w:bCs/>
          <w:sz w:val="28"/>
          <w:szCs w:val="28"/>
        </w:rPr>
      </w:pPr>
      <w:r w:rsidRPr="000F0907">
        <w:rPr>
          <w:bCs/>
          <w:sz w:val="28"/>
          <w:szCs w:val="28"/>
        </w:rPr>
        <w:t>Локальные нормативные акты.</w:t>
      </w:r>
    </w:p>
    <w:p w:rsidR="000F0907" w:rsidRPr="000F0907" w:rsidRDefault="000F0907" w:rsidP="000F0907">
      <w:pPr>
        <w:numPr>
          <w:ilvl w:val="0"/>
          <w:numId w:val="22"/>
        </w:numPr>
        <w:spacing w:after="200" w:line="276" w:lineRule="auto"/>
        <w:ind w:right="-284"/>
        <w:contextualSpacing/>
        <w:rPr>
          <w:bCs/>
          <w:sz w:val="28"/>
          <w:szCs w:val="28"/>
        </w:rPr>
      </w:pPr>
      <w:r w:rsidRPr="000F0907">
        <w:rPr>
          <w:sz w:val="28"/>
          <w:szCs w:val="28"/>
        </w:rPr>
        <w:t>Организация и порядок проведения проверок.</w:t>
      </w:r>
    </w:p>
    <w:p w:rsidR="000F0907" w:rsidRPr="000F0907" w:rsidRDefault="000F0907" w:rsidP="000F0907">
      <w:pPr>
        <w:numPr>
          <w:ilvl w:val="0"/>
          <w:numId w:val="22"/>
        </w:numPr>
        <w:spacing w:after="200" w:line="276" w:lineRule="auto"/>
        <w:ind w:right="-284"/>
        <w:contextualSpacing/>
        <w:rPr>
          <w:bCs/>
          <w:sz w:val="28"/>
          <w:szCs w:val="28"/>
        </w:rPr>
      </w:pPr>
      <w:r w:rsidRPr="000F0907">
        <w:rPr>
          <w:bCs/>
          <w:sz w:val="28"/>
          <w:szCs w:val="28"/>
        </w:rPr>
        <w:t>Аудит кадрового делопроизводства своими руками.</w:t>
      </w:r>
    </w:p>
    <w:p w:rsidR="000F0907" w:rsidRPr="000F0907" w:rsidRDefault="000F0907" w:rsidP="000F0907">
      <w:pPr>
        <w:ind w:left="720" w:right="-284"/>
        <w:contextualSpacing/>
        <w:rPr>
          <w:bCs/>
          <w:sz w:val="28"/>
          <w:szCs w:val="28"/>
        </w:rPr>
      </w:pPr>
    </w:p>
    <w:p w:rsidR="000F0907" w:rsidRPr="000F0907" w:rsidRDefault="000F0907" w:rsidP="000F0907">
      <w:pPr>
        <w:rPr>
          <w:b/>
          <w:i/>
          <w:sz w:val="28"/>
          <w:szCs w:val="28"/>
        </w:rPr>
      </w:pPr>
      <w:r w:rsidRPr="000F0907">
        <w:rPr>
          <w:b/>
          <w:i/>
          <w:sz w:val="28"/>
          <w:szCs w:val="28"/>
        </w:rPr>
        <w:t>28 марта</w:t>
      </w:r>
      <w:r w:rsidR="00C96CD3" w:rsidRPr="00B66319">
        <w:rPr>
          <w:b/>
          <w:i/>
          <w:sz w:val="28"/>
          <w:szCs w:val="28"/>
        </w:rPr>
        <w:t xml:space="preserve"> 2018г</w:t>
      </w:r>
      <w:r w:rsidR="00C96CD3">
        <w:rPr>
          <w:sz w:val="28"/>
          <w:szCs w:val="28"/>
        </w:rPr>
        <w:t>.</w:t>
      </w:r>
      <w:r w:rsidRPr="000F0907">
        <w:rPr>
          <w:sz w:val="28"/>
          <w:szCs w:val="28"/>
        </w:rPr>
        <w:t xml:space="preserve"> провёл</w:t>
      </w:r>
      <w:r w:rsidRPr="000F0907">
        <w:rPr>
          <w:b/>
          <w:i/>
          <w:sz w:val="28"/>
          <w:szCs w:val="28"/>
        </w:rPr>
        <w:t xml:space="preserve"> семинар</w:t>
      </w:r>
      <w:r w:rsidRPr="000F0907">
        <w:rPr>
          <w:sz w:val="28"/>
          <w:szCs w:val="28"/>
        </w:rPr>
        <w:t xml:space="preserve"> для впервые избранных председателей профсоюзных комитетов  образовательных организаций </w:t>
      </w:r>
      <w:proofErr w:type="spellStart"/>
      <w:r w:rsidRPr="000F0907">
        <w:rPr>
          <w:sz w:val="28"/>
          <w:szCs w:val="28"/>
        </w:rPr>
        <w:t>г</w:t>
      </w:r>
      <w:proofErr w:type="gramStart"/>
      <w:r w:rsidRPr="000F0907">
        <w:rPr>
          <w:sz w:val="28"/>
          <w:szCs w:val="28"/>
        </w:rPr>
        <w:t>.С</w:t>
      </w:r>
      <w:proofErr w:type="gramEnd"/>
      <w:r w:rsidRPr="000F0907">
        <w:rPr>
          <w:sz w:val="28"/>
          <w:szCs w:val="28"/>
        </w:rPr>
        <w:t>евастополя</w:t>
      </w:r>
      <w:proofErr w:type="spellEnd"/>
      <w:r w:rsidRPr="000F0907">
        <w:rPr>
          <w:sz w:val="28"/>
          <w:szCs w:val="28"/>
        </w:rPr>
        <w:t xml:space="preserve"> </w:t>
      </w:r>
      <w:r w:rsidRPr="000F0907">
        <w:rPr>
          <w:b/>
          <w:i/>
          <w:sz w:val="28"/>
          <w:szCs w:val="28"/>
        </w:rPr>
        <w:t xml:space="preserve">на тему: «Основные направления деятельности председателя профсоюзной организации». </w:t>
      </w:r>
    </w:p>
    <w:p w:rsidR="000F0907" w:rsidRDefault="00C96CD3" w:rsidP="000F0907">
      <w:pPr>
        <w:rPr>
          <w:sz w:val="28"/>
          <w:szCs w:val="28"/>
        </w:rPr>
      </w:pPr>
      <w:r>
        <w:rPr>
          <w:sz w:val="28"/>
          <w:szCs w:val="28"/>
        </w:rPr>
        <w:t>Впервые избранные председатели профсоюзных</w:t>
      </w:r>
      <w:r w:rsidR="00AA14B3">
        <w:rPr>
          <w:sz w:val="28"/>
          <w:szCs w:val="28"/>
        </w:rPr>
        <w:t xml:space="preserve"> организаций были ознакомлены со статьями Устава профессионального союза работников народного образования и науки Российской Федерации, Федерального Закона «О профессиональных союзах, их правах и гарантиях деятельности».</w:t>
      </w:r>
    </w:p>
    <w:p w:rsidR="000F0907" w:rsidRDefault="00AA14B3" w:rsidP="000F0907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Председателям представили официальный сайт Севастопольского Профсоюза образования, ознакомили с основными </w:t>
      </w:r>
      <w:r w:rsidR="00B66319">
        <w:rPr>
          <w:rFonts w:eastAsia="Calibri"/>
          <w:sz w:val="28"/>
          <w:szCs w:val="28"/>
        </w:rPr>
        <w:t>разделами сайта, методической литературой, опубликованной на сайте. Также на семинаре были определены основные векторы работы председателя первичной профсоюзной организации.</w:t>
      </w:r>
    </w:p>
    <w:p w:rsidR="006B1B43" w:rsidRPr="00D72F97" w:rsidRDefault="00D72F97" w:rsidP="00D72F97">
      <w:pPr>
        <w:rPr>
          <w:sz w:val="28"/>
          <w:szCs w:val="28"/>
        </w:rPr>
      </w:pPr>
      <w:r w:rsidRPr="00D72F97">
        <w:rPr>
          <w:i/>
          <w:sz w:val="28"/>
          <w:szCs w:val="28"/>
        </w:rPr>
        <w:t xml:space="preserve"> </w:t>
      </w:r>
      <w:r w:rsidRPr="00D72F97">
        <w:rPr>
          <w:b/>
          <w:i/>
          <w:sz w:val="28"/>
          <w:szCs w:val="28"/>
        </w:rPr>
        <w:t>5 октября 2018г.</w:t>
      </w:r>
      <w:r w:rsidRPr="00D72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Севастопольская организация Профсоюза</w:t>
      </w:r>
      <w:r w:rsidR="006B1B43">
        <w:rPr>
          <w:sz w:val="28"/>
          <w:szCs w:val="28"/>
        </w:rPr>
        <w:t xml:space="preserve"> </w:t>
      </w:r>
      <w:r w:rsidR="007F573E">
        <w:rPr>
          <w:sz w:val="28"/>
          <w:szCs w:val="28"/>
        </w:rPr>
        <w:t xml:space="preserve">совместно с отделением Пенсионного фонда в </w:t>
      </w:r>
      <w:proofErr w:type="spellStart"/>
      <w:r w:rsidR="007F573E">
        <w:rPr>
          <w:sz w:val="28"/>
          <w:szCs w:val="28"/>
        </w:rPr>
        <w:t>г</w:t>
      </w:r>
      <w:proofErr w:type="gramStart"/>
      <w:r w:rsidR="007F573E">
        <w:rPr>
          <w:sz w:val="28"/>
          <w:szCs w:val="28"/>
        </w:rPr>
        <w:t>.С</w:t>
      </w:r>
      <w:proofErr w:type="gramEnd"/>
      <w:r w:rsidR="007F573E">
        <w:rPr>
          <w:sz w:val="28"/>
          <w:szCs w:val="28"/>
        </w:rPr>
        <w:t>евастополе</w:t>
      </w:r>
      <w:proofErr w:type="spellEnd"/>
      <w:r w:rsidR="007F5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провела семинар </w:t>
      </w:r>
      <w:r w:rsidRPr="00D72F97">
        <w:rPr>
          <w:b/>
          <w:i/>
          <w:sz w:val="28"/>
          <w:szCs w:val="28"/>
        </w:rPr>
        <w:t>на тему: «Изменение пенсионного законодательства в  РФ».</w:t>
      </w:r>
      <w:r w:rsidR="007F573E">
        <w:rPr>
          <w:b/>
          <w:i/>
          <w:sz w:val="28"/>
          <w:szCs w:val="28"/>
        </w:rPr>
        <w:t xml:space="preserve"> </w:t>
      </w:r>
      <w:r w:rsidR="007F573E" w:rsidRPr="007F573E">
        <w:rPr>
          <w:sz w:val="28"/>
          <w:szCs w:val="28"/>
        </w:rPr>
        <w:t>Основные вопросы, рассмотренные на семинаре.</w:t>
      </w:r>
    </w:p>
    <w:p w:rsidR="00D72F97" w:rsidRPr="007F573E" w:rsidRDefault="007F573E" w:rsidP="007F573E">
      <w:pPr>
        <w:pStyle w:val="a6"/>
        <w:numPr>
          <w:ilvl w:val="0"/>
          <w:numId w:val="2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D72F97" w:rsidRPr="007F573E">
        <w:rPr>
          <w:sz w:val="28"/>
          <w:szCs w:val="28"/>
        </w:rPr>
        <w:t>азначении</w:t>
      </w:r>
      <w:proofErr w:type="gramEnd"/>
      <w:r w:rsidR="00D72F97" w:rsidRPr="007F573E">
        <w:rPr>
          <w:sz w:val="28"/>
          <w:szCs w:val="28"/>
        </w:rPr>
        <w:t xml:space="preserve"> </w:t>
      </w:r>
      <w:r w:rsidR="00D72F97" w:rsidRPr="007F573E">
        <w:rPr>
          <w:b/>
          <w:sz w:val="28"/>
          <w:szCs w:val="28"/>
        </w:rPr>
        <w:t>досрочной страховой пенсии</w:t>
      </w:r>
      <w:r w:rsidR="00D72F97" w:rsidRPr="007F573E">
        <w:rPr>
          <w:sz w:val="28"/>
          <w:szCs w:val="28"/>
        </w:rPr>
        <w:t xml:space="preserve"> лицам, осуществлявшим не менее 25 лет педагогическую деятельность в учреждениях для детей.</w:t>
      </w:r>
    </w:p>
    <w:p w:rsidR="00D72F97" w:rsidRPr="007F573E" w:rsidRDefault="00D72F97" w:rsidP="00D72F97">
      <w:pPr>
        <w:pStyle w:val="a6"/>
        <w:numPr>
          <w:ilvl w:val="0"/>
          <w:numId w:val="27"/>
        </w:numPr>
        <w:rPr>
          <w:sz w:val="28"/>
          <w:szCs w:val="28"/>
        </w:rPr>
      </w:pPr>
      <w:r w:rsidRPr="007F573E">
        <w:rPr>
          <w:sz w:val="28"/>
          <w:szCs w:val="28"/>
        </w:rPr>
        <w:t>Будет ли работнику выдаваться документ о возникновении права на досрочную страховую пенсию, который он может предъявить в другие органы для установления мер социальной поддержки, на которые он имеет право по действующему законодательству при назначении пенсии?</w:t>
      </w:r>
    </w:p>
    <w:p w:rsidR="00D72F97" w:rsidRPr="007F573E" w:rsidRDefault="00D72F97" w:rsidP="007F573E">
      <w:pPr>
        <w:pStyle w:val="a6"/>
        <w:numPr>
          <w:ilvl w:val="0"/>
          <w:numId w:val="27"/>
        </w:numPr>
        <w:rPr>
          <w:sz w:val="28"/>
          <w:szCs w:val="28"/>
        </w:rPr>
      </w:pPr>
      <w:r w:rsidRPr="007F573E">
        <w:rPr>
          <w:sz w:val="28"/>
          <w:szCs w:val="28"/>
        </w:rPr>
        <w:t>Каким образом будет рассчитываться размер пенсии при наступлении срока реализации права на её назначение в случаях продолжения работы в прежней или иной должности в той же организации, в случае перехода на работу в другую сферу?</w:t>
      </w:r>
    </w:p>
    <w:p w:rsidR="007F573E" w:rsidRPr="00D72F97" w:rsidRDefault="00D72F97" w:rsidP="007F573E">
      <w:pPr>
        <w:pStyle w:val="a6"/>
        <w:numPr>
          <w:ilvl w:val="0"/>
          <w:numId w:val="27"/>
        </w:numPr>
        <w:rPr>
          <w:sz w:val="28"/>
          <w:szCs w:val="28"/>
        </w:rPr>
      </w:pPr>
      <w:r w:rsidRPr="007F573E">
        <w:rPr>
          <w:sz w:val="28"/>
          <w:szCs w:val="28"/>
        </w:rPr>
        <w:t xml:space="preserve">Могут ли педагогические работники, у которых возникло право на досрочную страховую пенсию, обращаться в службу занятости за поиском работы, в том числе на период переобучения </w:t>
      </w:r>
      <w:proofErr w:type="gramStart"/>
      <w:r w:rsidRPr="007F573E">
        <w:rPr>
          <w:sz w:val="28"/>
          <w:szCs w:val="28"/>
        </w:rPr>
        <w:t>по</w:t>
      </w:r>
      <w:proofErr w:type="gramEnd"/>
      <w:r w:rsidRPr="007F573E">
        <w:rPr>
          <w:sz w:val="28"/>
          <w:szCs w:val="28"/>
        </w:rPr>
        <w:t xml:space="preserve"> новой </w:t>
      </w:r>
    </w:p>
    <w:p w:rsidR="002D7E3F" w:rsidRDefault="00D72F97" w:rsidP="002D7E3F">
      <w:pPr>
        <w:rPr>
          <w:sz w:val="28"/>
          <w:szCs w:val="28"/>
        </w:rPr>
      </w:pPr>
      <w:r w:rsidRPr="00D72F97">
        <w:rPr>
          <w:sz w:val="28"/>
          <w:szCs w:val="28"/>
        </w:rPr>
        <w:t>самоуправления и  образовательными организациями условий для обучения и воспитания детей.</w:t>
      </w:r>
    </w:p>
    <w:p w:rsidR="007F573E" w:rsidRDefault="007F573E" w:rsidP="002D7E3F">
      <w:pPr>
        <w:rPr>
          <w:sz w:val="28"/>
          <w:szCs w:val="28"/>
        </w:rPr>
      </w:pPr>
    </w:p>
    <w:p w:rsidR="007F573E" w:rsidRPr="006A07D4" w:rsidRDefault="00182CE6" w:rsidP="00395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 ноября 2018г</w:t>
      </w:r>
      <w:proofErr w:type="gramStart"/>
      <w:r>
        <w:rPr>
          <w:rFonts w:eastAsia="Calibri"/>
          <w:b/>
          <w:sz w:val="28"/>
          <w:szCs w:val="28"/>
          <w:lang w:eastAsia="en-US"/>
        </w:rPr>
        <w:t>.</w:t>
      </w:r>
      <w:r w:rsidRPr="00182CE6">
        <w:rPr>
          <w:rFonts w:eastAsia="Calibri"/>
          <w:sz w:val="28"/>
          <w:szCs w:val="28"/>
          <w:lang w:eastAsia="en-US"/>
        </w:rPr>
        <w:t>С</w:t>
      </w:r>
      <w:proofErr w:type="gramEnd"/>
      <w:r w:rsidRPr="00182CE6">
        <w:rPr>
          <w:rFonts w:eastAsia="Calibri"/>
          <w:sz w:val="28"/>
          <w:szCs w:val="28"/>
          <w:lang w:eastAsia="en-US"/>
        </w:rPr>
        <w:t>евастопольская ор</w:t>
      </w:r>
      <w:r w:rsidR="00FD781A">
        <w:rPr>
          <w:rFonts w:eastAsia="Calibri"/>
          <w:sz w:val="28"/>
          <w:szCs w:val="28"/>
          <w:lang w:eastAsia="en-US"/>
        </w:rPr>
        <w:t xml:space="preserve">ганизация Профсоюза образования совместно с Центром развития образования </w:t>
      </w:r>
      <w:r w:rsidRPr="00182CE6">
        <w:rPr>
          <w:rFonts w:eastAsia="Calibri"/>
          <w:sz w:val="28"/>
          <w:szCs w:val="28"/>
          <w:lang w:eastAsia="en-US"/>
        </w:rPr>
        <w:t xml:space="preserve">провела семинар для молодых </w:t>
      </w:r>
      <w:r w:rsidRPr="00182CE6">
        <w:rPr>
          <w:rFonts w:eastAsia="Calibri"/>
          <w:sz w:val="28"/>
          <w:szCs w:val="28"/>
          <w:lang w:eastAsia="en-US"/>
        </w:rPr>
        <w:lastRenderedPageBreak/>
        <w:t>педагогов города на тему:</w:t>
      </w:r>
      <w:r w:rsidR="00954E74">
        <w:rPr>
          <w:rFonts w:eastAsia="Calibri"/>
          <w:sz w:val="28"/>
          <w:szCs w:val="28"/>
          <w:lang w:eastAsia="en-US"/>
        </w:rPr>
        <w:t xml:space="preserve"> «</w:t>
      </w:r>
      <w:r w:rsidR="00954E74" w:rsidRPr="004C673E">
        <w:rPr>
          <w:rFonts w:eastAsia="Calibri"/>
          <w:b/>
          <w:sz w:val="28"/>
          <w:szCs w:val="28"/>
          <w:lang w:eastAsia="en-US"/>
        </w:rPr>
        <w:t>Право молодого</w:t>
      </w:r>
      <w:r w:rsidR="004C673E" w:rsidRPr="004C673E">
        <w:rPr>
          <w:rFonts w:eastAsia="Calibri"/>
          <w:b/>
          <w:sz w:val="28"/>
          <w:szCs w:val="28"/>
          <w:lang w:eastAsia="en-US"/>
        </w:rPr>
        <w:t xml:space="preserve"> </w:t>
      </w:r>
      <w:r w:rsidR="00954E74" w:rsidRPr="004C673E">
        <w:rPr>
          <w:rFonts w:eastAsia="Calibri"/>
          <w:b/>
          <w:sz w:val="28"/>
          <w:szCs w:val="28"/>
          <w:lang w:eastAsia="en-US"/>
        </w:rPr>
        <w:t>педагога на получение</w:t>
      </w:r>
      <w:r w:rsidR="004C673E" w:rsidRPr="004C673E">
        <w:rPr>
          <w:rFonts w:eastAsia="Calibri"/>
          <w:b/>
          <w:sz w:val="28"/>
          <w:szCs w:val="28"/>
          <w:lang w:eastAsia="en-US"/>
        </w:rPr>
        <w:t xml:space="preserve"> первой </w:t>
      </w:r>
      <w:r w:rsidR="00954E74" w:rsidRPr="004C673E">
        <w:rPr>
          <w:rFonts w:eastAsia="Calibri"/>
          <w:b/>
          <w:sz w:val="28"/>
          <w:szCs w:val="28"/>
          <w:lang w:eastAsia="en-US"/>
        </w:rPr>
        <w:t>квалификационной категории»</w:t>
      </w:r>
      <w:r w:rsidR="007F573E">
        <w:rPr>
          <w:rFonts w:eastAsia="Calibri"/>
          <w:b/>
          <w:sz w:val="28"/>
          <w:szCs w:val="28"/>
          <w:lang w:eastAsia="en-US"/>
        </w:rPr>
        <w:t>.</w:t>
      </w:r>
      <w:r w:rsidR="003954F8">
        <w:rPr>
          <w:rFonts w:eastAsia="Calibri"/>
          <w:sz w:val="28"/>
          <w:szCs w:val="28"/>
          <w:lang w:eastAsia="en-US"/>
        </w:rPr>
        <w:t xml:space="preserve">  Основные вопросы семинара.</w:t>
      </w:r>
    </w:p>
    <w:p w:rsidR="007F573E" w:rsidRDefault="007F573E" w:rsidP="007F573E">
      <w:pPr>
        <w:pStyle w:val="a6"/>
        <w:numPr>
          <w:ilvl w:val="0"/>
          <w:numId w:val="28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Вариативные возможности</w:t>
      </w:r>
      <w:r w:rsidR="00FD781A">
        <w:rPr>
          <w:rFonts w:eastAsia="Calibri"/>
          <w:sz w:val="28"/>
          <w:szCs w:val="28"/>
          <w:lang w:eastAsia="en-US"/>
        </w:rPr>
        <w:t xml:space="preserve"> получения и </w:t>
      </w:r>
      <w:r>
        <w:rPr>
          <w:rFonts w:eastAsia="Calibri"/>
          <w:sz w:val="28"/>
          <w:szCs w:val="28"/>
          <w:lang w:eastAsia="en-US"/>
        </w:rPr>
        <w:t xml:space="preserve"> повышения </w:t>
      </w:r>
      <w:r w:rsidR="00FD781A">
        <w:rPr>
          <w:rFonts w:eastAsia="Calibri"/>
          <w:sz w:val="28"/>
          <w:szCs w:val="28"/>
          <w:lang w:eastAsia="en-US"/>
        </w:rPr>
        <w:t>квалификационной категории в связи с заключением Отраслевого соглашения между Севастопольской городской организацией Профсоюза работников народного образования и науки РФ и Департаментом образования г. Севастополя на 2018-2019 годы.</w:t>
      </w:r>
    </w:p>
    <w:p w:rsidR="00FD781A" w:rsidRDefault="006A07D4" w:rsidP="007F573E">
      <w:pPr>
        <w:pStyle w:val="a6"/>
        <w:numPr>
          <w:ilvl w:val="0"/>
          <w:numId w:val="28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Методическая помощь специалистов </w:t>
      </w:r>
      <w:r w:rsidR="00FD781A">
        <w:rPr>
          <w:rFonts w:eastAsia="Calibri"/>
          <w:sz w:val="28"/>
          <w:szCs w:val="28"/>
          <w:lang w:eastAsia="en-US"/>
        </w:rPr>
        <w:t>Центра развития обр</w:t>
      </w:r>
      <w:r>
        <w:rPr>
          <w:rFonts w:eastAsia="Calibri"/>
          <w:sz w:val="28"/>
          <w:szCs w:val="28"/>
          <w:lang w:eastAsia="en-US"/>
        </w:rPr>
        <w:t>азования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6A07D4" w:rsidRPr="007F573E" w:rsidRDefault="006A07D4" w:rsidP="007F573E">
      <w:pPr>
        <w:pStyle w:val="a6"/>
        <w:numPr>
          <w:ilvl w:val="0"/>
          <w:numId w:val="28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Повышение финансовой грамотности работников отрасли образования, вопросы налогообложения  работников.</w:t>
      </w:r>
    </w:p>
    <w:p w:rsidR="00A6703F" w:rsidRPr="002C2BBC" w:rsidRDefault="00A6703F" w:rsidP="00A6703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VII</w:t>
      </w:r>
    </w:p>
    <w:p w:rsidR="00D44F14" w:rsidRPr="007D59B9" w:rsidRDefault="00D44F14" w:rsidP="00D44F14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D59B9">
        <w:rPr>
          <w:b/>
          <w:bCs/>
          <w:sz w:val="28"/>
          <w:szCs w:val="28"/>
          <w:bdr w:val="none" w:sz="0" w:space="0" w:color="auto" w:frame="1"/>
        </w:rPr>
        <w:t>Разработка, анализ колл</w:t>
      </w:r>
      <w:r w:rsidR="007A0629" w:rsidRPr="007D59B9">
        <w:rPr>
          <w:b/>
          <w:bCs/>
          <w:sz w:val="28"/>
          <w:szCs w:val="28"/>
          <w:bdr w:val="none" w:sz="0" w:space="0" w:color="auto" w:frame="1"/>
        </w:rPr>
        <w:t>ективных договоров и соглашений.</w:t>
      </w:r>
      <w:r w:rsidRPr="007D59B9">
        <w:rPr>
          <w:sz w:val="28"/>
          <w:szCs w:val="28"/>
          <w:bdr w:val="none" w:sz="0" w:space="0" w:color="auto" w:frame="1"/>
        </w:rPr>
        <w:t> </w:t>
      </w:r>
    </w:p>
    <w:p w:rsidR="000E745A" w:rsidRDefault="007D59B9" w:rsidP="002B50D4">
      <w:pPr>
        <w:ind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Коллективные договоры. </w:t>
      </w:r>
      <w:r>
        <w:rPr>
          <w:sz w:val="28"/>
          <w:szCs w:val="28"/>
        </w:rPr>
        <w:t>Согласно ст.</w:t>
      </w:r>
      <w:r w:rsidR="002B50D4">
        <w:rPr>
          <w:sz w:val="28"/>
          <w:szCs w:val="28"/>
        </w:rPr>
        <w:t>43 Трудового кодекса РФ коллективный договор заключается на срок не более трёх лет, но стороны имеют право продлевать его действие на срок не более трёх лет. Так как в большинстве образовательных организаций в 2018 году заканчивался срок действия ко</w:t>
      </w:r>
      <w:r w:rsidR="000E745A">
        <w:rPr>
          <w:sz w:val="28"/>
          <w:szCs w:val="28"/>
        </w:rPr>
        <w:t xml:space="preserve">ллективного договора, то 110  учреждений отрасли </w:t>
      </w:r>
      <w:r w:rsidR="002B50D4">
        <w:rPr>
          <w:sz w:val="28"/>
          <w:szCs w:val="28"/>
        </w:rPr>
        <w:t xml:space="preserve"> приняли решение продлить срок действия коллективных договоров ещё</w:t>
      </w:r>
      <w:r w:rsidR="000E745A">
        <w:rPr>
          <w:sz w:val="28"/>
          <w:szCs w:val="28"/>
        </w:rPr>
        <w:t xml:space="preserve"> на 3 года с внесением</w:t>
      </w:r>
      <w:r w:rsidR="002B50D4">
        <w:rPr>
          <w:sz w:val="28"/>
          <w:szCs w:val="28"/>
        </w:rPr>
        <w:t xml:space="preserve"> изменений, </w:t>
      </w:r>
      <w:r w:rsidR="000E745A">
        <w:rPr>
          <w:sz w:val="28"/>
          <w:szCs w:val="28"/>
        </w:rPr>
        <w:t xml:space="preserve">касающихся системы оплаты труда, а в 23 образовательных организациях приняты новые коллективные договоры на 2018-2021 годы. </w:t>
      </w:r>
    </w:p>
    <w:p w:rsidR="007D59B9" w:rsidRDefault="000E745A" w:rsidP="002B50D4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50D4">
        <w:rPr>
          <w:sz w:val="28"/>
          <w:szCs w:val="28"/>
        </w:rPr>
        <w:t xml:space="preserve"> Севастопольский Профсоюз образования совместно с Департаментом труда и социальных отношений г. Севастополя подготовили методические рекомендации по оформлению документов, связанных с продлением д</w:t>
      </w:r>
      <w:r>
        <w:rPr>
          <w:sz w:val="28"/>
          <w:szCs w:val="28"/>
        </w:rPr>
        <w:t>ействия коллективного договора и принятиям новых коллективных договоров.</w:t>
      </w:r>
    </w:p>
    <w:p w:rsidR="001E5C4C" w:rsidRDefault="001E5C4C" w:rsidP="002B50D4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2018 году победителем в номинации «Лучший коллективный договор образовательной организации» ежегодного  конкурса «Севастопольские мастера» стала средняя общеобразовательная школа № 49. Директор школы и председатель профсоюзной организации получили благодарность от губернатора города Овсянникова Д.В. и памятный приз от Севастопольского Профсоюза образования.</w:t>
      </w:r>
    </w:p>
    <w:p w:rsidR="007D59B9" w:rsidRDefault="007D59B9" w:rsidP="00D44F14">
      <w:pPr>
        <w:ind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C2547" w:rsidRDefault="004573CE" w:rsidP="004573CE">
      <w:pPr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9E90F3" wp14:editId="112B9B16">
            <wp:simplePos x="0" y="0"/>
            <wp:positionH relativeFrom="column">
              <wp:posOffset>2577465</wp:posOffset>
            </wp:positionH>
            <wp:positionV relativeFrom="paragraph">
              <wp:posOffset>120650</wp:posOffset>
            </wp:positionV>
            <wp:extent cx="2273935" cy="1590675"/>
            <wp:effectExtent l="0" t="0" r="0" b="9525"/>
            <wp:wrapNone/>
            <wp:docPr id="4" name="Рисунок 4" descr="C:\Users\DNS\Desktop\печать,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ечать,рос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E5E9EA"/>
                        </a:clrFrom>
                        <a:clrTo>
                          <a:srgbClr val="E5E9E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4" t="40810" r="51095" b="32243"/>
                    <a:stretch/>
                  </pic:blipFill>
                  <pic:spPr bwMode="auto">
                    <a:xfrm>
                      <a:off x="0" y="0"/>
                      <a:ext cx="227393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547">
        <w:rPr>
          <w:bCs/>
          <w:sz w:val="28"/>
          <w:szCs w:val="28"/>
          <w:bdr w:val="none" w:sz="0" w:space="0" w:color="auto" w:frame="1"/>
        </w:rPr>
        <w:t xml:space="preserve">Председатель </w:t>
      </w:r>
      <w:proofErr w:type="gramStart"/>
      <w:r w:rsidR="009C2547">
        <w:rPr>
          <w:bCs/>
          <w:sz w:val="28"/>
          <w:szCs w:val="28"/>
          <w:bdr w:val="none" w:sz="0" w:space="0" w:color="auto" w:frame="1"/>
        </w:rPr>
        <w:t>Севастопольской</w:t>
      </w:r>
      <w:proofErr w:type="gramEnd"/>
      <w:r w:rsidR="009C2547">
        <w:rPr>
          <w:bCs/>
          <w:sz w:val="28"/>
          <w:szCs w:val="28"/>
          <w:bdr w:val="none" w:sz="0" w:space="0" w:color="auto" w:frame="1"/>
        </w:rPr>
        <w:t xml:space="preserve"> городской </w:t>
      </w:r>
    </w:p>
    <w:p w:rsidR="009C2547" w:rsidRDefault="009C2547" w:rsidP="004573CE">
      <w:pPr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организации Профсоюза работников</w:t>
      </w:r>
    </w:p>
    <w:p w:rsidR="009C2547" w:rsidRDefault="009C2547" w:rsidP="004573CE">
      <w:pPr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народного образования и науки РФ</w:t>
      </w:r>
    </w:p>
    <w:p w:rsidR="009C2547" w:rsidRDefault="009C2547" w:rsidP="00D44F14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9C2547" w:rsidRPr="009C2547" w:rsidRDefault="009C2547" w:rsidP="00D44F14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                  </w:t>
      </w:r>
      <w:bookmarkStart w:id="0" w:name="_GoBack"/>
      <w:bookmarkEnd w:id="0"/>
      <w:r>
        <w:rPr>
          <w:bCs/>
          <w:sz w:val="28"/>
          <w:szCs w:val="28"/>
          <w:bdr w:val="none" w:sz="0" w:space="0" w:color="auto" w:frame="1"/>
        </w:rPr>
        <w:t xml:space="preserve">                                             </w:t>
      </w:r>
      <w:r w:rsidR="004573CE">
        <w:rPr>
          <w:bCs/>
          <w:sz w:val="28"/>
          <w:szCs w:val="28"/>
          <w:bdr w:val="none" w:sz="0" w:space="0" w:color="auto" w:frame="1"/>
        </w:rPr>
        <w:t xml:space="preserve">          </w:t>
      </w:r>
      <w:r>
        <w:rPr>
          <w:bCs/>
          <w:sz w:val="28"/>
          <w:szCs w:val="28"/>
          <w:bdr w:val="none" w:sz="0" w:space="0" w:color="auto" w:frame="1"/>
        </w:rPr>
        <w:t>_______ /Козлова Т.К./</w:t>
      </w:r>
    </w:p>
    <w:sectPr w:rsidR="009C2547" w:rsidRPr="009C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49F"/>
    <w:multiLevelType w:val="multilevel"/>
    <w:tmpl w:val="EC32F8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9B3D48"/>
    <w:multiLevelType w:val="multilevel"/>
    <w:tmpl w:val="525266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E5B6D01"/>
    <w:multiLevelType w:val="hybridMultilevel"/>
    <w:tmpl w:val="E86E7C6E"/>
    <w:lvl w:ilvl="0" w:tplc="4BDE0CF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8B1D72"/>
    <w:multiLevelType w:val="multilevel"/>
    <w:tmpl w:val="CA0CC5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46A5DD5"/>
    <w:multiLevelType w:val="multilevel"/>
    <w:tmpl w:val="BCF4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92108"/>
    <w:multiLevelType w:val="multilevel"/>
    <w:tmpl w:val="B03A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E2BAC"/>
    <w:multiLevelType w:val="multilevel"/>
    <w:tmpl w:val="54C0D9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776205B"/>
    <w:multiLevelType w:val="hybridMultilevel"/>
    <w:tmpl w:val="1E0AEADC"/>
    <w:lvl w:ilvl="0" w:tplc="BFB4D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3316A"/>
    <w:multiLevelType w:val="multilevel"/>
    <w:tmpl w:val="F32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6A306B"/>
    <w:multiLevelType w:val="hybridMultilevel"/>
    <w:tmpl w:val="4B9AEC4C"/>
    <w:lvl w:ilvl="0" w:tplc="BBA89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FF002E"/>
    <w:multiLevelType w:val="multilevel"/>
    <w:tmpl w:val="2C8EC7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F3A0E73"/>
    <w:multiLevelType w:val="multilevel"/>
    <w:tmpl w:val="26D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377B3"/>
    <w:multiLevelType w:val="hybridMultilevel"/>
    <w:tmpl w:val="C3F6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01E2A"/>
    <w:multiLevelType w:val="hybridMultilevel"/>
    <w:tmpl w:val="B9CA0458"/>
    <w:lvl w:ilvl="0" w:tplc="E522C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A7A56"/>
    <w:multiLevelType w:val="multilevel"/>
    <w:tmpl w:val="2BA002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4FA6742"/>
    <w:multiLevelType w:val="hybridMultilevel"/>
    <w:tmpl w:val="076C0C04"/>
    <w:lvl w:ilvl="0" w:tplc="9092CDB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8F4741"/>
    <w:multiLevelType w:val="multilevel"/>
    <w:tmpl w:val="B4F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51430A"/>
    <w:multiLevelType w:val="multilevel"/>
    <w:tmpl w:val="3B64C0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A9049D0"/>
    <w:multiLevelType w:val="multilevel"/>
    <w:tmpl w:val="F7B6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312558"/>
    <w:multiLevelType w:val="multilevel"/>
    <w:tmpl w:val="BE60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7D0FE2"/>
    <w:multiLevelType w:val="multilevel"/>
    <w:tmpl w:val="EFE8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F32C74"/>
    <w:multiLevelType w:val="multilevel"/>
    <w:tmpl w:val="302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B70A84"/>
    <w:multiLevelType w:val="multilevel"/>
    <w:tmpl w:val="10F4B0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E76121B"/>
    <w:multiLevelType w:val="hybridMultilevel"/>
    <w:tmpl w:val="3E4C76BE"/>
    <w:lvl w:ilvl="0" w:tplc="B5E811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964CF"/>
    <w:multiLevelType w:val="multilevel"/>
    <w:tmpl w:val="409AB8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74C568EA"/>
    <w:multiLevelType w:val="hybridMultilevel"/>
    <w:tmpl w:val="5922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61DB7"/>
    <w:multiLevelType w:val="multilevel"/>
    <w:tmpl w:val="5C6870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E167229"/>
    <w:multiLevelType w:val="multilevel"/>
    <w:tmpl w:val="A69E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0"/>
  </w:num>
  <w:num w:numId="5">
    <w:abstractNumId w:val="6"/>
  </w:num>
  <w:num w:numId="6">
    <w:abstractNumId w:val="16"/>
  </w:num>
  <w:num w:numId="7">
    <w:abstractNumId w:val="14"/>
  </w:num>
  <w:num w:numId="8">
    <w:abstractNumId w:val="22"/>
  </w:num>
  <w:num w:numId="9">
    <w:abstractNumId w:val="24"/>
  </w:num>
  <w:num w:numId="10">
    <w:abstractNumId w:val="17"/>
  </w:num>
  <w:num w:numId="11">
    <w:abstractNumId w:val="26"/>
  </w:num>
  <w:num w:numId="12">
    <w:abstractNumId w:val="1"/>
  </w:num>
  <w:num w:numId="13">
    <w:abstractNumId w:val="23"/>
  </w:num>
  <w:num w:numId="14">
    <w:abstractNumId w:val="2"/>
  </w:num>
  <w:num w:numId="15">
    <w:abstractNumId w:val="20"/>
  </w:num>
  <w:num w:numId="16">
    <w:abstractNumId w:val="8"/>
  </w:num>
  <w:num w:numId="17">
    <w:abstractNumId w:val="19"/>
  </w:num>
  <w:num w:numId="18">
    <w:abstractNumId w:val="5"/>
  </w:num>
  <w:num w:numId="19">
    <w:abstractNumId w:val="11"/>
  </w:num>
  <w:num w:numId="20">
    <w:abstractNumId w:val="21"/>
  </w:num>
  <w:num w:numId="21">
    <w:abstractNumId w:val="2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"/>
  </w:num>
  <w:num w:numId="25">
    <w:abstractNumId w:val="15"/>
  </w:num>
  <w:num w:numId="26">
    <w:abstractNumId w:val="7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4F"/>
    <w:rsid w:val="00087CFE"/>
    <w:rsid w:val="000E1F8C"/>
    <w:rsid w:val="000E2F15"/>
    <w:rsid w:val="000E745A"/>
    <w:rsid w:val="000F0907"/>
    <w:rsid w:val="00182CE6"/>
    <w:rsid w:val="001E5C4C"/>
    <w:rsid w:val="00211C2E"/>
    <w:rsid w:val="00274B6A"/>
    <w:rsid w:val="002B50D4"/>
    <w:rsid w:val="002C2BBC"/>
    <w:rsid w:val="002C7931"/>
    <w:rsid w:val="002D7E3F"/>
    <w:rsid w:val="002E5EC6"/>
    <w:rsid w:val="002F5908"/>
    <w:rsid w:val="003048F0"/>
    <w:rsid w:val="00341855"/>
    <w:rsid w:val="003452A7"/>
    <w:rsid w:val="003518BB"/>
    <w:rsid w:val="00373CEC"/>
    <w:rsid w:val="00380167"/>
    <w:rsid w:val="003954F8"/>
    <w:rsid w:val="003A36EE"/>
    <w:rsid w:val="003A471A"/>
    <w:rsid w:val="003C3F6A"/>
    <w:rsid w:val="00400FE0"/>
    <w:rsid w:val="004573CE"/>
    <w:rsid w:val="004C673E"/>
    <w:rsid w:val="004D78A8"/>
    <w:rsid w:val="004E0B94"/>
    <w:rsid w:val="004F76BF"/>
    <w:rsid w:val="00515CA3"/>
    <w:rsid w:val="005407B6"/>
    <w:rsid w:val="00601421"/>
    <w:rsid w:val="00675D60"/>
    <w:rsid w:val="006A07D4"/>
    <w:rsid w:val="006B1B43"/>
    <w:rsid w:val="0072717A"/>
    <w:rsid w:val="007A0629"/>
    <w:rsid w:val="007D59B9"/>
    <w:rsid w:val="007F573E"/>
    <w:rsid w:val="00811326"/>
    <w:rsid w:val="0082384F"/>
    <w:rsid w:val="008402F1"/>
    <w:rsid w:val="00847AB6"/>
    <w:rsid w:val="00893BDA"/>
    <w:rsid w:val="008C5CD7"/>
    <w:rsid w:val="009249E7"/>
    <w:rsid w:val="00954E74"/>
    <w:rsid w:val="00972EAB"/>
    <w:rsid w:val="0098684A"/>
    <w:rsid w:val="00997206"/>
    <w:rsid w:val="009C2547"/>
    <w:rsid w:val="00A01B62"/>
    <w:rsid w:val="00A3629B"/>
    <w:rsid w:val="00A6703F"/>
    <w:rsid w:val="00AA14B3"/>
    <w:rsid w:val="00AF21AA"/>
    <w:rsid w:val="00B02D2A"/>
    <w:rsid w:val="00B25313"/>
    <w:rsid w:val="00B25FD1"/>
    <w:rsid w:val="00B61094"/>
    <w:rsid w:val="00B66319"/>
    <w:rsid w:val="00BA2A47"/>
    <w:rsid w:val="00BA5ABC"/>
    <w:rsid w:val="00BC4328"/>
    <w:rsid w:val="00C5145E"/>
    <w:rsid w:val="00C86B3F"/>
    <w:rsid w:val="00C956CD"/>
    <w:rsid w:val="00C96CD3"/>
    <w:rsid w:val="00CA5B7B"/>
    <w:rsid w:val="00CB54AB"/>
    <w:rsid w:val="00CE6EE2"/>
    <w:rsid w:val="00D359CA"/>
    <w:rsid w:val="00D44F14"/>
    <w:rsid w:val="00D728A3"/>
    <w:rsid w:val="00D72F97"/>
    <w:rsid w:val="00D91031"/>
    <w:rsid w:val="00DC4793"/>
    <w:rsid w:val="00DE7B9B"/>
    <w:rsid w:val="00E54B56"/>
    <w:rsid w:val="00E91987"/>
    <w:rsid w:val="00EB4523"/>
    <w:rsid w:val="00F43520"/>
    <w:rsid w:val="00F47932"/>
    <w:rsid w:val="00F72425"/>
    <w:rsid w:val="00F73975"/>
    <w:rsid w:val="00F753BA"/>
    <w:rsid w:val="00F84AF4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0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10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09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44F14"/>
  </w:style>
  <w:style w:type="paragraph" w:styleId="a6">
    <w:name w:val="List Paragraph"/>
    <w:basedOn w:val="a"/>
    <w:uiPriority w:val="34"/>
    <w:qFormat/>
    <w:rsid w:val="0081132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74B6A"/>
  </w:style>
  <w:style w:type="table" w:styleId="a8">
    <w:name w:val="Table Grid"/>
    <w:basedOn w:val="a1"/>
    <w:uiPriority w:val="59"/>
    <w:rsid w:val="0038016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0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10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09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44F14"/>
  </w:style>
  <w:style w:type="paragraph" w:styleId="a6">
    <w:name w:val="List Paragraph"/>
    <w:basedOn w:val="a"/>
    <w:uiPriority w:val="34"/>
    <w:qFormat/>
    <w:rsid w:val="0081132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74B6A"/>
  </w:style>
  <w:style w:type="table" w:styleId="a8">
    <w:name w:val="Table Grid"/>
    <w:basedOn w:val="a1"/>
    <w:uiPriority w:val="59"/>
    <w:rsid w:val="0038016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72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74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07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3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1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7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8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8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05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0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1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4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2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1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6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3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1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8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1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4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83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2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9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0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9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2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685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6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8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3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4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6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5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6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1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4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4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2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0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8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56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0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9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1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7540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3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4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87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0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7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5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8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5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4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6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4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9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4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6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77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3458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8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1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2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7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9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9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3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0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6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9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5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916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5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4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0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34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8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7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3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1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1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86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2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0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06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8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5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3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0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2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9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9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7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5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9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655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7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4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9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4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1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1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2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4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7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2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8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6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0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8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3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7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4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9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7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7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68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9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2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1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0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7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1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9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6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2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92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7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5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8671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1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66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6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5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7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06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2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0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1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7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1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8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6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9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0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7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5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7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4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0168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6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1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0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2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8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54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6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0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8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7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4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5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7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22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9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0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4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6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8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6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2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0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0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0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1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6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1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9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6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2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33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4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4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1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9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4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5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6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3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76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1431">
          <w:marLeft w:val="0"/>
          <w:marRight w:val="0"/>
          <w:marTop w:val="0"/>
          <w:marBottom w:val="300"/>
          <w:divBdr>
            <w:top w:val="single" w:sz="6" w:space="30" w:color="EAEAEA"/>
            <w:left w:val="single" w:sz="6" w:space="30" w:color="EAEAEA"/>
            <w:bottom w:val="single" w:sz="6" w:space="15" w:color="EAEAEA"/>
            <w:right w:val="single" w:sz="6" w:space="30" w:color="EAEAEA"/>
          </w:divBdr>
        </w:div>
        <w:div w:id="1324162177">
          <w:blockQuote w:val="1"/>
          <w:marLeft w:val="36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uchitel-10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2019-01-16T12:24:00Z</cp:lastPrinted>
  <dcterms:created xsi:type="dcterms:W3CDTF">2019-01-17T07:51:00Z</dcterms:created>
  <dcterms:modified xsi:type="dcterms:W3CDTF">2019-01-17T07:51:00Z</dcterms:modified>
</cp:coreProperties>
</file>