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FA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>
          <w:rPr>
            <w:rFonts w:ascii="Times New Roman" w:eastAsia="Times New Roman" w:hAnsi="Times New Roman" w:cs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1100" cy="2476500"/>
            <wp:effectExtent l="0" t="0" r="6350" b="0"/>
            <wp:docPr id="1" name="Рисунок 1" descr="Описание: 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Оценка профессиональных рисков в общеобразовательной организации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общеобразоваельных организаций,специалистам  по охране труда, председателям районных, го</w:t>
      </w:r>
      <w:r w:rsidR="00F85C6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родских, первичных организаций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профсоюза)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Pr="00110546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10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F343FA" w:rsidRPr="00110546" w:rsidRDefault="0003375F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2022</w:t>
      </w:r>
    </w:p>
    <w:p w:rsidR="00F343FA" w:rsidRPr="00110546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343FA" w:rsidRDefault="00F343FA" w:rsidP="00F343FA">
      <w:pPr>
        <w:shd w:val="clear" w:color="auto" w:fill="FFFFFF"/>
        <w:rPr>
          <w:rFonts w:ascii="Times New Roman" w:eastAsia="Calibri" w:hAnsi="Times New Roman" w:cs="Times New Roman"/>
          <w:sz w:val="32"/>
          <w:szCs w:val="32"/>
        </w:rPr>
      </w:pPr>
    </w:p>
    <w:p w:rsidR="00066052" w:rsidRDefault="00066052" w:rsidP="00F343FA">
      <w:pPr>
        <w:rPr>
          <w:rFonts w:ascii="Times New Roman" w:hAnsi="Times New Roman" w:cs="Times New Roman"/>
          <w:sz w:val="28"/>
          <w:szCs w:val="28"/>
        </w:rPr>
      </w:pPr>
    </w:p>
    <w:p w:rsidR="00E41365" w:rsidRDefault="00E41365" w:rsidP="00D85B2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5B27" w:rsidRDefault="00F343FA" w:rsidP="00D85B2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D85B27" w:rsidRPr="00525AF5" w:rsidRDefault="00F343FA" w:rsidP="000E290B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Воронежская областная организация работников народного образования и науки РФ направляет вам для использования в работе по профилактике производственного травматизма примерный отчет по оценке профессиональных рисков для </w:t>
      </w:r>
      <w:r w:rsidR="001C2B81" w:rsidRPr="00525AF5">
        <w:rPr>
          <w:rFonts w:ascii="Times New Roman" w:hAnsi="Times New Roman" w:cs="Times New Roman"/>
          <w:sz w:val="24"/>
          <w:szCs w:val="28"/>
        </w:rPr>
        <w:t xml:space="preserve">общеобразовательной </w:t>
      </w:r>
      <w:r w:rsidRPr="00525AF5">
        <w:rPr>
          <w:rFonts w:ascii="Times New Roman" w:hAnsi="Times New Roman" w:cs="Times New Roman"/>
          <w:sz w:val="24"/>
          <w:szCs w:val="28"/>
        </w:rPr>
        <w:t>организаци</w:t>
      </w:r>
      <w:r w:rsidR="001C2B81" w:rsidRPr="00525AF5">
        <w:rPr>
          <w:rFonts w:ascii="Times New Roman" w:hAnsi="Times New Roman" w:cs="Times New Roman"/>
          <w:sz w:val="24"/>
          <w:szCs w:val="28"/>
        </w:rPr>
        <w:t>и</w:t>
      </w:r>
      <w:r w:rsidRPr="00525AF5">
        <w:rPr>
          <w:rFonts w:ascii="Times New Roman" w:hAnsi="Times New Roman" w:cs="Times New Roman"/>
          <w:sz w:val="24"/>
          <w:szCs w:val="28"/>
        </w:rPr>
        <w:t>.</w:t>
      </w:r>
    </w:p>
    <w:p w:rsidR="00F343FA" w:rsidRPr="00525AF5" w:rsidRDefault="00F343FA" w:rsidP="000E290B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Главная обязанность работодателя – обеспечение безопасности работников при эксплуатации зданий, сооружений, оборудования, осуществлении учебного процесса, а также применяемых в производстве инструментов, сырья и материалов. Вопреки распространенному мнению, травматизму подвержено не только производство. Большое количество травм происходит в организациях, не являющихся производственными, причем причины несчастных случаев могут быть совершенно различными – от отсутствия элементарного обучения по охране труда до неудовлетворительного состояния здания или используемого оборудования. К сожалению, несмотря на предпринимаемые работодателями меры, на рабочих местах, как правило, сохраняется некоторая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Федерации. В соответствии со ст. 209 Трудового кодекса РФ</w:t>
      </w:r>
      <w:r w:rsidR="00344B5D" w:rsidRPr="00525AF5">
        <w:rPr>
          <w:rFonts w:ascii="Times New Roman" w:hAnsi="Times New Roman" w:cs="Times New Roman"/>
          <w:sz w:val="24"/>
          <w:szCs w:val="28"/>
        </w:rPr>
        <w:t>,</w:t>
      </w:r>
      <w:r w:rsidRPr="00525AF5">
        <w:rPr>
          <w:rFonts w:ascii="Times New Roman" w:hAnsi="Times New Roman" w:cs="Times New Roman"/>
          <w:sz w:val="24"/>
          <w:szCs w:val="28"/>
        </w:rPr>
        <w:t xml:space="preserve"> эта вероятность называется профессиональным риском.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Очевидно, для сведения к нулю возможности получения травмы работодателю необходимо организовать управление профессиональными рисками, т.е. разработать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8C5F4E" w:rsidRPr="008C5F4E" w:rsidRDefault="008C5F4E" w:rsidP="008C5F4E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C5F4E">
        <w:rPr>
          <w:rFonts w:ascii="Times New Roman" w:hAnsi="Times New Roman" w:cs="Times New Roman"/>
          <w:sz w:val="24"/>
          <w:szCs w:val="28"/>
        </w:rPr>
        <w:t xml:space="preserve">         В соответствии с требованиями ст. 214, ст. 218 Трудового кодекса РФ, Приказа Минтруда РФ от 29 октября 2021 г. № 776н «Примерное положение о системе управления охраной труда» работодателем должны проводиться 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 </w:t>
      </w:r>
    </w:p>
    <w:p w:rsidR="00F343FA" w:rsidRPr="00525AF5" w:rsidRDefault="00F343FA" w:rsidP="008C5F4E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Несмотря на требования федерального законодательства, в настоящее время </w:t>
      </w:r>
      <w:r w:rsidR="002F4E82">
        <w:rPr>
          <w:rFonts w:ascii="Times New Roman" w:hAnsi="Times New Roman" w:cs="Times New Roman"/>
          <w:sz w:val="24"/>
          <w:szCs w:val="28"/>
        </w:rPr>
        <w:t>во</w:t>
      </w:r>
      <w:r w:rsidRPr="00525AF5">
        <w:rPr>
          <w:rFonts w:ascii="Times New Roman" w:hAnsi="Times New Roman" w:cs="Times New Roman"/>
          <w:sz w:val="24"/>
          <w:szCs w:val="28"/>
        </w:rPr>
        <w:t xml:space="preserve"> </w:t>
      </w:r>
      <w:r w:rsidR="002F4E82">
        <w:rPr>
          <w:rFonts w:ascii="Times New Roman" w:hAnsi="Times New Roman" w:cs="Times New Roman"/>
          <w:sz w:val="24"/>
          <w:szCs w:val="28"/>
        </w:rPr>
        <w:t>многих</w:t>
      </w:r>
      <w:r w:rsidRPr="00525AF5">
        <w:rPr>
          <w:rFonts w:ascii="Times New Roman" w:hAnsi="Times New Roman" w:cs="Times New Roman"/>
          <w:sz w:val="24"/>
          <w:szCs w:val="28"/>
        </w:rPr>
        <w:t xml:space="preserve"> образовательных организаци</w:t>
      </w:r>
      <w:r w:rsidR="002F4E82">
        <w:rPr>
          <w:rFonts w:ascii="Times New Roman" w:hAnsi="Times New Roman" w:cs="Times New Roman"/>
          <w:sz w:val="24"/>
          <w:szCs w:val="28"/>
        </w:rPr>
        <w:t>ях</w:t>
      </w:r>
      <w:bookmarkStart w:id="0" w:name="_GoBack"/>
      <w:bookmarkEnd w:id="0"/>
      <w:r w:rsidRPr="00525AF5">
        <w:rPr>
          <w:rFonts w:ascii="Times New Roman" w:hAnsi="Times New Roman" w:cs="Times New Roman"/>
          <w:sz w:val="24"/>
          <w:szCs w:val="28"/>
        </w:rPr>
        <w:t xml:space="preserve"> данные мероприятия по управлению профессиональными рисками не выполнены.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 За невыполнение требований, изложенных </w:t>
      </w:r>
      <w:r w:rsidR="008C5F4E">
        <w:rPr>
          <w:rFonts w:ascii="Times New Roman" w:hAnsi="Times New Roman" w:cs="Times New Roman"/>
          <w:sz w:val="24"/>
          <w:szCs w:val="28"/>
        </w:rPr>
        <w:t>в</w:t>
      </w:r>
      <w:r w:rsidR="008C5F4E" w:rsidRPr="008C5F4E">
        <w:rPr>
          <w:rFonts w:ascii="Times New Roman" w:hAnsi="Times New Roman" w:cs="Times New Roman"/>
          <w:sz w:val="24"/>
          <w:szCs w:val="28"/>
        </w:rPr>
        <w:t xml:space="preserve"> ст. 214, ст. 218 Трудового кодекса РФ, Приказ</w:t>
      </w:r>
      <w:r w:rsidR="008C5F4E">
        <w:rPr>
          <w:rFonts w:ascii="Times New Roman" w:hAnsi="Times New Roman" w:cs="Times New Roman"/>
          <w:sz w:val="24"/>
          <w:szCs w:val="28"/>
        </w:rPr>
        <w:t>е</w:t>
      </w:r>
      <w:r w:rsidR="008C5F4E" w:rsidRPr="008C5F4E">
        <w:rPr>
          <w:rFonts w:ascii="Times New Roman" w:hAnsi="Times New Roman" w:cs="Times New Roman"/>
          <w:sz w:val="24"/>
          <w:szCs w:val="28"/>
        </w:rPr>
        <w:t xml:space="preserve"> Минтруда РФ от 29 октября 2021 г. № 776н «Примерное положение о системе управления охраной труда»</w:t>
      </w:r>
      <w:r w:rsidRPr="00525AF5">
        <w:rPr>
          <w:rFonts w:ascii="Times New Roman" w:hAnsi="Times New Roman" w:cs="Times New Roman"/>
          <w:sz w:val="24"/>
          <w:szCs w:val="28"/>
        </w:rPr>
        <w:t>, работодатели привлекаются к административной ответственности.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25AF5">
        <w:rPr>
          <w:rFonts w:ascii="Times New Roman" w:hAnsi="Times New Roman" w:cs="Times New Roman"/>
          <w:sz w:val="24"/>
          <w:szCs w:val="28"/>
          <w:u w:val="single"/>
        </w:rPr>
        <w:t>Локальные нормативные акты, подлежащие проверке: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а) перечень (реестр) опасностей;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б) документ, описывающий используемый метод оценки уровней профессионального риска;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в) документ, подтверждающий проведение оценки уровней риска, с указанием установл</w:t>
      </w:r>
      <w:r w:rsidR="00165613" w:rsidRPr="00525AF5">
        <w:rPr>
          <w:rFonts w:ascii="Times New Roman" w:hAnsi="Times New Roman" w:cs="Times New Roman"/>
          <w:sz w:val="24"/>
          <w:szCs w:val="28"/>
        </w:rPr>
        <w:t>енных уровней по каждому риску;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г) документ, содержащий перечень мер по исключению, снижению или контролю уровней рисков.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В Примерн</w:t>
      </w:r>
      <w:r w:rsidR="001C2B81" w:rsidRPr="00525AF5">
        <w:rPr>
          <w:rFonts w:ascii="Times New Roman" w:hAnsi="Times New Roman" w:cs="Times New Roman"/>
          <w:sz w:val="24"/>
          <w:szCs w:val="28"/>
        </w:rPr>
        <w:t>ом</w:t>
      </w:r>
      <w:r w:rsidRPr="00525AF5">
        <w:rPr>
          <w:rFonts w:ascii="Times New Roman" w:hAnsi="Times New Roman" w:cs="Times New Roman"/>
          <w:sz w:val="24"/>
          <w:szCs w:val="28"/>
        </w:rPr>
        <w:t xml:space="preserve"> отчет</w:t>
      </w:r>
      <w:r w:rsidR="001C2B81" w:rsidRPr="00525AF5">
        <w:rPr>
          <w:rFonts w:ascii="Times New Roman" w:hAnsi="Times New Roman" w:cs="Times New Roman"/>
          <w:sz w:val="24"/>
          <w:szCs w:val="28"/>
        </w:rPr>
        <w:t>е</w:t>
      </w:r>
      <w:r w:rsidRPr="00525AF5">
        <w:rPr>
          <w:rFonts w:ascii="Times New Roman" w:hAnsi="Times New Roman" w:cs="Times New Roman"/>
          <w:sz w:val="24"/>
          <w:szCs w:val="28"/>
        </w:rPr>
        <w:t xml:space="preserve"> оценки профессиональных рисков выполнены для рабочих мест в соответствии с типовым штатным расписани</w:t>
      </w:r>
      <w:r w:rsidR="001C2B81" w:rsidRPr="00525AF5">
        <w:rPr>
          <w:rFonts w:ascii="Times New Roman" w:hAnsi="Times New Roman" w:cs="Times New Roman"/>
          <w:sz w:val="24"/>
          <w:szCs w:val="28"/>
        </w:rPr>
        <w:t>е</w:t>
      </w:r>
      <w:r w:rsidRPr="00525AF5">
        <w:rPr>
          <w:rFonts w:ascii="Times New Roman" w:hAnsi="Times New Roman" w:cs="Times New Roman"/>
          <w:sz w:val="24"/>
          <w:szCs w:val="28"/>
        </w:rPr>
        <w:t>м общеобразовательной организаци</w:t>
      </w:r>
      <w:r w:rsidR="001C2B81" w:rsidRPr="00525AF5">
        <w:rPr>
          <w:rFonts w:ascii="Times New Roman" w:hAnsi="Times New Roman" w:cs="Times New Roman"/>
          <w:sz w:val="24"/>
          <w:szCs w:val="28"/>
        </w:rPr>
        <w:t>и</w:t>
      </w:r>
      <w:r w:rsidRPr="00525AF5">
        <w:rPr>
          <w:rFonts w:ascii="Times New Roman" w:hAnsi="Times New Roman" w:cs="Times New Roman"/>
          <w:sz w:val="24"/>
          <w:szCs w:val="28"/>
        </w:rPr>
        <w:t>.</w:t>
      </w:r>
    </w:p>
    <w:p w:rsidR="00F343FA" w:rsidRPr="00525AF5" w:rsidRDefault="00F343FA" w:rsidP="00D85B2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Для оценки профессиональных рисков необходимо издать приказ о создании соответствующей комиссии (Приложение № 1), в состав которой включаются специалист по охране труда (в случае его отсутствия – лицо, исполняющее функции специалиста по охране труда), уполномоченный по охране труда профсоюзного комитета, работники образовательной организации, возглавлять комиссию может работодатель или его представитель.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Используя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Проводя анализ опасностей на рабочих местах, комиссия полномочна, при необходимости, вносить дополнения в Классификатор опасностей и включать их в карты</w:t>
      </w:r>
      <w:r w:rsidR="00F545C9" w:rsidRPr="00525AF5">
        <w:rPr>
          <w:rFonts w:ascii="Times New Roman" w:hAnsi="Times New Roman" w:cs="Times New Roman"/>
          <w:sz w:val="24"/>
          <w:szCs w:val="28"/>
        </w:rPr>
        <w:t xml:space="preserve"> </w:t>
      </w:r>
      <w:r w:rsidRPr="00525AF5">
        <w:rPr>
          <w:rFonts w:ascii="Times New Roman" w:hAnsi="Times New Roman" w:cs="Times New Roman"/>
          <w:sz w:val="24"/>
          <w:szCs w:val="28"/>
        </w:rPr>
        <w:t>оценки идентифицированных опасностей рабочих мест, после чего в соответствии с предложенной «Методикой…» определяется уровень риска по каждой выявленной опасности и разрабатываются меры по управлению рисками.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По завершении работы и утверждении работодателем отчета по оценке профессиональных рисков работники должны быть ознакомлены с Картами оценки идентифицированных опасностей рабочих мест.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b/>
          <w:bCs/>
          <w:sz w:val="24"/>
          <w:szCs w:val="28"/>
          <w:u w:val="single"/>
        </w:rPr>
        <w:t>Работодатель обязан: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- обеспечить проведение оценки профессиональных рисков на рабочих местах;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- ознакомить в письменной форме работника с результатами проведения оценки профессиональных рисков на его рабочем месте;</w:t>
      </w:r>
    </w:p>
    <w:p w:rsidR="004D76AD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- реализовывать мероприятия, направленные на улучшение условий труда работников, с учетом результатов оценки профессиональных рисков. </w:t>
      </w:r>
      <w:r w:rsidR="004D76AD" w:rsidRPr="00525AF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b/>
          <w:bCs/>
          <w:sz w:val="24"/>
          <w:szCs w:val="28"/>
          <w:u w:val="single"/>
        </w:rPr>
        <w:t>Работник вправе: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- присутствовать при проведении оценки профессиональных рисков на его рабочем месте;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- обращаться к работодателю, в комиссию по оценке профессиональных рисков </w:t>
      </w:r>
      <w:r w:rsidRPr="00525AF5">
        <w:rPr>
          <w:rFonts w:ascii="Times New Roman" w:hAnsi="Times New Roman" w:cs="Times New Roman"/>
          <w:bCs/>
          <w:sz w:val="24"/>
          <w:szCs w:val="28"/>
        </w:rPr>
        <w:t>с предложениями по осуществлению идентификации опасностей на его рабочем месте и</w:t>
      </w:r>
      <w:r w:rsidRPr="00525AF5">
        <w:rPr>
          <w:rFonts w:ascii="Times New Roman" w:hAnsi="Times New Roman" w:cs="Times New Roman"/>
          <w:sz w:val="24"/>
          <w:szCs w:val="28"/>
        </w:rPr>
        <w:t xml:space="preserve"> за получением разъяснений по вопросам проведения оценки профессиональных рисков на его рабочем месте;</w:t>
      </w:r>
    </w:p>
    <w:p w:rsidR="00F343FA" w:rsidRPr="00525AF5" w:rsidRDefault="00F343FA" w:rsidP="00D85B27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- работник обязан ознакомиться с результатами оценки профессиональных рисков на его рабочем месте.</w:t>
      </w:r>
    </w:p>
    <w:p w:rsidR="00F343FA" w:rsidRDefault="00F343FA" w:rsidP="003E53B7">
      <w:pPr>
        <w:tabs>
          <w:tab w:val="center" w:pos="4677"/>
        </w:tabs>
        <w:rPr>
          <w:rFonts w:ascii="Times New Roman" w:hAnsi="Times New Roman" w:cs="Times New Roman"/>
          <w:bCs/>
          <w:i/>
          <w:sz w:val="24"/>
          <w:szCs w:val="28"/>
        </w:rPr>
      </w:pPr>
      <w:r w:rsidRPr="00525AF5">
        <w:rPr>
          <w:rFonts w:ascii="Times New Roman" w:hAnsi="Times New Roman" w:cs="Times New Roman"/>
          <w:bCs/>
          <w:i/>
          <w:sz w:val="24"/>
          <w:szCs w:val="28"/>
        </w:rPr>
        <w:t>Приложение № 1</w:t>
      </w:r>
      <w:r w:rsidR="003E53B7">
        <w:rPr>
          <w:rFonts w:ascii="Times New Roman" w:hAnsi="Times New Roman" w:cs="Times New Roman"/>
          <w:bCs/>
          <w:i/>
          <w:sz w:val="24"/>
          <w:szCs w:val="28"/>
        </w:rPr>
        <w:tab/>
      </w:r>
    </w:p>
    <w:p w:rsidR="003E53B7" w:rsidRDefault="003E53B7" w:rsidP="003E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E53B7" w:rsidRDefault="003E53B7" w:rsidP="003E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F343FA" w:rsidRPr="00525AF5" w:rsidRDefault="00F343FA" w:rsidP="00F343FA">
      <w:pPr>
        <w:rPr>
          <w:rFonts w:ascii="Times New Roman" w:hAnsi="Times New Roman" w:cs="Times New Roman"/>
          <w:b/>
          <w:sz w:val="24"/>
          <w:szCs w:val="28"/>
        </w:rPr>
      </w:pPr>
      <w:r w:rsidRPr="00525AF5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ПРИКАЗ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                                                   (Примерная форма)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 «___».________. 20___г.</w:t>
      </w:r>
      <w:r w:rsidRPr="00525AF5">
        <w:rPr>
          <w:rFonts w:ascii="Times New Roman" w:hAnsi="Times New Roman" w:cs="Times New Roman"/>
          <w:sz w:val="24"/>
          <w:szCs w:val="28"/>
        </w:rPr>
        <w:tab/>
      </w:r>
      <w:r w:rsidRPr="00525AF5">
        <w:rPr>
          <w:rFonts w:ascii="Times New Roman" w:hAnsi="Times New Roman" w:cs="Times New Roman"/>
          <w:sz w:val="24"/>
          <w:szCs w:val="28"/>
        </w:rPr>
        <w:tab/>
      </w:r>
      <w:r w:rsidRPr="00525AF5">
        <w:rPr>
          <w:rFonts w:ascii="Times New Roman" w:hAnsi="Times New Roman" w:cs="Times New Roman"/>
          <w:sz w:val="24"/>
          <w:szCs w:val="28"/>
        </w:rPr>
        <w:tab/>
      </w:r>
      <w:r w:rsidRPr="00525AF5">
        <w:rPr>
          <w:rFonts w:ascii="Times New Roman" w:hAnsi="Times New Roman" w:cs="Times New Roman"/>
          <w:sz w:val="24"/>
          <w:szCs w:val="28"/>
        </w:rPr>
        <w:tab/>
      </w:r>
      <w:r w:rsidRPr="00525AF5">
        <w:rPr>
          <w:rFonts w:ascii="Times New Roman" w:hAnsi="Times New Roman" w:cs="Times New Roman"/>
          <w:sz w:val="24"/>
          <w:szCs w:val="28"/>
        </w:rPr>
        <w:tab/>
      </w:r>
      <w:r w:rsidRPr="00525AF5">
        <w:rPr>
          <w:rFonts w:ascii="Times New Roman" w:hAnsi="Times New Roman" w:cs="Times New Roman"/>
          <w:sz w:val="24"/>
          <w:szCs w:val="28"/>
        </w:rPr>
        <w:tab/>
        <w:t xml:space="preserve">        №__________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Об идентификации опасностей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и оценке рисков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  <w:u w:val="single"/>
        </w:rPr>
      </w:pPr>
      <w:r w:rsidRPr="00525AF5">
        <w:rPr>
          <w:rFonts w:ascii="Times New Roman" w:hAnsi="Times New Roman" w:cs="Times New Roman"/>
          <w:sz w:val="24"/>
          <w:szCs w:val="28"/>
        </w:rPr>
        <w:t xml:space="preserve">               Во исполнение требований </w:t>
      </w:r>
      <w:r w:rsidR="00FF7FD2" w:rsidRPr="00FF7FD2">
        <w:rPr>
          <w:rFonts w:ascii="Times New Roman" w:hAnsi="Times New Roman" w:cs="Times New Roman"/>
          <w:sz w:val="24"/>
          <w:szCs w:val="28"/>
        </w:rPr>
        <w:t>ст. 214, ст. 218 Трудового кодекса РФ, Приказа Минтруда РФ от 29 октября 2021 г. № 776н «Примерное положение о системе управления охраной труда»</w:t>
      </w:r>
      <w:r w:rsidR="00FF7FD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ПРИКАЗЫВАЮ: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1. В целях проведения оценки профессиональных рисков создать комиссию по оценке рисков в составе: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Председатель комиссии: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Члены комиссии: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2. Разработать перечень рабочих мест, на которых будут проводиться идентификация опасностей и оценка рисков.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Срок исполнения: _____.___</w:t>
      </w:r>
      <w:r w:rsidR="00342D5A" w:rsidRPr="00525AF5">
        <w:rPr>
          <w:rFonts w:ascii="Times New Roman" w:hAnsi="Times New Roman" w:cs="Times New Roman"/>
          <w:sz w:val="24"/>
          <w:szCs w:val="28"/>
        </w:rPr>
        <w:t>_____</w:t>
      </w:r>
      <w:r w:rsidRPr="00525AF5">
        <w:rPr>
          <w:rFonts w:ascii="Times New Roman" w:hAnsi="Times New Roman" w:cs="Times New Roman"/>
          <w:sz w:val="24"/>
          <w:szCs w:val="28"/>
        </w:rPr>
        <w:t xml:space="preserve"> 20__г.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3. Разработать план-график проведения работ по оценке рисков.</w:t>
      </w:r>
    </w:p>
    <w:p w:rsidR="00F343FA" w:rsidRPr="00525AF5" w:rsidRDefault="00342D5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Срок исполнения: _____.________</w:t>
      </w:r>
      <w:r w:rsidR="00F343FA" w:rsidRPr="00525AF5">
        <w:rPr>
          <w:rFonts w:ascii="Times New Roman" w:hAnsi="Times New Roman" w:cs="Times New Roman"/>
          <w:sz w:val="24"/>
          <w:szCs w:val="28"/>
        </w:rPr>
        <w:t xml:space="preserve"> 20__г.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4. Организовать ознакомление работников с результатами идентифика</w:t>
      </w:r>
      <w:r w:rsidR="00342D5A" w:rsidRPr="00525AF5">
        <w:rPr>
          <w:rFonts w:ascii="Times New Roman" w:hAnsi="Times New Roman" w:cs="Times New Roman"/>
          <w:sz w:val="24"/>
          <w:szCs w:val="28"/>
        </w:rPr>
        <w:t>ции опасностей и оценки рисков.</w:t>
      </w:r>
    </w:p>
    <w:p w:rsidR="00F343FA" w:rsidRPr="00525AF5" w:rsidRDefault="00342D5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Срок исполнения: _____.________</w:t>
      </w:r>
      <w:r w:rsidR="00F343FA" w:rsidRPr="00525AF5">
        <w:rPr>
          <w:rFonts w:ascii="Times New Roman" w:hAnsi="Times New Roman" w:cs="Times New Roman"/>
          <w:sz w:val="24"/>
          <w:szCs w:val="28"/>
        </w:rPr>
        <w:t xml:space="preserve"> 20__г.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5. Контроль над исполне</w:t>
      </w:r>
      <w:r w:rsidR="00342D5A" w:rsidRPr="00525AF5">
        <w:rPr>
          <w:rFonts w:ascii="Times New Roman" w:hAnsi="Times New Roman" w:cs="Times New Roman"/>
          <w:sz w:val="24"/>
          <w:szCs w:val="28"/>
        </w:rPr>
        <w:t>нием приказа оставляю за собой.</w:t>
      </w:r>
    </w:p>
    <w:p w:rsidR="00F343FA" w:rsidRPr="00525AF5" w:rsidRDefault="00F343FA" w:rsidP="00F343FA">
      <w:pPr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hAnsi="Times New Roman" w:cs="Times New Roman"/>
          <w:sz w:val="24"/>
          <w:szCs w:val="28"/>
        </w:rPr>
        <w:t>Руководитель организации ___________________________________________</w:t>
      </w:r>
    </w:p>
    <w:p w:rsidR="00F343FA" w:rsidRDefault="00F343FA" w:rsidP="00FD0C64">
      <w:pPr>
        <w:jc w:val="center"/>
        <w:rPr>
          <w:sz w:val="20"/>
        </w:rPr>
      </w:pPr>
    </w:p>
    <w:p w:rsidR="003E53B7" w:rsidRDefault="003E53B7" w:rsidP="003E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53B7" w:rsidRDefault="003E53B7" w:rsidP="003E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ED0FBE" w:rsidRPr="00525AF5" w:rsidTr="00941C78">
        <w:tc>
          <w:tcPr>
            <w:tcW w:w="4643" w:type="dxa"/>
            <w:hideMark/>
          </w:tcPr>
          <w:p w:rsidR="00ED0FBE" w:rsidRPr="00525AF5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СОГЛАСОВАНО:</w:t>
            </w:r>
          </w:p>
        </w:tc>
        <w:tc>
          <w:tcPr>
            <w:tcW w:w="4643" w:type="dxa"/>
            <w:hideMark/>
          </w:tcPr>
          <w:p w:rsidR="00ED0FBE" w:rsidRPr="00525AF5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УТВЕРЖДАЮ:</w:t>
            </w:r>
          </w:p>
        </w:tc>
      </w:tr>
      <w:tr w:rsidR="00ED0FBE" w:rsidRPr="00525AF5" w:rsidTr="00941C78">
        <w:tc>
          <w:tcPr>
            <w:tcW w:w="4643" w:type="dxa"/>
          </w:tcPr>
          <w:p w:rsidR="00ED0FBE" w:rsidRPr="00525AF5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Председатель профкома</w:t>
            </w:r>
          </w:p>
          <w:p w:rsidR="00ED0FBE" w:rsidRPr="00525AF5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 (Ф.И.О.)</w:t>
            </w:r>
          </w:p>
          <w:p w:rsidR="00ED0FBE" w:rsidRPr="00525AF5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</w:t>
            </w:r>
          </w:p>
          <w:p w:rsidR="00ED0FBE" w:rsidRPr="00525AF5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«___»________ 20___г.</w:t>
            </w:r>
          </w:p>
          <w:p w:rsidR="00ED0FBE" w:rsidRPr="00525AF5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ED0FBE" w:rsidRPr="00525AF5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:rsidR="00ED0FBE" w:rsidRPr="00525AF5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____________________________(Ф.И.О.)</w:t>
            </w:r>
          </w:p>
          <w:p w:rsidR="00ED0FBE" w:rsidRPr="00525AF5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 20___г.</w:t>
            </w:r>
          </w:p>
          <w:p w:rsidR="00ED0FBE" w:rsidRPr="00525AF5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D0FBE" w:rsidRPr="00525AF5" w:rsidRDefault="00ED0FBE" w:rsidP="00ED0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D0FBE" w:rsidRPr="00525AF5" w:rsidRDefault="00ED0FBE" w:rsidP="00ED0FBE">
      <w:pPr>
        <w:rPr>
          <w:rFonts w:ascii="Times New Roman" w:hAnsi="Times New Roman" w:cs="Times New Roman"/>
          <w:b/>
          <w:szCs w:val="24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2B5D25" w:rsidRPr="00525AF5" w:rsidRDefault="00DD3D32" w:rsidP="00ED0FBE">
      <w:pPr>
        <w:jc w:val="center"/>
        <w:rPr>
          <w:rFonts w:ascii="Times New Roman" w:hAnsi="Times New Roman" w:cs="Times New Roman"/>
          <w:sz w:val="32"/>
          <w:szCs w:val="36"/>
        </w:rPr>
      </w:pPr>
      <w:r w:rsidRPr="00525AF5">
        <w:rPr>
          <w:rFonts w:ascii="Times New Roman" w:hAnsi="Times New Roman" w:cs="Times New Roman"/>
          <w:sz w:val="32"/>
          <w:szCs w:val="36"/>
        </w:rPr>
        <w:t>ОТЧЕТ</w:t>
      </w:r>
    </w:p>
    <w:p w:rsidR="00ED0FBE" w:rsidRPr="00525AF5" w:rsidRDefault="00DD3D32" w:rsidP="00ED0FBE">
      <w:pPr>
        <w:jc w:val="center"/>
        <w:rPr>
          <w:rFonts w:ascii="Times New Roman" w:hAnsi="Times New Roman" w:cs="Times New Roman"/>
          <w:sz w:val="32"/>
          <w:szCs w:val="36"/>
        </w:rPr>
      </w:pPr>
      <w:r w:rsidRPr="00525AF5">
        <w:rPr>
          <w:rFonts w:ascii="Times New Roman" w:hAnsi="Times New Roman" w:cs="Times New Roman"/>
          <w:sz w:val="32"/>
          <w:szCs w:val="36"/>
        </w:rPr>
        <w:t>по о</w:t>
      </w:r>
      <w:r w:rsidR="00ED0FBE" w:rsidRPr="00525AF5">
        <w:rPr>
          <w:rFonts w:ascii="Times New Roman" w:hAnsi="Times New Roman" w:cs="Times New Roman"/>
          <w:sz w:val="32"/>
          <w:szCs w:val="36"/>
        </w:rPr>
        <w:t>ценк</w:t>
      </w:r>
      <w:r w:rsidRPr="00525AF5">
        <w:rPr>
          <w:rFonts w:ascii="Times New Roman" w:hAnsi="Times New Roman" w:cs="Times New Roman"/>
          <w:sz w:val="32"/>
          <w:szCs w:val="36"/>
        </w:rPr>
        <w:t>е</w:t>
      </w:r>
      <w:r w:rsidR="00ED0FBE" w:rsidRPr="00525AF5">
        <w:rPr>
          <w:rFonts w:ascii="Times New Roman" w:hAnsi="Times New Roman" w:cs="Times New Roman"/>
          <w:sz w:val="32"/>
          <w:szCs w:val="36"/>
        </w:rPr>
        <w:t xml:space="preserve"> профессиональных рисков в </w:t>
      </w:r>
      <w:r w:rsidR="00581861" w:rsidRPr="00525AF5">
        <w:rPr>
          <w:rFonts w:ascii="Times New Roman" w:hAnsi="Times New Roman" w:cs="Times New Roman"/>
          <w:sz w:val="32"/>
          <w:szCs w:val="36"/>
        </w:rPr>
        <w:t>обще</w:t>
      </w:r>
      <w:r w:rsidR="004424AB" w:rsidRPr="00525AF5">
        <w:rPr>
          <w:rFonts w:ascii="Times New Roman" w:hAnsi="Times New Roman" w:cs="Times New Roman"/>
          <w:sz w:val="32"/>
          <w:szCs w:val="36"/>
        </w:rPr>
        <w:t>образовательной организации</w:t>
      </w: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ED0FBE" w:rsidRPr="00525AF5" w:rsidRDefault="00ED0FBE" w:rsidP="00ED0FBE">
      <w:pPr>
        <w:jc w:val="center"/>
        <w:rPr>
          <w:rFonts w:ascii="Times New Roman" w:hAnsi="Times New Roman" w:cs="Times New Roman"/>
          <w:sz w:val="32"/>
          <w:szCs w:val="36"/>
        </w:rPr>
      </w:pPr>
      <w:r w:rsidRPr="00525AF5">
        <w:rPr>
          <w:rFonts w:ascii="Times New Roman" w:hAnsi="Times New Roman" w:cs="Times New Roman"/>
          <w:sz w:val="32"/>
          <w:szCs w:val="36"/>
        </w:rPr>
        <w:t>г. Воронеж</w:t>
      </w:r>
    </w:p>
    <w:p w:rsidR="001B33C0" w:rsidRPr="00525AF5" w:rsidRDefault="001B33C0" w:rsidP="00ED0FBE">
      <w:pPr>
        <w:jc w:val="center"/>
        <w:rPr>
          <w:rFonts w:ascii="Times New Roman" w:hAnsi="Times New Roman" w:cs="Times New Roman"/>
          <w:sz w:val="32"/>
          <w:szCs w:val="36"/>
        </w:rPr>
      </w:pPr>
      <w:r w:rsidRPr="00525AF5">
        <w:rPr>
          <w:rFonts w:ascii="Times New Roman" w:hAnsi="Times New Roman" w:cs="Times New Roman"/>
          <w:sz w:val="32"/>
          <w:szCs w:val="36"/>
        </w:rPr>
        <w:t>202</w:t>
      </w:r>
      <w:r w:rsidR="003E53B7">
        <w:rPr>
          <w:rFonts w:ascii="Times New Roman" w:hAnsi="Times New Roman" w:cs="Times New Roman"/>
          <w:sz w:val="32"/>
          <w:szCs w:val="36"/>
        </w:rPr>
        <w:t>2</w:t>
      </w:r>
      <w:r w:rsidRPr="00525AF5">
        <w:rPr>
          <w:rFonts w:ascii="Times New Roman" w:hAnsi="Times New Roman" w:cs="Times New Roman"/>
          <w:sz w:val="32"/>
          <w:szCs w:val="36"/>
        </w:rPr>
        <w:t xml:space="preserve"> г.</w:t>
      </w:r>
    </w:p>
    <w:p w:rsidR="00996D78" w:rsidRPr="00525AF5" w:rsidRDefault="00996D78" w:rsidP="00996D78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525AF5">
        <w:rPr>
          <w:rFonts w:ascii="Times New Roman" w:hAnsi="Times New Roman" w:cs="Times New Roman"/>
          <w:b/>
          <w:sz w:val="32"/>
          <w:szCs w:val="36"/>
        </w:rPr>
        <w:t>Методика идентификации опас</w:t>
      </w:r>
      <w:r w:rsidR="00AF2CD8" w:rsidRPr="00525AF5">
        <w:rPr>
          <w:rFonts w:ascii="Times New Roman" w:hAnsi="Times New Roman" w:cs="Times New Roman"/>
          <w:b/>
          <w:sz w:val="32"/>
          <w:szCs w:val="36"/>
        </w:rPr>
        <w:t>ностей и критерии оценки рисков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1. М</w:t>
      </w:r>
      <w:r w:rsidR="00FD088B" w:rsidRPr="00525AF5">
        <w:rPr>
          <w:rFonts w:ascii="Times New Roman" w:eastAsia="Calibri" w:hAnsi="Times New Roman" w:cs="Times New Roman"/>
          <w:b/>
          <w:sz w:val="24"/>
          <w:szCs w:val="28"/>
        </w:rPr>
        <w:t>етоды идентификации опасностей.</w:t>
      </w:r>
    </w:p>
    <w:p w:rsidR="006A4109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В настоящем расчете и при проведении идентификации выбран</w:t>
      </w:r>
      <w:r w:rsidR="006A4109" w:rsidRPr="00525AF5">
        <w:rPr>
          <w:rFonts w:ascii="Times New Roman" w:eastAsia="Calibri" w:hAnsi="Times New Roman" w:cs="Times New Roman"/>
          <w:sz w:val="24"/>
          <w:szCs w:val="28"/>
        </w:rPr>
        <w:t>ы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и реализован</w:t>
      </w:r>
      <w:r w:rsidR="006A4109" w:rsidRPr="00525AF5">
        <w:rPr>
          <w:rFonts w:ascii="Times New Roman" w:eastAsia="Calibri" w:hAnsi="Times New Roman" w:cs="Times New Roman"/>
          <w:sz w:val="24"/>
          <w:szCs w:val="28"/>
        </w:rPr>
        <w:t>ы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метод</w:t>
      </w:r>
      <w:r w:rsidR="006A4109" w:rsidRPr="00525AF5">
        <w:rPr>
          <w:rFonts w:ascii="Times New Roman" w:eastAsia="Calibri" w:hAnsi="Times New Roman" w:cs="Times New Roman"/>
          <w:sz w:val="24"/>
          <w:szCs w:val="28"/>
        </w:rPr>
        <w:t>ы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оценки риска п</w:t>
      </w:r>
      <w:r w:rsidR="00FD088B" w:rsidRPr="00525AF5">
        <w:rPr>
          <w:rFonts w:ascii="Times New Roman" w:eastAsia="Calibri" w:hAnsi="Times New Roman" w:cs="Times New Roman"/>
          <w:sz w:val="24"/>
          <w:szCs w:val="28"/>
        </w:rPr>
        <w:t>ри выполнении работ</w:t>
      </w:r>
      <w:r w:rsidR="006A4109" w:rsidRPr="00525AF5">
        <w:rPr>
          <w:rFonts w:ascii="Times New Roman" w:eastAsia="Calibri" w:hAnsi="Times New Roman" w:cs="Times New Roman"/>
          <w:sz w:val="24"/>
          <w:szCs w:val="28"/>
        </w:rPr>
        <w:t>:</w:t>
      </w:r>
    </w:p>
    <w:p w:rsidR="006A4109" w:rsidRPr="00525AF5" w:rsidRDefault="006A4109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- матричный метод;</w:t>
      </w:r>
    </w:p>
    <w:p w:rsidR="002B6698" w:rsidRPr="00525AF5" w:rsidRDefault="006A4109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- </w:t>
      </w:r>
      <w:proofErr w:type="spellStart"/>
      <w:r w:rsidR="00FD088B" w:rsidRPr="00525AF5">
        <w:rPr>
          <w:rFonts w:ascii="Times New Roman" w:eastAsia="Calibri" w:hAnsi="Times New Roman" w:cs="Times New Roman"/>
          <w:sz w:val="24"/>
          <w:szCs w:val="28"/>
        </w:rPr>
        <w:t>Файн</w:t>
      </w:r>
      <w:r w:rsidR="00257D5A" w:rsidRPr="00525AF5">
        <w:rPr>
          <w:rFonts w:ascii="Times New Roman" w:eastAsia="Calibri" w:hAnsi="Times New Roman" w:cs="Times New Roman"/>
          <w:sz w:val="24"/>
          <w:szCs w:val="28"/>
        </w:rPr>
        <w:t>а</w:t>
      </w:r>
      <w:r w:rsidR="00FD088B" w:rsidRPr="00525AF5">
        <w:rPr>
          <w:rFonts w:ascii="Times New Roman" w:eastAsia="Calibri" w:hAnsi="Times New Roman" w:cs="Times New Roman"/>
          <w:sz w:val="24"/>
          <w:szCs w:val="28"/>
        </w:rPr>
        <w:t>-Кинни</w:t>
      </w:r>
      <w:proofErr w:type="spellEnd"/>
      <w:r w:rsidR="00FD088B" w:rsidRPr="00525AF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 xml:space="preserve">2. Критерии, </w:t>
      </w:r>
      <w:r w:rsidR="00FD088B" w:rsidRPr="00525AF5">
        <w:rPr>
          <w:rFonts w:ascii="Times New Roman" w:eastAsia="Calibri" w:hAnsi="Times New Roman" w:cs="Times New Roman"/>
          <w:b/>
          <w:sz w:val="24"/>
          <w:szCs w:val="28"/>
        </w:rPr>
        <w:t>используемые при оценке рисков.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2.1.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</w:t>
      </w:r>
      <w:r w:rsidR="00FD088B" w:rsidRPr="00525AF5">
        <w:rPr>
          <w:rFonts w:ascii="Times New Roman" w:eastAsia="Calibri" w:hAnsi="Times New Roman" w:cs="Times New Roman"/>
          <w:sz w:val="24"/>
          <w:szCs w:val="28"/>
        </w:rPr>
        <w:t>ые при расчете и оценке рисков:</w:t>
      </w:r>
    </w:p>
    <w:p w:rsidR="002B6698" w:rsidRPr="00525AF5" w:rsidRDefault="002B6698" w:rsidP="002B6698">
      <w:pPr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Критерии для расчета индивидуальных рисков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: </w:t>
      </w:r>
      <w:r w:rsidRPr="00525AF5">
        <w:rPr>
          <w:rFonts w:ascii="Times New Roman" w:eastAsia="Calibri" w:hAnsi="Times New Roman" w:cs="Times New Roman"/>
          <w:sz w:val="24"/>
          <w:szCs w:val="28"/>
        </w:rPr>
        <w:br/>
        <w:t>- Вероятность в</w:t>
      </w:r>
      <w:r w:rsidR="00FD088B" w:rsidRPr="00525AF5">
        <w:rPr>
          <w:rFonts w:ascii="Times New Roman" w:eastAsia="Calibri" w:hAnsi="Times New Roman" w:cs="Times New Roman"/>
          <w:sz w:val="24"/>
          <w:szCs w:val="28"/>
        </w:rPr>
        <w:t>озникновения риска (Таблица 1).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- Степень тяжести воздействия н</w:t>
      </w:r>
      <w:r w:rsidR="00FD088B" w:rsidRPr="00525AF5">
        <w:rPr>
          <w:rFonts w:ascii="Times New Roman" w:eastAsia="Calibri" w:hAnsi="Times New Roman" w:cs="Times New Roman"/>
          <w:sz w:val="24"/>
          <w:szCs w:val="28"/>
        </w:rPr>
        <w:t>а жизнь и здоровье (Таблица 2).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8B77CB" w:rsidRPr="00525AF5">
        <w:rPr>
          <w:rFonts w:ascii="Times New Roman" w:eastAsia="Calibri" w:hAnsi="Times New Roman" w:cs="Times New Roman"/>
          <w:sz w:val="24"/>
          <w:szCs w:val="28"/>
        </w:rPr>
        <w:t>Перечень</w:t>
      </w:r>
      <w:r w:rsidR="00FD088B" w:rsidRPr="00525AF5">
        <w:rPr>
          <w:rFonts w:ascii="Times New Roman" w:eastAsia="Calibri" w:hAnsi="Times New Roman" w:cs="Times New Roman"/>
          <w:sz w:val="24"/>
          <w:szCs w:val="28"/>
        </w:rPr>
        <w:t xml:space="preserve"> опасностей (Таблица 7).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Критерии для расчета общих рисков: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- Категории частоты выявления профзаболеваний (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Кр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>) (Таблица 3).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- Категории тяжести выявленного профзаболевания (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Кт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>) (Таблица 4).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- Категории риска получения профессионального заболевания и срочность мер по снижению риска</w:t>
      </w:r>
      <w:r w:rsidR="00FD088B" w:rsidRPr="00525AF5">
        <w:rPr>
          <w:rFonts w:ascii="Times New Roman" w:eastAsia="Calibri" w:hAnsi="Times New Roman" w:cs="Times New Roman"/>
          <w:sz w:val="24"/>
          <w:szCs w:val="28"/>
        </w:rPr>
        <w:t xml:space="preserve"> (Таблица 5)</w:t>
      </w:r>
      <w:r w:rsidRPr="00525AF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- Категории тяжести общего травматизма (Кто) (Таблица 6)</w:t>
      </w:r>
      <w:r w:rsidR="00D9127B" w:rsidRPr="00525AF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2B6698" w:rsidRPr="00525AF5" w:rsidRDefault="002B6698" w:rsidP="000012ED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(далее </w:t>
      </w:r>
      <w:r w:rsidR="000012ED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="00342D5A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012ED" w:rsidRPr="00525AF5">
        <w:rPr>
          <w:rFonts w:ascii="Times New Roman" w:eastAsia="Calibri" w:hAnsi="Times New Roman" w:cs="Times New Roman"/>
          <w:sz w:val="24"/>
          <w:szCs w:val="28"/>
        </w:rPr>
        <w:t>«карта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оценки рисков</w:t>
      </w:r>
      <w:r w:rsidR="000012ED" w:rsidRPr="00525AF5">
        <w:rPr>
          <w:rFonts w:ascii="Times New Roman" w:eastAsia="Calibri" w:hAnsi="Times New Roman" w:cs="Times New Roman"/>
          <w:sz w:val="24"/>
          <w:szCs w:val="28"/>
        </w:rPr>
        <w:t>»</w:t>
      </w:r>
      <w:r w:rsidR="000E3077" w:rsidRPr="00525AF5">
        <w:rPr>
          <w:rFonts w:ascii="Times New Roman" w:eastAsia="Calibri" w:hAnsi="Times New Roman" w:cs="Times New Roman"/>
          <w:sz w:val="24"/>
          <w:szCs w:val="28"/>
        </w:rPr>
        <w:t>), в которых указаны: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525AF5">
        <w:rPr>
          <w:rFonts w:ascii="Times New Roman" w:eastAsia="Calibri" w:hAnsi="Times New Roman" w:cs="Times New Roman"/>
          <w:sz w:val="24"/>
          <w:szCs w:val="28"/>
          <w:u w:val="single"/>
        </w:rPr>
        <w:t>индивидуальные риски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с</w:t>
      </w:r>
      <w:r w:rsidR="000E3077" w:rsidRPr="00525AF5">
        <w:rPr>
          <w:rFonts w:ascii="Times New Roman" w:eastAsia="Calibri" w:hAnsi="Times New Roman" w:cs="Times New Roman"/>
          <w:sz w:val="24"/>
          <w:szCs w:val="28"/>
        </w:rPr>
        <w:t xml:space="preserve"> оценкой по </w:t>
      </w:r>
      <w:r w:rsidR="006A4109" w:rsidRPr="00525AF5">
        <w:rPr>
          <w:rFonts w:ascii="Times New Roman" w:eastAsia="Calibri" w:hAnsi="Times New Roman" w:cs="Times New Roman"/>
          <w:sz w:val="24"/>
          <w:szCs w:val="28"/>
        </w:rPr>
        <w:t>каждой</w:t>
      </w:r>
      <w:r w:rsidR="000E3077" w:rsidRPr="00525AF5">
        <w:rPr>
          <w:rFonts w:ascii="Times New Roman" w:eastAsia="Calibri" w:hAnsi="Times New Roman" w:cs="Times New Roman"/>
          <w:sz w:val="24"/>
          <w:szCs w:val="28"/>
        </w:rPr>
        <w:t xml:space="preserve"> опасност</w:t>
      </w:r>
      <w:r w:rsidR="006A4109" w:rsidRPr="00525AF5">
        <w:rPr>
          <w:rFonts w:ascii="Times New Roman" w:eastAsia="Calibri" w:hAnsi="Times New Roman" w:cs="Times New Roman"/>
          <w:sz w:val="24"/>
          <w:szCs w:val="28"/>
        </w:rPr>
        <w:t>и</w:t>
      </w:r>
      <w:r w:rsidR="000E3077" w:rsidRPr="00525AF5">
        <w:rPr>
          <w:rFonts w:ascii="Times New Roman" w:eastAsia="Calibri" w:hAnsi="Times New Roman" w:cs="Times New Roman"/>
          <w:sz w:val="24"/>
          <w:szCs w:val="28"/>
        </w:rPr>
        <w:t>;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525AF5">
        <w:rPr>
          <w:rFonts w:ascii="Times New Roman" w:eastAsia="Calibri" w:hAnsi="Times New Roman" w:cs="Times New Roman"/>
          <w:sz w:val="24"/>
          <w:szCs w:val="28"/>
          <w:u w:val="single"/>
        </w:rPr>
        <w:t>общие риски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41365" w:rsidRPr="00525AF5">
        <w:rPr>
          <w:rFonts w:ascii="Times New Roman" w:eastAsia="Calibri" w:hAnsi="Times New Roman" w:cs="Times New Roman"/>
          <w:sz w:val="24"/>
          <w:szCs w:val="28"/>
        </w:rPr>
        <w:t>Работодателя</w:t>
      </w:r>
      <w:r w:rsidRPr="00525AF5">
        <w:rPr>
          <w:rFonts w:ascii="Times New Roman" w:eastAsia="Calibri" w:hAnsi="Times New Roman" w:cs="Times New Roman"/>
          <w:sz w:val="24"/>
          <w:szCs w:val="28"/>
        </w:rPr>
        <w:t>, наличие которых не зависит от вида выполняемой р</w:t>
      </w:r>
      <w:r w:rsidR="000E3077" w:rsidRPr="00525AF5">
        <w:rPr>
          <w:rFonts w:ascii="Times New Roman" w:eastAsia="Calibri" w:hAnsi="Times New Roman" w:cs="Times New Roman"/>
          <w:sz w:val="24"/>
          <w:szCs w:val="28"/>
        </w:rPr>
        <w:t>аботы или занимаемой должности;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525AF5">
        <w:rPr>
          <w:rFonts w:ascii="Times New Roman" w:eastAsia="Calibri" w:hAnsi="Times New Roman" w:cs="Times New Roman"/>
          <w:sz w:val="24"/>
          <w:szCs w:val="28"/>
          <w:u w:val="single"/>
        </w:rPr>
        <w:t>меры по управлению рисками</w:t>
      </w:r>
      <w:r w:rsidR="00342D5A" w:rsidRPr="00525AF5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</w:t>
      </w:r>
      <w:r w:rsidR="009026CF" w:rsidRPr="00525AF5">
        <w:rPr>
          <w:rFonts w:ascii="Times New Roman" w:eastAsia="Calibri" w:hAnsi="Times New Roman" w:cs="Times New Roman"/>
          <w:sz w:val="24"/>
          <w:szCs w:val="28"/>
        </w:rPr>
        <w:t>(</w:t>
      </w:r>
      <w:r w:rsidRPr="00525AF5">
        <w:rPr>
          <w:rFonts w:ascii="Times New Roman" w:eastAsia="Calibri" w:hAnsi="Times New Roman" w:cs="Times New Roman"/>
          <w:sz w:val="24"/>
          <w:szCs w:val="28"/>
          <w:u w:val="single"/>
        </w:rPr>
        <w:t>общие меры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, проведение которых необходимо в соответствии с государственными нормативными требованиями охраны труда; </w:t>
      </w:r>
      <w:r w:rsidRPr="00525AF5">
        <w:rPr>
          <w:rFonts w:ascii="Times New Roman" w:eastAsia="Calibri" w:hAnsi="Times New Roman" w:cs="Times New Roman"/>
          <w:sz w:val="24"/>
          <w:szCs w:val="28"/>
          <w:u w:val="single"/>
        </w:rPr>
        <w:t>специальные меры</w:t>
      </w:r>
      <w:r w:rsidRPr="00525AF5">
        <w:rPr>
          <w:rFonts w:ascii="Times New Roman" w:eastAsia="Calibri" w:hAnsi="Times New Roman" w:cs="Times New Roman"/>
          <w:sz w:val="24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9026CF" w:rsidRPr="00525AF5">
        <w:rPr>
          <w:rFonts w:ascii="Times New Roman" w:eastAsia="Calibri" w:hAnsi="Times New Roman" w:cs="Times New Roman"/>
          <w:sz w:val="24"/>
          <w:szCs w:val="28"/>
        </w:rPr>
        <w:t>)</w:t>
      </w:r>
      <w:r w:rsidR="000E3077" w:rsidRPr="00525AF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2.2.</w:t>
      </w:r>
      <w:r w:rsidR="00DD73E6" w:rsidRPr="00525AF5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525AF5">
        <w:rPr>
          <w:rFonts w:ascii="Times New Roman" w:eastAsia="Calibri" w:hAnsi="Times New Roman" w:cs="Times New Roman"/>
          <w:b/>
          <w:sz w:val="24"/>
          <w:szCs w:val="28"/>
        </w:rPr>
        <w:t>Индивидуальные риски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свойственны каждому отдельно взятому рабочему месту. Оценка опасностей производится с учетом следующих характерист</w:t>
      </w:r>
      <w:r w:rsidR="00B90163" w:rsidRPr="00525AF5">
        <w:rPr>
          <w:rFonts w:ascii="Times New Roman" w:eastAsia="Calibri" w:hAnsi="Times New Roman" w:cs="Times New Roman"/>
          <w:sz w:val="24"/>
          <w:szCs w:val="28"/>
        </w:rPr>
        <w:t>ик: вероятность возникновения (Т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аблица 1), степень тяжести воздействия (возможных последствий) на жизнь и здоровье </w:t>
      </w:r>
      <w:r w:rsidR="00B90163" w:rsidRPr="00525AF5">
        <w:rPr>
          <w:rFonts w:ascii="Times New Roman" w:eastAsia="Calibri" w:hAnsi="Times New Roman" w:cs="Times New Roman"/>
          <w:sz w:val="24"/>
          <w:szCs w:val="28"/>
        </w:rPr>
        <w:t>(Т</w:t>
      </w:r>
      <w:r w:rsidRPr="00525AF5">
        <w:rPr>
          <w:rFonts w:ascii="Times New Roman" w:eastAsia="Calibri" w:hAnsi="Times New Roman" w:cs="Times New Roman"/>
          <w:sz w:val="24"/>
          <w:szCs w:val="28"/>
        </w:rPr>
        <w:t>аблица 2).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 По итогам анализа выполняемых работ, используемого оборудования и иных показателей производится выявление опасностей</w:t>
      </w:r>
      <w:r w:rsidR="006A4109" w:rsidRPr="00525AF5">
        <w:rPr>
          <w:rFonts w:ascii="Times New Roman" w:eastAsia="Calibri" w:hAnsi="Times New Roman" w:cs="Times New Roman"/>
          <w:sz w:val="24"/>
          <w:szCs w:val="28"/>
        </w:rPr>
        <w:t>.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Условно уровень риска можно определить в виде</w:t>
      </w:r>
      <w:r w:rsidR="002924C3" w:rsidRPr="00525AF5">
        <w:rPr>
          <w:rFonts w:ascii="Times New Roman" w:eastAsia="Calibri" w:hAnsi="Times New Roman" w:cs="Times New Roman"/>
          <w:sz w:val="24"/>
          <w:szCs w:val="28"/>
        </w:rPr>
        <w:t xml:space="preserve"> следующей таблицы: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2B6698" w:rsidRPr="00525AF5" w:rsidTr="002B6698">
        <w:trPr>
          <w:trHeight w:val="5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25AF5">
              <w:rPr>
                <w:rFonts w:ascii="Times New Roman" w:hAnsi="Times New Roman"/>
                <w:i/>
                <w:sz w:val="24"/>
                <w:szCs w:val="28"/>
              </w:rPr>
              <w:t>Тяжесть</w:t>
            </w:r>
          </w:p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25AF5">
              <w:rPr>
                <w:rFonts w:ascii="Times New Roman" w:hAnsi="Times New Roman"/>
                <w:i/>
                <w:sz w:val="24"/>
                <w:szCs w:val="28"/>
              </w:rPr>
              <w:t>Вероятность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2B6698" w:rsidRPr="00525AF5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2B6698" w:rsidRPr="00525AF5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2B6698" w:rsidRPr="00525AF5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2B6698" w:rsidRPr="00525AF5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2B6698" w:rsidRPr="00525AF5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</w:tbl>
    <w:p w:rsidR="002B6698" w:rsidRPr="00525AF5" w:rsidRDefault="002B6698" w:rsidP="006A4109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  <w:u w:val="single"/>
        </w:rPr>
        <w:t>Меры по управлению рисками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разделены на группы: общие и специальные.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  Общие меры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</w:t>
      </w:r>
      <w:r w:rsidR="009668AD" w:rsidRPr="00525AF5">
        <w:rPr>
          <w:rFonts w:ascii="Times New Roman" w:eastAsia="Calibri" w:hAnsi="Times New Roman" w:cs="Times New Roman"/>
          <w:sz w:val="24"/>
          <w:szCs w:val="28"/>
        </w:rPr>
        <w:t xml:space="preserve">одательством, государственными </w:t>
      </w:r>
      <w:r w:rsidRPr="00525AF5">
        <w:rPr>
          <w:rFonts w:ascii="Times New Roman" w:eastAsia="Calibri" w:hAnsi="Times New Roman" w:cs="Times New Roman"/>
          <w:sz w:val="24"/>
          <w:szCs w:val="28"/>
        </w:rPr>
        <w:t>нормативными требованиями охраны труда, локальными нормативными актами работодателя.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    К специальным мерам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(или) значительным уровнем риска.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    Специальные меры по управлению рисками указываются в карте оценке рисков </w:t>
      </w:r>
      <w:r w:rsidR="009668AD" w:rsidRPr="00525AF5">
        <w:rPr>
          <w:rFonts w:ascii="Times New Roman" w:eastAsia="Calibri" w:hAnsi="Times New Roman" w:cs="Times New Roman"/>
          <w:sz w:val="24"/>
          <w:szCs w:val="28"/>
        </w:rPr>
        <w:t>согласно приведенным значениям.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2B6698" w:rsidRPr="00525AF5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Уровень риска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Значение</w:t>
            </w:r>
          </w:p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5AF5">
              <w:rPr>
                <w:rFonts w:ascii="Times New Roman" w:hAnsi="Times New Roman"/>
                <w:sz w:val="18"/>
                <w:szCs w:val="20"/>
              </w:rPr>
              <w:t>(вероятность</w:t>
            </w:r>
            <w:r w:rsidRPr="00525AF5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x </w:t>
            </w:r>
            <w:r w:rsidRPr="00525AF5">
              <w:rPr>
                <w:rFonts w:ascii="Times New Roman" w:hAnsi="Times New Roman"/>
                <w:sz w:val="18"/>
                <w:szCs w:val="20"/>
              </w:rPr>
              <w:t>тяжесть)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Необходимые мероприятия</w:t>
            </w:r>
          </w:p>
        </w:tc>
      </w:tr>
      <w:tr w:rsidR="002B6698" w:rsidRPr="00525AF5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Приемлемый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2B02B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от 0 до 2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Требуется соблюдение общих требований по безопасности и охране труда</w:t>
            </w:r>
          </w:p>
        </w:tc>
      </w:tr>
      <w:tr w:rsidR="002B6698" w:rsidRPr="00525AF5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Незначительный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2B02B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от 3 до 4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2B6698" w:rsidRPr="00525AF5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от 6 до 9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Требуется определение мер управления рисками</w:t>
            </w:r>
          </w:p>
        </w:tc>
      </w:tr>
      <w:tr w:rsidR="002B6698" w:rsidRPr="00525AF5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Критический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от 12 до 16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6A410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Необходимо прекратить работы, связанные с указанным рис</w:t>
            </w:r>
            <w:r w:rsidR="009668AD" w:rsidRPr="00525AF5">
              <w:rPr>
                <w:rFonts w:ascii="Times New Roman" w:hAnsi="Times New Roman"/>
                <w:sz w:val="24"/>
                <w:szCs w:val="28"/>
              </w:rPr>
              <w:t>ком, до устранения причин</w:t>
            </w:r>
          </w:p>
        </w:tc>
      </w:tr>
    </w:tbl>
    <w:p w:rsidR="002B6698" w:rsidRPr="00525AF5" w:rsidRDefault="002B6698" w:rsidP="006A4109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   При отсутствии необходимости определения специальных мер по управлению рисками (в случае наличия только приемлемых рисков) об этом делается отметка в карте оценки рисков.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   При критическом уровне риска </w:t>
      </w:r>
      <w:r w:rsidR="00DD73E6" w:rsidRPr="00525AF5">
        <w:rPr>
          <w:rFonts w:ascii="Times New Roman" w:eastAsia="Calibri" w:hAnsi="Times New Roman" w:cs="Times New Roman"/>
          <w:sz w:val="24"/>
          <w:szCs w:val="28"/>
        </w:rPr>
        <w:t xml:space="preserve">Работодатель </w:t>
      </w:r>
      <w:r w:rsidRPr="00525AF5">
        <w:rPr>
          <w:rFonts w:ascii="Times New Roman" w:eastAsia="Calibri" w:hAnsi="Times New Roman" w:cs="Times New Roman"/>
          <w:sz w:val="24"/>
          <w:szCs w:val="28"/>
        </w:rPr>
        <w:t>прекращает работы, связанные с таким риском, до устранения причин ус</w:t>
      </w:r>
      <w:r w:rsidR="00C6025A" w:rsidRPr="00525AF5">
        <w:rPr>
          <w:rFonts w:ascii="Times New Roman" w:eastAsia="Calibri" w:hAnsi="Times New Roman" w:cs="Times New Roman"/>
          <w:sz w:val="24"/>
          <w:szCs w:val="28"/>
        </w:rPr>
        <w:t>тановления такого уровня риска.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2.3.</w:t>
      </w:r>
      <w:r w:rsidR="00A95B1E" w:rsidRPr="00525AF5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525AF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Общие риски 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характерны для всех сотрудников </w:t>
      </w:r>
      <w:r w:rsidR="00E41365" w:rsidRPr="00525AF5">
        <w:rPr>
          <w:rFonts w:ascii="Times New Roman" w:eastAsia="Calibri" w:hAnsi="Times New Roman" w:cs="Times New Roman"/>
          <w:sz w:val="24"/>
          <w:szCs w:val="28"/>
        </w:rPr>
        <w:t>Работодателя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, а также для третьих лиц, производящих работы на территории </w:t>
      </w:r>
      <w:r w:rsidR="00E41365" w:rsidRPr="00525AF5">
        <w:rPr>
          <w:rFonts w:ascii="Times New Roman" w:eastAsia="Calibri" w:hAnsi="Times New Roman" w:cs="Times New Roman"/>
          <w:sz w:val="24"/>
          <w:szCs w:val="28"/>
        </w:rPr>
        <w:t>организации</w:t>
      </w:r>
      <w:r w:rsidRPr="00525AF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076CA8" w:rsidRPr="00525AF5" w:rsidRDefault="002B6698" w:rsidP="00076CA8">
      <w:pPr>
        <w:jc w:val="both"/>
        <w:rPr>
          <w:rFonts w:ascii="Times New Roman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2.4.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Расчет общего коэффициента травматизма (К</w:t>
      </w:r>
      <w:r w:rsidRPr="00525AF5">
        <w:rPr>
          <w:rFonts w:ascii="Times New Roman" w:eastAsia="Calibri" w:hAnsi="Times New Roman" w:cs="Times New Roman"/>
          <w:sz w:val="14"/>
          <w:szCs w:val="16"/>
        </w:rPr>
        <w:t>ТО</w:t>
      </w:r>
      <w:r w:rsidR="00C6025A" w:rsidRPr="00525AF5">
        <w:rPr>
          <w:rFonts w:ascii="Times New Roman" w:eastAsia="Calibri" w:hAnsi="Times New Roman" w:cs="Times New Roman"/>
          <w:sz w:val="24"/>
          <w:szCs w:val="28"/>
        </w:rPr>
        <w:t>) (Т</w:t>
      </w:r>
      <w:r w:rsidRPr="00525AF5">
        <w:rPr>
          <w:rFonts w:ascii="Times New Roman" w:eastAsia="Calibri" w:hAnsi="Times New Roman" w:cs="Times New Roman"/>
          <w:sz w:val="24"/>
          <w:szCs w:val="28"/>
        </w:rPr>
        <w:t>аб</w:t>
      </w:r>
      <w:r w:rsidR="001C2566" w:rsidRPr="00525AF5">
        <w:rPr>
          <w:rFonts w:ascii="Times New Roman" w:eastAsia="Calibri" w:hAnsi="Times New Roman" w:cs="Times New Roman"/>
          <w:sz w:val="24"/>
          <w:szCs w:val="28"/>
        </w:rPr>
        <w:t xml:space="preserve">лица 6) произведен по формуле: </w:t>
      </w:r>
      <w:r w:rsidRPr="00525AF5">
        <w:rPr>
          <w:rFonts w:ascii="Times New Roman" w:eastAsia="Calibri" w:hAnsi="Times New Roman" w:cs="Times New Roman"/>
          <w:sz w:val="24"/>
          <w:szCs w:val="28"/>
        </w:rPr>
        <w:t>К</w:t>
      </w:r>
      <w:r w:rsidRPr="00525AF5">
        <w:rPr>
          <w:rFonts w:ascii="Times New Roman" w:eastAsia="Calibri" w:hAnsi="Times New Roman" w:cs="Times New Roman"/>
          <w:sz w:val="14"/>
          <w:szCs w:val="16"/>
        </w:rPr>
        <w:t>ТО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= 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</w:t>
      </w:r>
      <w:r w:rsidR="00076CA8" w:rsidRPr="00525AF5">
        <w:rPr>
          <w:rFonts w:ascii="Times New Roman" w:eastAsia="Calibri" w:hAnsi="Times New Roman" w:cs="Times New Roman"/>
          <w:szCs w:val="24"/>
        </w:rPr>
        <w:t>чн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х 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</w:t>
      </w:r>
      <w:r w:rsidRPr="00525AF5">
        <w:rPr>
          <w:rFonts w:ascii="Times New Roman" w:eastAsia="Calibri" w:hAnsi="Times New Roman" w:cs="Times New Roman"/>
          <w:szCs w:val="24"/>
        </w:rPr>
        <w:t>чч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>,</w:t>
      </w:r>
      <w:r w:rsidR="00076CA8" w:rsidRPr="00525AF5">
        <w:rPr>
          <w:rFonts w:ascii="Times New Roman" w:eastAsia="Calibri" w:hAnsi="Times New Roman" w:cs="Times New Roman"/>
          <w:sz w:val="24"/>
          <w:szCs w:val="28"/>
        </w:rPr>
        <w:t xml:space="preserve"> где</w:t>
      </w:r>
      <w:r w:rsidR="0081306D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76CA8" w:rsidRPr="00525AF5">
        <w:rPr>
          <w:rFonts w:ascii="Times New Roman" w:hAnsi="Times New Roman" w:cs="Times New Roman"/>
          <w:sz w:val="24"/>
          <w:szCs w:val="28"/>
        </w:rPr>
        <w:t>К</w:t>
      </w:r>
      <w:r w:rsidR="00076CA8" w:rsidRPr="00525AF5">
        <w:rPr>
          <w:rFonts w:ascii="Times New Roman" w:hAnsi="Times New Roman" w:cs="Times New Roman"/>
          <w:sz w:val="14"/>
          <w:szCs w:val="16"/>
        </w:rPr>
        <w:t>ЧН</w:t>
      </w:r>
      <w:r w:rsidR="00A95B1E" w:rsidRPr="00525AF5">
        <w:rPr>
          <w:rFonts w:ascii="Times New Roman" w:hAnsi="Times New Roman" w:cs="Times New Roman"/>
          <w:sz w:val="14"/>
          <w:szCs w:val="16"/>
        </w:rPr>
        <w:t xml:space="preserve"> </w:t>
      </w:r>
      <w:r w:rsidR="002053F4" w:rsidRPr="00525AF5">
        <w:rPr>
          <w:rFonts w:ascii="Times New Roman" w:hAnsi="Times New Roman" w:cs="Times New Roman"/>
          <w:sz w:val="24"/>
          <w:szCs w:val="28"/>
        </w:rPr>
        <w:t>–</w:t>
      </w:r>
      <w:r w:rsidR="00076CA8" w:rsidRPr="00525AF5">
        <w:rPr>
          <w:rFonts w:ascii="Times New Roman" w:hAnsi="Times New Roman" w:cs="Times New Roman"/>
          <w:sz w:val="24"/>
          <w:szCs w:val="28"/>
        </w:rPr>
        <w:t xml:space="preserve"> это коэффициент частоты несчастных случаев, </w:t>
      </w:r>
      <w:proofErr w:type="spellStart"/>
      <w:r w:rsidR="00076CA8" w:rsidRPr="00525AF5">
        <w:rPr>
          <w:rFonts w:ascii="Times New Roman" w:hAnsi="Times New Roman" w:cs="Times New Roman"/>
          <w:sz w:val="24"/>
          <w:szCs w:val="28"/>
        </w:rPr>
        <w:t>К</w:t>
      </w:r>
      <w:r w:rsidR="00076CA8" w:rsidRPr="00525AF5">
        <w:rPr>
          <w:rFonts w:ascii="Times New Roman" w:hAnsi="Times New Roman" w:cs="Times New Roman"/>
          <w:szCs w:val="24"/>
        </w:rPr>
        <w:t>чн</w:t>
      </w:r>
      <w:proofErr w:type="spellEnd"/>
      <w:r w:rsidR="00342D5A" w:rsidRPr="00525AF5">
        <w:rPr>
          <w:rFonts w:ascii="Times New Roman" w:hAnsi="Times New Roman" w:cs="Times New Roman"/>
          <w:szCs w:val="24"/>
        </w:rPr>
        <w:t xml:space="preserve"> </w:t>
      </w:r>
      <w:r w:rsidR="00076CA8" w:rsidRPr="00525AF5">
        <w:rPr>
          <w:rFonts w:ascii="Times New Roman" w:hAnsi="Times New Roman" w:cs="Times New Roman"/>
          <w:sz w:val="24"/>
          <w:szCs w:val="28"/>
        </w:rPr>
        <w:t>=</w:t>
      </w:r>
      <w:r w:rsidR="00342D5A" w:rsidRPr="00525AF5">
        <w:rPr>
          <w:rFonts w:ascii="Times New Roman" w:hAnsi="Times New Roman" w:cs="Times New Roman"/>
          <w:sz w:val="24"/>
          <w:szCs w:val="28"/>
        </w:rPr>
        <w:t xml:space="preserve"> </w:t>
      </w:r>
      <w:r w:rsidR="00076CA8" w:rsidRPr="00525AF5">
        <w:rPr>
          <w:rFonts w:ascii="Times New Roman" w:hAnsi="Times New Roman" w:cs="Times New Roman"/>
          <w:sz w:val="24"/>
          <w:szCs w:val="28"/>
        </w:rPr>
        <w:t>Т/</w:t>
      </w:r>
      <w:proofErr w:type="gramStart"/>
      <w:r w:rsidR="00076CA8" w:rsidRPr="00525AF5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="00076CA8" w:rsidRPr="00525AF5">
        <w:rPr>
          <w:rFonts w:ascii="Times New Roman" w:hAnsi="Times New Roman" w:cs="Times New Roman"/>
          <w:sz w:val="24"/>
          <w:szCs w:val="28"/>
        </w:rPr>
        <w:t xml:space="preserve"> х 1000, где Т </w:t>
      </w:r>
      <w:r w:rsidR="002053F4" w:rsidRPr="00525AF5">
        <w:rPr>
          <w:rFonts w:ascii="Times New Roman" w:hAnsi="Times New Roman" w:cs="Times New Roman"/>
          <w:sz w:val="24"/>
          <w:szCs w:val="28"/>
        </w:rPr>
        <w:t>–</w:t>
      </w:r>
      <w:r w:rsidR="00076CA8" w:rsidRPr="00525AF5">
        <w:rPr>
          <w:rFonts w:ascii="Times New Roman" w:hAnsi="Times New Roman" w:cs="Times New Roman"/>
          <w:sz w:val="24"/>
          <w:szCs w:val="28"/>
        </w:rPr>
        <w:t xml:space="preserve"> сумма несчастных случаев за прошедший год, Р </w:t>
      </w:r>
      <w:r w:rsidR="00D2204F" w:rsidRPr="00525AF5">
        <w:rPr>
          <w:rFonts w:ascii="Times New Roman" w:hAnsi="Times New Roman" w:cs="Times New Roman"/>
          <w:sz w:val="24"/>
          <w:szCs w:val="28"/>
        </w:rPr>
        <w:t>–</w:t>
      </w:r>
      <w:r w:rsidR="00076CA8" w:rsidRPr="00525AF5">
        <w:rPr>
          <w:rFonts w:ascii="Times New Roman" w:hAnsi="Times New Roman" w:cs="Times New Roman"/>
          <w:sz w:val="24"/>
          <w:szCs w:val="28"/>
        </w:rPr>
        <w:t xml:space="preserve"> среднесписочная численност</w:t>
      </w:r>
      <w:r w:rsidR="00D2204F" w:rsidRPr="00525AF5">
        <w:rPr>
          <w:rFonts w:ascii="Times New Roman" w:hAnsi="Times New Roman" w:cs="Times New Roman"/>
          <w:sz w:val="24"/>
          <w:szCs w:val="28"/>
        </w:rPr>
        <w:t>ь работников;</w:t>
      </w:r>
    </w:p>
    <w:p w:rsidR="00076CA8" w:rsidRPr="00525AF5" w:rsidRDefault="00076CA8" w:rsidP="00076CA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5AF5">
        <w:rPr>
          <w:rFonts w:ascii="Times New Roman" w:hAnsi="Times New Roman" w:cs="Times New Roman"/>
          <w:sz w:val="24"/>
          <w:szCs w:val="28"/>
        </w:rPr>
        <w:t>К</w:t>
      </w:r>
      <w:r w:rsidRPr="00525AF5">
        <w:rPr>
          <w:rFonts w:ascii="Times New Roman" w:hAnsi="Times New Roman" w:cs="Times New Roman"/>
          <w:sz w:val="20"/>
        </w:rPr>
        <w:t>чч</w:t>
      </w:r>
      <w:proofErr w:type="spellEnd"/>
      <w:r w:rsidR="00D2204F" w:rsidRPr="00525AF5">
        <w:rPr>
          <w:rFonts w:ascii="Times New Roman" w:hAnsi="Times New Roman" w:cs="Times New Roman"/>
          <w:sz w:val="24"/>
          <w:szCs w:val="28"/>
        </w:rPr>
        <w:t>–</w:t>
      </w:r>
      <w:r w:rsidRPr="00525AF5">
        <w:rPr>
          <w:rFonts w:ascii="Times New Roman" w:hAnsi="Times New Roman" w:cs="Times New Roman"/>
          <w:sz w:val="24"/>
          <w:szCs w:val="28"/>
        </w:rPr>
        <w:t xml:space="preserve"> коэффициент тяжести производственного травматизма </w:t>
      </w:r>
      <w:r w:rsidR="001C2566" w:rsidRPr="00525AF5">
        <w:rPr>
          <w:rFonts w:ascii="Times New Roman" w:hAnsi="Times New Roman" w:cs="Times New Roman"/>
          <w:sz w:val="24"/>
          <w:szCs w:val="28"/>
        </w:rPr>
        <w:t xml:space="preserve">(рассчитан по формуле: </w:t>
      </w:r>
      <w:r w:rsidRPr="00525AF5">
        <w:rPr>
          <w:rFonts w:ascii="Times New Roman" w:hAnsi="Times New Roman" w:cs="Times New Roman"/>
          <w:sz w:val="24"/>
          <w:szCs w:val="28"/>
        </w:rPr>
        <w:t>продолжительность дней утраты трудоспособности при несчастных случаях за прошедший год / среднесписочная численность работников).</w:t>
      </w:r>
    </w:p>
    <w:p w:rsidR="0018102A" w:rsidRPr="00525AF5" w:rsidRDefault="007B4A6E" w:rsidP="0018102A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>П</w:t>
      </w:r>
      <w:r w:rsidR="002B6698" w:rsidRPr="00525AF5">
        <w:rPr>
          <w:rFonts w:ascii="Times New Roman" w:eastAsia="Calibri" w:hAnsi="Times New Roman" w:cs="Times New Roman"/>
          <w:sz w:val="24"/>
          <w:szCs w:val="28"/>
        </w:rPr>
        <w:t xml:space="preserve">ри отсутствии несчастных случаев у </w:t>
      </w:r>
      <w:r w:rsidR="00E41365" w:rsidRPr="00525AF5">
        <w:rPr>
          <w:rFonts w:ascii="Times New Roman" w:eastAsia="Calibri" w:hAnsi="Times New Roman" w:cs="Times New Roman"/>
          <w:sz w:val="24"/>
          <w:szCs w:val="28"/>
        </w:rPr>
        <w:t>Работодателя</w:t>
      </w:r>
      <w:r w:rsidR="002B6698" w:rsidRPr="00525AF5">
        <w:rPr>
          <w:rFonts w:ascii="Times New Roman" w:eastAsia="Calibri" w:hAnsi="Times New Roman" w:cs="Times New Roman"/>
          <w:sz w:val="24"/>
          <w:szCs w:val="28"/>
        </w:rPr>
        <w:t xml:space="preserve"> за прошедший год данный коэффициент будет равен 0.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D46D40" w:rsidRPr="00525AF5">
        <w:rPr>
          <w:rFonts w:ascii="Times New Roman" w:eastAsia="Calibri" w:hAnsi="Times New Roman" w:cs="Times New Roman"/>
          <w:sz w:val="24"/>
          <w:szCs w:val="28"/>
        </w:rPr>
        <w:t>рочность мероприятий по снижению</w:t>
      </w:r>
      <w:r w:rsidR="002B6698" w:rsidRPr="00525AF5">
        <w:rPr>
          <w:rFonts w:ascii="Times New Roman" w:eastAsia="Calibri" w:hAnsi="Times New Roman" w:cs="Times New Roman"/>
          <w:sz w:val="24"/>
          <w:szCs w:val="28"/>
        </w:rPr>
        <w:t xml:space="preserve"> травматизма </w:t>
      </w:r>
      <w:r w:rsidR="00204958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="002B6698" w:rsidRPr="00525AF5">
        <w:rPr>
          <w:rFonts w:ascii="Times New Roman" w:eastAsia="Calibri" w:hAnsi="Times New Roman" w:cs="Times New Roman"/>
          <w:sz w:val="24"/>
          <w:szCs w:val="28"/>
        </w:rPr>
        <w:t xml:space="preserve"> общие и специальные меры по управлению общими рисками </w:t>
      </w:r>
      <w:r w:rsidRPr="00525AF5">
        <w:rPr>
          <w:rFonts w:ascii="Times New Roman" w:eastAsia="Calibri" w:hAnsi="Times New Roman" w:cs="Times New Roman"/>
          <w:sz w:val="24"/>
          <w:szCs w:val="28"/>
        </w:rPr>
        <w:t>не требуются</w:t>
      </w:r>
      <w:r w:rsidR="0018102A" w:rsidRPr="00525AF5">
        <w:rPr>
          <w:rFonts w:ascii="Times New Roman" w:eastAsia="Calibri" w:hAnsi="Times New Roman" w:cs="Times New Roman"/>
          <w:sz w:val="24"/>
          <w:szCs w:val="28"/>
        </w:rPr>
        <w:t>, что не исключает мер по управлению индивидуальными рисками.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2.5.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Оценка риска возникновения профессионального заболевания определена по индексу профзаболеваемости (Ипз), рассчитанному по формуле: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Иnз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=</w:t>
      </w:r>
      <w:r w:rsidR="00BB0522" w:rsidRPr="00525AF5">
        <w:rPr>
          <w:rFonts w:ascii="Times New Roman" w:eastAsia="Calibri" w:hAnsi="Times New Roman" w:cs="Times New Roman"/>
          <w:sz w:val="24"/>
          <w:szCs w:val="28"/>
        </w:rPr>
        <w:t>1/(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Кр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х 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Кт</w:t>
      </w:r>
      <w:proofErr w:type="spellEnd"/>
      <w:r w:rsidR="00BB0522" w:rsidRPr="00525AF5">
        <w:rPr>
          <w:rFonts w:ascii="Times New Roman" w:eastAsia="Calibri" w:hAnsi="Times New Roman" w:cs="Times New Roman"/>
          <w:sz w:val="24"/>
          <w:szCs w:val="28"/>
        </w:rPr>
        <w:t>)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,  где 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Кр</w:t>
      </w:r>
      <w:proofErr w:type="spellEnd"/>
      <w:r w:rsidR="00A95B1E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A236B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это категория частоты выявления профзаболевания (Таблица 3); </w:t>
      </w:r>
      <w:r w:rsidRPr="00525AF5">
        <w:rPr>
          <w:rFonts w:ascii="Times New Roman" w:eastAsia="Calibri" w:hAnsi="Times New Roman" w:cs="Times New Roman"/>
          <w:sz w:val="24"/>
          <w:szCs w:val="28"/>
        </w:rPr>
        <w:br/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Кт</w:t>
      </w:r>
      <w:proofErr w:type="spellEnd"/>
      <w:r w:rsidR="00A95B1E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A236B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это категория тяжести выявленно</w:t>
      </w:r>
      <w:r w:rsidR="000C3197" w:rsidRPr="00525AF5">
        <w:rPr>
          <w:rFonts w:ascii="Times New Roman" w:eastAsia="Calibri" w:hAnsi="Times New Roman" w:cs="Times New Roman"/>
          <w:sz w:val="24"/>
          <w:szCs w:val="28"/>
        </w:rPr>
        <w:t>го профзаболевания (Таблица 4).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профзаболеваемости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определяется категория профессионального риска и определяется срочность мер по его снижению</w:t>
      </w:r>
      <w:r w:rsidR="00E93A22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525AF5">
        <w:rPr>
          <w:rFonts w:ascii="Times New Roman" w:eastAsia="Calibri" w:hAnsi="Times New Roman" w:cs="Times New Roman"/>
          <w:sz w:val="24"/>
          <w:szCs w:val="28"/>
        </w:rPr>
        <w:t>согласно Таблице 5.</w:t>
      </w:r>
    </w:p>
    <w:p w:rsidR="002B6698" w:rsidRPr="00525AF5" w:rsidRDefault="00A95B1E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 В системе образования</w:t>
      </w:r>
      <w:r w:rsidR="002B6698" w:rsidRPr="00525AF5">
        <w:rPr>
          <w:rFonts w:ascii="Times New Roman" w:eastAsia="Calibri" w:hAnsi="Times New Roman" w:cs="Times New Roman"/>
          <w:sz w:val="24"/>
          <w:szCs w:val="28"/>
        </w:rPr>
        <w:t xml:space="preserve"> Воронежской области профессиональных заболеваний за последние годы выявлено не было, индекс профзаболеваний составляет 0,067</w:t>
      </w:r>
      <w:r w:rsidR="00D90384" w:rsidRPr="00525AF5">
        <w:rPr>
          <w:rFonts w:ascii="Times New Roman" w:eastAsia="Calibri" w:hAnsi="Times New Roman" w:cs="Times New Roman"/>
          <w:sz w:val="24"/>
          <w:szCs w:val="28"/>
        </w:rPr>
        <w:t xml:space="preserve"> –</w:t>
      </w:r>
      <w:r w:rsidR="002B6698" w:rsidRPr="00525AF5">
        <w:rPr>
          <w:rFonts w:ascii="Times New Roman" w:eastAsia="Calibri" w:hAnsi="Times New Roman" w:cs="Times New Roman"/>
          <w:sz w:val="24"/>
          <w:szCs w:val="28"/>
        </w:rPr>
        <w:t xml:space="preserve"> это определяет, что риск отсутствует.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     Это предполагает следующую срочность мероприятий по снижению </w:t>
      </w:r>
      <w:r w:rsidR="00C559E6" w:rsidRPr="00525AF5">
        <w:rPr>
          <w:rFonts w:ascii="Times New Roman" w:eastAsia="Calibri" w:hAnsi="Times New Roman" w:cs="Times New Roman"/>
          <w:sz w:val="24"/>
          <w:szCs w:val="28"/>
        </w:rPr>
        <w:t>профессиональной заболеваемости</w:t>
      </w:r>
      <w:r w:rsidR="00A95B1E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E36B7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меры не требуются</w:t>
      </w:r>
      <w:r w:rsidR="00C559E6" w:rsidRPr="00525AF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1061E2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2.6.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Оценка риска возникновения чрезвычайной ситуации (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Рчс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>) природного или техногенного характера определена на основе ГОСТ Р 22.2.02-2015 по формуле:      Р</w:t>
      </w:r>
      <w:r w:rsidRPr="00525AF5">
        <w:rPr>
          <w:rFonts w:ascii="Times New Roman" w:eastAsia="Calibri" w:hAnsi="Times New Roman" w:cs="Times New Roman"/>
          <w:sz w:val="14"/>
          <w:szCs w:val="16"/>
        </w:rPr>
        <w:t>ЧС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= </w:t>
      </w: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Рс</w:t>
      </w:r>
      <w:proofErr w:type="spellEnd"/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х В</w:t>
      </w:r>
      <w:r w:rsidRPr="00525AF5">
        <w:rPr>
          <w:rFonts w:ascii="Times New Roman" w:eastAsia="Calibri" w:hAnsi="Times New Roman" w:cs="Times New Roman"/>
          <w:sz w:val="14"/>
          <w:szCs w:val="16"/>
        </w:rPr>
        <w:t>ПР</w:t>
      </w:r>
      <w:r w:rsidR="003F407C" w:rsidRPr="00525AF5">
        <w:rPr>
          <w:rFonts w:ascii="Times New Roman" w:eastAsia="Calibri" w:hAnsi="Times New Roman" w:cs="Times New Roman"/>
          <w:sz w:val="24"/>
          <w:szCs w:val="28"/>
        </w:rPr>
        <w:t>, где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Рс</w:t>
      </w:r>
      <w:proofErr w:type="spellEnd"/>
      <w:r w:rsidR="00A95B1E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F407C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это показатель значения допустимого риска по субъекту РФ Воронежская область </w:t>
      </w:r>
      <w:r w:rsidR="00AF0253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="00A95B1E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F0253" w:rsidRPr="00525AF5">
        <w:rPr>
          <w:rFonts w:ascii="Times New Roman" w:eastAsia="Calibri" w:hAnsi="Times New Roman" w:cs="Times New Roman"/>
          <w:sz w:val="24"/>
          <w:szCs w:val="28"/>
        </w:rPr>
        <w:t>0,000000</w:t>
      </w:r>
      <w:r w:rsidR="003F407C" w:rsidRPr="00525AF5">
        <w:rPr>
          <w:rFonts w:ascii="Times New Roman" w:eastAsia="Calibri" w:hAnsi="Times New Roman" w:cs="Times New Roman"/>
          <w:sz w:val="24"/>
          <w:szCs w:val="28"/>
        </w:rPr>
        <w:t>572,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525AF5">
        <w:rPr>
          <w:rFonts w:ascii="Times New Roman" w:eastAsia="Calibri" w:hAnsi="Times New Roman" w:cs="Times New Roman"/>
          <w:sz w:val="24"/>
          <w:szCs w:val="28"/>
        </w:rPr>
        <w:t>Впр</w:t>
      </w:r>
      <w:proofErr w:type="spellEnd"/>
      <w:r w:rsidR="00A95B1E" w:rsidRPr="00525AF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F407C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="00C2468A" w:rsidRPr="00525AF5">
        <w:rPr>
          <w:rFonts w:ascii="Times New Roman" w:eastAsia="Calibri" w:hAnsi="Times New Roman" w:cs="Times New Roman"/>
          <w:sz w:val="24"/>
          <w:szCs w:val="28"/>
        </w:rPr>
        <w:t xml:space="preserve"> это вероятность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возникновения техногенных ЧС после аварии для различных типов производств. Образование </w:t>
      </w:r>
      <w:r w:rsidR="007F42D3" w:rsidRPr="00525AF5">
        <w:rPr>
          <w:rFonts w:ascii="Times New Roman" w:eastAsia="Calibri" w:hAnsi="Times New Roman" w:cs="Times New Roman"/>
          <w:sz w:val="24"/>
          <w:szCs w:val="28"/>
        </w:rPr>
        <w:t>–</w:t>
      </w:r>
      <w:r w:rsidRPr="00525AF5">
        <w:rPr>
          <w:rFonts w:ascii="Times New Roman" w:eastAsia="Calibri" w:hAnsi="Times New Roman" w:cs="Times New Roman"/>
          <w:sz w:val="24"/>
          <w:szCs w:val="28"/>
        </w:rPr>
        <w:t xml:space="preserve"> 0,44. </w:t>
      </w:r>
      <w:proofErr w:type="spellStart"/>
      <w:r w:rsidR="00C559E6" w:rsidRPr="00525AF5">
        <w:rPr>
          <w:rFonts w:ascii="Times New Roman" w:eastAsia="Calibri" w:hAnsi="Times New Roman" w:cs="Times New Roman"/>
          <w:sz w:val="24"/>
          <w:szCs w:val="28"/>
        </w:rPr>
        <w:t>Р</w:t>
      </w:r>
      <w:r w:rsidR="00C559E6" w:rsidRPr="00525AF5">
        <w:rPr>
          <w:rFonts w:ascii="Times New Roman" w:eastAsia="Calibri" w:hAnsi="Times New Roman" w:cs="Times New Roman"/>
          <w:szCs w:val="24"/>
        </w:rPr>
        <w:t>чс</w:t>
      </w:r>
      <w:proofErr w:type="spellEnd"/>
      <w:r w:rsidR="00C559E6" w:rsidRPr="00525AF5">
        <w:rPr>
          <w:rFonts w:ascii="Times New Roman" w:eastAsia="Calibri" w:hAnsi="Times New Roman" w:cs="Times New Roman"/>
          <w:sz w:val="24"/>
          <w:szCs w:val="28"/>
        </w:rPr>
        <w:t>= 0,00000025</w:t>
      </w:r>
      <w:r w:rsidR="005302CB" w:rsidRPr="00525AF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Таблица 1.</w:t>
      </w:r>
      <w:r w:rsidRPr="00525AF5">
        <w:rPr>
          <w:rFonts w:ascii="Times New Roman" w:eastAsia="Calibri" w:hAnsi="Times New Roman" w:cs="Times New Roman"/>
          <w:b/>
          <w:sz w:val="24"/>
          <w:szCs w:val="28"/>
        </w:rPr>
        <w:tab/>
      </w:r>
      <w:r w:rsidR="00371038" w:rsidRPr="00525AF5">
        <w:rPr>
          <w:rFonts w:ascii="Times New Roman" w:eastAsia="Calibri" w:hAnsi="Times New Roman" w:cs="Times New Roman"/>
          <w:b/>
          <w:sz w:val="24"/>
          <w:szCs w:val="28"/>
        </w:rPr>
        <w:t>Вероятность возникновения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2B6698" w:rsidRPr="00525AF5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Балл (цифровой показатель)</w:t>
            </w:r>
          </w:p>
        </w:tc>
      </w:tr>
      <w:tr w:rsidR="002B6698" w:rsidRPr="00525AF5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2B6698" w:rsidRPr="00525AF5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Иногда встречае</w:t>
            </w:r>
            <w:r w:rsidR="002B6698" w:rsidRPr="00525AF5">
              <w:rPr>
                <w:rFonts w:ascii="Times New Roman" w:hAnsi="Times New Roman"/>
                <w:sz w:val="24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2B6698" w:rsidRPr="00525AF5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Встречае</w:t>
            </w:r>
            <w:r w:rsidR="002B6698" w:rsidRPr="00525AF5">
              <w:rPr>
                <w:rFonts w:ascii="Times New Roman" w:hAnsi="Times New Roman"/>
                <w:sz w:val="24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B6698" w:rsidRPr="00525AF5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B6698" w:rsidRPr="00525AF5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2B6698" w:rsidRPr="00525AF5" w:rsidRDefault="002B6698" w:rsidP="003F40C7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2B6698" w:rsidRPr="00525AF5" w:rsidRDefault="002B6698" w:rsidP="003F40C7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Таблица</w:t>
      </w:r>
      <w:r w:rsidR="00700956" w:rsidRPr="00525AF5">
        <w:rPr>
          <w:rFonts w:ascii="Times New Roman" w:eastAsia="Calibri" w:hAnsi="Times New Roman" w:cs="Times New Roman"/>
          <w:b/>
          <w:sz w:val="24"/>
          <w:szCs w:val="28"/>
        </w:rPr>
        <w:t xml:space="preserve"> 2.</w:t>
      </w:r>
      <w:r w:rsidR="00700956" w:rsidRPr="00525AF5">
        <w:rPr>
          <w:rFonts w:ascii="Times New Roman" w:eastAsia="Calibri" w:hAnsi="Times New Roman" w:cs="Times New Roman"/>
          <w:b/>
          <w:sz w:val="24"/>
          <w:szCs w:val="28"/>
        </w:rPr>
        <w:tab/>
        <w:t xml:space="preserve"> Степень тяжести воздействия </w:t>
      </w:r>
      <w:r w:rsidR="00E933A8" w:rsidRPr="00525AF5">
        <w:rPr>
          <w:rFonts w:ascii="Times New Roman" w:eastAsia="Calibri" w:hAnsi="Times New Roman" w:cs="Times New Roman"/>
          <w:b/>
          <w:sz w:val="24"/>
          <w:szCs w:val="28"/>
        </w:rPr>
        <w:t>на жизнь и здоровье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2B6698" w:rsidRPr="00525AF5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Балл (цифровой показатель)</w:t>
            </w:r>
          </w:p>
        </w:tc>
      </w:tr>
      <w:tr w:rsidR="002B6698" w:rsidRPr="00525AF5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Случаи, которые могут привести к смерти пострадавшего (по р</w:t>
            </w:r>
            <w:r w:rsidR="00A22519" w:rsidRPr="00525AF5">
              <w:rPr>
                <w:rFonts w:ascii="Times New Roman" w:hAnsi="Times New Roman"/>
                <w:sz w:val="24"/>
                <w:szCs w:val="28"/>
              </w:rPr>
              <w:t>езультатам анализа произошедших</w:t>
            </w:r>
            <w:r w:rsidRPr="00525AF5">
              <w:rPr>
                <w:rFonts w:ascii="Times New Roman" w:hAnsi="Times New Roman"/>
                <w:sz w:val="24"/>
                <w:szCs w:val="28"/>
              </w:rPr>
              <w:t xml:space="preserve"> 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2B6698" w:rsidRPr="00525AF5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 xml:space="preserve">Случаи, при которых возможно </w:t>
            </w:r>
            <w:r w:rsidR="00A22519" w:rsidRPr="00525AF5">
              <w:rPr>
                <w:rFonts w:ascii="Times New Roman" w:hAnsi="Times New Roman"/>
                <w:sz w:val="24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2B6698" w:rsidRPr="00525AF5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Случаи, при которых возможно получение нез</w:t>
            </w:r>
            <w:r w:rsidR="00A22519" w:rsidRPr="00525AF5">
              <w:rPr>
                <w:rFonts w:ascii="Times New Roman" w:hAnsi="Times New Roman"/>
                <w:sz w:val="24"/>
                <w:szCs w:val="28"/>
              </w:rPr>
              <w:t xml:space="preserve">начительной (легкой) травмы (с </w:t>
            </w:r>
            <w:r w:rsidRPr="00525AF5">
              <w:rPr>
                <w:rFonts w:ascii="Times New Roman" w:hAnsi="Times New Roman"/>
                <w:sz w:val="24"/>
                <w:szCs w:val="28"/>
              </w:rPr>
              <w:t>утратой трудоспособности, оформляется листок 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B6698" w:rsidRPr="00525AF5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 xml:space="preserve">Таблица 3. </w:t>
      </w:r>
      <w:r w:rsidRPr="00525AF5">
        <w:rPr>
          <w:rFonts w:ascii="Times New Roman" w:eastAsia="Calibri" w:hAnsi="Times New Roman" w:cs="Times New Roman"/>
          <w:b/>
          <w:sz w:val="24"/>
          <w:szCs w:val="28"/>
        </w:rPr>
        <w:tab/>
        <w:t>Категории частоты выявления профзаболеваний (</w:t>
      </w:r>
      <w:proofErr w:type="spellStart"/>
      <w:r w:rsidRPr="00525AF5">
        <w:rPr>
          <w:rFonts w:ascii="Times New Roman" w:eastAsia="Calibri" w:hAnsi="Times New Roman" w:cs="Times New Roman"/>
          <w:b/>
          <w:sz w:val="24"/>
          <w:szCs w:val="28"/>
        </w:rPr>
        <w:t>Кр</w:t>
      </w:r>
      <w:proofErr w:type="spellEnd"/>
      <w:r w:rsidRPr="00525AF5">
        <w:rPr>
          <w:rFonts w:ascii="Times New Roman" w:eastAsia="Calibri" w:hAnsi="Times New Roman" w:cs="Times New Roman"/>
          <w:b/>
          <w:sz w:val="24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2B6698" w:rsidRPr="00525AF5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25AF5">
              <w:rPr>
                <w:rFonts w:ascii="Times New Roman" w:hAnsi="Times New Roman"/>
                <w:sz w:val="24"/>
                <w:szCs w:val="28"/>
              </w:rPr>
              <w:t>Кр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Выявленные случаи ранних признаков профзаболеваний</w:t>
            </w:r>
          </w:p>
        </w:tc>
      </w:tr>
      <w:tr w:rsidR="002B6698" w:rsidRPr="00525AF5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Более 30%</w:t>
            </w:r>
          </w:p>
        </w:tc>
      </w:tr>
      <w:tr w:rsidR="002B6698" w:rsidRPr="00525AF5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3-30%</w:t>
            </w:r>
          </w:p>
        </w:tc>
      </w:tr>
      <w:tr w:rsidR="002B6698" w:rsidRPr="00525AF5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Менее 3%</w:t>
            </w:r>
          </w:p>
        </w:tc>
      </w:tr>
    </w:tbl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 xml:space="preserve">Таблица 4. </w:t>
      </w:r>
      <w:r w:rsidRPr="00525AF5">
        <w:rPr>
          <w:rFonts w:ascii="Times New Roman" w:eastAsia="Calibri" w:hAnsi="Times New Roman" w:cs="Times New Roman"/>
          <w:b/>
          <w:sz w:val="24"/>
          <w:szCs w:val="28"/>
        </w:rPr>
        <w:tab/>
        <w:t>Категории тяжести выявленного профзаболевания (</w:t>
      </w:r>
      <w:proofErr w:type="spellStart"/>
      <w:r w:rsidRPr="00525AF5">
        <w:rPr>
          <w:rFonts w:ascii="Times New Roman" w:eastAsia="Calibri" w:hAnsi="Times New Roman" w:cs="Times New Roman"/>
          <w:b/>
          <w:sz w:val="24"/>
          <w:szCs w:val="28"/>
        </w:rPr>
        <w:t>Кт</w:t>
      </w:r>
      <w:proofErr w:type="spellEnd"/>
      <w:r w:rsidRPr="00525AF5">
        <w:rPr>
          <w:rFonts w:ascii="Times New Roman" w:eastAsia="Calibri" w:hAnsi="Times New Roman" w:cs="Times New Roman"/>
          <w:b/>
          <w:sz w:val="24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2B6698" w:rsidRPr="00525AF5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Кт</w:t>
            </w:r>
            <w:proofErr w:type="spellEnd"/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2B6698" w:rsidRPr="00525AF5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427AF2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Нетрудоспособность, п</w:t>
            </w:r>
            <w:r w:rsidR="002B6698" w:rsidRPr="00525AF5">
              <w:rPr>
                <w:rFonts w:ascii="Times New Roman" w:hAnsi="Times New Roman"/>
                <w:sz w:val="24"/>
                <w:szCs w:val="28"/>
              </w:rPr>
              <w:t>рогрессирующая даже в отсутствие дальнейшей экспозиции и</w:t>
            </w:r>
            <w:r w:rsidRPr="00525AF5">
              <w:rPr>
                <w:rFonts w:ascii="Times New Roman" w:hAnsi="Times New Roman"/>
                <w:sz w:val="24"/>
                <w:szCs w:val="28"/>
              </w:rPr>
              <w:t xml:space="preserve"> обусло</w:t>
            </w:r>
            <w:r w:rsidR="002B6698" w:rsidRPr="00525AF5">
              <w:rPr>
                <w:rFonts w:ascii="Times New Roman" w:hAnsi="Times New Roman"/>
                <w:sz w:val="24"/>
                <w:szCs w:val="28"/>
              </w:rPr>
              <w:t>вливающая смену профессии</w:t>
            </w:r>
          </w:p>
        </w:tc>
      </w:tr>
      <w:tr w:rsidR="002B6698" w:rsidRPr="00525AF5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2B6698" w:rsidRPr="00525AF5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Постоянная умеренная нетрудоспособность</w:t>
            </w:r>
          </w:p>
        </w:tc>
      </w:tr>
      <w:tr w:rsidR="002B6698" w:rsidRPr="00525AF5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2B6698" w:rsidRPr="00525AF5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B6698" w:rsidRPr="00525AF5" w:rsidRDefault="001B1F3B" w:rsidP="002B6698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 xml:space="preserve">Таблица 5. </w:t>
      </w:r>
      <w:r w:rsidR="002B6698" w:rsidRPr="00525AF5">
        <w:rPr>
          <w:rFonts w:ascii="Times New Roman" w:eastAsia="Calibri" w:hAnsi="Times New Roman" w:cs="Times New Roman"/>
          <w:b/>
          <w:sz w:val="24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3B70BA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 xml:space="preserve">Индекс </w:t>
            </w:r>
            <w:proofErr w:type="spellStart"/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профзабо-леваемости</w:t>
            </w:r>
            <w:proofErr w:type="spellEnd"/>
            <w:r w:rsidR="002B6698" w:rsidRPr="00525AF5">
              <w:rPr>
                <w:rFonts w:ascii="Times New Roman" w:hAnsi="Times New Roman"/>
                <w:b/>
                <w:sz w:val="24"/>
                <w:szCs w:val="28"/>
              </w:rPr>
              <w:t xml:space="preserve"> (</w:t>
            </w:r>
            <w:proofErr w:type="spellStart"/>
            <w:r w:rsidR="002B6698" w:rsidRPr="00525AF5">
              <w:rPr>
                <w:rFonts w:ascii="Times New Roman" w:hAnsi="Times New Roman"/>
                <w:b/>
                <w:sz w:val="24"/>
                <w:szCs w:val="28"/>
              </w:rPr>
              <w:t>Ипз</w:t>
            </w:r>
            <w:proofErr w:type="spellEnd"/>
            <w:r w:rsidR="002B6698" w:rsidRPr="00525AF5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Срочность мероприятий  по снижению риска</w:t>
            </w:r>
          </w:p>
        </w:tc>
      </w:tr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Меры не требуются</w:t>
            </w:r>
          </w:p>
        </w:tc>
      </w:tr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Требуются меры по снижению риска</w:t>
            </w:r>
          </w:p>
        </w:tc>
      </w:tr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Требуются не</w:t>
            </w:r>
            <w:r w:rsidR="00A647D8" w:rsidRPr="00525AF5">
              <w:rPr>
                <w:rFonts w:ascii="Times New Roman" w:hAnsi="Times New Roman"/>
                <w:sz w:val="24"/>
                <w:szCs w:val="28"/>
              </w:rPr>
              <w:t>отложные меры по снижению риска</w:t>
            </w:r>
          </w:p>
        </w:tc>
      </w:tr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2B6698" w:rsidRPr="00525AF5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B60B03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Сверх</w:t>
            </w:r>
            <w:r w:rsidR="002B6698" w:rsidRPr="00525AF5">
              <w:rPr>
                <w:rFonts w:ascii="Times New Roman" w:hAnsi="Times New Roman"/>
                <w:sz w:val="24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Работы должны проводит</w:t>
            </w:r>
            <w:r w:rsidR="00A647D8" w:rsidRPr="00525AF5">
              <w:rPr>
                <w:rFonts w:ascii="Times New Roman" w:hAnsi="Times New Roman"/>
                <w:sz w:val="24"/>
                <w:szCs w:val="28"/>
              </w:rPr>
              <w:t>ь</w:t>
            </w:r>
            <w:r w:rsidRPr="00525AF5">
              <w:rPr>
                <w:rFonts w:ascii="Times New Roman" w:hAnsi="Times New Roman"/>
                <w:sz w:val="24"/>
                <w:szCs w:val="28"/>
              </w:rPr>
              <w:t>ся только по специальным регламентам</w:t>
            </w:r>
          </w:p>
        </w:tc>
      </w:tr>
    </w:tbl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B6698" w:rsidRPr="00525AF5" w:rsidRDefault="002B6698" w:rsidP="002B6698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25AF5">
        <w:rPr>
          <w:rFonts w:ascii="Times New Roman" w:eastAsia="Calibri" w:hAnsi="Times New Roman" w:cs="Times New Roman"/>
          <w:b/>
          <w:sz w:val="24"/>
          <w:szCs w:val="28"/>
        </w:rPr>
        <w:t>Таблица 6. Категории общего травматизма и реализации по управлению общими рисками (Кто)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2B6698" w:rsidRPr="00525AF5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Коэффициент общего трав-</w:t>
            </w:r>
            <w:proofErr w:type="spellStart"/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матизма</w:t>
            </w:r>
            <w:proofErr w:type="spellEnd"/>
            <w:r w:rsidRPr="00525AF5">
              <w:rPr>
                <w:rFonts w:ascii="Times New Roman" w:hAnsi="Times New Roman"/>
                <w:b/>
                <w:sz w:val="24"/>
                <w:szCs w:val="28"/>
              </w:rPr>
              <w:t xml:space="preserve">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Категории риска</w:t>
            </w:r>
          </w:p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5AF5">
              <w:rPr>
                <w:rFonts w:ascii="Times New Roman" w:hAnsi="Times New Roman"/>
                <w:b/>
                <w:sz w:val="24"/>
                <w:szCs w:val="28"/>
              </w:rPr>
              <w:t>Срочность мероприятий по снижению риска травматизма</w:t>
            </w:r>
          </w:p>
        </w:tc>
      </w:tr>
      <w:tr w:rsidR="002B6698" w:rsidRPr="00525AF5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Меры не требуются</w:t>
            </w:r>
          </w:p>
        </w:tc>
      </w:tr>
      <w:tr w:rsidR="002B6698" w:rsidRPr="00525AF5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Требуются общие меры по управлению общими рисками</w:t>
            </w:r>
          </w:p>
        </w:tc>
      </w:tr>
      <w:tr w:rsidR="002B6698" w:rsidRPr="00525AF5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2B6698" w:rsidRPr="00525AF5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2B6698" w:rsidRPr="00525AF5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525AF5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AF5">
              <w:rPr>
                <w:rFonts w:ascii="Times New Roman" w:hAnsi="Times New Roman"/>
                <w:sz w:val="24"/>
                <w:szCs w:val="28"/>
              </w:rPr>
              <w:t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или иных специальных разреш</w:t>
            </w:r>
            <w:r w:rsidR="00B60B03" w:rsidRPr="00525AF5">
              <w:rPr>
                <w:rFonts w:ascii="Times New Roman" w:hAnsi="Times New Roman"/>
                <w:sz w:val="24"/>
                <w:szCs w:val="28"/>
              </w:rPr>
              <w:t>ений</w:t>
            </w:r>
          </w:p>
        </w:tc>
      </w:tr>
    </w:tbl>
    <w:p w:rsidR="0037732C" w:rsidRPr="00525AF5" w:rsidRDefault="0037732C" w:rsidP="0037732C">
      <w:pPr>
        <w:rPr>
          <w:rFonts w:ascii="Times New Roman" w:hAnsi="Times New Roman" w:cs="Times New Roman"/>
          <w:sz w:val="28"/>
          <w:szCs w:val="32"/>
        </w:rPr>
      </w:pPr>
      <w:r w:rsidRPr="00525AF5">
        <w:rPr>
          <w:rFonts w:ascii="Times New Roman" w:hAnsi="Times New Roman" w:cs="Times New Roman"/>
          <w:b/>
          <w:sz w:val="24"/>
          <w:szCs w:val="28"/>
        </w:rPr>
        <w:t>Таблица 7.</w:t>
      </w:r>
      <w:r w:rsidR="00081BE3" w:rsidRPr="00525AF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93A22" w:rsidRPr="00525AF5">
        <w:rPr>
          <w:rFonts w:ascii="Times New Roman" w:hAnsi="Times New Roman" w:cs="Times New Roman"/>
          <w:b/>
          <w:sz w:val="28"/>
          <w:szCs w:val="32"/>
        </w:rPr>
        <w:t>Перечень</w:t>
      </w:r>
      <w:r w:rsidRPr="00525AF5">
        <w:rPr>
          <w:rFonts w:ascii="Times New Roman" w:hAnsi="Times New Roman" w:cs="Times New Roman"/>
          <w:b/>
          <w:sz w:val="28"/>
          <w:szCs w:val="32"/>
        </w:rPr>
        <w:t xml:space="preserve"> опасностей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Опасность</w:t>
            </w:r>
          </w:p>
        </w:tc>
        <w:tc>
          <w:tcPr>
            <w:tcW w:w="1099" w:type="dxa"/>
          </w:tcPr>
          <w:p w:rsidR="0037732C" w:rsidRPr="00525AF5" w:rsidRDefault="003503F3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Код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A7479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Механические опасности</w:t>
            </w:r>
          </w:p>
        </w:tc>
        <w:tc>
          <w:tcPr>
            <w:tcW w:w="1099" w:type="dxa"/>
          </w:tcPr>
          <w:p w:rsidR="0037732C" w:rsidRPr="00525AF5" w:rsidRDefault="00A74795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 xml:space="preserve">Опасность падения из-за потери равновесия, в </w:t>
            </w:r>
            <w:r w:rsidR="00A05B0E" w:rsidRPr="00525AF5">
              <w:rPr>
                <w:rFonts w:ascii="Times New Roman" w:hAnsi="Times New Roman" w:cs="Times New Roman"/>
                <w:bCs/>
                <w:szCs w:val="24"/>
              </w:rPr>
              <w:t xml:space="preserve">том числе при спотыкании или </w:t>
            </w:r>
            <w:proofErr w:type="spellStart"/>
            <w:r w:rsidR="00A05B0E" w:rsidRPr="00525AF5">
              <w:rPr>
                <w:rFonts w:ascii="Times New Roman" w:hAnsi="Times New Roman" w:cs="Times New Roman"/>
                <w:bCs/>
                <w:szCs w:val="24"/>
              </w:rPr>
              <w:t>по</w:t>
            </w:r>
            <w:r w:rsidRPr="00525AF5">
              <w:rPr>
                <w:rFonts w:ascii="Times New Roman" w:hAnsi="Times New Roman" w:cs="Times New Roman"/>
                <w:bCs/>
                <w:szCs w:val="24"/>
              </w:rPr>
              <w:t>скальзывании</w:t>
            </w:r>
            <w:proofErr w:type="spellEnd"/>
            <w:r w:rsidRPr="00525AF5">
              <w:rPr>
                <w:rFonts w:ascii="Times New Roman" w:hAnsi="Times New Roman" w:cs="Times New Roman"/>
                <w:bCs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удара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пасность </w:t>
            </w:r>
            <w:proofErr w:type="spellStart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натыкания</w:t>
            </w:r>
            <w:proofErr w:type="spellEnd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0109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0110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4B08E0">
            <w:pPr>
              <w:spacing w:after="20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пасность </w:t>
            </w:r>
            <w:proofErr w:type="spellStart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травмирования</w:t>
            </w:r>
            <w:proofErr w:type="spellEnd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</w:t>
            </w:r>
            <w:r w:rsidR="00A05B0E" w:rsidRPr="00525AF5">
              <w:rPr>
                <w:rFonts w:ascii="Times New Roman" w:hAnsi="Times New Roman" w:cs="Times New Roman"/>
                <w:bCs/>
                <w:szCs w:val="24"/>
              </w:rPr>
              <w:t>ия пиломатериалов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0119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падения груза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0120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пасность </w:t>
            </w:r>
            <w:proofErr w:type="spellStart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травмирования</w:t>
            </w:r>
            <w:proofErr w:type="spellEnd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0121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Электрические опасности</w:t>
            </w:r>
          </w:p>
        </w:tc>
        <w:tc>
          <w:tcPr>
            <w:tcW w:w="1099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0201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0202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0203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0204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0205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0206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</w:tcPr>
          <w:p w:rsidR="0037732C" w:rsidRPr="00525AF5" w:rsidRDefault="0037732C" w:rsidP="00A95747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020</w:t>
            </w:r>
            <w:r w:rsidR="00A95747" w:rsidRPr="00525AF5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Термические опасности</w:t>
            </w:r>
          </w:p>
        </w:tc>
        <w:tc>
          <w:tcPr>
            <w:tcW w:w="1099" w:type="dxa"/>
          </w:tcPr>
          <w:p w:rsidR="0037732C" w:rsidRPr="00525AF5" w:rsidRDefault="00E12E9B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жог роговицы глаза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0309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Опасности, связанные с воздействием микроклимата</w:t>
            </w:r>
            <w:r w:rsidR="007D3A2E" w:rsidRPr="00525AF5"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37732C" w:rsidRPr="00525AF5" w:rsidTr="001A3D00">
        <w:trPr>
          <w:trHeight w:val="301"/>
        </w:trPr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0401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0402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0403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0404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0508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0601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0602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0603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0701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0702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7637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раздавливания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0703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заражения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0704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0705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0801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0802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0803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0901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0902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0903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1A380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пасности</w:t>
            </w:r>
            <w:r w:rsidR="00A37B17" w:rsidRPr="00525AF5">
              <w:rPr>
                <w:rFonts w:ascii="Times New Roman" w:hAnsi="Times New Roman" w:cs="Times New Roman"/>
                <w:bCs/>
                <w:szCs w:val="24"/>
              </w:rPr>
              <w:t>,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 связанные с </w:t>
            </w:r>
            <w:proofErr w:type="spellStart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непроведениеммедицинских</w:t>
            </w:r>
            <w:proofErr w:type="spellEnd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 осмотров и обязательных психиатрических освидетельствований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1008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 пожара и ЧС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от вдыхания дыма, паров в</w:t>
            </w:r>
            <w:r w:rsidR="00B23568" w:rsidRPr="00525AF5">
              <w:rPr>
                <w:rFonts w:ascii="Times New Roman" w:hAnsi="Times New Roman" w:cs="Times New Roman"/>
                <w:bCs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1101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воспламенения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1102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1103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1104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1105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1106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1107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 обрушения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1201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1202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 транспорта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1301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1302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1303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пасность опрокидывания транспортного средства при нарушении способов установки и </w:t>
            </w:r>
            <w:proofErr w:type="spellStart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строповки</w:t>
            </w:r>
            <w:proofErr w:type="spellEnd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 грузов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1304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1305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пасность </w:t>
            </w:r>
            <w:proofErr w:type="spellStart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травмирования</w:t>
            </w:r>
            <w:proofErr w:type="spellEnd"/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1306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1307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 насилия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1401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368CF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1402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1501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461A21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взрыва вследствие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 xml:space="preserve"> пожара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1502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1503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1504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ожога при взрыве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1505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1506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1507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1601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1602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отравления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1603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Профзаболевание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</w:t>
            </w:r>
            <w:r w:rsidR="001E44A2" w:rsidRPr="00525AF5">
              <w:rPr>
                <w:rFonts w:ascii="Times New Roman" w:hAnsi="Times New Roman" w:cs="Times New Roman"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1701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1801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1802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1803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1804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 xml:space="preserve">пасность от контакта с </w:t>
            </w:r>
            <w:proofErr w:type="spellStart"/>
            <w:r w:rsidR="0037732C" w:rsidRPr="00525AF5">
              <w:rPr>
                <w:rFonts w:ascii="Times New Roman" w:hAnsi="Times New Roman" w:cs="Times New Roman"/>
                <w:szCs w:val="24"/>
              </w:rPr>
              <w:t>высокоопасными</w:t>
            </w:r>
            <w:proofErr w:type="spellEnd"/>
            <w:r w:rsidR="0037732C" w:rsidRPr="00525AF5">
              <w:rPr>
                <w:rFonts w:ascii="Times New Roman" w:hAnsi="Times New Roman" w:cs="Times New Roman"/>
                <w:szCs w:val="24"/>
              </w:rPr>
              <w:t xml:space="preserve"> веществами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1901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от вдыхания паров вредных жидкостей, газов, пыли, тумана, ды</w:t>
            </w:r>
            <w:r w:rsidR="000322FA" w:rsidRPr="00525AF5">
              <w:rPr>
                <w:rFonts w:ascii="Times New Roman" w:hAnsi="Times New Roman" w:cs="Times New Roman"/>
                <w:szCs w:val="24"/>
              </w:rPr>
              <w:t>ма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1902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веществ, которые вследствие реагирования со щелочами, кислотами, ами</w:t>
            </w:r>
            <w:r w:rsidR="00D94EF9" w:rsidRPr="00525AF5">
              <w:rPr>
                <w:rFonts w:ascii="Times New Roman" w:hAnsi="Times New Roman" w:cs="Times New Roman"/>
                <w:szCs w:val="24"/>
              </w:rPr>
              <w:t xml:space="preserve">нами, диоксидом серы, </w:t>
            </w:r>
            <w:proofErr w:type="spellStart"/>
            <w:r w:rsidR="00D94EF9" w:rsidRPr="00525AF5">
              <w:rPr>
                <w:rFonts w:ascii="Times New Roman" w:hAnsi="Times New Roman" w:cs="Times New Roman"/>
                <w:szCs w:val="24"/>
              </w:rPr>
              <w:t>тиомочеви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ной</w:t>
            </w:r>
            <w:proofErr w:type="spellEnd"/>
            <w:r w:rsidR="0037732C" w:rsidRPr="00525AF5">
              <w:rPr>
                <w:rFonts w:ascii="Times New Roman" w:hAnsi="Times New Roman" w:cs="Times New Roman"/>
                <w:szCs w:val="24"/>
              </w:rPr>
              <w:t>, солями металлов и окислителями могут способствовать пожару и взрыву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1903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1904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1905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1906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 xml:space="preserve">пасности, связанные с воздействием аэрозолей преимущественно </w:t>
            </w:r>
            <w:proofErr w:type="spellStart"/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фиброгенного</w:t>
            </w:r>
            <w:proofErr w:type="spellEnd"/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 xml:space="preserve"> действия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2001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2002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2003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2004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2005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2006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2007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из-за воздействия микроорганизмов-продуцентов, препаратов</w:t>
            </w:r>
            <w:r w:rsidR="00E07EAA" w:rsidRPr="00525AF5">
              <w:rPr>
                <w:rFonts w:ascii="Times New Roman" w:hAnsi="Times New Roman" w:cs="Times New Roman"/>
                <w:szCs w:val="24"/>
              </w:rPr>
              <w:t>,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2101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</w:tcPr>
          <w:p w:rsidR="0037732C" w:rsidRPr="00525AF5" w:rsidRDefault="00E07EAA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2102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</w:tcPr>
          <w:p w:rsidR="0037732C" w:rsidRPr="00525AF5" w:rsidRDefault="00E07EAA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2103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9050A1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2201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2202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2301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2302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2408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bCs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2501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2502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Cs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2503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Б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арометрические опасности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2601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2602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2603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2604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пасность утонуть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2701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2702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2703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b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2801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2802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2803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2804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2805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2806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2807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Эргономические опасности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B76E43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</w:t>
            </w:r>
            <w:r w:rsidR="00D950B7" w:rsidRPr="00525AF5">
              <w:rPr>
                <w:rFonts w:ascii="Times New Roman" w:hAnsi="Times New Roman" w:cs="Times New Roman"/>
                <w:szCs w:val="24"/>
              </w:rPr>
              <w:t>пасность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 xml:space="preserve"> при работе в положении стоя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2901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575A69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Опасность, связанная</w:t>
            </w:r>
            <w:r w:rsidR="0037732C" w:rsidRPr="00525AF5">
              <w:rPr>
                <w:rFonts w:ascii="Times New Roman" w:hAnsi="Times New Roman" w:cs="Times New Roman"/>
                <w:szCs w:val="24"/>
              </w:rPr>
              <w:t xml:space="preserve"> с работой в положении сидя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2902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Опасность</w:t>
            </w:r>
            <w:r w:rsidR="001A5697" w:rsidRPr="00525AF5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b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</w:t>
            </w:r>
            <w:r w:rsidR="001A5697" w:rsidRPr="00525AF5">
              <w:rPr>
                <w:rFonts w:ascii="Times New Roman" w:hAnsi="Times New Roman" w:cs="Times New Roman"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3001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Отказы оборудования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</w:t>
            </w:r>
            <w:r w:rsidR="00D820F8" w:rsidRPr="00525AF5">
              <w:rPr>
                <w:rFonts w:ascii="Times New Roman" w:hAnsi="Times New Roman" w:cs="Times New Roman"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связанная с поломкой техники, инструмента, оборудования 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3101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</w:t>
            </w:r>
            <w:r w:rsidR="00CD0F76" w:rsidRPr="00525AF5">
              <w:rPr>
                <w:rFonts w:ascii="Times New Roman" w:hAnsi="Times New Roman" w:cs="Times New Roman"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связанная с некорректной работой техники, инструмента, оборудования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3102</w:t>
            </w:r>
          </w:p>
        </w:tc>
      </w:tr>
      <w:tr w:rsidR="00641C87" w:rsidRPr="00525AF5" w:rsidTr="00BD768C">
        <w:tc>
          <w:tcPr>
            <w:tcW w:w="8472" w:type="dxa"/>
          </w:tcPr>
          <w:p w:rsidR="00641C87" w:rsidRPr="00525AF5" w:rsidRDefault="00641C87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Опасности</w:t>
            </w:r>
            <w:r w:rsidR="00CD0F76" w:rsidRPr="00525AF5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b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</w:tcPr>
          <w:p w:rsidR="00641C87" w:rsidRPr="00525AF5" w:rsidRDefault="00641C87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</w:tr>
      <w:tr w:rsidR="00641C87" w:rsidRPr="00525AF5" w:rsidTr="00BD768C">
        <w:tc>
          <w:tcPr>
            <w:tcW w:w="8472" w:type="dxa"/>
          </w:tcPr>
          <w:p w:rsidR="00641C87" w:rsidRPr="00525AF5" w:rsidRDefault="00641C87" w:rsidP="00641C8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25AF5">
              <w:rPr>
                <w:rFonts w:ascii="Times New Roman" w:hAnsi="Times New Roman" w:cs="Times New Roman"/>
                <w:szCs w:val="24"/>
              </w:rPr>
              <w:t>Опасность</w:t>
            </w:r>
            <w:r w:rsidR="00CD0F76" w:rsidRPr="00525AF5">
              <w:rPr>
                <w:rFonts w:ascii="Times New Roman" w:hAnsi="Times New Roman" w:cs="Times New Roman"/>
                <w:szCs w:val="24"/>
              </w:rPr>
              <w:t>,связанная</w:t>
            </w:r>
            <w:proofErr w:type="spellEnd"/>
            <w:r w:rsidR="00CD0F76" w:rsidRPr="00525AF5">
              <w:rPr>
                <w:rFonts w:ascii="Times New Roman" w:hAnsi="Times New Roman" w:cs="Times New Roman"/>
                <w:szCs w:val="24"/>
              </w:rPr>
              <w:t xml:space="preserve"> с причинением вреда вследствие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модернизации и внедрения новой техники</w:t>
            </w:r>
            <w:r w:rsidR="00C660A2" w:rsidRPr="00525AF5">
              <w:rPr>
                <w:rFonts w:ascii="Times New Roman" w:hAnsi="Times New Roman" w:cs="Times New Roman"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оборудования</w:t>
            </w:r>
            <w:r w:rsidR="00C660A2" w:rsidRPr="00525AF5">
              <w:rPr>
                <w:rFonts w:ascii="Times New Roman" w:hAnsi="Times New Roman" w:cs="Times New Roman"/>
                <w:szCs w:val="24"/>
              </w:rPr>
              <w:t>,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и вероятн</w:t>
            </w:r>
            <w:r w:rsidR="00C660A2" w:rsidRPr="00525AF5">
              <w:rPr>
                <w:rFonts w:ascii="Times New Roman" w:hAnsi="Times New Roman" w:cs="Times New Roman"/>
                <w:szCs w:val="24"/>
              </w:rPr>
              <w:t>ость причинения вреда в будущем</w:t>
            </w:r>
          </w:p>
        </w:tc>
        <w:tc>
          <w:tcPr>
            <w:tcW w:w="1099" w:type="dxa"/>
          </w:tcPr>
          <w:p w:rsidR="00641C87" w:rsidRPr="00525AF5" w:rsidRDefault="001C4798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3201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25AF5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 заражения вирусной инфекцией при следовании на работу</w:t>
            </w:r>
            <w:r w:rsidR="00970441" w:rsidRPr="00525AF5">
              <w:rPr>
                <w:rFonts w:ascii="Times New Roman" w:hAnsi="Times New Roman" w:cs="Times New Roman"/>
                <w:szCs w:val="24"/>
              </w:rPr>
              <w:t xml:space="preserve"> и</w:t>
            </w:r>
            <w:r w:rsidRPr="00525AF5">
              <w:rPr>
                <w:rFonts w:ascii="Times New Roman" w:hAnsi="Times New Roman" w:cs="Times New Roman"/>
                <w:szCs w:val="24"/>
              </w:rPr>
              <w:t xml:space="preserve"> с работы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3301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3302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 заражения вирусной инфекцией при контакте с оборудованием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3303</w:t>
            </w:r>
          </w:p>
        </w:tc>
      </w:tr>
      <w:tr w:rsidR="0037732C" w:rsidRPr="00525AF5" w:rsidTr="00BD768C">
        <w:tc>
          <w:tcPr>
            <w:tcW w:w="8472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Опасность заражения вирусной инфекцией при контакте с материалами</w:t>
            </w:r>
          </w:p>
        </w:tc>
        <w:tc>
          <w:tcPr>
            <w:tcW w:w="1099" w:type="dxa"/>
          </w:tcPr>
          <w:p w:rsidR="0037732C" w:rsidRPr="00525AF5" w:rsidRDefault="0037732C" w:rsidP="00BD768C">
            <w:pPr>
              <w:rPr>
                <w:rFonts w:ascii="Times New Roman" w:hAnsi="Times New Roman" w:cs="Times New Roman"/>
                <w:szCs w:val="24"/>
              </w:rPr>
            </w:pPr>
            <w:r w:rsidRPr="00525AF5">
              <w:rPr>
                <w:rFonts w:ascii="Times New Roman" w:hAnsi="Times New Roman" w:cs="Times New Roman"/>
                <w:szCs w:val="24"/>
              </w:rPr>
              <w:t>3304</w:t>
            </w:r>
          </w:p>
        </w:tc>
      </w:tr>
    </w:tbl>
    <w:p w:rsidR="0037732C" w:rsidRPr="00525AF5" w:rsidRDefault="0037732C" w:rsidP="0037732C">
      <w:pPr>
        <w:rPr>
          <w:rFonts w:ascii="Times New Roman" w:hAnsi="Times New Roman" w:cs="Times New Roman"/>
          <w:b/>
          <w:szCs w:val="24"/>
        </w:rPr>
      </w:pPr>
    </w:p>
    <w:p w:rsidR="008319FF" w:rsidRPr="00525AF5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25AF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525AF5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Заместитель 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директора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Заместитель директора по АХР</w:t>
            </w:r>
          </w:p>
        </w:tc>
      </w:tr>
      <w:tr w:rsidR="00980986" w:rsidRPr="00525AF5" w:rsidTr="000116DF">
        <w:tc>
          <w:tcPr>
            <w:tcW w:w="898" w:type="dxa"/>
            <w:shd w:val="clear" w:color="auto" w:fill="auto"/>
          </w:tcPr>
          <w:p w:rsidR="00980986" w:rsidRPr="00525AF5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7432" w:type="dxa"/>
            <w:shd w:val="clear" w:color="auto" w:fill="auto"/>
          </w:tcPr>
          <w:p w:rsidR="00980986" w:rsidRPr="00525AF5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Педагог-психолог 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Учитель-логопед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организатор, </w:t>
            </w:r>
            <w:proofErr w:type="spellStart"/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тьютор</w:t>
            </w:r>
            <w:proofErr w:type="spellEnd"/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941C78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0116D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941C78" w:rsidRPr="00525AF5" w:rsidTr="000116DF">
        <w:tc>
          <w:tcPr>
            <w:tcW w:w="898" w:type="dxa"/>
            <w:shd w:val="clear" w:color="auto" w:fill="auto"/>
          </w:tcPr>
          <w:p w:rsidR="00941C78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7432" w:type="dxa"/>
            <w:shd w:val="clear" w:color="auto" w:fill="auto"/>
          </w:tcPr>
          <w:p w:rsidR="00941C78" w:rsidRPr="00525AF5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Преподаватель-организатор основ безопасности жизнедеятельности</w:t>
            </w:r>
          </w:p>
        </w:tc>
      </w:tr>
      <w:tr w:rsidR="00941C78" w:rsidRPr="00525AF5" w:rsidTr="000116DF">
        <w:tc>
          <w:tcPr>
            <w:tcW w:w="898" w:type="dxa"/>
            <w:shd w:val="clear" w:color="auto" w:fill="auto"/>
          </w:tcPr>
          <w:p w:rsidR="00941C78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7432" w:type="dxa"/>
            <w:shd w:val="clear" w:color="auto" w:fill="auto"/>
          </w:tcPr>
          <w:p w:rsidR="00941C78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</w:tr>
      <w:tr w:rsidR="00941C78" w:rsidRPr="00525AF5" w:rsidTr="000116DF">
        <w:tc>
          <w:tcPr>
            <w:tcW w:w="898" w:type="dxa"/>
            <w:shd w:val="clear" w:color="auto" w:fill="auto"/>
          </w:tcPr>
          <w:p w:rsidR="00941C78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7432" w:type="dxa"/>
            <w:shd w:val="clear" w:color="auto" w:fill="auto"/>
          </w:tcPr>
          <w:p w:rsidR="00941C78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вожатый</w:t>
            </w:r>
          </w:p>
        </w:tc>
      </w:tr>
      <w:tr w:rsidR="00941C78" w:rsidRPr="00525AF5" w:rsidTr="000116DF">
        <w:tc>
          <w:tcPr>
            <w:tcW w:w="898" w:type="dxa"/>
            <w:shd w:val="clear" w:color="auto" w:fill="auto"/>
          </w:tcPr>
          <w:p w:rsidR="00941C78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7432" w:type="dxa"/>
            <w:shd w:val="clear" w:color="auto" w:fill="auto"/>
          </w:tcPr>
          <w:p w:rsidR="00941C78" w:rsidRPr="00525AF5" w:rsidRDefault="00941C78" w:rsidP="0038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Педагог-библиотекарь</w:t>
            </w:r>
            <w:r w:rsidR="00385C50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(библиотекарь)</w:t>
            </w:r>
          </w:p>
        </w:tc>
      </w:tr>
      <w:tr w:rsidR="00941C78" w:rsidRPr="00525AF5" w:rsidTr="000116DF">
        <w:tc>
          <w:tcPr>
            <w:tcW w:w="898" w:type="dxa"/>
            <w:shd w:val="clear" w:color="auto" w:fill="auto"/>
          </w:tcPr>
          <w:p w:rsidR="00941C78" w:rsidRPr="00525AF5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7432" w:type="dxa"/>
            <w:shd w:val="clear" w:color="auto" w:fill="auto"/>
          </w:tcPr>
          <w:p w:rsidR="00941C78" w:rsidRPr="00525AF5" w:rsidRDefault="005837A0" w:rsidP="004A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Лаборант (по обслуживанию компьютеров и оргтехники)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B50CB2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Делопроизводитель</w:t>
            </w:r>
            <w:r w:rsidR="00B50CB2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(секретарь-машинистка) 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Кладовщик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C28F0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3070AF" w:rsidP="0030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Шеф-повар (п</w:t>
            </w:r>
            <w:r w:rsidR="008319FF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овар</w:t>
            </w: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BC28F0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Подсобный рабочий кухни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Мойщик посуды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8319FF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Рабочий по комплексному обслуживанию и ремонту зданий </w:t>
            </w:r>
          </w:p>
        </w:tc>
      </w:tr>
      <w:tr w:rsidR="005164A8" w:rsidRPr="00525AF5" w:rsidTr="000116DF">
        <w:tc>
          <w:tcPr>
            <w:tcW w:w="898" w:type="dxa"/>
            <w:shd w:val="clear" w:color="auto" w:fill="auto"/>
          </w:tcPr>
          <w:p w:rsidR="005164A8" w:rsidRPr="00525AF5" w:rsidRDefault="005164A8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7432" w:type="dxa"/>
            <w:shd w:val="clear" w:color="auto" w:fill="auto"/>
          </w:tcPr>
          <w:p w:rsidR="005164A8" w:rsidRPr="00525AF5" w:rsidRDefault="005164A8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Уборщик служебных помещений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0116D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Дворник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B50CB2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Гардеробщик</w:t>
            </w:r>
          </w:p>
        </w:tc>
      </w:tr>
      <w:tr w:rsidR="008319FF" w:rsidRPr="00525AF5" w:rsidTr="000116DF">
        <w:tc>
          <w:tcPr>
            <w:tcW w:w="898" w:type="dxa"/>
            <w:shd w:val="clear" w:color="auto" w:fill="auto"/>
          </w:tcPr>
          <w:p w:rsidR="008319FF" w:rsidRPr="00525AF5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13621"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525AF5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Сторож</w:t>
            </w:r>
          </w:p>
        </w:tc>
      </w:tr>
      <w:tr w:rsidR="004A66DD" w:rsidRPr="00525AF5" w:rsidTr="000116DF">
        <w:tc>
          <w:tcPr>
            <w:tcW w:w="898" w:type="dxa"/>
            <w:shd w:val="clear" w:color="auto" w:fill="auto"/>
          </w:tcPr>
          <w:p w:rsidR="004A66DD" w:rsidRPr="00525AF5" w:rsidRDefault="004A66DD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7432" w:type="dxa"/>
            <w:shd w:val="clear" w:color="auto" w:fill="auto"/>
          </w:tcPr>
          <w:p w:rsidR="004A66DD" w:rsidRPr="00525AF5" w:rsidRDefault="004A66DD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5A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Водитель</w:t>
            </w:r>
          </w:p>
        </w:tc>
      </w:tr>
    </w:tbl>
    <w:p w:rsidR="00610527" w:rsidRPr="00525AF5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C85F05" w:rsidRDefault="00C85F05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 w:rsidP="00EE1A1E">
      <w:pPr>
        <w:jc w:val="center"/>
        <w:rPr>
          <w:sz w:val="32"/>
          <w:szCs w:val="32"/>
        </w:rPr>
        <w:sectPr w:rsidR="00EE1A1E" w:rsidSect="002F7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A1E" w:rsidRPr="009C3CC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C3CC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3104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3104D">
        <w:rPr>
          <w:rFonts w:ascii="Times New Roman" w:hAnsi="Times New Roman"/>
          <w:sz w:val="32"/>
          <w:szCs w:val="32"/>
        </w:rPr>
        <w:t xml:space="preserve">оценки </w:t>
      </w:r>
      <w:r w:rsidR="009C3CC4">
        <w:rPr>
          <w:rFonts w:ascii="Times New Roman" w:hAnsi="Times New Roman"/>
          <w:sz w:val="32"/>
          <w:szCs w:val="32"/>
        </w:rPr>
        <w:t xml:space="preserve">рисков </w:t>
      </w:r>
      <w:r w:rsidRPr="0063104D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63104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3104D">
        <w:rPr>
          <w:rFonts w:ascii="Times New Roman" w:hAnsi="Times New Roman"/>
          <w:sz w:val="32"/>
          <w:szCs w:val="32"/>
        </w:rPr>
        <w:t>ДИРЕКТОР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</w:t>
      </w:r>
      <w:r>
        <w:rPr>
          <w:rFonts w:ascii="Times New Roman" w:hAnsi="Times New Roman"/>
          <w:sz w:val="24"/>
          <w:szCs w:val="24"/>
        </w:rPr>
        <w:t>, режима труда и отдыха.</w:t>
      </w: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134"/>
        <w:gridCol w:w="4252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pStyle w:val="3"/>
        <w:rPr>
          <w:color w:val="auto"/>
          <w:sz w:val="32"/>
          <w:szCs w:val="32"/>
        </w:rPr>
      </w:pPr>
    </w:p>
    <w:p w:rsidR="00EE1A1E" w:rsidRDefault="00EE1A1E" w:rsidP="00EE1A1E"/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722F4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C722F4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C722F4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C722F4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722F4">
        <w:rPr>
          <w:rFonts w:ascii="Times New Roman" w:hAnsi="Times New Roman"/>
          <w:sz w:val="32"/>
          <w:szCs w:val="32"/>
        </w:rPr>
        <w:t>ЗАМЕСТИТЕЛЬ ДИРЕКТОРА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F4766B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4766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8D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8D0C7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причинением вреда вследствие модернизации и внедрения новой техники, оборудования, и вероятность причинения вреда в будущем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Освидетельствование техники и оборудования, проведение регламентных работ. Обучение персонала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b/>
          <w:bCs/>
          <w:sz w:val="32"/>
          <w:szCs w:val="32"/>
        </w:rPr>
      </w:pPr>
      <w:r w:rsidRPr="00481BE7">
        <w:rPr>
          <w:b/>
          <w:bCs/>
          <w:sz w:val="32"/>
          <w:szCs w:val="32"/>
        </w:rPr>
        <w:t xml:space="preserve">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b/>
          <w:bCs/>
          <w:sz w:val="32"/>
          <w:szCs w:val="32"/>
        </w:rPr>
      </w:pP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0607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0607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180607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80607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0607">
        <w:rPr>
          <w:rFonts w:ascii="Times New Roman" w:hAnsi="Times New Roman"/>
          <w:sz w:val="32"/>
          <w:szCs w:val="32"/>
        </w:rPr>
        <w:t>ЗАМЕСТИТЕЛЬ ДИРЕКТОРА ПО АХР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Pr="00847A3F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 xml:space="preserve"> Проведение обучения (инструктажа)  по электробезопасности.</w:t>
      </w:r>
    </w:p>
    <w:p w:rsidR="00EE1A1E" w:rsidRPr="00180607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8D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8D0C7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D04E30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D04E3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FB462D" w:rsidRPr="00D04E30" w:rsidRDefault="00FB462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6E2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6E2279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396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396462">
              <w:rPr>
                <w:rFonts w:ascii="Times New Roman" w:hAnsi="Times New Roman"/>
                <w:sz w:val="24"/>
                <w:szCs w:val="24"/>
              </w:rPr>
              <w:t>нахождении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240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240D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12240D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2240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240D">
        <w:rPr>
          <w:rFonts w:ascii="Times New Roman" w:hAnsi="Times New Roman"/>
          <w:sz w:val="32"/>
          <w:szCs w:val="32"/>
        </w:rPr>
        <w:t>СОЦИАЛЬНЫЙ ПЕДАГОГ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sz w:val="28"/>
          <w:szCs w:val="28"/>
        </w:rPr>
      </w:pPr>
      <w:r w:rsidRPr="00481BE7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B5B1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B5B10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6B5B1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6B5B1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B5B10">
        <w:rPr>
          <w:rFonts w:ascii="Times New Roman" w:hAnsi="Times New Roman"/>
          <w:sz w:val="32"/>
          <w:szCs w:val="32"/>
        </w:rPr>
        <w:t>ПЕДАГОГ-ПСИХОЛОГ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D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D3347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B7B0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3B7B05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3B7B05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3B7B0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3B7B05">
        <w:rPr>
          <w:rFonts w:ascii="Times New Roman" w:hAnsi="Times New Roman"/>
          <w:sz w:val="32"/>
          <w:szCs w:val="32"/>
        </w:rPr>
        <w:t>УЧИТЕЛЬ-ЛОГОПЕД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6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606A6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F25DB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F25DB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AF25DB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F25DB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F25DB">
        <w:rPr>
          <w:rFonts w:ascii="Times New Roman" w:hAnsi="Times New Roman"/>
          <w:sz w:val="32"/>
          <w:szCs w:val="32"/>
        </w:rPr>
        <w:t>ПЕДАГОГ-ОРГАНИЗАТОР (ТЬЮТОР)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</w:t>
      </w:r>
      <w:r>
        <w:rPr>
          <w:rFonts w:ascii="Times New Roman" w:hAnsi="Times New Roman"/>
          <w:sz w:val="24"/>
          <w:szCs w:val="24"/>
        </w:rPr>
        <w:t>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8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8B15B5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5C8E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5C8E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125C8E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25C8E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5C8E">
        <w:rPr>
          <w:rFonts w:ascii="Times New Roman" w:hAnsi="Times New Roman"/>
          <w:sz w:val="32"/>
          <w:szCs w:val="32"/>
        </w:rPr>
        <w:t>ПЕДАГОГ ДОПОЛНИТЕЛЬНОГО ОБРАЗОВАНИЯ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16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16A5D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470FC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470FC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C470FC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C470FC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470FC">
        <w:rPr>
          <w:rFonts w:ascii="Times New Roman" w:hAnsi="Times New Roman"/>
          <w:sz w:val="32"/>
          <w:szCs w:val="32"/>
        </w:rPr>
        <w:t>ПЕДАГОГ-ОРГАНИЗАТОР ОБЖ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</w:t>
      </w:r>
      <w:r>
        <w:rPr>
          <w:rFonts w:ascii="Times New Roman" w:hAnsi="Times New Roman"/>
          <w:sz w:val="24"/>
          <w:szCs w:val="24"/>
        </w:rPr>
        <w:t>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воздухе,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836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8364FB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DD370B" w:rsidRDefault="00DD370B" w:rsidP="00EE1A1E">
      <w:pPr>
        <w:jc w:val="center"/>
        <w:rPr>
          <w:sz w:val="32"/>
          <w:szCs w:val="32"/>
        </w:rPr>
      </w:pPr>
    </w:p>
    <w:p w:rsidR="00EE1A1E" w:rsidRPr="002B4832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B4832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A6DB6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A6DB6">
        <w:rPr>
          <w:rFonts w:ascii="Times New Roman" w:hAnsi="Times New Roman"/>
          <w:sz w:val="32"/>
          <w:szCs w:val="32"/>
        </w:rPr>
        <w:t xml:space="preserve">оценки </w:t>
      </w:r>
      <w:r w:rsidR="002B4832">
        <w:rPr>
          <w:rFonts w:ascii="Times New Roman" w:hAnsi="Times New Roman"/>
          <w:sz w:val="32"/>
          <w:szCs w:val="32"/>
        </w:rPr>
        <w:t xml:space="preserve">рисков </w:t>
      </w:r>
      <w:r w:rsidRPr="00FA6DB6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FA6DB6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A6DB6">
        <w:rPr>
          <w:rFonts w:ascii="Times New Roman" w:hAnsi="Times New Roman"/>
          <w:sz w:val="32"/>
          <w:szCs w:val="32"/>
        </w:rPr>
        <w:t>ВОСПИТАТЕЛЬ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345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3458D8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/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 w:cs="Times New Roman"/>
          <w:sz w:val="32"/>
          <w:szCs w:val="32"/>
        </w:rPr>
        <w:t xml:space="preserve">рисков </w:t>
      </w:r>
      <w:r w:rsidRPr="00AA4268">
        <w:rPr>
          <w:rFonts w:ascii="Times New Roman" w:hAnsi="Times New Roman" w:cs="Times New Roman"/>
          <w:sz w:val="32"/>
          <w:szCs w:val="32"/>
        </w:rPr>
        <w:t>идентифицированных опасностей на рабочем месте №</w:t>
      </w: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СТАРШИЙ ВОЖАТЫЙ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AB3D14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AA4268" w:rsidRDefault="00AA4268" w:rsidP="00EE1A1E">
      <w:pPr>
        <w:jc w:val="center"/>
        <w:rPr>
          <w:sz w:val="32"/>
          <w:szCs w:val="32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ПЕДАГОГ-БИБЛИОТЕКАРЬ (БИБЛИОТЕКАРЬ)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82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082A17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rPr>
          <w:sz w:val="32"/>
          <w:szCs w:val="32"/>
        </w:rPr>
      </w:pPr>
      <w:r w:rsidRPr="00922E41">
        <w:rPr>
          <w:sz w:val="32"/>
          <w:szCs w:val="32"/>
        </w:rPr>
        <w:t xml:space="preserve">                                                                                    </w:t>
      </w: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ЛАБОРАНТ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5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51244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AA4268" w:rsidRDefault="00AA4268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ДЕЛОПРОИЗВОДИТЕЛЬ (СЕКРЕТАРЬ-МАШИНИСТКА)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 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78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7817EB">
              <w:rPr>
                <w:rFonts w:ascii="Times New Roman" w:hAnsi="Times New Roman"/>
                <w:sz w:val="24"/>
                <w:szCs w:val="24"/>
              </w:rPr>
              <w:t>длительное 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C38F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3C38F0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3C38F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3C38F0" w:rsidRDefault="00F320AE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ШЕФ-ПОВАР (</w:t>
      </w:r>
      <w:r w:rsidR="00EE1A1E" w:rsidRPr="003C38F0">
        <w:rPr>
          <w:rFonts w:ascii="Times New Roman" w:hAnsi="Times New Roman"/>
          <w:sz w:val="32"/>
          <w:szCs w:val="32"/>
        </w:rPr>
        <w:t>ПОВАР</w:t>
      </w:r>
      <w:r>
        <w:rPr>
          <w:rFonts w:ascii="Times New Roman" w:hAnsi="Times New Roman"/>
          <w:sz w:val="32"/>
          <w:szCs w:val="32"/>
        </w:rPr>
        <w:t>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D12585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ПОДСОБНЫЙ РАБОЧИЙ</w:t>
      </w:r>
      <w:r w:rsidR="00F320AE">
        <w:rPr>
          <w:rFonts w:ascii="Times New Roman" w:hAnsi="Times New Roman"/>
          <w:sz w:val="32"/>
          <w:szCs w:val="32"/>
        </w:rPr>
        <w:t xml:space="preserve"> КУХНИ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Меры управления рисками</w:t>
      </w:r>
    </w:p>
    <w:p w:rsidR="00EE1A1E" w:rsidRPr="00C33139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C33139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403F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F403F5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F403F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>МОЙЩИК ПОСУДЫ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9447A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9447A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C33139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84427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КЛАДОВЩИК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Меры управления рисками</w:t>
      </w:r>
    </w:p>
    <w:p w:rsidR="00EE1A1E" w:rsidRPr="006362E1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62E1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87710F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87710F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84427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84427A" w:rsidRDefault="00EE1A1E" w:rsidP="00EE1A1E">
      <w:pPr>
        <w:keepNext/>
        <w:keepLines/>
        <w:spacing w:before="480"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ДВОРНИК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835A75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E375D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8126F6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9A349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9A349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9A3490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D68DB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Забор волос в головные уборы, контроль выступающих частей одежды и т.п.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эксплуатации электроустановок потребителей.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я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181B8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>ГАРДЕРОБЩИК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7A1099" w:rsidRDefault="007A1099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 w:cs="Times New Roman"/>
          <w:sz w:val="32"/>
          <w:szCs w:val="32"/>
        </w:rPr>
        <w:t xml:space="preserve">рисков </w:t>
      </w:r>
      <w:r w:rsidRPr="007D352A">
        <w:rPr>
          <w:rFonts w:ascii="Times New Roman" w:hAnsi="Times New Roman" w:cs="Times New Roman"/>
          <w:sz w:val="32"/>
          <w:szCs w:val="32"/>
        </w:rPr>
        <w:t>идентифицированных опасностей на рабочем месте №</w:t>
      </w: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СТОРОЖ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</w:t>
      </w:r>
      <w:r>
        <w:rPr>
          <w:rFonts w:ascii="Times New Roman" w:hAnsi="Times New Roman"/>
          <w:sz w:val="24"/>
          <w:szCs w:val="24"/>
        </w:rPr>
        <w:t>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8724D2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</w:t>
      </w:r>
      <w:r>
        <w:rPr>
          <w:rFonts w:ascii="Times New Roman" w:hAnsi="Times New Roman"/>
          <w:sz w:val="24"/>
          <w:szCs w:val="24"/>
        </w:rPr>
        <w:t>нормами.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8D68DB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4E3E63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E63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</w:t>
      </w:r>
      <w:r>
        <w:rPr>
          <w:rFonts w:ascii="Times New Roman" w:hAnsi="Times New Roman"/>
          <w:sz w:val="24"/>
          <w:szCs w:val="24"/>
        </w:rPr>
        <w:t>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-пень тяжести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Уро-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соблюдение мер безопасности при работе с ручным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AB5AAA" w:rsidRDefault="00AB5AA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BB5FD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BB5FD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BB5FDA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>ВОДИТЕЛЬ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3810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810C5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3810C5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3810C5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</w:t>
      </w:r>
      <w:r>
        <w:rPr>
          <w:rFonts w:ascii="Times New Roman" w:hAnsi="Times New Roman"/>
          <w:sz w:val="24"/>
          <w:szCs w:val="24"/>
        </w:rPr>
        <w:t>, пред рейсовых медицинских осмотров.</w:t>
      </w:r>
    </w:p>
    <w:p w:rsidR="00EE1A1E" w:rsidRPr="003810C5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Проведение обучения (ин</w:t>
      </w:r>
      <w:r>
        <w:rPr>
          <w:rFonts w:ascii="Times New Roman" w:hAnsi="Times New Roman"/>
          <w:sz w:val="24"/>
          <w:szCs w:val="24"/>
        </w:rPr>
        <w:t xml:space="preserve">структажа) </w:t>
      </w:r>
      <w:r w:rsidRPr="003810C5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8D68DB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движущихся,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(в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предрейсовых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)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Опасность от контакта с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высокоопасными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веществами (щелочами, ГСМ)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Химические ожоги, 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вдыхания паров вредных жидкостей, газов, пыли, тумана, дыма (выхлопных газов)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Заболевания органов дыхания, зрения, аллергии,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смазочных масел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работ, технического обслуживания транспортного средства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D68DB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463A98" w:rsidRDefault="00EE1A1E">
      <w:pPr>
        <w:rPr>
          <w:rFonts w:ascii="Times New Roman" w:hAnsi="Times New Roman" w:cs="Times New Roman"/>
          <w:sz w:val="28"/>
          <w:szCs w:val="28"/>
        </w:rPr>
      </w:pPr>
    </w:p>
    <w:sectPr w:rsidR="00EE1A1E" w:rsidRPr="00463A98" w:rsidSect="00EE1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3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3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80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7E8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F570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C25"/>
    <w:multiLevelType w:val="hybridMultilevel"/>
    <w:tmpl w:val="D7D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61962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225F4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977410E"/>
    <w:multiLevelType w:val="hybridMultilevel"/>
    <w:tmpl w:val="C79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649C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522B3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C3AFB"/>
    <w:multiLevelType w:val="hybridMultilevel"/>
    <w:tmpl w:val="29EE0012"/>
    <w:lvl w:ilvl="0" w:tplc="6076E21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8A147A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64F0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7F9C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8495006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3"/>
  </w:num>
  <w:num w:numId="2">
    <w:abstractNumId w:val="8"/>
  </w:num>
  <w:num w:numId="3">
    <w:abstractNumId w:val="21"/>
  </w:num>
  <w:num w:numId="4">
    <w:abstractNumId w:val="7"/>
  </w:num>
  <w:num w:numId="5">
    <w:abstractNumId w:val="14"/>
  </w:num>
  <w:num w:numId="6">
    <w:abstractNumId w:val="17"/>
  </w:num>
  <w:num w:numId="7">
    <w:abstractNumId w:val="10"/>
  </w:num>
  <w:num w:numId="8">
    <w:abstractNumId w:val="27"/>
  </w:num>
  <w:num w:numId="9">
    <w:abstractNumId w:val="25"/>
  </w:num>
  <w:num w:numId="10">
    <w:abstractNumId w:val="12"/>
  </w:num>
  <w:num w:numId="11">
    <w:abstractNumId w:val="6"/>
  </w:num>
  <w:num w:numId="12">
    <w:abstractNumId w:val="18"/>
  </w:num>
  <w:num w:numId="13">
    <w:abstractNumId w:val="15"/>
  </w:num>
  <w:num w:numId="14">
    <w:abstractNumId w:val="1"/>
  </w:num>
  <w:num w:numId="15">
    <w:abstractNumId w:val="2"/>
  </w:num>
  <w:num w:numId="16">
    <w:abstractNumId w:val="13"/>
  </w:num>
  <w:num w:numId="17">
    <w:abstractNumId w:val="3"/>
  </w:num>
  <w:num w:numId="18">
    <w:abstractNumId w:val="5"/>
  </w:num>
  <w:num w:numId="19">
    <w:abstractNumId w:val="26"/>
  </w:num>
  <w:num w:numId="20">
    <w:abstractNumId w:val="24"/>
  </w:num>
  <w:num w:numId="21">
    <w:abstractNumId w:val="20"/>
  </w:num>
  <w:num w:numId="22">
    <w:abstractNumId w:val="0"/>
  </w:num>
  <w:num w:numId="23">
    <w:abstractNumId w:val="11"/>
  </w:num>
  <w:num w:numId="24">
    <w:abstractNumId w:val="16"/>
  </w:num>
  <w:num w:numId="25">
    <w:abstractNumId w:val="4"/>
  </w:num>
  <w:num w:numId="26">
    <w:abstractNumId w:val="9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12ED"/>
    <w:rsid w:val="000104D3"/>
    <w:rsid w:val="000116DF"/>
    <w:rsid w:val="000322FA"/>
    <w:rsid w:val="0003375F"/>
    <w:rsid w:val="00036F3A"/>
    <w:rsid w:val="00055F24"/>
    <w:rsid w:val="00065C4B"/>
    <w:rsid w:val="00066052"/>
    <w:rsid w:val="00071379"/>
    <w:rsid w:val="00076CA8"/>
    <w:rsid w:val="0008112E"/>
    <w:rsid w:val="00081BE3"/>
    <w:rsid w:val="00082A17"/>
    <w:rsid w:val="000B70DF"/>
    <w:rsid w:val="000C3197"/>
    <w:rsid w:val="000E290B"/>
    <w:rsid w:val="000E3077"/>
    <w:rsid w:val="000E36B7"/>
    <w:rsid w:val="000F33C6"/>
    <w:rsid w:val="000F54D3"/>
    <w:rsid w:val="001061E2"/>
    <w:rsid w:val="00110546"/>
    <w:rsid w:val="00125E3C"/>
    <w:rsid w:val="00151067"/>
    <w:rsid w:val="00165613"/>
    <w:rsid w:val="0018102A"/>
    <w:rsid w:val="001A374E"/>
    <w:rsid w:val="001A3804"/>
    <w:rsid w:val="001A3D00"/>
    <w:rsid w:val="001A5697"/>
    <w:rsid w:val="001B0E9D"/>
    <w:rsid w:val="001B1F3B"/>
    <w:rsid w:val="001B33C0"/>
    <w:rsid w:val="001C2566"/>
    <w:rsid w:val="001C2B81"/>
    <w:rsid w:val="001C4798"/>
    <w:rsid w:val="001E44A2"/>
    <w:rsid w:val="00204958"/>
    <w:rsid w:val="002053F4"/>
    <w:rsid w:val="00216A5D"/>
    <w:rsid w:val="00237E9D"/>
    <w:rsid w:val="00251244"/>
    <w:rsid w:val="00257D5A"/>
    <w:rsid w:val="002606A6"/>
    <w:rsid w:val="002664C8"/>
    <w:rsid w:val="002807E7"/>
    <w:rsid w:val="002823D8"/>
    <w:rsid w:val="002924C3"/>
    <w:rsid w:val="00297BA9"/>
    <w:rsid w:val="002A5A67"/>
    <w:rsid w:val="002B02B9"/>
    <w:rsid w:val="002B4560"/>
    <w:rsid w:val="002B4832"/>
    <w:rsid w:val="002B5D25"/>
    <w:rsid w:val="002B6698"/>
    <w:rsid w:val="002D3347"/>
    <w:rsid w:val="002D7D97"/>
    <w:rsid w:val="002E3F79"/>
    <w:rsid w:val="002F33C2"/>
    <w:rsid w:val="002F49A2"/>
    <w:rsid w:val="002F4E82"/>
    <w:rsid w:val="002F7154"/>
    <w:rsid w:val="003070AF"/>
    <w:rsid w:val="00342D5A"/>
    <w:rsid w:val="00344B5D"/>
    <w:rsid w:val="003458D8"/>
    <w:rsid w:val="003503F3"/>
    <w:rsid w:val="00360FCB"/>
    <w:rsid w:val="00371038"/>
    <w:rsid w:val="00374E3A"/>
    <w:rsid w:val="0037732C"/>
    <w:rsid w:val="00380BFF"/>
    <w:rsid w:val="00385C50"/>
    <w:rsid w:val="00396462"/>
    <w:rsid w:val="003B2668"/>
    <w:rsid w:val="003B70BA"/>
    <w:rsid w:val="003B75AE"/>
    <w:rsid w:val="003E53B7"/>
    <w:rsid w:val="003F407C"/>
    <w:rsid w:val="003F40C7"/>
    <w:rsid w:val="003F76AE"/>
    <w:rsid w:val="00413621"/>
    <w:rsid w:val="00427AF2"/>
    <w:rsid w:val="004368CF"/>
    <w:rsid w:val="004403F3"/>
    <w:rsid w:val="004424AB"/>
    <w:rsid w:val="00443780"/>
    <w:rsid w:val="004437EB"/>
    <w:rsid w:val="00461A21"/>
    <w:rsid w:val="00463A98"/>
    <w:rsid w:val="00464AB6"/>
    <w:rsid w:val="004A34CF"/>
    <w:rsid w:val="004A3FB1"/>
    <w:rsid w:val="004A66DD"/>
    <w:rsid w:val="004A74A3"/>
    <w:rsid w:val="004B08E0"/>
    <w:rsid w:val="004B278F"/>
    <w:rsid w:val="004B3D57"/>
    <w:rsid w:val="004D073F"/>
    <w:rsid w:val="004D6454"/>
    <w:rsid w:val="004D76AD"/>
    <w:rsid w:val="005164A8"/>
    <w:rsid w:val="00523DF7"/>
    <w:rsid w:val="00525AF5"/>
    <w:rsid w:val="005302CB"/>
    <w:rsid w:val="00546887"/>
    <w:rsid w:val="00573D1F"/>
    <w:rsid w:val="00575A69"/>
    <w:rsid w:val="00581861"/>
    <w:rsid w:val="005829E4"/>
    <w:rsid w:val="005837A0"/>
    <w:rsid w:val="005849FE"/>
    <w:rsid w:val="005954ED"/>
    <w:rsid w:val="005A1EE3"/>
    <w:rsid w:val="005B319E"/>
    <w:rsid w:val="00610527"/>
    <w:rsid w:val="00635119"/>
    <w:rsid w:val="00641C87"/>
    <w:rsid w:val="00653EC8"/>
    <w:rsid w:val="00662E02"/>
    <w:rsid w:val="006673EA"/>
    <w:rsid w:val="00667E64"/>
    <w:rsid w:val="006745A1"/>
    <w:rsid w:val="00684774"/>
    <w:rsid w:val="00684C37"/>
    <w:rsid w:val="00691414"/>
    <w:rsid w:val="006977EF"/>
    <w:rsid w:val="006A4109"/>
    <w:rsid w:val="006C499D"/>
    <w:rsid w:val="006D3D6D"/>
    <w:rsid w:val="006E2279"/>
    <w:rsid w:val="006E4CBF"/>
    <w:rsid w:val="006E5A7F"/>
    <w:rsid w:val="00700956"/>
    <w:rsid w:val="007072EC"/>
    <w:rsid w:val="00732B3E"/>
    <w:rsid w:val="0074322F"/>
    <w:rsid w:val="007637CF"/>
    <w:rsid w:val="007817EB"/>
    <w:rsid w:val="00784447"/>
    <w:rsid w:val="007865EA"/>
    <w:rsid w:val="007A1099"/>
    <w:rsid w:val="007B4A6E"/>
    <w:rsid w:val="007D352A"/>
    <w:rsid w:val="007D3A2E"/>
    <w:rsid w:val="007F42D3"/>
    <w:rsid w:val="0081306D"/>
    <w:rsid w:val="008319FF"/>
    <w:rsid w:val="00834F8C"/>
    <w:rsid w:val="008364FB"/>
    <w:rsid w:val="008616C6"/>
    <w:rsid w:val="0087710F"/>
    <w:rsid w:val="008B15B5"/>
    <w:rsid w:val="008B4C8D"/>
    <w:rsid w:val="008B77CB"/>
    <w:rsid w:val="008C0B18"/>
    <w:rsid w:val="008C5F4E"/>
    <w:rsid w:val="008D0C7E"/>
    <w:rsid w:val="008F2D52"/>
    <w:rsid w:val="009026CF"/>
    <w:rsid w:val="009050A1"/>
    <w:rsid w:val="009053BD"/>
    <w:rsid w:val="00917D43"/>
    <w:rsid w:val="009353D5"/>
    <w:rsid w:val="00940729"/>
    <w:rsid w:val="0094141A"/>
    <w:rsid w:val="00941C78"/>
    <w:rsid w:val="0096449F"/>
    <w:rsid w:val="009668AD"/>
    <w:rsid w:val="00970441"/>
    <w:rsid w:val="0097629D"/>
    <w:rsid w:val="00980986"/>
    <w:rsid w:val="009932B1"/>
    <w:rsid w:val="00996D78"/>
    <w:rsid w:val="009C3CC4"/>
    <w:rsid w:val="009E44E7"/>
    <w:rsid w:val="00A04289"/>
    <w:rsid w:val="00A05B0E"/>
    <w:rsid w:val="00A22519"/>
    <w:rsid w:val="00A275E1"/>
    <w:rsid w:val="00A37B17"/>
    <w:rsid w:val="00A61E43"/>
    <w:rsid w:val="00A647D8"/>
    <w:rsid w:val="00A74795"/>
    <w:rsid w:val="00A809D2"/>
    <w:rsid w:val="00A87256"/>
    <w:rsid w:val="00A95747"/>
    <w:rsid w:val="00A95B1E"/>
    <w:rsid w:val="00AA4268"/>
    <w:rsid w:val="00AB5AAA"/>
    <w:rsid w:val="00AD16D1"/>
    <w:rsid w:val="00AD1875"/>
    <w:rsid w:val="00AD7A10"/>
    <w:rsid w:val="00AF0253"/>
    <w:rsid w:val="00AF2CD8"/>
    <w:rsid w:val="00B13F79"/>
    <w:rsid w:val="00B23568"/>
    <w:rsid w:val="00B4212F"/>
    <w:rsid w:val="00B47270"/>
    <w:rsid w:val="00B50CB2"/>
    <w:rsid w:val="00B60B03"/>
    <w:rsid w:val="00B76E43"/>
    <w:rsid w:val="00B826F0"/>
    <w:rsid w:val="00B90163"/>
    <w:rsid w:val="00BB0522"/>
    <w:rsid w:val="00BC28F0"/>
    <w:rsid w:val="00BD768C"/>
    <w:rsid w:val="00BE079F"/>
    <w:rsid w:val="00C10EE0"/>
    <w:rsid w:val="00C2468A"/>
    <w:rsid w:val="00C265E0"/>
    <w:rsid w:val="00C3352C"/>
    <w:rsid w:val="00C416F3"/>
    <w:rsid w:val="00C434BA"/>
    <w:rsid w:val="00C52745"/>
    <w:rsid w:val="00C529B4"/>
    <w:rsid w:val="00C559E6"/>
    <w:rsid w:val="00C6025A"/>
    <w:rsid w:val="00C604F9"/>
    <w:rsid w:val="00C660A2"/>
    <w:rsid w:val="00C83054"/>
    <w:rsid w:val="00C85F05"/>
    <w:rsid w:val="00CA3A18"/>
    <w:rsid w:val="00CC455D"/>
    <w:rsid w:val="00CD0F76"/>
    <w:rsid w:val="00CD3F93"/>
    <w:rsid w:val="00CE2321"/>
    <w:rsid w:val="00CE5D71"/>
    <w:rsid w:val="00D1194A"/>
    <w:rsid w:val="00D2204F"/>
    <w:rsid w:val="00D37827"/>
    <w:rsid w:val="00D401BF"/>
    <w:rsid w:val="00D437FA"/>
    <w:rsid w:val="00D46D40"/>
    <w:rsid w:val="00D546FF"/>
    <w:rsid w:val="00D653D5"/>
    <w:rsid w:val="00D75257"/>
    <w:rsid w:val="00D80F69"/>
    <w:rsid w:val="00D820F8"/>
    <w:rsid w:val="00D85B27"/>
    <w:rsid w:val="00D90384"/>
    <w:rsid w:val="00D9127B"/>
    <w:rsid w:val="00D93B94"/>
    <w:rsid w:val="00D94EF9"/>
    <w:rsid w:val="00D950B7"/>
    <w:rsid w:val="00DA4039"/>
    <w:rsid w:val="00DD370B"/>
    <w:rsid w:val="00DD3D32"/>
    <w:rsid w:val="00DD73E6"/>
    <w:rsid w:val="00DF701B"/>
    <w:rsid w:val="00E031EA"/>
    <w:rsid w:val="00E062DA"/>
    <w:rsid w:val="00E07EAA"/>
    <w:rsid w:val="00E11943"/>
    <w:rsid w:val="00E1223A"/>
    <w:rsid w:val="00E12E9B"/>
    <w:rsid w:val="00E41365"/>
    <w:rsid w:val="00E933A8"/>
    <w:rsid w:val="00E93A22"/>
    <w:rsid w:val="00EA236B"/>
    <w:rsid w:val="00ED0FBE"/>
    <w:rsid w:val="00EE1A1E"/>
    <w:rsid w:val="00F320AE"/>
    <w:rsid w:val="00F343FA"/>
    <w:rsid w:val="00F545C9"/>
    <w:rsid w:val="00F56F64"/>
    <w:rsid w:val="00F66A6D"/>
    <w:rsid w:val="00F8169D"/>
    <w:rsid w:val="00F85C6F"/>
    <w:rsid w:val="00F93010"/>
    <w:rsid w:val="00F94D14"/>
    <w:rsid w:val="00FB462D"/>
    <w:rsid w:val="00FD088B"/>
    <w:rsid w:val="00FD0C64"/>
    <w:rsid w:val="00FF272E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3541-54A5-40EE-9606-5E49CAB7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180</Pages>
  <Words>39375</Words>
  <Characters>224442</Characters>
  <Application>Microsoft Office Word</Application>
  <DocSecurity>0</DocSecurity>
  <Lines>1870</Lines>
  <Paragraphs>526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263291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cp:lastPrinted>2021-01-19T08:00:00Z</cp:lastPrinted>
  <dcterms:created xsi:type="dcterms:W3CDTF">2020-11-14T13:05:00Z</dcterms:created>
  <dcterms:modified xsi:type="dcterms:W3CDTF">2022-04-25T06:19:00Z</dcterms:modified>
</cp:coreProperties>
</file>