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rPr>
          <w:sz w:val="2"/>
        </w:rPr>
      </w:pPr>
    </w:p>
    <w:p w14:paraId="02000000">
      <w:pPr>
        <w:widowControl w:val="0"/>
        <w:ind/>
        <w:rPr>
          <w:sz w:val="2"/>
        </w:rPr>
      </w:pPr>
    </w:p>
    <w:p w14:paraId="03000000">
      <w:pPr>
        <w:pStyle w:val="Style_1"/>
        <w:keepNext w:val="0"/>
        <w:keepLines w:val="0"/>
        <w:widowControl w:val="0"/>
        <w:spacing w:after="0" w:before="0" w:line="288" w:lineRule="exact"/>
        <w:ind w:firstLine="0" w:left="0" w:right="220"/>
        <w:jc w:val="center"/>
      </w:pPr>
    </w:p>
    <w:p w14:paraId="04000000">
      <w:pPr>
        <w:pStyle w:val="Style_1"/>
        <w:keepNext w:val="0"/>
        <w:keepLines w:val="0"/>
        <w:widowControl w:val="0"/>
        <w:spacing w:after="0" w:before="0" w:line="288" w:lineRule="exact"/>
        <w:ind w:firstLine="0" w:left="0" w:right="220"/>
        <w:jc w:val="center"/>
      </w:pPr>
    </w:p>
    <w:p w14:paraId="05000000">
      <w:pPr>
        <w:pStyle w:val="Style_1"/>
        <w:keepNext w:val="0"/>
        <w:keepLines w:val="0"/>
        <w:widowControl w:val="0"/>
        <w:spacing w:after="0" w:before="0" w:line="288" w:lineRule="exact"/>
        <w:ind w:firstLine="0" w:left="0" w:right="220"/>
        <w:jc w:val="center"/>
      </w:pPr>
      <w:r>
        <w:drawing>
          <wp:inline>
            <wp:extent cx="520700" cy="5842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20700" cy="5842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pStyle w:val="Style_1"/>
        <w:keepNext w:val="0"/>
        <w:keepLines w:val="0"/>
        <w:widowControl w:val="0"/>
        <w:spacing w:after="0" w:before="0" w:line="288" w:lineRule="exact"/>
        <w:ind w:firstLine="0" w:left="0" w:right="220"/>
        <w:jc w:val="center"/>
      </w:pPr>
      <w:r>
        <w:rPr>
          <w:color w:val="000000"/>
          <w:spacing w:val="0"/>
        </w:rPr>
        <w:t xml:space="preserve">Утверждено на заседании Совета </w:t>
      </w:r>
      <w:r>
        <w:rPr>
          <w:color w:val="000000"/>
          <w:spacing w:val="0"/>
        </w:rPr>
        <w:br/>
      </w:r>
      <w:r>
        <w:rPr>
          <w:color w:val="000000"/>
          <w:spacing w:val="0"/>
        </w:rPr>
        <w:t>Верхнедоской  районной  организации</w:t>
      </w:r>
      <w:r>
        <w:rPr>
          <w:color w:val="000000"/>
          <w:spacing w:val="0"/>
        </w:rPr>
        <w:br/>
      </w:r>
      <w:r>
        <w:rPr>
          <w:color w:val="000000"/>
          <w:spacing w:val="0"/>
        </w:rPr>
        <w:t>Общероссийского Профсоюза образования</w:t>
      </w:r>
      <w:r>
        <w:rPr>
          <w:color w:val="000000"/>
          <w:spacing w:val="0"/>
        </w:rPr>
        <w:br/>
      </w:r>
      <w:r>
        <w:rPr>
          <w:color w:val="000000"/>
          <w:spacing w:val="0"/>
        </w:rPr>
        <w:t>от 19.12.2025 г. №42</w:t>
      </w:r>
    </w:p>
    <w:p w14:paraId="07000000">
      <w:pPr>
        <w:pStyle w:val="Style_2"/>
        <w:keepNext w:val="0"/>
        <w:keepLines w:val="0"/>
        <w:widowControl w:val="0"/>
        <w:spacing w:after="0" w:before="0"/>
        <w:ind w:firstLine="0" w:left="0" w:right="0"/>
      </w:pPr>
      <w:bookmarkStart w:id="1" w:name="bookmark0"/>
      <w:r>
        <w:rPr>
          <w:color w:val="000000"/>
          <w:spacing w:val="0"/>
        </w:rPr>
        <w:t>ПОЛОЖЕНИЕ</w:t>
      </w:r>
      <w:bookmarkEnd w:id="1"/>
    </w:p>
    <w:p w14:paraId="08000000">
      <w:pPr>
        <w:pStyle w:val="Style_3"/>
        <w:keepNext w:val="0"/>
        <w:keepLines w:val="0"/>
        <w:widowControl w:val="0"/>
        <w:spacing w:after="304" w:before="0"/>
        <w:ind w:firstLine="0" w:left="0" w:right="0"/>
      </w:pPr>
      <w:r>
        <w:rPr>
          <w:color w:val="000000"/>
          <w:spacing w:val="0"/>
        </w:rPr>
        <w:t>о клубе «Наставник» Верхнедонской районной организации</w:t>
      </w:r>
      <w:r>
        <w:rPr>
          <w:color w:val="000000"/>
          <w:spacing w:val="0"/>
        </w:rPr>
        <w:br/>
      </w:r>
      <w:r>
        <w:rPr>
          <w:color w:val="000000"/>
          <w:spacing w:val="0"/>
        </w:rPr>
        <w:t>Общероссийского Профсоюза образования</w:t>
      </w:r>
    </w:p>
    <w:p w14:paraId="09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1085" w:val="left"/>
        </w:tabs>
        <w:spacing w:after="0" w:before="0" w:line="370" w:lineRule="exact"/>
        <w:ind w:firstLine="760" w:left="0" w:right="0"/>
        <w:jc w:val="both"/>
      </w:pPr>
      <w:bookmarkStart w:id="2" w:name="bookmark1"/>
      <w:r>
        <w:rPr>
          <w:color w:val="000000"/>
          <w:spacing w:val="0"/>
        </w:rPr>
        <w:t>Общие положения</w:t>
      </w:r>
      <w:bookmarkEnd w:id="2"/>
    </w:p>
    <w:p w14:paraId="0A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608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Клуб «Наставник» Верхнедонской районной организации Общероссийского Профсоюза образования (далее - Клуб и районная организация Профсоюза соответственно) объединяет педагогов и активистов Молодёжного педагогического движения Верхнедонского района, достигших возраста 35 лет и перешедших в статус наставника в соответствии с настоящим Положением.</w:t>
      </w:r>
    </w:p>
    <w:p w14:paraId="0B000000">
      <w:pPr>
        <w:pStyle w:val="Style_4"/>
        <w:keepNext w:val="0"/>
        <w:keepLines w:val="0"/>
        <w:widowControl w:val="0"/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Членами Клуба являются лидеры и активисты Профсоюза в возрасте от 35 лет, а также победители и участники конкурсов профессионального мастерства, представители иных общественных педагогических объединений и социальных партнёров.</w:t>
      </w:r>
    </w:p>
    <w:p w14:paraId="0C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Клуб осуществляет свою деятельность в соответствии с Уставом Профсоюза, решениями органов областной организации Профсоюза, настоящим Положением, иными локальными нормативными актами Профсоюза.</w:t>
      </w:r>
    </w:p>
    <w:p w14:paraId="0D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Положение о Клубе утверждается Советом районной  организации Профсоюза.</w:t>
      </w:r>
    </w:p>
    <w:p w14:paraId="0E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Организационно-техническое обеспечение деятельности Клуба осуществляет председатель и члены актива  организации Профсоюза.</w:t>
      </w:r>
    </w:p>
    <w:p w14:paraId="0F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Клуб вправе иметь собственную атрибутику: герб, эмблему, флаг и прочее с обязательным включением элементов единой символики Профсоюза.</w:t>
      </w:r>
    </w:p>
    <w:p w14:paraId="10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1104" w:val="left"/>
        </w:tabs>
        <w:spacing w:after="0" w:before="0" w:line="370" w:lineRule="exact"/>
        <w:ind w:firstLine="760" w:left="0" w:right="0"/>
        <w:jc w:val="both"/>
      </w:pPr>
      <w:bookmarkStart w:id="3" w:name="bookmark2"/>
      <w:r>
        <w:rPr>
          <w:color w:val="000000"/>
          <w:spacing w:val="0"/>
        </w:rPr>
        <w:t>Цель Клуба</w:t>
      </w:r>
      <w:bookmarkEnd w:id="3"/>
    </w:p>
    <w:p w14:paraId="11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Целью Клуба является содействие укреплению организационно - кадрового ресурса отрасли «Образование» Верхнедонского района, развитие молодёжного педагогического движения и формирование системы наставничества в районной  организации Профсоюза.</w:t>
      </w:r>
    </w:p>
    <w:p w14:paraId="12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1104" w:val="left"/>
        </w:tabs>
        <w:spacing w:after="0" w:before="0" w:line="370" w:lineRule="exact"/>
        <w:ind w:firstLine="760" w:left="0" w:right="0"/>
        <w:jc w:val="both"/>
      </w:pPr>
      <w:bookmarkStart w:id="4" w:name="bookmark3"/>
      <w:r>
        <w:rPr>
          <w:color w:val="000000"/>
          <w:spacing w:val="0"/>
        </w:rPr>
        <w:t>Задачи Клуба</w:t>
      </w:r>
      <w:bookmarkEnd w:id="4"/>
    </w:p>
    <w:p w14:paraId="13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Содействие обобщению и распространению профсоюзного, педагогического и социального опыта среди молодых педагогических работников района.</w:t>
      </w:r>
    </w:p>
    <w:p w14:paraId="14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Содействие в адаптации молодых педагогов и специалистов отрасли «Образование» в профессиональной среде.</w:t>
      </w:r>
    </w:p>
    <w:p w14:paraId="15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45" w:val="left"/>
        </w:tabs>
        <w:spacing w:after="0" w:before="0" w:line="370" w:lineRule="exact"/>
        <w:ind w:firstLine="760" w:left="0" w:right="0"/>
        <w:jc w:val="both"/>
      </w:pPr>
      <w:r>
        <w:rPr>
          <w:color w:val="000000"/>
          <w:spacing w:val="0"/>
        </w:rPr>
        <w:t>Вовлечение молодёжи в активную профсоюзную деятельность.</w:t>
      </w:r>
    </w:p>
    <w:p w14:paraId="16000000">
      <w:pPr>
        <w:sectPr>
          <w:pgSz w:h="16840" w:orient="portrait" w:w="11900"/>
          <w:pgMar w:bottom="360" w:footer="3" w:gutter="0" w:header="0" w:left="360" w:right="360" w:top="360"/>
        </w:sectPr>
      </w:pPr>
    </w:p>
    <w:p w14:paraId="17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510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Методическое сопровождение деятельности Совета молодых педагогов района.</w:t>
      </w:r>
    </w:p>
    <w:p w14:paraId="18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510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Создание информационного банка данных наставников, инновационных педагогических и социальных практик.</w:t>
      </w:r>
    </w:p>
    <w:p w14:paraId="19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1089" w:val="left"/>
        </w:tabs>
        <w:spacing w:after="0" w:before="0" w:line="370" w:lineRule="exact"/>
        <w:ind w:firstLine="740" w:left="0" w:right="0"/>
        <w:jc w:val="both"/>
      </w:pPr>
      <w:bookmarkStart w:id="5" w:name="bookmark4"/>
      <w:r>
        <w:rPr>
          <w:color w:val="000000"/>
          <w:spacing w:val="0"/>
        </w:rPr>
        <w:t>Формы деятельности Клуба</w:t>
      </w:r>
      <w:bookmarkEnd w:id="5"/>
    </w:p>
    <w:p w14:paraId="1A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66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Оказание адресной помощи  молодым педагогам в  образовательных учреждениях района в рамках своих компетенций по запросу.</w:t>
      </w:r>
    </w:p>
    <w:p w14:paraId="1B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66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Участие в организации и   проведении муниципальных молодежных педагогических форумов, участие в областных и муниципальных профессиональных и профсоюзных мероприятий (конкурсы, фестивали, семинары, «педагогические поезда»).</w:t>
      </w:r>
    </w:p>
    <w:p w14:paraId="1C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1089" w:val="left"/>
        </w:tabs>
        <w:spacing w:after="0" w:before="0" w:line="370" w:lineRule="exact"/>
        <w:ind w:firstLine="740" w:left="0" w:right="0"/>
        <w:jc w:val="both"/>
      </w:pPr>
      <w:bookmarkStart w:id="6" w:name="bookmark5"/>
      <w:r>
        <w:rPr>
          <w:color w:val="000000"/>
          <w:spacing w:val="0"/>
        </w:rPr>
        <w:t>Управление Клубом</w:t>
      </w:r>
      <w:bookmarkEnd w:id="6"/>
    </w:p>
    <w:p w14:paraId="1D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66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Управление Клубом осуществляет коллегиальный орган - Совет Клуба во главе с председателем Клуба, избираемым из состава членов Совета Клуба.</w:t>
      </w:r>
    </w:p>
    <w:p w14:paraId="1E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71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Совет Клуба формируется из числа активистов молодёжного педагогического сообщества района, достигших возраста 35 лет, по согласованию с образовательными учреждениями  и утверждается Советом районной организации Профсоюза.</w:t>
      </w:r>
    </w:p>
    <w:p w14:paraId="1F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338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Совет Клуба осуществляет прием в члены Клуба педагогов, а также исключение их из членов Клуба.</w:t>
      </w:r>
    </w:p>
    <w:p w14:paraId="20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91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Председатель Клуба избирается Советом Клуба. Срок полномочий - 5</w:t>
      </w:r>
    </w:p>
    <w:p w14:paraId="21000000">
      <w:pPr>
        <w:pStyle w:val="Style_4"/>
        <w:keepNext w:val="0"/>
        <w:keepLines w:val="0"/>
        <w:widowControl w:val="0"/>
        <w:spacing w:after="0" w:before="0" w:line="370" w:lineRule="exact"/>
        <w:ind w:firstLine="0" w:left="0" w:right="0"/>
        <w:jc w:val="left"/>
      </w:pPr>
      <w:r>
        <w:rPr>
          <w:color w:val="000000"/>
          <w:spacing w:val="0"/>
        </w:rPr>
        <w:t>лет.</w:t>
      </w:r>
    </w:p>
    <w:p w14:paraId="22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62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Председатель Клуба делегируется в состав Совета Клуба «Наставник» областной организации Общероссийского Профсоюза образования.</w:t>
      </w:r>
    </w:p>
    <w:p w14:paraId="23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1089" w:val="left"/>
        </w:tabs>
        <w:spacing w:after="0" w:before="0" w:line="370" w:lineRule="exact"/>
        <w:ind w:firstLine="740" w:left="0" w:right="0"/>
        <w:jc w:val="both"/>
      </w:pPr>
      <w:bookmarkStart w:id="7" w:name="bookmark6"/>
      <w:r>
        <w:rPr>
          <w:color w:val="000000"/>
          <w:spacing w:val="0"/>
        </w:rPr>
        <w:t>Порядок работы Совета Клуба</w:t>
      </w:r>
      <w:bookmarkEnd w:id="7"/>
    </w:p>
    <w:p w14:paraId="24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66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Совет Клуба организует свою работу в соответствии с планом работы районной  организации Профсоюза. Заседание Совета Клуба созывается по мере необходимости, но не реже одного раза в год, председателем Клуба.</w:t>
      </w:r>
    </w:p>
    <w:p w14:paraId="25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71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Заседание Совета Клуба считается правомочным при участии в его работе более половины членов Совета Клуба. Решения Совета Клуба принимаются большинством голосов, присутствующих на заседании. Решения Совета Клуба в пределах своих полномочий оформляются в виде предложений или рекомендаций.</w:t>
      </w:r>
    </w:p>
    <w:p w14:paraId="26000000">
      <w:pPr>
        <w:pStyle w:val="Style_4"/>
        <w:keepNext w:val="0"/>
        <w:keepLines w:val="0"/>
        <w:widowControl w:val="0"/>
        <w:numPr>
          <w:ilvl w:val="1"/>
          <w:numId w:val="1"/>
        </w:numPr>
        <w:tabs>
          <w:tab w:leader="none" w:pos="1295" w:val="left"/>
        </w:tabs>
        <w:spacing w:after="0" w:before="0" w:line="370" w:lineRule="exact"/>
        <w:ind w:firstLine="740" w:left="0" w:right="0"/>
        <w:jc w:val="both"/>
      </w:pPr>
      <w:r>
        <w:rPr>
          <w:color w:val="000000"/>
          <w:spacing w:val="0"/>
        </w:rPr>
        <w:t>Содержание работы Клуба определяется Советом Клуба.</w:t>
      </w:r>
    </w:p>
    <w:p w14:paraId="27000000">
      <w:pPr>
        <w:widowControl w:val="0"/>
        <w:ind/>
        <w:rPr>
          <w:sz w:val="2"/>
        </w:rPr>
      </w:pPr>
    </w:p>
    <w:sectPr>
      <w:pgSz w:h="16840" w:orient="portrait" w:w="11900"/>
      <w:pgMar w:bottom="360" w:footer="3" w:gutter="0" w:header="0" w:left="360" w:right="360" w:top="3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%1.%2.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Microsoft Sans Serif" w:hAnsi="Microsoft Sans Serif"/>
        <w:color w:val="000000"/>
        <w:spacing w:val="0"/>
        <w:sz w:val="24"/>
      </w:rPr>
    </w:rPrDefault>
    <w:pPrDefault>
      <w:pPr>
        <w:keepNext w:val="0"/>
        <w:keepLines w:val="0"/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keepNext w:val="0"/>
      <w:keepLines w:val="0"/>
      <w:widowControl w:val="0"/>
      <w:spacing w:after="0" w:before="0" w:line="240" w:lineRule="auto"/>
      <w:ind w:firstLine="0" w:left="0" w:right="0"/>
      <w:jc w:val="left"/>
    </w:pPr>
    <w:rPr>
      <w:rFonts w:ascii="Microsoft Sans Serif" w:hAnsi="Microsoft Sans Serif"/>
      <w:color w:val="000000"/>
      <w:spacing w:val="0"/>
      <w:sz w:val="24"/>
    </w:rPr>
  </w:style>
  <w:style w:default="1" w:styleId="Style_5_ch" w:type="character">
    <w:name w:val="Normal"/>
    <w:link w:val="Style_5"/>
    <w:rPr>
      <w:rFonts w:ascii="Microsoft Sans Serif" w:hAnsi="Microsoft Sans Serif"/>
      <w:color w:val="000000"/>
      <w:spacing w:val="0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текст (6)"/>
    <w:basedOn w:val="Style_1"/>
    <w:link w:val="Style_10_ch"/>
    <w:rPr>
      <w:color w:val="000000"/>
      <w:spacing w:val="0"/>
    </w:rPr>
  </w:style>
  <w:style w:styleId="Style_10_ch" w:type="character">
    <w:name w:val="Основной текст (6)"/>
    <w:basedOn w:val="Style_1_ch"/>
    <w:link w:val="Style_10"/>
    <w:rPr>
      <w:color w:val="000000"/>
      <w:spacing w:val="0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текст (3)"/>
    <w:basedOn w:val="Style_13"/>
    <w:link w:val="Style_12_ch"/>
    <w:rPr>
      <w:color w:val="000000"/>
      <w:spacing w:val="0"/>
      <w:u w:val="single"/>
    </w:rPr>
  </w:style>
  <w:style w:styleId="Style_12_ch" w:type="character">
    <w:name w:val="Основной текст (3)"/>
    <w:basedOn w:val="Style_13_ch"/>
    <w:link w:val="Style_12"/>
    <w:rPr>
      <w:color w:val="000000"/>
      <w:spacing w:val="0"/>
      <w:u w:val="single"/>
    </w:rPr>
  </w:style>
  <w:style w:styleId="Style_1" w:type="paragraph">
    <w:name w:val="Основной текст (6)"/>
    <w:basedOn w:val="Style_5"/>
    <w:link w:val="Style_1_ch"/>
    <w:pPr>
      <w:widowControl w:val="0"/>
      <w:spacing w:after="480" w:line="0" w:lineRule="exact"/>
      <w:ind/>
    </w:pPr>
    <w:rPr>
      <w:rFonts w:ascii="Times New Roman" w:hAnsi="Times New Roman"/>
      <w:b w:val="0"/>
      <w:i w:val="0"/>
      <w:smallCaps w:val="0"/>
      <w:strike w:val="0"/>
      <w:sz w:val="22"/>
      <w:u w:val="none"/>
    </w:rPr>
  </w:style>
  <w:style w:styleId="Style_1_ch" w:type="character">
    <w:name w:val="Основной текст (6)"/>
    <w:basedOn w:val="Style_5_ch"/>
    <w:link w:val="Style_1"/>
    <w:rPr>
      <w:rFonts w:ascii="Times New Roman" w:hAnsi="Times New Roman"/>
      <w:b w:val="0"/>
      <w:i w:val="0"/>
      <w:smallCaps w:val="0"/>
      <w:strike w:val="0"/>
      <w:sz w:val="22"/>
      <w:u w:val="none"/>
    </w:rPr>
  </w:style>
  <w:style w:styleId="Style_3" w:type="paragraph">
    <w:name w:val="Основной текст (7)"/>
    <w:basedOn w:val="Style_5"/>
    <w:link w:val="Style_3_ch"/>
    <w:pPr>
      <w:widowControl w:val="0"/>
      <w:spacing w:after="300" w:line="374" w:lineRule="exact"/>
      <w:ind/>
      <w:jc w:val="center"/>
    </w:pPr>
    <w:rPr>
      <w:rFonts w:ascii="Times New Roman" w:hAnsi="Times New Roman"/>
      <w:b w:val="1"/>
      <w:i w:val="0"/>
      <w:smallCaps w:val="0"/>
      <w:strike w:val="0"/>
      <w:sz w:val="28"/>
      <w:u w:val="none"/>
    </w:rPr>
  </w:style>
  <w:style w:styleId="Style_3_ch" w:type="character">
    <w:name w:val="Основной текст (7)"/>
    <w:basedOn w:val="Style_5_ch"/>
    <w:link w:val="Style_3"/>
    <w:rPr>
      <w:rFonts w:ascii="Times New Roman" w:hAnsi="Times New Roman"/>
      <w:b w:val="1"/>
      <w:i w:val="0"/>
      <w:smallCaps w:val="0"/>
      <w:strike w:val="0"/>
      <w:sz w:val="28"/>
      <w:u w:val="none"/>
    </w:rPr>
  </w:style>
  <w:style w:styleId="Style_4" w:type="paragraph">
    <w:name w:val="Основной текст (2)"/>
    <w:basedOn w:val="Style_5"/>
    <w:link w:val="Style_4_ch"/>
    <w:pPr>
      <w:widowControl w:val="0"/>
      <w:spacing w:after="240" w:line="326" w:lineRule="exact"/>
      <w:ind/>
    </w:pPr>
    <w:rPr>
      <w:rFonts w:ascii="Times New Roman" w:hAnsi="Times New Roman"/>
      <w:b w:val="0"/>
      <w:i w:val="0"/>
      <w:smallCaps w:val="0"/>
      <w:strike w:val="0"/>
      <w:sz w:val="28"/>
      <w:u w:val="none"/>
    </w:rPr>
  </w:style>
  <w:style w:styleId="Style_4_ch" w:type="character">
    <w:name w:val="Основной текст (2)"/>
    <w:basedOn w:val="Style_5_ch"/>
    <w:link w:val="Style_4"/>
    <w:rPr>
      <w:rFonts w:ascii="Times New Roman" w:hAnsi="Times New Roman"/>
      <w:b w:val="0"/>
      <w:i w:val="0"/>
      <w:smallCaps w:val="0"/>
      <w:strike w:val="0"/>
      <w:sz w:val="28"/>
      <w:u w:val="none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Основной текст (5) + Полужирный"/>
    <w:basedOn w:val="Style_16"/>
    <w:link w:val="Style_15_ch"/>
    <w:rPr>
      <w:b w:val="1"/>
      <w:color w:val="000000"/>
      <w:spacing w:val="0"/>
      <w:sz w:val="16"/>
    </w:rPr>
  </w:style>
  <w:style w:styleId="Style_15_ch" w:type="character">
    <w:name w:val="Основной текст (5) + Полужирный"/>
    <w:basedOn w:val="Style_16_ch"/>
    <w:link w:val="Style_15"/>
    <w:rPr>
      <w:b w:val="1"/>
      <w:color w:val="000000"/>
      <w:spacing w:val="0"/>
      <w:sz w:val="16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6" w:type="paragraph">
    <w:name w:val="Основной текст (5)"/>
    <w:basedOn w:val="Style_5"/>
    <w:link w:val="Style_16_ch"/>
    <w:pPr>
      <w:widowControl w:val="0"/>
      <w:spacing w:line="182" w:lineRule="exact"/>
      <w:ind/>
      <w:jc w:val="center"/>
    </w:pPr>
    <w:rPr>
      <w:rFonts w:ascii="Times New Roman" w:hAnsi="Times New Roman"/>
      <w:b w:val="0"/>
      <w:i w:val="0"/>
      <w:smallCaps w:val="0"/>
      <w:strike w:val="0"/>
      <w:sz w:val="16"/>
      <w:u w:val="none"/>
    </w:rPr>
  </w:style>
  <w:style w:styleId="Style_16_ch" w:type="character">
    <w:name w:val="Основной текст (5)"/>
    <w:basedOn w:val="Style_5_ch"/>
    <w:link w:val="Style_16"/>
    <w:rPr>
      <w:rFonts w:ascii="Times New Roman" w:hAnsi="Times New Roman"/>
      <w:b w:val="0"/>
      <w:i w:val="0"/>
      <w:smallCaps w:val="0"/>
      <w:strike w:val="0"/>
      <w:sz w:val="16"/>
      <w:u w:val="none"/>
    </w:rPr>
  </w:style>
  <w:style w:styleId="Style_19" w:type="paragraph">
    <w:name w:val="Основной текст (4)"/>
    <w:basedOn w:val="Style_5"/>
    <w:link w:val="Style_19_ch"/>
    <w:pPr>
      <w:widowControl w:val="0"/>
      <w:spacing w:line="134" w:lineRule="exact"/>
      <w:ind/>
      <w:jc w:val="center"/>
    </w:pPr>
    <w:rPr>
      <w:rFonts w:ascii="Times New Roman" w:hAnsi="Times New Roman"/>
      <w:b w:val="0"/>
      <w:i w:val="0"/>
      <w:smallCaps w:val="0"/>
      <w:strike w:val="0"/>
      <w:sz w:val="12"/>
      <w:u w:val="none"/>
    </w:rPr>
  </w:style>
  <w:style w:styleId="Style_19_ch" w:type="character">
    <w:name w:val="Основной текст (4)"/>
    <w:basedOn w:val="Style_5_ch"/>
    <w:link w:val="Style_19"/>
    <w:rPr>
      <w:rFonts w:ascii="Times New Roman" w:hAnsi="Times New Roman"/>
      <w:b w:val="0"/>
      <w:i w:val="0"/>
      <w:smallCaps w:val="0"/>
      <w:strike w:val="0"/>
      <w:sz w:val="12"/>
      <w:u w:val="none"/>
    </w:rPr>
  </w:style>
  <w:style w:styleId="Style_20" w:type="paragraph">
    <w:name w:val="Hyperlink"/>
    <w:basedOn w:val="Style_21"/>
    <w:link w:val="Style_20_ch"/>
    <w:rPr>
      <w:color w:val="0066CC"/>
      <w:u w:val="single"/>
    </w:rPr>
  </w:style>
  <w:style w:styleId="Style_20_ch" w:type="character">
    <w:name w:val="Hyperlink"/>
    <w:basedOn w:val="Style_21_ch"/>
    <w:link w:val="Style_20"/>
    <w:rPr>
      <w:color w:val="0066CC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Основной текст (3) + 8 pt,Не полужирный"/>
    <w:basedOn w:val="Style_13"/>
    <w:link w:val="Style_25_ch"/>
    <w:rPr>
      <w:b w:val="1"/>
      <w:color w:val="000000"/>
      <w:spacing w:val="0"/>
      <w:sz w:val="16"/>
    </w:rPr>
  </w:style>
  <w:style w:styleId="Style_25_ch" w:type="character">
    <w:name w:val="Основной текст (3) + 8 pt,Не полужирный"/>
    <w:basedOn w:val="Style_13_ch"/>
    <w:link w:val="Style_25"/>
    <w:rPr>
      <w:b w:val="1"/>
      <w:color w:val="000000"/>
      <w:spacing w:val="0"/>
      <w:sz w:val="16"/>
    </w:rPr>
  </w:style>
  <w:style w:styleId="Style_13" w:type="paragraph">
    <w:name w:val="Основной текст (3)"/>
    <w:basedOn w:val="Style_5"/>
    <w:link w:val="Style_13_ch"/>
    <w:pPr>
      <w:widowControl w:val="0"/>
      <w:spacing w:line="206" w:lineRule="exact"/>
      <w:ind/>
      <w:jc w:val="center"/>
    </w:pPr>
    <w:rPr>
      <w:rFonts w:ascii="Times New Roman" w:hAnsi="Times New Roman"/>
      <w:b w:val="1"/>
      <w:i w:val="0"/>
      <w:smallCaps w:val="0"/>
      <w:strike w:val="0"/>
      <w:sz w:val="18"/>
      <w:u w:val="none"/>
    </w:rPr>
  </w:style>
  <w:style w:styleId="Style_13_ch" w:type="character">
    <w:name w:val="Основной текст (3)"/>
    <w:basedOn w:val="Style_5_ch"/>
    <w:link w:val="Style_13"/>
    <w:rPr>
      <w:rFonts w:ascii="Times New Roman" w:hAnsi="Times New Roman"/>
      <w:b w:val="1"/>
      <w:i w:val="0"/>
      <w:smallCaps w:val="0"/>
      <w:strike w:val="0"/>
      <w:sz w:val="18"/>
      <w:u w:val="none"/>
    </w:rPr>
  </w:style>
  <w:style w:styleId="Style_26" w:type="paragraph">
    <w:name w:val="toc 9"/>
    <w:next w:val="Style_5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5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" w:type="paragraph">
    <w:name w:val="Заголовок №1"/>
    <w:basedOn w:val="Style_5"/>
    <w:link w:val="Style_2_ch"/>
    <w:pPr>
      <w:widowControl w:val="0"/>
      <w:spacing w:before="420" w:line="374" w:lineRule="exact"/>
      <w:ind/>
      <w:jc w:val="center"/>
      <w:outlineLvl w:val="0"/>
    </w:pPr>
    <w:rPr>
      <w:rFonts w:ascii="Times New Roman" w:hAnsi="Times New Roman"/>
      <w:b w:val="1"/>
      <w:i w:val="0"/>
      <w:smallCaps w:val="0"/>
      <w:strike w:val="0"/>
      <w:sz w:val="28"/>
      <w:u w:val="none"/>
    </w:rPr>
  </w:style>
  <w:style w:styleId="Style_2_ch" w:type="character">
    <w:name w:val="Заголовок №1"/>
    <w:basedOn w:val="Style_5_ch"/>
    <w:link w:val="Style_2"/>
    <w:rPr>
      <w:rFonts w:ascii="Times New Roman" w:hAnsi="Times New Roman"/>
      <w:b w:val="1"/>
      <w:i w:val="0"/>
      <w:smallCaps w:val="0"/>
      <w:strike w:val="0"/>
      <w:sz w:val="28"/>
      <w:u w:val="none"/>
    </w:rPr>
  </w:style>
  <w:style w:styleId="Style_28" w:type="paragraph">
    <w:name w:val="toc 5"/>
    <w:next w:val="Style_5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сновной текст (2)"/>
    <w:basedOn w:val="Style_4"/>
    <w:link w:val="Style_29_ch"/>
    <w:rPr>
      <w:color w:val="000000"/>
      <w:spacing w:val="0"/>
      <w:u w:val="single"/>
    </w:rPr>
  </w:style>
  <w:style w:styleId="Style_29_ch" w:type="character">
    <w:name w:val="Основной текст (2)"/>
    <w:basedOn w:val="Style_4_ch"/>
    <w:link w:val="Style_29"/>
    <w:rPr>
      <w:color w:val="000000"/>
      <w:spacing w:val="0"/>
      <w:u w:val="single"/>
    </w:rPr>
  </w:style>
  <w:style w:styleId="Style_30" w:type="paragraph">
    <w:name w:val="Subtitle"/>
    <w:next w:val="Style_5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5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Подпись к картинке"/>
    <w:basedOn w:val="Style_5"/>
    <w:link w:val="Style_33_ch"/>
    <w:pPr>
      <w:widowControl w:val="0"/>
      <w:spacing w:line="0" w:lineRule="exact"/>
      <w:ind/>
    </w:pPr>
    <w:rPr>
      <w:rFonts w:ascii="Times New Roman" w:hAnsi="Times New Roman"/>
      <w:b w:val="0"/>
      <w:i w:val="0"/>
      <w:smallCaps w:val="0"/>
      <w:strike w:val="0"/>
      <w:sz w:val="28"/>
      <w:u w:val="none"/>
    </w:rPr>
  </w:style>
  <w:style w:styleId="Style_33_ch" w:type="character">
    <w:name w:val="Подпись к картинке"/>
    <w:basedOn w:val="Style_5_ch"/>
    <w:link w:val="Style_33"/>
    <w:rPr>
      <w:rFonts w:ascii="Times New Roman" w:hAnsi="Times New Roman"/>
      <w:b w:val="0"/>
      <w:i w:val="0"/>
      <w:smallCaps w:val="0"/>
      <w:strike w:val="0"/>
      <w:sz w:val="28"/>
      <w:u w:val="none"/>
    </w:rPr>
  </w:style>
  <w:style w:styleId="Style_34" w:type="paragraph">
    <w:name w:val="heading 2"/>
    <w:next w:val="Style_5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Основной текст (5) + Полужирный"/>
    <w:basedOn w:val="Style_16"/>
    <w:link w:val="Style_35_ch"/>
    <w:rPr>
      <w:b w:val="1"/>
      <w:color w:val="000000"/>
      <w:spacing w:val="0"/>
      <w:sz w:val="16"/>
      <w:u w:val="single"/>
    </w:rPr>
  </w:style>
  <w:style w:styleId="Style_35_ch" w:type="character">
    <w:name w:val="Основной текст (5) + Полужирный"/>
    <w:basedOn w:val="Style_16_ch"/>
    <w:link w:val="Style_35"/>
    <w:rPr>
      <w:b w:val="1"/>
      <w:color w:val="000000"/>
      <w:spacing w:val="0"/>
      <w:sz w:val="16"/>
      <w:u w:val="single"/>
    </w:rPr>
  </w:style>
  <w:style w:styleId="Style_21" w:type="paragraph">
    <w:name w:val="Default Paragraph Font"/>
    <w:link w:val="Style_21_ch"/>
    <w:rPr>
      <w:rFonts w:ascii="Microsoft Sans Serif" w:hAnsi="Microsoft Sans Serif"/>
      <w:color w:val="000000"/>
      <w:spacing w:val="0"/>
      <w:sz w:val="24"/>
    </w:rPr>
  </w:style>
  <w:style w:styleId="Style_21_ch" w:type="character">
    <w:name w:val="Default Paragraph Font"/>
    <w:link w:val="Style_21"/>
    <w:rPr>
      <w:rFonts w:ascii="Microsoft Sans Serif" w:hAnsi="Microsoft Sans Serif"/>
      <w:color w:val="000000"/>
      <w:spacing w:val="0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2026-02-13T06:38:49Z</dcterms:modified>
</cp:coreProperties>
</file>