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19 и 20 марта 2019 года на базе МБОУ </w:t>
      </w:r>
      <w:r w:rsidR="002B1E78">
        <w:rPr>
          <w:rFonts w:ascii="Times New Roman" w:eastAsia="Calibri" w:hAnsi="Times New Roman" w:cs="Times New Roman"/>
          <w:sz w:val="28"/>
          <w:szCs w:val="28"/>
        </w:rPr>
        <w:t>«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Pr="002B1E7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52</w:t>
      </w:r>
      <w:r w:rsidR="002B1E78">
        <w:rPr>
          <w:rFonts w:ascii="Times New Roman" w:eastAsia="Calibri" w:hAnsi="Times New Roman" w:cs="Times New Roman"/>
          <w:sz w:val="28"/>
          <w:szCs w:val="28"/>
        </w:rPr>
        <w:t>»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г. Брянска прошел конкурс «Педагогический дебют», в котором приняли участие </w:t>
      </w:r>
      <w:r w:rsidR="00835FF8">
        <w:rPr>
          <w:rFonts w:ascii="Times New Roman" w:eastAsia="Calibri" w:hAnsi="Times New Roman" w:cs="Times New Roman"/>
          <w:sz w:val="28"/>
          <w:szCs w:val="28"/>
        </w:rPr>
        <w:t>молодые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FF8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Pr="002B1E78">
        <w:rPr>
          <w:rFonts w:ascii="Times New Roman" w:eastAsia="Calibri" w:hAnsi="Times New Roman" w:cs="Times New Roman"/>
          <w:sz w:val="28"/>
          <w:szCs w:val="28"/>
        </w:rPr>
        <w:t>школ Бежицкого района г. Брянска.</w:t>
      </w:r>
    </w:p>
    <w:p w:rsidR="00835FF8" w:rsidRDefault="00835FF8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Инициатором и спонсором конкурса выступила Бежицкая </w:t>
      </w:r>
      <w:r w:rsidR="00A118AE">
        <w:rPr>
          <w:rFonts w:ascii="Times New Roman" w:eastAsia="Calibri" w:hAnsi="Times New Roman" w:cs="Times New Roman"/>
          <w:sz w:val="28"/>
          <w:szCs w:val="28"/>
        </w:rPr>
        <w:t xml:space="preserve">районная организация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A11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Брянска Общероссийского профсоюза образования при активной поддержке  </w:t>
      </w:r>
      <w:r w:rsidR="00341DBC" w:rsidRPr="002B1E78">
        <w:rPr>
          <w:rFonts w:ascii="Times New Roman" w:eastAsia="Calibri" w:hAnsi="Times New Roman" w:cs="Times New Roman"/>
          <w:sz w:val="28"/>
          <w:szCs w:val="28"/>
        </w:rPr>
        <w:t>Управления образования Брянской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41DBC" w:rsidRPr="002B1E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18AE">
        <w:rPr>
          <w:rFonts w:ascii="Times New Roman" w:eastAsia="Calibri" w:hAnsi="Times New Roman" w:cs="Times New Roman"/>
          <w:sz w:val="28"/>
          <w:szCs w:val="28"/>
        </w:rPr>
        <w:t xml:space="preserve">Большую помощь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конкурса оказала администрация </w:t>
      </w:r>
      <w:r w:rsidR="002B1E78">
        <w:rPr>
          <w:rFonts w:ascii="Times New Roman" w:eastAsia="Calibri" w:hAnsi="Times New Roman" w:cs="Times New Roman"/>
          <w:sz w:val="28"/>
          <w:szCs w:val="28"/>
        </w:rPr>
        <w:t>МБОУ «СОШ № 52» г. Брянска.</w:t>
      </w:r>
      <w:r w:rsidR="00341DBC" w:rsidRPr="002B1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Первым заочным испытанием для участников стал конкурс  портфолио, </w:t>
      </w:r>
      <w:r w:rsidR="002B1E78">
        <w:rPr>
          <w:rFonts w:ascii="Times New Roman" w:eastAsia="Calibri" w:hAnsi="Times New Roman" w:cs="Times New Roman"/>
          <w:sz w:val="28"/>
          <w:szCs w:val="28"/>
        </w:rPr>
        <w:t>в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котором каждый из </w:t>
      </w:r>
      <w:r w:rsidR="002B1E78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представил свой опыт работы.</w:t>
      </w:r>
    </w:p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Следующие  конкурсы – презентация и урок, которые проходили </w:t>
      </w:r>
      <w:r w:rsidR="002B1E78">
        <w:rPr>
          <w:rFonts w:ascii="Times New Roman" w:eastAsia="Calibri" w:hAnsi="Times New Roman" w:cs="Times New Roman"/>
          <w:sz w:val="28"/>
          <w:szCs w:val="28"/>
        </w:rPr>
        <w:t>последовательно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два дн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="00A118AE">
        <w:rPr>
          <w:rFonts w:ascii="Times New Roman" w:eastAsia="Calibri" w:hAnsi="Times New Roman" w:cs="Times New Roman"/>
          <w:sz w:val="28"/>
          <w:szCs w:val="28"/>
        </w:rPr>
        <w:t xml:space="preserve"> Участники конкурса были награждены грамотами управления образования Брянской городской администрации и Бежицкой РО профсоюза, дипломами  и денежными премиями.</w:t>
      </w:r>
    </w:p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>Призовые места разделились следующим образом:</w:t>
      </w:r>
    </w:p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III место - Воробьева Елена Сергеевна, учитель русского языка и литературы МБОУ </w:t>
      </w:r>
      <w:r w:rsidR="002B1E78">
        <w:rPr>
          <w:rFonts w:ascii="Times New Roman" w:eastAsia="Calibri" w:hAnsi="Times New Roman" w:cs="Times New Roman"/>
          <w:sz w:val="28"/>
          <w:szCs w:val="28"/>
        </w:rPr>
        <w:t>«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Pr="002B1E7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2B1E78">
        <w:rPr>
          <w:rFonts w:ascii="Times New Roman" w:eastAsia="Calibri" w:hAnsi="Times New Roman" w:cs="Times New Roman"/>
          <w:sz w:val="28"/>
          <w:szCs w:val="28"/>
        </w:rPr>
        <w:t>»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E78">
        <w:rPr>
          <w:rFonts w:ascii="Times New Roman" w:eastAsia="Calibri" w:hAnsi="Times New Roman" w:cs="Times New Roman"/>
          <w:sz w:val="28"/>
          <w:szCs w:val="28"/>
        </w:rPr>
        <w:t>г. Брянска</w:t>
      </w:r>
      <w:r w:rsidRPr="002B1E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434" w:rsidRPr="002B1E78" w:rsidRDefault="00341DBC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>II место – </w:t>
      </w:r>
      <w:proofErr w:type="spellStart"/>
      <w:r w:rsidRPr="002B1E78">
        <w:rPr>
          <w:rFonts w:ascii="Times New Roman" w:eastAsia="Calibri" w:hAnsi="Times New Roman" w:cs="Times New Roman"/>
          <w:sz w:val="28"/>
          <w:szCs w:val="28"/>
        </w:rPr>
        <w:t>Ежунова</w:t>
      </w:r>
      <w:proofErr w:type="spellEnd"/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Екатерина Сергеевна, учитель начальных классов МБОУ </w:t>
      </w:r>
      <w:r w:rsidR="002B1E78">
        <w:rPr>
          <w:rFonts w:ascii="Times New Roman" w:eastAsia="Calibri" w:hAnsi="Times New Roman" w:cs="Times New Roman"/>
          <w:sz w:val="28"/>
          <w:szCs w:val="28"/>
        </w:rPr>
        <w:t>«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Pr="002B1E7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2B1E7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г. Брянск</w:t>
      </w:r>
      <w:r w:rsidRPr="002B1E78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E31434" w:rsidRPr="00A118AE" w:rsidRDefault="00341DBC" w:rsidP="002B1E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I место -  Маликова Ульяна Сергеевна, учитель начальных классов МБОУ </w:t>
      </w:r>
      <w:r w:rsidR="002B1E78" w:rsidRPr="00A118A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r w:rsidRPr="00A118AE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 52</w:t>
      </w:r>
      <w:r w:rsidR="002B1E78"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 г. Брянска.</w:t>
      </w:r>
      <w:r w:rsidR="00A118AE" w:rsidRPr="00A11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18AE" w:rsidRPr="002B1E78" w:rsidRDefault="00A118AE" w:rsidP="002B1E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Ульяна Серге</w:t>
      </w:r>
      <w:r w:rsidR="00341DBC">
        <w:rPr>
          <w:rFonts w:ascii="Times New Roman" w:eastAsia="Calibri" w:hAnsi="Times New Roman" w:cs="Times New Roman"/>
          <w:sz w:val="28"/>
          <w:szCs w:val="28"/>
        </w:rPr>
        <w:t>евна будет представлять Бежицкий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район на областном конкурсе «Педагогический дебют 2019».</w:t>
      </w:r>
    </w:p>
    <w:sectPr w:rsidR="00A118AE" w:rsidRPr="002B1E78" w:rsidSect="002B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1434"/>
    <w:rsid w:val="002B1E78"/>
    <w:rsid w:val="00341DBC"/>
    <w:rsid w:val="00835FF8"/>
    <w:rsid w:val="00A118AE"/>
    <w:rsid w:val="00E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2019-03-22T09:24:00Z</dcterms:created>
  <dcterms:modified xsi:type="dcterms:W3CDTF">2019-03-22T09:51:00Z</dcterms:modified>
</cp:coreProperties>
</file>